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78A" w:rsidRPr="0064078A" w:rsidRDefault="0064078A" w:rsidP="0064078A">
      <w:pPr>
        <w:pStyle w:val="FR3"/>
        <w:tabs>
          <w:tab w:val="left" w:pos="5529"/>
          <w:tab w:val="left" w:pos="6237"/>
          <w:tab w:val="left" w:pos="7088"/>
        </w:tabs>
        <w:spacing w:before="40" w:line="360" w:lineRule="auto"/>
        <w:ind w:firstLine="1701"/>
        <w:jc w:val="center"/>
        <w:rPr>
          <w:rFonts w:ascii="Times New Roman" w:hAnsi="Times New Roman" w:cs="Times New Roman"/>
          <w:sz w:val="32"/>
          <w:szCs w:val="32"/>
        </w:rPr>
      </w:pPr>
      <w:r w:rsidRPr="0064078A">
        <w:rPr>
          <w:rFonts w:ascii="Times New Roman" w:hAnsi="Times New Roman" w:cs="Times New Roman"/>
          <w:b w:val="0"/>
          <w:bCs w:val="0"/>
          <w:sz w:val="32"/>
          <w:szCs w:val="32"/>
        </w:rPr>
        <w:t>КОНДИТЕРСЬКІ ВИРОБИ</w:t>
      </w:r>
    </w:p>
    <w:p w:rsidR="0064078A" w:rsidRPr="0064078A" w:rsidRDefault="0064078A" w:rsidP="0064078A">
      <w:pPr>
        <w:tabs>
          <w:tab w:val="left" w:pos="5529"/>
          <w:tab w:val="left" w:pos="6237"/>
          <w:tab w:val="left" w:pos="7088"/>
        </w:tabs>
        <w:spacing w:line="360" w:lineRule="auto"/>
        <w:ind w:right="-2899" w:firstLine="0"/>
        <w:rPr>
          <w:sz w:val="32"/>
          <w:szCs w:val="32"/>
        </w:rPr>
      </w:pPr>
      <w:r w:rsidRPr="0064078A">
        <w:rPr>
          <w:sz w:val="32"/>
          <w:szCs w:val="32"/>
        </w:rPr>
        <w:t>Кондитерські вироби займають значне місце у харчуванні населення, особливо дітей. Це пов'язане з особливими та різноманітними органолеп</w:t>
      </w:r>
      <w:r w:rsidRPr="0064078A">
        <w:rPr>
          <w:sz w:val="32"/>
          <w:szCs w:val="32"/>
        </w:rPr>
        <w:softHyphen/>
        <w:t xml:space="preserve">тичними </w:t>
      </w:r>
      <w:r>
        <w:rPr>
          <w:sz w:val="32"/>
          <w:szCs w:val="32"/>
        </w:rPr>
        <w:t xml:space="preserve">властивостями цих продуктів, їх </w:t>
      </w:r>
      <w:r w:rsidRPr="0064078A">
        <w:rPr>
          <w:sz w:val="32"/>
          <w:szCs w:val="32"/>
        </w:rPr>
        <w:t>високою енергетичною ємністю унаслідок значного вмісту легкозасвоюваних вуглеводів та жирів.</w:t>
      </w:r>
    </w:p>
    <w:p w:rsidR="0064078A" w:rsidRPr="0064078A" w:rsidRDefault="0064078A" w:rsidP="0064078A">
      <w:pPr>
        <w:tabs>
          <w:tab w:val="left" w:pos="5529"/>
          <w:tab w:val="left" w:pos="6237"/>
          <w:tab w:val="left" w:pos="7088"/>
        </w:tabs>
        <w:spacing w:line="360" w:lineRule="auto"/>
        <w:ind w:right="-2899" w:firstLine="0"/>
        <w:rPr>
          <w:sz w:val="32"/>
          <w:szCs w:val="32"/>
        </w:rPr>
      </w:pPr>
      <w:r w:rsidRPr="0064078A">
        <w:rPr>
          <w:sz w:val="32"/>
          <w:szCs w:val="32"/>
        </w:rPr>
        <w:t>За своїм складом, призначенням та технологією виробництва конди</w:t>
      </w:r>
      <w:r w:rsidRPr="0064078A">
        <w:rPr>
          <w:sz w:val="32"/>
          <w:szCs w:val="32"/>
        </w:rPr>
        <w:softHyphen/>
        <w:t>терські вироби поділяються на 2 великі групи — цукристі та борошняні.</w:t>
      </w:r>
    </w:p>
    <w:p w:rsidR="0064078A" w:rsidRPr="0064078A" w:rsidRDefault="0064078A" w:rsidP="0064078A">
      <w:pPr>
        <w:tabs>
          <w:tab w:val="left" w:pos="5529"/>
          <w:tab w:val="left" w:pos="6237"/>
          <w:tab w:val="left" w:pos="7088"/>
        </w:tabs>
        <w:spacing w:line="360" w:lineRule="auto"/>
        <w:ind w:right="-2899" w:firstLine="1701"/>
        <w:rPr>
          <w:sz w:val="32"/>
          <w:szCs w:val="32"/>
        </w:rPr>
      </w:pPr>
      <w:r w:rsidRPr="0064078A">
        <w:rPr>
          <w:b/>
          <w:bCs/>
          <w:sz w:val="32"/>
          <w:szCs w:val="32"/>
        </w:rPr>
        <w:t>Цукристі кондитерські вироби</w:t>
      </w:r>
      <w:r w:rsidRPr="0064078A">
        <w:rPr>
          <w:sz w:val="32"/>
          <w:szCs w:val="32"/>
        </w:rPr>
        <w:t xml:space="preserve"> залежно від сировини та способу виробництва поділяють на такі групи: фруктово-ягідні (мармелад, пасти</w:t>
      </w:r>
      <w:r w:rsidRPr="0064078A">
        <w:rPr>
          <w:sz w:val="32"/>
          <w:szCs w:val="32"/>
        </w:rPr>
        <w:softHyphen/>
        <w:t>ла, зефір), карамельні, цукерні (драже, ірис, усі види цукерок), шоколад та шоколадні вироби, халва, східні солодощі.</w:t>
      </w:r>
    </w:p>
    <w:p w:rsidR="0064078A" w:rsidRPr="0064078A" w:rsidRDefault="0064078A" w:rsidP="0064078A">
      <w:pPr>
        <w:tabs>
          <w:tab w:val="left" w:pos="5529"/>
          <w:tab w:val="left" w:pos="6237"/>
          <w:tab w:val="left" w:pos="7088"/>
        </w:tabs>
        <w:spacing w:line="360" w:lineRule="auto"/>
        <w:ind w:right="-2899" w:firstLine="1701"/>
        <w:jc w:val="center"/>
        <w:rPr>
          <w:sz w:val="32"/>
          <w:szCs w:val="32"/>
        </w:rPr>
      </w:pPr>
      <w:r w:rsidRPr="0064078A">
        <w:rPr>
          <w:b/>
          <w:bCs/>
          <w:sz w:val="32"/>
          <w:szCs w:val="32"/>
        </w:rPr>
        <w:t>Борошняні кондитерські вироби</w:t>
      </w:r>
      <w:r w:rsidRPr="0064078A">
        <w:rPr>
          <w:sz w:val="32"/>
          <w:szCs w:val="32"/>
        </w:rPr>
        <w:t xml:space="preserve"> виготовляють з борошна з додаван</w:t>
      </w:r>
      <w:r w:rsidRPr="0064078A">
        <w:rPr>
          <w:sz w:val="32"/>
          <w:szCs w:val="32"/>
        </w:rPr>
        <w:softHyphen/>
        <w:t>ням цукру, молока, жиру, яєць та інших продуктів. Цю групу різноманітних кондитерських виробів можна поділити на 2 підгрупи: сухі (печиво, галети, крекери, пряники) та волого-жирові (торти, тістечка, десерти тощо).</w:t>
      </w:r>
    </w:p>
    <w:p w:rsidR="0064078A" w:rsidRPr="0064078A" w:rsidRDefault="0064078A" w:rsidP="0064078A">
      <w:pPr>
        <w:tabs>
          <w:tab w:val="left" w:pos="5529"/>
          <w:tab w:val="left" w:pos="6237"/>
          <w:tab w:val="left" w:pos="7088"/>
        </w:tabs>
        <w:spacing w:line="360" w:lineRule="auto"/>
        <w:ind w:right="-2899" w:firstLine="1701"/>
        <w:jc w:val="center"/>
        <w:rPr>
          <w:sz w:val="32"/>
          <w:szCs w:val="32"/>
        </w:rPr>
      </w:pPr>
      <w:r w:rsidRPr="0064078A">
        <w:rPr>
          <w:sz w:val="32"/>
          <w:szCs w:val="32"/>
        </w:rPr>
        <w:t>Усі кондитерські вироби є високоенергетичними продуктами харчу</w:t>
      </w:r>
      <w:r w:rsidRPr="0064078A">
        <w:rPr>
          <w:sz w:val="32"/>
          <w:szCs w:val="32"/>
        </w:rPr>
        <w:softHyphen/>
        <w:t xml:space="preserve">вання, їх енергетична цінність залежить від вмісту цукру та жирів. </w:t>
      </w:r>
      <w:r w:rsidRPr="0064078A">
        <w:rPr>
          <w:sz w:val="32"/>
          <w:szCs w:val="32"/>
          <w:lang w:val="en-US"/>
        </w:rPr>
        <w:t>Map</w:t>
      </w:r>
      <w:r w:rsidRPr="0064078A">
        <w:rPr>
          <w:sz w:val="32"/>
          <w:szCs w:val="32"/>
          <w:lang w:val="ru-RU"/>
        </w:rPr>
        <w:t xml:space="preserve">-1 </w:t>
      </w:r>
      <w:r w:rsidRPr="0064078A">
        <w:rPr>
          <w:sz w:val="32"/>
          <w:szCs w:val="32"/>
        </w:rPr>
        <w:t>меладно-пастильні вироби характеризуються значним вмістом вуглево-ь дів (70—78%) та високою енергетичною цінністю (1338—1588 кДж, або 320—380 ккал у 100 г продукту). У карамельних кондитерських виробах! вміст простих вуглеводів досягає 96% (енергетична цінність 100 г проду</w:t>
      </w:r>
      <w:r w:rsidRPr="0064078A">
        <w:rPr>
          <w:sz w:val="32"/>
          <w:szCs w:val="32"/>
        </w:rPr>
        <w:softHyphen/>
        <w:t>кту 1591—1675 кДж, або 380—400 ккал).</w:t>
      </w:r>
    </w:p>
    <w:p w:rsidR="0064078A" w:rsidRPr="0064078A" w:rsidRDefault="0064078A" w:rsidP="0064078A">
      <w:pPr>
        <w:tabs>
          <w:tab w:val="left" w:pos="5529"/>
          <w:tab w:val="left" w:pos="6237"/>
          <w:tab w:val="left" w:pos="7088"/>
        </w:tabs>
        <w:spacing w:line="360" w:lineRule="auto"/>
        <w:ind w:right="-2899" w:firstLine="0"/>
        <w:rPr>
          <w:sz w:val="32"/>
          <w:szCs w:val="32"/>
        </w:rPr>
      </w:pPr>
      <w:r w:rsidRPr="0064078A">
        <w:rPr>
          <w:sz w:val="32"/>
          <w:szCs w:val="32"/>
        </w:rPr>
        <w:lastRenderedPageBreak/>
        <w:t>Ще більшу енергетичну цінність мають вироби з шоколаду (більшу ніж 2510 кДж, або 600 ккал, у 100 г продукту).</w:t>
      </w:r>
    </w:p>
    <w:p w:rsidR="0064078A" w:rsidRPr="0064078A" w:rsidRDefault="0064078A" w:rsidP="0064078A">
      <w:pPr>
        <w:tabs>
          <w:tab w:val="left" w:pos="5529"/>
          <w:tab w:val="left" w:pos="6237"/>
          <w:tab w:val="left" w:pos="7088"/>
        </w:tabs>
        <w:spacing w:line="360" w:lineRule="auto"/>
        <w:ind w:right="-2899" w:firstLine="0"/>
        <w:rPr>
          <w:sz w:val="32"/>
          <w:szCs w:val="32"/>
        </w:rPr>
      </w:pPr>
      <w:bookmarkStart w:id="0" w:name="_GoBack"/>
      <w:bookmarkEnd w:id="0"/>
      <w:r w:rsidRPr="0064078A">
        <w:rPr>
          <w:sz w:val="32"/>
          <w:szCs w:val="32"/>
        </w:rPr>
        <w:t>Харчова цінність кондитерських виробів значна унаслідок їх різно</w:t>
      </w:r>
      <w:r w:rsidRPr="0064078A">
        <w:rPr>
          <w:sz w:val="32"/>
          <w:szCs w:val="32"/>
        </w:rPr>
        <w:softHyphen/>
        <w:t>манітності, широкого спектра органолептичних властивостей за рахунок</w:t>
      </w:r>
    </w:p>
    <w:p w:rsidR="0064078A" w:rsidRPr="0064078A" w:rsidRDefault="0064078A" w:rsidP="0064078A">
      <w:pPr>
        <w:tabs>
          <w:tab w:val="left" w:pos="5529"/>
          <w:tab w:val="left" w:pos="6237"/>
          <w:tab w:val="left" w:pos="7088"/>
        </w:tabs>
        <w:spacing w:line="360" w:lineRule="auto"/>
        <w:ind w:firstLine="1701"/>
        <w:jc w:val="center"/>
        <w:rPr>
          <w:sz w:val="32"/>
          <w:szCs w:val="32"/>
        </w:rPr>
        <w:sectPr w:rsidR="0064078A" w:rsidRPr="0064078A">
          <w:pgSz w:w="11900" w:h="16820"/>
          <w:pgMar w:top="1440" w:right="3720" w:bottom="720" w:left="1440" w:header="720" w:footer="720" w:gutter="0"/>
          <w:cols w:space="60"/>
          <w:noEndnote/>
        </w:sectPr>
      </w:pP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lastRenderedPageBreak/>
        <w:t>використання природних та штучних харчових домішок, фруктово-ягідних та горіхових наповнювачів, доброго перетравлювання та високо</w:t>
      </w:r>
      <w:r w:rsidRPr="0064078A">
        <w:rPr>
          <w:sz w:val="32"/>
          <w:szCs w:val="32"/>
        </w:rPr>
        <w:softHyphen/>
        <w:t>го рівня засвоєння нутрієнтів.</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Особливо високі органолептичні властивості мають шоколадні виро</w:t>
      </w:r>
      <w:r w:rsidRPr="0064078A">
        <w:rPr>
          <w:sz w:val="32"/>
          <w:szCs w:val="32"/>
        </w:rPr>
        <w:softHyphen/>
        <w:t>би. Тонкий специфічний аромат шоколадних виробів обумовлений 40 летючими сполуками. Серед них найзначніша сполука — терпеновий спирт (ліналоол). Крім того, аромат шоколадних виробів створюють ефі</w:t>
      </w:r>
      <w:r w:rsidRPr="0064078A">
        <w:rPr>
          <w:sz w:val="32"/>
          <w:szCs w:val="32"/>
        </w:rPr>
        <w:softHyphen/>
        <w:t>ри жирних кислот — амілацетат, амілбутират, бутилацетат.</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Олія какао складає 50% маси какао-бобів. Вона займає особливе міс</w:t>
      </w:r>
      <w:r w:rsidRPr="0064078A">
        <w:rPr>
          <w:sz w:val="32"/>
          <w:szCs w:val="32"/>
        </w:rPr>
        <w:softHyphen/>
        <w:t>це серед олій, бо має тверду консистенцію, а температуру плавлення близько 36 °С. Ці особливості олії какао обумовлені її складом: 70% жи</w:t>
      </w:r>
      <w:r w:rsidRPr="0064078A">
        <w:rPr>
          <w:sz w:val="32"/>
          <w:szCs w:val="32"/>
        </w:rPr>
        <w:softHyphen/>
        <w:t>рних кислот представлені олеїновою, пальмітиновою та стеариновою кислотами.</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Характеризуючи харчову цінність шоколаду та шоколадних виробів, слід підкреслити, що вони містять антиаліментарний чинник — щавлеву кислоту, яка впливає на рівень засвоєння кальцію.</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 xml:space="preserve">Біологічна цінність кондитерських </w:t>
      </w:r>
      <w:r w:rsidRPr="0064078A">
        <w:rPr>
          <w:sz w:val="32"/>
          <w:szCs w:val="32"/>
        </w:rPr>
        <w:lastRenderedPageBreak/>
        <w:t>виробів обумовлена вмістом у їх складі білків, жиророзчинних вітамінів, фосфору та калію. Вміст інших нутрієнтів (вітаміни групи В, РР, С) незначний, тому кондитерські виро</w:t>
      </w:r>
      <w:r w:rsidRPr="0064078A">
        <w:rPr>
          <w:sz w:val="32"/>
          <w:szCs w:val="32"/>
        </w:rPr>
        <w:softHyphen/>
        <w:t>би не можна вважати джерелом їх постачання. Незважаючи на значний вміст таких мікроелементів, як залізо, марганець, мідь та цинк (у 100 г какао-бобів заліза 4,1 мг, марганцю 2,8 мг, міді 2,3 мг, цинку 4,5 мг), рі</w:t>
      </w:r>
      <w:r w:rsidRPr="0064078A">
        <w:rPr>
          <w:sz w:val="32"/>
          <w:szCs w:val="32"/>
        </w:rPr>
        <w:softHyphen/>
        <w:t>вень засвоєння їх незначний.</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Борошняні кондитерські вироби мають більшу біологічну цінність, білкового складу, ніж цукристі, за рахунок збагачення їх білками тва-Д ринного походження (молоко, яйця), що впливає на загальний вміст ка та збалансованість незамінних амінокислот. Збагачення призводитйй|ц також до збільшення вмісту жиророзчинних вітамінів у борошняних"*! кондитерських виробах.</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Серед цукристих кондитерських виробів найбільший вміст білка у д шоколаді (до 15%). Однак якість білка лімітована вмістом лізину та сір- , ковмісними амінокислотами (амінокислотне число 0,3).</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 xml:space="preserve">Біологічна цінність шоколадних виробів більшою мірою залежить від , вмісту фізіологічне активної речовини теоброміну. Це </w:t>
      </w:r>
      <w:r w:rsidRPr="0064078A">
        <w:rPr>
          <w:sz w:val="32"/>
          <w:szCs w:val="32"/>
        </w:rPr>
        <w:lastRenderedPageBreak/>
        <w:t>алкалоїд, який ;</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подібно до кофеїну стимулює серцево-судинну та нервову систему лю</w:t>
      </w:r>
      <w:r w:rsidRPr="0064078A">
        <w:rPr>
          <w:sz w:val="32"/>
          <w:szCs w:val="32"/>
        </w:rPr>
        <w:softHyphen/>
        <w:t>дини. У шоколаді міститься 0,4% теоброміну, що безпечно для людини, „ але достатньо, щоб одержати тонізуючий ефект (збільшує працездатність та знімає втому). Крім теоброміну, какао-боби містять 0,05—0,1% кофеї- у ну, що підсилює ефект теоброміну.                                   ;,</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З метою збільшення біологічної цінності кондитерських виробів їх вітамінізують аскорбіновою кислотою (карамелі) або використовують фруктово-ягідні (вітамін С, Р-каротин, біофлавоноїди) та горіхові (білок, вітаміни групи В, РР, Е, С, калій) наповнювачі.</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Санітарна доброякісність кондитерських виробів залежить від якості сировини та технологічної дисципліни. У цьому виді виробництва вико</w:t>
      </w:r>
      <w:r w:rsidRPr="0064078A">
        <w:rPr>
          <w:sz w:val="32"/>
          <w:szCs w:val="32"/>
        </w:rPr>
        <w:softHyphen/>
      </w:r>
    </w:p>
    <w:p w:rsidR="0064078A" w:rsidRPr="0064078A" w:rsidRDefault="0064078A" w:rsidP="0064078A">
      <w:pPr>
        <w:tabs>
          <w:tab w:val="left" w:pos="5529"/>
          <w:tab w:val="left" w:pos="6237"/>
          <w:tab w:val="left" w:pos="7088"/>
        </w:tabs>
        <w:spacing w:line="360" w:lineRule="auto"/>
        <w:ind w:firstLine="1701"/>
        <w:jc w:val="center"/>
        <w:rPr>
          <w:sz w:val="32"/>
          <w:szCs w:val="32"/>
        </w:rPr>
        <w:sectPr w:rsidR="0064078A" w:rsidRPr="0064078A">
          <w:pgSz w:w="11900" w:h="16820"/>
          <w:pgMar w:top="1440" w:right="3660" w:bottom="720" w:left="1440" w:header="720" w:footer="720" w:gutter="0"/>
          <w:cols w:space="60"/>
          <w:noEndnote/>
        </w:sectPr>
      </w:pP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lastRenderedPageBreak/>
        <w:t>ристовують борошно, цукор, патоку, жири, яйця, меланж, какао-боби, фруктово-ягідні заготовки (пюре, пульпа), згущене та сухе молоко, горі</w:t>
      </w:r>
      <w:r w:rsidRPr="0064078A">
        <w:rPr>
          <w:sz w:val="32"/>
          <w:szCs w:val="32"/>
        </w:rPr>
        <w:softHyphen/>
        <w:t>хи, насіння кунжуту та соняшника, каву, желеутворювальні речовини (желатин, агар, пектини), харчові кислоти (лимонна, молочна, виннока-м'яна), ароматичні речовини (натуральні та штучні), харчові барвники, піноутворювачі (яєчний біпок^хімічні розпушувачі тіста. Для забезпе</w:t>
      </w:r>
      <w:r w:rsidRPr="0064078A">
        <w:rPr>
          <w:sz w:val="32"/>
          <w:szCs w:val="32"/>
        </w:rPr>
        <w:softHyphen/>
        <w:t>чення санітарної доброякісності кондитерських виробів необхідно до</w:t>
      </w:r>
      <w:r w:rsidRPr="0064078A">
        <w:rPr>
          <w:sz w:val="32"/>
          <w:szCs w:val="32"/>
        </w:rPr>
        <w:softHyphen/>
        <w:t>держувати таких умов:</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1) харчова сировина, яку використовують у виробництві кондитерсь</w:t>
      </w:r>
      <w:r w:rsidRPr="0064078A">
        <w:rPr>
          <w:sz w:val="32"/>
          <w:szCs w:val="32"/>
        </w:rPr>
        <w:softHyphen/>
        <w:t>ких виробів, має відповідати за якостями вимогам державних стандартів, технічних умов та мати сертифікат якості;</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2) використання стабілізаторів консистенції, емульгаторів, консер</w:t>
      </w:r>
      <w:r w:rsidRPr="0064078A">
        <w:rPr>
          <w:sz w:val="32"/>
          <w:szCs w:val="32"/>
        </w:rPr>
        <w:softHyphen/>
        <w:t>вантів, ароматизаторів, барвників, природних або штучних підсолоджу</w:t>
      </w:r>
      <w:r w:rsidRPr="0064078A">
        <w:rPr>
          <w:sz w:val="32"/>
          <w:szCs w:val="32"/>
        </w:rPr>
        <w:softHyphen/>
        <w:t>ючих речовин, харчових органічних кислот як за дозволеним переліком, так і за використовуваною кількістю (граничне допустимий рівень, мг/кг) має відповідати вимогам «Санітарних правил застосування харчо</w:t>
      </w:r>
      <w:r w:rsidRPr="0064078A">
        <w:rPr>
          <w:sz w:val="32"/>
          <w:szCs w:val="32"/>
        </w:rPr>
        <w:softHyphen/>
        <w:t>вих добавок»;</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lastRenderedPageBreak/>
        <w:t>3) забезпечити роздільне зберігання борошна та цукру, фру.п-ово-ягідних пюре та підварок, какао-бобів, есенцій, барвників та харчових кислот; продукти, що швидко псуються (жири, молоко, яйця, меланж), зберігають у морозильних камерах;</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4) додержувати рекомендованих умов зберігання сировини: сухе мо</w:t>
      </w:r>
      <w:r w:rsidRPr="0064078A">
        <w:rPr>
          <w:sz w:val="32"/>
          <w:szCs w:val="32"/>
        </w:rPr>
        <w:softHyphen/>
        <w:t>локо О...+4 °С, згущене молоко — близько 0 °С, фруктово-ягідні заготов</w:t>
      </w:r>
      <w:r w:rsidRPr="0064078A">
        <w:rPr>
          <w:sz w:val="32"/>
          <w:szCs w:val="32"/>
        </w:rPr>
        <w:softHyphen/>
        <w:t>ки +1...+2 °С, меланж, жири -16...-8 °С, молоко та молочні вироби</w:t>
      </w:r>
    </w:p>
    <w:p w:rsidR="0064078A" w:rsidRPr="0064078A" w:rsidRDefault="0064078A" w:rsidP="0064078A">
      <w:pPr>
        <w:pStyle w:val="FR3"/>
        <w:tabs>
          <w:tab w:val="left" w:pos="5529"/>
          <w:tab w:val="left" w:pos="6237"/>
          <w:tab w:val="left" w:pos="7088"/>
        </w:tabs>
        <w:spacing w:before="20" w:line="360" w:lineRule="auto"/>
        <w:ind w:firstLine="1701"/>
        <w:jc w:val="center"/>
        <w:rPr>
          <w:rFonts w:ascii="Times New Roman" w:hAnsi="Times New Roman" w:cs="Times New Roman"/>
          <w:sz w:val="32"/>
          <w:szCs w:val="32"/>
        </w:rPr>
      </w:pPr>
      <w:r w:rsidRPr="0064078A">
        <w:rPr>
          <w:rFonts w:ascii="Times New Roman" w:hAnsi="Times New Roman" w:cs="Times New Roman"/>
          <w:b w:val="0"/>
          <w:bCs w:val="0"/>
          <w:sz w:val="32"/>
          <w:szCs w:val="32"/>
        </w:rPr>
        <w:t>+2...+6</w:t>
      </w:r>
      <w:r w:rsidRPr="0064078A">
        <w:rPr>
          <w:rFonts w:ascii="Times New Roman" w:hAnsi="Times New Roman" w:cs="Times New Roman"/>
          <w:sz w:val="32"/>
          <w:szCs w:val="32"/>
        </w:rPr>
        <w:t xml:space="preserve"> °С;</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5) виділити окремі приміщення або технологічні вузли для виконання різних операцій: яйцебитні, де зберігають, розпаковують, миють та де-зінфікують яйця, готують яєчну масу; для зачистки масла; для приготу</w:t>
      </w:r>
      <w:r w:rsidRPr="0064078A">
        <w:rPr>
          <w:sz w:val="32"/>
          <w:szCs w:val="32"/>
        </w:rPr>
        <w:softHyphen/>
        <w:t>вання крему; для зберігання та різання бісквітів; для оздоблення та збері-</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гання готових виробів;</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6) у кожному виробничому цеху необхідно мати підсобне приміщен</w:t>
      </w:r>
      <w:r w:rsidRPr="0064078A">
        <w:rPr>
          <w:sz w:val="32"/>
          <w:szCs w:val="32"/>
        </w:rPr>
        <w:softHyphen/>
        <w:t>ня для очистки, обмивання та санітарної обробки тари, для її розпаку</w:t>
      </w:r>
      <w:r w:rsidRPr="0064078A">
        <w:rPr>
          <w:sz w:val="32"/>
          <w:szCs w:val="32"/>
        </w:rPr>
        <w:softHyphen/>
        <w:t xml:space="preserve">вання, підготовки сировини та напівфабрикатів до подальшої переробки. Після розпакування тари сировину пересипають або </w:t>
      </w:r>
      <w:r w:rsidRPr="0064078A">
        <w:rPr>
          <w:sz w:val="32"/>
          <w:szCs w:val="32"/>
        </w:rPr>
        <w:lastRenderedPageBreak/>
        <w:t>перекладають у вну-трішньоцехову тару. Зберігання сировини в оборотній тарі категорично заборонено (виняток — згущене молоко);</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7) борошно, цукор та крохмаль перед використанням пропускають через сита з вічками не більше ніж 2,5 мм та магнітоуловлювачі;       '</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8) шоколадні напівфабрикати у розігрітому стані проціджують через сита з вічками 2,5 мм, порошок какао та каву змелену просівають через сито з вічками не більше ніж 2 мм. Плодово-ягідне пюре протирають че</w:t>
      </w:r>
      <w:r w:rsidRPr="0064078A">
        <w:rPr>
          <w:sz w:val="32"/>
          <w:szCs w:val="32"/>
        </w:rPr>
        <w:softHyphen/>
        <w:t>рез сито з вічками не більше ніж 1,5 мм, а плодово-ягідне повидло, джем, начинку та підварку — через сито з вічками не більше ніж 3 мм.</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Необхідно звернути увагу на низку заходів, що забезпечують здоро</w:t>
      </w:r>
      <w:r w:rsidRPr="0064078A">
        <w:rPr>
          <w:sz w:val="32"/>
          <w:szCs w:val="32"/>
        </w:rPr>
        <w:softHyphen/>
        <w:t>в'я споживачів та персоналу:</w:t>
      </w:r>
    </w:p>
    <w:p w:rsidR="0064078A" w:rsidRPr="0064078A" w:rsidRDefault="0064078A" w:rsidP="0064078A">
      <w:pPr>
        <w:tabs>
          <w:tab w:val="left" w:pos="5529"/>
          <w:tab w:val="left" w:pos="6237"/>
          <w:tab w:val="left" w:pos="7088"/>
        </w:tabs>
        <w:spacing w:line="360" w:lineRule="auto"/>
        <w:ind w:firstLine="1701"/>
        <w:jc w:val="center"/>
        <w:rPr>
          <w:sz w:val="32"/>
          <w:szCs w:val="32"/>
        </w:rPr>
        <w:sectPr w:rsidR="0064078A" w:rsidRPr="0064078A">
          <w:pgSz w:w="11900" w:h="16820"/>
          <w:pgMar w:top="1440" w:right="3660" w:bottom="720" w:left="1440" w:header="720" w:footer="720" w:gutter="0"/>
          <w:cols w:space="60"/>
          <w:noEndnote/>
        </w:sectPr>
      </w:pP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lastRenderedPageBreak/>
        <w:t>І) періодичність, препарати та метод дезінфекції приміщень, де збе</w:t>
      </w:r>
      <w:r w:rsidRPr="0064078A">
        <w:rPr>
          <w:sz w:val="32"/>
          <w:szCs w:val="32"/>
        </w:rPr>
        <w:softHyphen/>
        <w:t>рігаються какао-боби (боротьба з шоколадною вогнівкою);</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2) наявність відомчого контролю за якістю мигдалевих горіхів; миг</w:t>
      </w:r>
      <w:r w:rsidRPr="0064078A">
        <w:rPr>
          <w:sz w:val="32"/>
          <w:szCs w:val="32"/>
        </w:rPr>
        <w:softHyphen/>
        <w:t>даль буває 2 видів — солодкий та гіркий. Гіркий мигдаль містить глюко</w:t>
      </w:r>
      <w:r w:rsidRPr="0064078A">
        <w:rPr>
          <w:sz w:val="32"/>
          <w:szCs w:val="32"/>
        </w:rPr>
        <w:softHyphen/>
        <w:t>зид амігдалін. Останній у продуктах і в кишках розщеплюється з утво</w:t>
      </w:r>
      <w:r w:rsidRPr="0064078A">
        <w:rPr>
          <w:sz w:val="32"/>
          <w:szCs w:val="32"/>
        </w:rPr>
        <w:softHyphen/>
        <w:t>ренням синильної кислоти. Споживання в їжу 100 г такого мигдалю може призвести до отруєння з летальним кінцем. Тому домішка гіркого мигдалю до солодкого не повинна перевищувати 4%;</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3) десульфітація фруктово-ягідних заготовок. Звичайно десульфітацію проводять шляхом уварення плодових напівфабрикатів у відкритих парових котлах чи у вакуум-апаратах. Однак під час обробки тари з-під сульфітова</w:t>
      </w:r>
      <w:r w:rsidRPr="0064078A">
        <w:rPr>
          <w:sz w:val="32"/>
          <w:szCs w:val="32"/>
        </w:rPr>
        <w:softHyphen/>
        <w:t>них напівфабрикатів утворюється сірчиста кислота, яка може подразнювати шкіру рук робітників, тому слід мати біля умивальників ємність з 5% розчи</w:t>
      </w:r>
      <w:r w:rsidRPr="0064078A">
        <w:rPr>
          <w:sz w:val="32"/>
          <w:szCs w:val="32"/>
        </w:rPr>
        <w:softHyphen/>
        <w:t>ном соди (цим розчином обробляють ушкоджену шкіру рук);</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 xml:space="preserve">4) механізм усунення осмолу на пляшках із барвниками, есенціями та ароматизаторами. Осмол треба усувати шляхом </w:t>
      </w:r>
      <w:r w:rsidRPr="0064078A">
        <w:rPr>
          <w:sz w:val="32"/>
          <w:szCs w:val="32"/>
        </w:rPr>
        <w:lastRenderedPageBreak/>
        <w:t>накриття шийки пляшки спеціальним ковпаком з електронагрівачем. Використовувати для зняття осмолу тверді предмети (ножі, скребачки) забороняється, оскільки шийка пляшки може розбитися і скло потрапить у продукт;</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5) перелік миючих (кальцинована сода, каустична сода, метасилікат натрію, дезмол, синтетичні миючі порошки типу А, Б та В) та дезінфіку-ючих (хлорне вапно, антисептол, вапняне молоко, купраль) речовин, їх 'активність та використовувані робочі концентрації.</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Цукристі та сухі вуглеводні борошняні кондитерські вироби порівня</w:t>
      </w:r>
      <w:r w:rsidRPr="0064078A">
        <w:rPr>
          <w:sz w:val="32"/>
          <w:szCs w:val="32"/>
        </w:rPr>
        <w:softHyphen/>
        <w:t xml:space="preserve">но стійкі під час зберігання, швидко не псуються і тому для них установ-їдений досить довгий термін зберігання без дотримання суворого темпе— </w:t>
      </w:r>
      <w:r w:rsidRPr="0064078A">
        <w:rPr>
          <w:i/>
          <w:iCs/>
          <w:sz w:val="32"/>
          <w:szCs w:val="32"/>
        </w:rPr>
        <w:t>'••</w:t>
      </w:r>
      <w:r w:rsidRPr="0064078A">
        <w:rPr>
          <w:sz w:val="32"/>
          <w:szCs w:val="32"/>
        </w:rPr>
        <w:t xml:space="preserve"> ратурного режиму.</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Вологожирові борошняні кондитерські вироби епідемічне небезпеч</w:t>
      </w:r>
      <w:r w:rsidRPr="0064078A">
        <w:rPr>
          <w:sz w:val="32"/>
          <w:szCs w:val="32"/>
        </w:rPr>
        <w:softHyphen/>
        <w:t>ні, бо вони швидко псуються. Термін зберігання цих виробів обмежений за часом та температурними умовами.</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Епідемічне значення вологожирових борошняних кондитерських ви</w:t>
      </w:r>
      <w:r w:rsidRPr="0064078A">
        <w:rPr>
          <w:sz w:val="32"/>
          <w:szCs w:val="32"/>
        </w:rPr>
        <w:softHyphen/>
        <w:t xml:space="preserve">робів пов'язане з їх роллю у поширенні сальмонельозів та виникненні харчових отруєнь (стафілококовий </w:t>
      </w:r>
      <w:r w:rsidRPr="0064078A">
        <w:rPr>
          <w:sz w:val="32"/>
          <w:szCs w:val="32"/>
        </w:rPr>
        <w:lastRenderedPageBreak/>
        <w:t>токсикоз). Основними чинниками</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"ризику поширення сальмонельозів з кондитерськими виробами є: ендо</w:t>
      </w:r>
      <w:r w:rsidRPr="0064078A">
        <w:rPr>
          <w:sz w:val="32"/>
          <w:szCs w:val="32"/>
        </w:rPr>
        <w:softHyphen/>
        <w:t>генне та екзогенне інфікування яєць сальмонелами; порушення техноло</w:t>
      </w:r>
      <w:r w:rsidRPr="0064078A">
        <w:rPr>
          <w:sz w:val="32"/>
          <w:szCs w:val="32"/>
        </w:rPr>
        <w:softHyphen/>
        <w:t>гічного режиму обробки яєць; вміст цукру у водній фазі крему менший</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"за 60%; порушення температурних умов приготування заварного та вер</w:t>
      </w:r>
      <w:r w:rsidRPr="0064078A">
        <w:rPr>
          <w:sz w:val="32"/>
          <w:szCs w:val="32"/>
        </w:rPr>
        <w:softHyphen/>
        <w:t>шкового кремів; порушення термінів та умов реалізації.</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Для профілактики сальмонельозів проводять такі заходи: 1) за конди</w:t>
      </w:r>
      <w:r w:rsidRPr="0064078A">
        <w:rPr>
          <w:sz w:val="32"/>
          <w:szCs w:val="32"/>
        </w:rPr>
        <w:softHyphen/>
        <w:t>терськими фабриками чи цехами закріплюють певні пташині господарс</w:t>
      </w:r>
      <w:r w:rsidRPr="0064078A">
        <w:rPr>
          <w:sz w:val="32"/>
          <w:szCs w:val="32"/>
        </w:rPr>
        <w:softHyphen/>
        <w:t>тва; 2) постачання яєць йде поза торговими базами; 3) санітарно-епідеміологічна служба здійснює за цими господарствами більш суворий (за періодичністю, якістю продукції за бактеріологічними показниками) нагляд; 4) для виготовлення кремів використовують тільки дієтичні ку</w:t>
      </w:r>
      <w:r w:rsidRPr="0064078A">
        <w:rPr>
          <w:sz w:val="32"/>
          <w:szCs w:val="32"/>
        </w:rPr>
        <w:softHyphen/>
        <w:t>рячі яйця; 5) перед виготовленням яєчної маси яйця проходять такі стадії</w:t>
      </w:r>
    </w:p>
    <w:p w:rsidR="0064078A" w:rsidRPr="0064078A" w:rsidRDefault="0064078A" w:rsidP="0064078A">
      <w:pPr>
        <w:tabs>
          <w:tab w:val="left" w:pos="5529"/>
          <w:tab w:val="left" w:pos="6237"/>
          <w:tab w:val="left" w:pos="7088"/>
        </w:tabs>
        <w:spacing w:line="360" w:lineRule="auto"/>
        <w:ind w:firstLine="1701"/>
        <w:jc w:val="center"/>
        <w:rPr>
          <w:sz w:val="32"/>
          <w:szCs w:val="32"/>
        </w:rPr>
        <w:sectPr w:rsidR="0064078A" w:rsidRPr="0064078A">
          <w:pgSz w:w="11900" w:h="16820"/>
          <w:pgMar w:top="1440" w:right="3680" w:bottom="720" w:left="1440" w:header="720" w:footer="720" w:gutter="0"/>
          <w:cols w:space="60"/>
          <w:noEndnote/>
        </w:sectPr>
      </w:pP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lastRenderedPageBreak/>
        <w:t>обробки: І — замочування у теплій воді протягом 5—10 хв; II — обробка у 0,5% розчині кальцинованої соди чи у 2% розчині питної соди за тем</w:t>
      </w:r>
      <w:r w:rsidRPr="0064078A">
        <w:rPr>
          <w:sz w:val="32"/>
          <w:szCs w:val="32"/>
        </w:rPr>
        <w:softHyphen/>
        <w:t xml:space="preserve">ператури 40—45 °С протягом 5—10 хв; </w:t>
      </w:r>
      <w:r w:rsidRPr="0064078A">
        <w:rPr>
          <w:sz w:val="32"/>
          <w:szCs w:val="32"/>
          <w:lang w:val="en-US"/>
        </w:rPr>
        <w:t>III</w:t>
      </w:r>
      <w:r w:rsidRPr="0064078A">
        <w:rPr>
          <w:sz w:val="32"/>
          <w:szCs w:val="32"/>
        </w:rPr>
        <w:t xml:space="preserve"> — дезінфекція 2% розчином хлорного вапна чи 0,5% розчином хлораміну протягом 5 хв; IV — ополі</w:t>
      </w:r>
      <w:r w:rsidRPr="0064078A">
        <w:rPr>
          <w:sz w:val="32"/>
          <w:szCs w:val="32"/>
        </w:rPr>
        <w:softHyphen/>
        <w:t>скування чистою водою протягом 5 хв; V — оброблені яйця розбивають на металевих ножах та виливають у спеціальні чашки місткістю не біль</w:t>
      </w:r>
      <w:r w:rsidRPr="0064078A">
        <w:rPr>
          <w:sz w:val="32"/>
          <w:szCs w:val="32"/>
        </w:rPr>
        <w:softHyphen/>
        <w:t>ше ніж 5 яєцС^ Після перевірки яєчної маси на запах та зовнішній вигляд її переливають у виробничу тару; VI — проціджування яєчної маси через металеве сито з розміром вічок не більше ніж 3 мм; VII стадія — вміст цукру у водній фазі крему не нижчий ніж 60%.</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Основними чинниками ризику виникнення стафілококових токсикозів є:</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персонал — носії коагулазопозитивних стафілококів чи хворі на захворю</w:t>
      </w:r>
      <w:r w:rsidRPr="0064078A">
        <w:rPr>
          <w:sz w:val="32"/>
          <w:szCs w:val="32"/>
        </w:rPr>
        <w:softHyphen/>
        <w:t>вання, що вони спричинюють (тонзиліт, риніт, ларинготрахеїт, бронхіт, па</w:t>
      </w:r>
      <w:r w:rsidRPr="0064078A">
        <w:rPr>
          <w:sz w:val="32"/>
          <w:szCs w:val="32"/>
        </w:rPr>
        <w:softHyphen/>
        <w:t>нарицій, фурункульоз тощо); молоко та молочні вироби, що містять пато</w:t>
      </w:r>
      <w:r w:rsidRPr="0064078A">
        <w:rPr>
          <w:sz w:val="32"/>
          <w:szCs w:val="32"/>
        </w:rPr>
        <w:softHyphen/>
        <w:t xml:space="preserve">генні стафілококи: порушення технологічних режимів обробки молока та виготовлення кремів; вміст цукру у водній фазі </w:t>
      </w:r>
      <w:r w:rsidRPr="0064078A">
        <w:rPr>
          <w:sz w:val="32"/>
          <w:szCs w:val="32"/>
        </w:rPr>
        <w:lastRenderedPageBreak/>
        <w:t>крему менший за 60%; по</w:t>
      </w:r>
      <w:r w:rsidRPr="0064078A">
        <w:rPr>
          <w:sz w:val="32"/>
          <w:szCs w:val="32"/>
        </w:rPr>
        <w:softHyphen/>
        <w:t>рушення термінів та умов реалізації кондитерських кремових виробів.</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З метою профілактики стафілококових токсикозів проводять такі захо</w:t>
      </w:r>
      <w:r w:rsidRPr="0064078A">
        <w:rPr>
          <w:sz w:val="32"/>
          <w:szCs w:val="32"/>
        </w:rPr>
        <w:softHyphen/>
        <w:t>ди: 1) усі без винятку робітники підприємств та цехів з виробництва конди</w:t>
      </w:r>
      <w:r w:rsidRPr="0064078A">
        <w:rPr>
          <w:sz w:val="32"/>
          <w:szCs w:val="32"/>
        </w:rPr>
        <w:softHyphen/>
        <w:t>терських виробів з кремом до роботи проходять медичний огляд; 2) не до</w:t>
      </w:r>
      <w:r w:rsidRPr="0064078A">
        <w:rPr>
          <w:sz w:val="32"/>
          <w:szCs w:val="32"/>
        </w:rPr>
        <w:softHyphen/>
        <w:t>пускають до роботи із кремом (підготовка сировини, виробництво крему, оздоблення тортів та тістечок) короткозорих робітників, а також тих, що мають порізи, опіки, садна, гноячкові захворювання шкіри рук та інших від</w:t>
      </w:r>
      <w:r w:rsidRPr="0064078A">
        <w:rPr>
          <w:sz w:val="32"/>
          <w:szCs w:val="32"/>
        </w:rPr>
        <w:softHyphen/>
        <w:t>критих частин тіла, а також із тонзилітами та катаральними явищами верх</w:t>
      </w:r>
      <w:r w:rsidRPr="0064078A">
        <w:rPr>
          <w:sz w:val="32"/>
          <w:szCs w:val="32"/>
        </w:rPr>
        <w:softHyphen/>
        <w:t>ніх дихальних шляхів; 3) результати медичного огляду заносять у спеціаль</w:t>
      </w:r>
      <w:r w:rsidRPr="0064078A">
        <w:rPr>
          <w:sz w:val="32"/>
          <w:szCs w:val="32"/>
        </w:rPr>
        <w:softHyphen/>
        <w:t>ний журнал, облік результатів огляду ведеться в кожній бригаді, з урахуванням індивідуального допуску; 4) молоко проціджують через сито з вічками не більше ніж 2 мм, а потім обов'язково кип'ятять; 5) вміст цукру у водній фазі крему не повинен бути нижчим за 60%; 6) у крем доцільно дода</w:t>
      </w:r>
      <w:r w:rsidRPr="0064078A">
        <w:rPr>
          <w:sz w:val="32"/>
          <w:szCs w:val="32"/>
        </w:rPr>
        <w:softHyphen/>
        <w:t>вати харчові кислоти, щоб його рН був не більшим за 4,5.</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 xml:space="preserve">Крім того, необхідно для </w:t>
      </w:r>
      <w:r w:rsidRPr="0064078A">
        <w:rPr>
          <w:sz w:val="32"/>
          <w:szCs w:val="32"/>
        </w:rPr>
        <w:lastRenderedPageBreak/>
        <w:t>профілактики як сальмонельозів, так і стафіло</w:t>
      </w:r>
      <w:r w:rsidRPr="0064078A">
        <w:rPr>
          <w:sz w:val="32"/>
          <w:szCs w:val="32"/>
        </w:rPr>
        <w:softHyphen/>
        <w:t>кокових токсикозів проводити низку загальних заходів. Зокрема, суворо дотримувати умов та термінів реалізації кремових кондитерських виробів залежно від виду крему: термін реалізації виробів із заварним кремом не перевищує 6 год, зі збитими вершками — 7 год, з вершковим кремом — 36 год, з білково-збитим кремом, фруктовим оздобленням чи без оздоблення — 72 год за умови зберігання усіх видів за температури 2...6 °С.</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Кожного року до початку весняно-літнього сезону затверджують пе</w:t>
      </w:r>
      <w:r w:rsidRPr="0064078A">
        <w:rPr>
          <w:sz w:val="32"/>
          <w:szCs w:val="32"/>
        </w:rPr>
        <w:softHyphen/>
        <w:t>релік магазинів, кафетеріїв, барів, що мають дозвіл державної санітарної служби на реалізацію кондитерських виробів з кремом.</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У процесі поточного нагляду за виробництвом кондитерських виро</w:t>
      </w:r>
      <w:r w:rsidRPr="0064078A">
        <w:rPr>
          <w:sz w:val="32"/>
          <w:szCs w:val="32"/>
        </w:rPr>
        <w:softHyphen/>
        <w:t>бів слід перевірити наявність журналу, де фіксуються залишки крему. Слід пам'ятати, що виробництво крему має відповідати потребам однієї зміни. Передача залишків крему другій зміні для оздоблення тортів та тістечок категорично забороняється.</w:t>
      </w:r>
    </w:p>
    <w:p w:rsidR="0064078A" w:rsidRPr="0064078A" w:rsidRDefault="0064078A" w:rsidP="0064078A">
      <w:pPr>
        <w:tabs>
          <w:tab w:val="left" w:pos="5529"/>
          <w:tab w:val="left" w:pos="6237"/>
          <w:tab w:val="left" w:pos="7088"/>
        </w:tabs>
        <w:spacing w:line="360" w:lineRule="auto"/>
        <w:ind w:firstLine="1701"/>
        <w:jc w:val="center"/>
        <w:rPr>
          <w:sz w:val="32"/>
          <w:szCs w:val="32"/>
        </w:rPr>
        <w:sectPr w:rsidR="0064078A" w:rsidRPr="0064078A">
          <w:pgSz w:w="11900" w:h="16820"/>
          <w:pgMar w:top="1440" w:right="3680" w:bottom="720" w:left="1440" w:header="720" w:footer="720" w:gutter="0"/>
          <w:cols w:space="60"/>
          <w:noEndnote/>
        </w:sectPr>
      </w:pP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lastRenderedPageBreak/>
        <w:t>Про усі залишки крему слід відзначати у спеціальному журналі,</w:t>
      </w:r>
      <w:r w:rsidRPr="0064078A">
        <w:rPr>
          <w:b/>
          <w:bCs/>
          <w:sz w:val="32"/>
          <w:szCs w:val="32"/>
        </w:rPr>
        <w:t xml:space="preserve"> їх </w:t>
      </w:r>
      <w:r w:rsidRPr="0064078A">
        <w:rPr>
          <w:sz w:val="32"/>
          <w:szCs w:val="32"/>
        </w:rPr>
        <w:t>слід зберігати у морозильнику та використовувати для випічки напівфа</w:t>
      </w:r>
      <w:r w:rsidRPr="0064078A">
        <w:rPr>
          <w:sz w:val="32"/>
          <w:szCs w:val="32"/>
        </w:rPr>
        <w:softHyphen/>
        <w:t>брикатів та борошняних виробів з високою термічною обробкою.</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Для перешкоди циркуляції мікроорганізмів необхідно: устаткування та апаратура для молока, варочні котли для сиропів, кремозбивальні ма</w:t>
      </w:r>
      <w:r w:rsidRPr="0064078A">
        <w:rPr>
          <w:sz w:val="32"/>
          <w:szCs w:val="32"/>
        </w:rPr>
        <w:softHyphen/>
        <w:t>шини, трубопроводи та поверхні столів піддавати такій обробці: ополіс</w:t>
      </w:r>
      <w:r w:rsidRPr="0064078A">
        <w:rPr>
          <w:sz w:val="32"/>
          <w:szCs w:val="32"/>
        </w:rPr>
        <w:softHyphen/>
        <w:t>кування водою температури 35...40 °С; ретельне миття гарячим (40...45 °С) розчином 0,5% кальцинованої соди; дезінфекція 2% розчином хлорного вапна чи пропарюванням; ополіскування гарячою водою. Відсадочні мі</w:t>
      </w:r>
      <w:r w:rsidRPr="0064078A">
        <w:rPr>
          <w:sz w:val="32"/>
          <w:szCs w:val="32"/>
        </w:rPr>
        <w:softHyphen/>
        <w:t>шечки з тканини підлягають обов'язковій стерилізації в автоклавах.</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 xml:space="preserve">Кремові кондитерські виробництва є епідемічне небезпечними. Тому за їх санітарним утриманням та якістю продукції за бактеріологічними показниками установлюється державною санітарною службою чіткий нагляд. Один раз за декаду проводять відбір проб та змивів з інвентарю та устаткування. Дослідженню підлягає весь асортимент продукції та всі напівфабрикати, що йдуть на їх </w:t>
      </w:r>
      <w:r w:rsidRPr="0064078A">
        <w:rPr>
          <w:sz w:val="32"/>
          <w:szCs w:val="32"/>
        </w:rPr>
        <w:lastRenderedPageBreak/>
        <w:t>виготовлення.</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Кремові кондитерські вироби за бактеріологічними показниками ма</w:t>
      </w:r>
      <w:r w:rsidRPr="0064078A">
        <w:rPr>
          <w:sz w:val="32"/>
          <w:szCs w:val="32"/>
        </w:rPr>
        <w:softHyphen/>
        <w:t>ють відповідати таким вимогам: титр БГКП не нижчий ніж 0,01; коагула-зопозитивних стафілококів не більше ніж 500 в 1 г; сальмонели не по</w:t>
      </w:r>
      <w:r w:rsidRPr="0064078A">
        <w:rPr>
          <w:sz w:val="32"/>
          <w:szCs w:val="32"/>
        </w:rPr>
        <w:softHyphen/>
        <w:t xml:space="preserve">винні міститися у 25 г продукції.       ^;.          - "   Й  </w:t>
      </w:r>
      <w:r w:rsidRPr="0064078A">
        <w:rPr>
          <w:smallCaps/>
          <w:sz w:val="32"/>
          <w:szCs w:val="32"/>
        </w:rPr>
        <w:t xml:space="preserve">(іа </w:t>
      </w:r>
      <w:r w:rsidRPr="0064078A">
        <w:rPr>
          <w:sz w:val="32"/>
          <w:szCs w:val="32"/>
        </w:rPr>
        <w:t>^ я;</w:t>
      </w:r>
    </w:p>
    <w:p w:rsidR="0064078A" w:rsidRPr="0064078A" w:rsidRDefault="0064078A" w:rsidP="0064078A">
      <w:pPr>
        <w:tabs>
          <w:tab w:val="left" w:pos="5529"/>
          <w:tab w:val="left" w:pos="6237"/>
          <w:tab w:val="left" w:pos="7088"/>
        </w:tabs>
        <w:spacing w:before="180" w:line="360" w:lineRule="auto"/>
        <w:ind w:firstLine="1701"/>
        <w:jc w:val="center"/>
        <w:rPr>
          <w:sz w:val="32"/>
          <w:szCs w:val="32"/>
        </w:rPr>
      </w:pPr>
      <w:r w:rsidRPr="0064078A">
        <w:rPr>
          <w:i/>
          <w:iCs/>
          <w:sz w:val="32"/>
          <w:szCs w:val="32"/>
        </w:rPr>
        <w:t>ЛІТЕРАТУРА</w:t>
      </w:r>
      <w:r w:rsidRPr="0064078A">
        <w:rPr>
          <w:sz w:val="32"/>
          <w:szCs w:val="32"/>
        </w:rPr>
        <w:t xml:space="preserve">                       , ,-;^ ^.;^</w:t>
      </w:r>
      <w:r w:rsidRPr="0064078A">
        <w:rPr>
          <w:sz w:val="32"/>
          <w:szCs w:val="32"/>
          <w:vertAlign w:val="superscript"/>
        </w:rPr>
        <w:t>!</w:t>
      </w:r>
      <w:r w:rsidRPr="0064078A">
        <w:rPr>
          <w:sz w:val="32"/>
          <w:szCs w:val="32"/>
        </w:rPr>
        <w:t xml:space="preserve">   .„ я^^/і"</w:t>
      </w:r>
      <w:r w:rsidRPr="0064078A">
        <w:rPr>
          <w:sz w:val="32"/>
          <w:szCs w:val="32"/>
          <w:vertAlign w:val="superscript"/>
        </w:rPr>
        <w:t>1</w:t>
      </w:r>
      <w:r w:rsidRPr="0064078A">
        <w:rPr>
          <w:sz w:val="32"/>
          <w:szCs w:val="32"/>
        </w:rPr>
        <w:t>^^.-^.?;^</w:t>
      </w:r>
    </w:p>
    <w:p w:rsidR="0064078A" w:rsidRPr="0064078A" w:rsidRDefault="0064078A" w:rsidP="0064078A">
      <w:pPr>
        <w:tabs>
          <w:tab w:val="left" w:pos="5529"/>
          <w:tab w:val="left" w:pos="6237"/>
          <w:tab w:val="left" w:pos="7088"/>
        </w:tabs>
        <w:spacing w:before="140" w:line="360" w:lineRule="auto"/>
        <w:ind w:firstLine="1701"/>
        <w:jc w:val="center"/>
        <w:rPr>
          <w:sz w:val="32"/>
          <w:szCs w:val="32"/>
        </w:rPr>
      </w:pPr>
      <w:r w:rsidRPr="0064078A">
        <w:rPr>
          <w:i/>
          <w:iCs/>
          <w:sz w:val="32"/>
          <w:szCs w:val="32"/>
        </w:rPr>
        <w:t>Брехман Ш.И., МочаловаД.П.</w:t>
      </w:r>
      <w:r w:rsidRPr="0064078A">
        <w:rPr>
          <w:sz w:val="32"/>
          <w:szCs w:val="32"/>
        </w:rPr>
        <w:t xml:space="preserve"> Проблеми сахара — вариантьі й решения // Химия й</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жизнь. — 1983. — № 3. — С. 38—42.</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i/>
          <w:iCs/>
          <w:sz w:val="32"/>
          <w:szCs w:val="32"/>
        </w:rPr>
        <w:t>Дунаевский Г.А., ЗйдиновЯ.Б.</w:t>
      </w:r>
      <w:r w:rsidRPr="0064078A">
        <w:rPr>
          <w:sz w:val="32"/>
          <w:szCs w:val="32"/>
        </w:rPr>
        <w:t xml:space="preserve"> Диетические продукти. —К.: Здоров'я, 1988. — 159с. </w:t>
      </w:r>
      <w:r w:rsidRPr="0064078A">
        <w:rPr>
          <w:i/>
          <w:iCs/>
          <w:sz w:val="32"/>
          <w:szCs w:val="32"/>
        </w:rPr>
        <w:t>Ладур Т.А., Пучкова Т.С.</w:t>
      </w:r>
      <w:r w:rsidRPr="0064078A">
        <w:rPr>
          <w:sz w:val="32"/>
          <w:szCs w:val="32"/>
        </w:rPr>
        <w:t xml:space="preserve"> Глюкозо-фруктозньїй сироп — новий сахарозаменитель //</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 xml:space="preserve">Сахарная пром-сть. — 1983. — № 8. — С. 53— 54.                           • </w:t>
      </w:r>
      <w:r w:rsidRPr="0064078A">
        <w:rPr>
          <w:i/>
          <w:iCs/>
          <w:sz w:val="32"/>
          <w:szCs w:val="32"/>
        </w:rPr>
        <w:t>Машанов В.И., Покровский А.А.</w:t>
      </w:r>
      <w:r w:rsidRPr="0064078A">
        <w:rPr>
          <w:sz w:val="32"/>
          <w:szCs w:val="32"/>
        </w:rPr>
        <w:t xml:space="preserve"> Пряно-ароматические растенмя, — </w:t>
      </w:r>
      <w:r w:rsidRPr="0064078A">
        <w:rPr>
          <w:i/>
          <w:iCs/>
          <w:sz w:val="32"/>
          <w:szCs w:val="32"/>
        </w:rPr>
        <w:t xml:space="preserve">Ц# </w:t>
      </w:r>
      <w:r w:rsidRPr="0064078A">
        <w:rPr>
          <w:sz w:val="32"/>
          <w:szCs w:val="32"/>
        </w:rPr>
        <w:t>, , Агропромиздат, 1991.-ї-287с.^,.^..^</w:t>
      </w:r>
      <w:r w:rsidRPr="0064078A">
        <w:rPr>
          <w:sz w:val="32"/>
          <w:szCs w:val="32"/>
          <w:lang w:val="ru-RU"/>
        </w:rPr>
        <w:t xml:space="preserve"> ..•.^</w:t>
      </w:r>
      <w:r w:rsidRPr="0064078A">
        <w:rPr>
          <w:sz w:val="32"/>
          <w:szCs w:val="32"/>
          <w:lang w:val="en-US"/>
        </w:rPr>
        <w:t>ri</w:t>
      </w:r>
      <w:r w:rsidRPr="0064078A">
        <w:rPr>
          <w:sz w:val="32"/>
          <w:szCs w:val="32"/>
          <w:lang w:val="ru-RU"/>
        </w:rPr>
        <w:t>.-</w:t>
      </w:r>
      <w:r w:rsidRPr="0064078A">
        <w:rPr>
          <w:sz w:val="32"/>
          <w:szCs w:val="32"/>
          <w:lang w:val="en-US"/>
        </w:rPr>
        <w:t>R</w:t>
      </w:r>
      <w:r w:rsidRPr="0064078A">
        <w:rPr>
          <w:sz w:val="32"/>
          <w:szCs w:val="32"/>
          <w:lang w:val="ru-RU"/>
        </w:rPr>
        <w:t>^--</w:t>
      </w:r>
      <w:r w:rsidRPr="0064078A">
        <w:rPr>
          <w:sz w:val="32"/>
          <w:szCs w:val="32"/>
          <w:vertAlign w:val="superscript"/>
          <w:lang w:val="ru-RU"/>
        </w:rPr>
        <w:t>1</w:t>
      </w:r>
      <w:r w:rsidRPr="0064078A">
        <w:rPr>
          <w:sz w:val="32"/>
          <w:szCs w:val="32"/>
          <w:lang w:val="ru-RU"/>
        </w:rPr>
        <w:t>-'.-'^'.^</w:t>
      </w:r>
      <w:r w:rsidRPr="0064078A">
        <w:rPr>
          <w:sz w:val="32"/>
          <w:szCs w:val="32"/>
          <w:vertAlign w:val="superscript"/>
          <w:lang w:val="ru-RU"/>
        </w:rPr>
        <w:t>1</w:t>
      </w:r>
      <w:r w:rsidRPr="0064078A">
        <w:rPr>
          <w:sz w:val="32"/>
          <w:szCs w:val="32"/>
          <w:lang w:val="ru-RU"/>
        </w:rPr>
        <w:t>"</w:t>
      </w:r>
      <w:r w:rsidRPr="0064078A">
        <w:rPr>
          <w:sz w:val="32"/>
          <w:szCs w:val="32"/>
        </w:rPr>
        <w:t xml:space="preserve">     •: </w:t>
      </w:r>
      <w:r w:rsidRPr="0064078A">
        <w:rPr>
          <w:sz w:val="32"/>
          <w:szCs w:val="32"/>
          <w:vertAlign w:val="superscript"/>
        </w:rPr>
        <w:t>;</w:t>
      </w:r>
      <w:r w:rsidRPr="0064078A">
        <w:rPr>
          <w:sz w:val="32"/>
          <w:szCs w:val="32"/>
        </w:rPr>
        <w:t>•••-</w:t>
      </w:r>
      <w:r w:rsidRPr="0064078A">
        <w:rPr>
          <w:sz w:val="32"/>
          <w:szCs w:val="32"/>
          <w:vertAlign w:val="superscript"/>
        </w:rPr>
        <w:t>1;1</w:t>
      </w:r>
      <w:r w:rsidRPr="0064078A">
        <w:rPr>
          <w:sz w:val="32"/>
          <w:szCs w:val="32"/>
        </w:rPr>
        <w:t>'</w:t>
      </w:r>
      <w:r w:rsidRPr="0064078A">
        <w:rPr>
          <w:sz w:val="32"/>
          <w:szCs w:val="32"/>
          <w:lang w:val="ru-RU"/>
        </w:rPr>
        <w:t xml:space="preserve"> ^••'.-</w:t>
      </w:r>
      <w:r w:rsidRPr="0064078A">
        <w:rPr>
          <w:sz w:val="32"/>
          <w:szCs w:val="32"/>
          <w:lang w:val="en-US"/>
        </w:rPr>
        <w:t>e</w:t>
      </w:r>
    </w:p>
    <w:p w:rsidR="0064078A" w:rsidRPr="0064078A" w:rsidRDefault="0064078A" w:rsidP="0064078A">
      <w:pPr>
        <w:tabs>
          <w:tab w:val="left" w:pos="5529"/>
          <w:tab w:val="left" w:pos="6237"/>
          <w:tab w:val="left" w:pos="7088"/>
        </w:tabs>
        <w:spacing w:before="300" w:line="360" w:lineRule="auto"/>
        <w:ind w:firstLine="1701"/>
        <w:jc w:val="center"/>
        <w:rPr>
          <w:sz w:val="32"/>
          <w:szCs w:val="32"/>
        </w:rPr>
      </w:pPr>
      <w:r w:rsidRPr="0064078A">
        <w:rPr>
          <w:b/>
          <w:bCs/>
          <w:sz w:val="32"/>
          <w:szCs w:val="32"/>
        </w:rPr>
        <w:t>.Глава</w:t>
      </w:r>
      <w:r w:rsidRPr="0064078A">
        <w:rPr>
          <w:sz w:val="32"/>
          <w:szCs w:val="32"/>
        </w:rPr>
        <w:t xml:space="preserve"> 33^;';,4.^</w:t>
      </w:r>
      <w:r w:rsidRPr="0064078A">
        <w:rPr>
          <w:sz w:val="32"/>
          <w:szCs w:val="32"/>
          <w:vertAlign w:val="superscript"/>
        </w:rPr>
        <w:t>1</w:t>
      </w:r>
      <w:r w:rsidRPr="0064078A">
        <w:rPr>
          <w:sz w:val="32"/>
          <w:szCs w:val="32"/>
          <w:lang w:val="ru-RU"/>
        </w:rPr>
        <w:t xml:space="preserve"> </w:t>
      </w:r>
      <w:r w:rsidRPr="0064078A">
        <w:rPr>
          <w:sz w:val="32"/>
          <w:szCs w:val="32"/>
          <w:lang w:val="en-US"/>
        </w:rPr>
        <w:t>a</w:t>
      </w:r>
      <w:r w:rsidRPr="0064078A">
        <w:rPr>
          <w:sz w:val="32"/>
          <w:szCs w:val="32"/>
          <w:lang w:val="ru-RU"/>
        </w:rPr>
        <w:t>.^.-</w:t>
      </w:r>
      <w:r w:rsidRPr="0064078A">
        <w:rPr>
          <w:sz w:val="32"/>
          <w:szCs w:val="32"/>
          <w:lang w:val="ru-RU"/>
        </w:rPr>
        <w:lastRenderedPageBreak/>
        <w:t>^'.^.</w:t>
      </w:r>
      <w:r w:rsidRPr="0064078A">
        <w:rPr>
          <w:sz w:val="32"/>
          <w:szCs w:val="32"/>
          <w:lang w:val="en-US"/>
        </w:rPr>
        <w:t>y</w:t>
      </w:r>
      <w:r w:rsidRPr="0064078A">
        <w:rPr>
          <w:sz w:val="32"/>
          <w:szCs w:val="32"/>
          <w:vertAlign w:val="superscript"/>
          <w:lang w:val="ru-RU"/>
        </w:rPr>
        <w:t>1</w:t>
      </w:r>
      <w:r w:rsidRPr="0064078A">
        <w:rPr>
          <w:sz w:val="32"/>
          <w:szCs w:val="32"/>
          <w:lang w:val="ru-RU"/>
        </w:rPr>
        <w:t>..^</w:t>
      </w:r>
      <w:r w:rsidRPr="0064078A">
        <w:rPr>
          <w:sz w:val="32"/>
          <w:szCs w:val="32"/>
          <w:vertAlign w:val="superscript"/>
          <w:lang w:val="ru-RU"/>
        </w:rPr>
        <w:t>1</w:t>
      </w:r>
      <w:r w:rsidRPr="0064078A">
        <w:rPr>
          <w:sz w:val="32"/>
          <w:szCs w:val="32"/>
          <w:lang w:val="ru-RU"/>
        </w:rPr>
        <w:t>^.^,./^",.^ ^^.^^•^</w:t>
      </w:r>
      <w:r w:rsidRPr="0064078A">
        <w:rPr>
          <w:sz w:val="32"/>
          <w:szCs w:val="32"/>
          <w:lang w:val="en-US"/>
        </w:rPr>
        <w:t>r</w:t>
      </w:r>
      <w:r w:rsidRPr="0064078A">
        <w:rPr>
          <w:sz w:val="32"/>
          <w:szCs w:val="32"/>
          <w:lang w:val="ru-RU"/>
        </w:rPr>
        <w:t>/</w:t>
      </w:r>
      <w:r w:rsidRPr="0064078A">
        <w:rPr>
          <w:sz w:val="32"/>
          <w:szCs w:val="32"/>
          <w:lang w:val="en-US"/>
        </w:rPr>
        <w:t>f</w:t>
      </w:r>
      <w:r w:rsidRPr="0064078A">
        <w:rPr>
          <w:sz w:val="32"/>
          <w:szCs w:val="32"/>
          <w:lang w:val="ru-RU"/>
        </w:rPr>
        <w:t xml:space="preserve">)^';;^^^^,;^^;» </w:t>
      </w:r>
      <w:r w:rsidRPr="0064078A">
        <w:rPr>
          <w:sz w:val="32"/>
          <w:szCs w:val="32"/>
        </w:rPr>
        <w:t>тІАПОЇ</w:t>
      </w:r>
      <w:r w:rsidRPr="0064078A">
        <w:rPr>
          <w:sz w:val="32"/>
          <w:szCs w:val="32"/>
          <w:lang w:val="ru-RU"/>
        </w:rPr>
        <w:t xml:space="preserve"> '^''•.•"</w:t>
      </w:r>
      <w:r w:rsidRPr="0064078A">
        <w:rPr>
          <w:sz w:val="32"/>
          <w:szCs w:val="32"/>
          <w:lang w:val="en-US"/>
        </w:rPr>
        <w:t>S</w:t>
      </w:r>
      <w:r w:rsidRPr="0064078A">
        <w:rPr>
          <w:sz w:val="32"/>
          <w:szCs w:val="32"/>
          <w:lang w:val="ru-RU"/>
        </w:rPr>
        <w:t>:^</w:t>
      </w:r>
      <w:r w:rsidRPr="0064078A">
        <w:rPr>
          <w:sz w:val="32"/>
          <w:szCs w:val="32"/>
          <w:vertAlign w:val="superscript"/>
          <w:lang w:val="ru-RU"/>
        </w:rPr>
        <w:t>1</w:t>
      </w:r>
      <w:r w:rsidRPr="0064078A">
        <w:rPr>
          <w:sz w:val="32"/>
          <w:szCs w:val="32"/>
          <w:lang w:val="ru-RU"/>
        </w:rPr>
        <w:t>'</w:t>
      </w:r>
      <w:r w:rsidRPr="0064078A">
        <w:rPr>
          <w:sz w:val="32"/>
          <w:szCs w:val="32"/>
          <w:vertAlign w:val="superscript"/>
          <w:lang w:val="ru-RU"/>
        </w:rPr>
        <w:t>1</w:t>
      </w:r>
      <w:r w:rsidRPr="0064078A">
        <w:rPr>
          <w:sz w:val="32"/>
          <w:szCs w:val="32"/>
          <w:lang w:val="ru-RU"/>
        </w:rPr>
        <w:t>'</w:t>
      </w:r>
      <w:r w:rsidRPr="0064078A">
        <w:rPr>
          <w:sz w:val="32"/>
          <w:szCs w:val="32"/>
          <w:vertAlign w:val="superscript"/>
          <w:lang w:val="ru-RU"/>
        </w:rPr>
        <w:t>1</w:t>
      </w:r>
      <w:r w:rsidRPr="0064078A">
        <w:rPr>
          <w:sz w:val="32"/>
          <w:szCs w:val="32"/>
          <w:lang w:val="ru-RU"/>
        </w:rPr>
        <w:t>:.:</w:t>
      </w:r>
      <w:r w:rsidRPr="0064078A">
        <w:rPr>
          <w:sz w:val="32"/>
          <w:szCs w:val="32"/>
          <w:vertAlign w:val="superscript"/>
          <w:lang w:val="ru-RU"/>
        </w:rPr>
        <w:t>1</w:t>
      </w:r>
      <w:r w:rsidRPr="0064078A">
        <w:rPr>
          <w:sz w:val="32"/>
          <w:szCs w:val="32"/>
          <w:lang w:val="ru-RU"/>
        </w:rPr>
        <w:t>'^,^</w:t>
      </w:r>
      <w:r w:rsidRPr="0064078A">
        <w:rPr>
          <w:sz w:val="32"/>
          <w:szCs w:val="32"/>
        </w:rPr>
        <w:t xml:space="preserve">                       </w:t>
      </w:r>
      <w:r w:rsidRPr="0064078A">
        <w:rPr>
          <w:i/>
          <w:iCs/>
          <w:sz w:val="32"/>
          <w:szCs w:val="32"/>
        </w:rPr>
        <w:t>^У!^.^</w:t>
      </w:r>
    </w:p>
    <w:p w:rsidR="0064078A" w:rsidRPr="0064078A" w:rsidRDefault="0064078A" w:rsidP="0064078A">
      <w:pPr>
        <w:tabs>
          <w:tab w:val="left" w:pos="5529"/>
          <w:tab w:val="left" w:pos="6237"/>
          <w:tab w:val="left" w:pos="7088"/>
        </w:tabs>
        <w:spacing w:before="180" w:line="360" w:lineRule="auto"/>
        <w:ind w:firstLine="1701"/>
        <w:jc w:val="center"/>
        <w:rPr>
          <w:sz w:val="32"/>
          <w:szCs w:val="32"/>
        </w:rPr>
      </w:pPr>
      <w:r w:rsidRPr="0064078A">
        <w:rPr>
          <w:sz w:val="32"/>
          <w:szCs w:val="32"/>
        </w:rPr>
        <w:t>До напоїв належать рідини харчового призначення, що їх використо</w:t>
      </w:r>
      <w:r w:rsidRPr="0064078A">
        <w:rPr>
          <w:sz w:val="32"/>
          <w:szCs w:val="32"/>
        </w:rPr>
        <w:softHyphen/>
        <w:t>вують для задоволення спраги, одержання смакового, освіжаючого ефек</w:t>
      </w:r>
      <w:r w:rsidRPr="0064078A">
        <w:rPr>
          <w:sz w:val="32"/>
          <w:szCs w:val="32"/>
        </w:rPr>
        <w:softHyphen/>
        <w:t>ту, а також для забезпечення специфічної фармакологічної дії (тонізую</w:t>
      </w:r>
      <w:r w:rsidRPr="0064078A">
        <w:rPr>
          <w:sz w:val="32"/>
          <w:szCs w:val="32"/>
        </w:rPr>
        <w:softHyphen/>
        <w:t xml:space="preserve">чої, вітамінної, лікувальної або лікувально-профілактичної).  „ , ,. ;,,. Напої слід розрізняти за такими ознаками:              </w:t>
      </w:r>
      <w:r w:rsidRPr="0064078A">
        <w:rPr>
          <w:sz w:val="32"/>
          <w:szCs w:val="32"/>
          <w:vertAlign w:val="superscript"/>
        </w:rPr>
        <w:t>&lt;</w:t>
      </w:r>
      <w:r w:rsidRPr="0064078A">
        <w:rPr>
          <w:sz w:val="32"/>
          <w:szCs w:val="32"/>
        </w:rPr>
        <w:t xml:space="preserve">^ ^ ^ </w:t>
      </w:r>
      <w:r w:rsidRPr="0064078A">
        <w:rPr>
          <w:b/>
          <w:bCs/>
          <w:sz w:val="32"/>
          <w:szCs w:val="32"/>
        </w:rPr>
        <w:t>І</w:t>
      </w:r>
      <w:r w:rsidRPr="0064078A">
        <w:rPr>
          <w:sz w:val="32"/>
          <w:szCs w:val="32"/>
        </w:rPr>
        <w:t>—</w:t>
      </w:r>
      <w:r w:rsidRPr="0064078A">
        <w:rPr>
          <w:b/>
          <w:bCs/>
          <w:sz w:val="32"/>
          <w:szCs w:val="32"/>
        </w:rPr>
        <w:t>за вмістом алкоголю:</w:t>
      </w:r>
      <w:r w:rsidRPr="0064078A">
        <w:rPr>
          <w:sz w:val="32"/>
          <w:szCs w:val="32"/>
        </w:rPr>
        <w:t xml:space="preserve">     _ -....^..і. .</w:t>
      </w:r>
      <w:r w:rsidRPr="0064078A">
        <w:rPr>
          <w:sz w:val="32"/>
          <w:szCs w:val="32"/>
          <w:vertAlign w:val="superscript"/>
        </w:rPr>
        <w:t>1</w:t>
      </w:r>
      <w:r w:rsidRPr="0064078A">
        <w:rPr>
          <w:sz w:val="32"/>
          <w:szCs w:val="32"/>
        </w:rPr>
        <w:t>^-,•:..„..</w:t>
      </w:r>
      <w:r w:rsidRPr="0064078A">
        <w:rPr>
          <w:sz w:val="32"/>
          <w:szCs w:val="32"/>
          <w:vertAlign w:val="superscript"/>
        </w:rPr>
        <w:t>1</w:t>
      </w:r>
      <w:r w:rsidRPr="0064078A">
        <w:rPr>
          <w:sz w:val="32"/>
          <w:szCs w:val="32"/>
        </w:rPr>
        <w:t>•,.-.-— '</w:t>
      </w:r>
      <w:r w:rsidRPr="0064078A">
        <w:rPr>
          <w:sz w:val="32"/>
          <w:szCs w:val="32"/>
          <w:vertAlign w:val="superscript"/>
        </w:rPr>
        <w:t>!</w:t>
      </w:r>
      <w:r w:rsidRPr="0064078A">
        <w:rPr>
          <w:sz w:val="32"/>
          <w:szCs w:val="32"/>
        </w:rPr>
        <w:t xml:space="preserve">,^',. •''•}'"' ' </w:t>
      </w:r>
      <w:r w:rsidRPr="0064078A">
        <w:rPr>
          <w:i/>
          <w:iCs/>
          <w:sz w:val="32"/>
          <w:szCs w:val="32"/>
        </w:rPr>
        <w:t>Безалкогольні напої:</w:t>
      </w:r>
      <w:r w:rsidRPr="0064078A">
        <w:rPr>
          <w:sz w:val="32"/>
          <w:szCs w:val="32"/>
        </w:rPr>
        <w:t xml:space="preserve">     .. '/,,^',,.,'."' </w:t>
      </w:r>
      <w:r w:rsidRPr="0064078A">
        <w:rPr>
          <w:i/>
          <w:iCs/>
          <w:sz w:val="32"/>
          <w:szCs w:val="32"/>
        </w:rPr>
        <w:t>,•'•.•^,</w:t>
      </w:r>
      <w:r w:rsidRPr="0064078A">
        <w:rPr>
          <w:i/>
          <w:iCs/>
          <w:sz w:val="32"/>
          <w:szCs w:val="32"/>
          <w:vertAlign w:val="superscript"/>
        </w:rPr>
        <w:t>!</w:t>
      </w:r>
      <w:r w:rsidRPr="0064078A">
        <w:rPr>
          <w:i/>
          <w:iCs/>
          <w:sz w:val="32"/>
          <w:szCs w:val="32"/>
        </w:rPr>
        <w:t>.„,^.".,^'..,.'^^</w:t>
      </w:r>
      <w:r w:rsidRPr="0064078A">
        <w:rPr>
          <w:i/>
          <w:iCs/>
          <w:sz w:val="32"/>
          <w:szCs w:val="32"/>
          <w:vertAlign w:val="superscript"/>
        </w:rPr>
        <w:t>:</w:t>
      </w:r>
      <w:r w:rsidRPr="0064078A">
        <w:rPr>
          <w:i/>
          <w:iCs/>
          <w:sz w:val="32"/>
          <w:szCs w:val="32"/>
        </w:rPr>
        <w:t xml:space="preserve">,'',•\•.•^ ,-.^ </w:t>
      </w:r>
      <w:r w:rsidRPr="0064078A">
        <w:rPr>
          <w:sz w:val="32"/>
          <w:szCs w:val="32"/>
        </w:rPr>
        <w:t>мінеральні води (природ^ддуздй, ^Гїв&lt;іііріі^,теп^Ві^ столові, лікувально-столові); ^ '</w:t>
      </w:r>
      <w:r w:rsidRPr="0064078A">
        <w:rPr>
          <w:sz w:val="32"/>
          <w:szCs w:val="32"/>
          <w:lang w:val="en-US"/>
        </w:rPr>
        <w:t>J</w:t>
      </w:r>
      <w:r w:rsidRPr="0064078A">
        <w:rPr>
          <w:sz w:val="32"/>
          <w:szCs w:val="32"/>
          <w:vertAlign w:val="superscript"/>
        </w:rPr>
        <w:t>1</w:t>
      </w:r>
      <w:r w:rsidRPr="0064078A">
        <w:rPr>
          <w:sz w:val="32"/>
          <w:szCs w:val="32"/>
        </w:rPr>
        <w:t xml:space="preserve">.',.:,.^ </w:t>
      </w:r>
      <w:r w:rsidRPr="0064078A">
        <w:rPr>
          <w:sz w:val="32"/>
          <w:szCs w:val="32"/>
          <w:vertAlign w:val="superscript"/>
        </w:rPr>
        <w:t>1</w:t>
      </w:r>
      <w:r w:rsidRPr="0064078A">
        <w:rPr>
          <w:sz w:val="32"/>
          <w:szCs w:val="32"/>
        </w:rPr>
        <w:t xml:space="preserve">, .-.'Ї^^,^:^.,^. </w:t>
      </w:r>
      <w:r w:rsidRPr="0064078A">
        <w:rPr>
          <w:sz w:val="32"/>
          <w:szCs w:val="32"/>
          <w:vertAlign w:val="superscript"/>
        </w:rPr>
        <w:t>1</w:t>
      </w:r>
      <w:r w:rsidRPr="0064078A">
        <w:rPr>
          <w:sz w:val="32"/>
          <w:szCs w:val="32"/>
        </w:rPr>
        <w:t>^•,,:.""'.,^'</w:t>
      </w:r>
      <w:r w:rsidRPr="0064078A">
        <w:rPr>
          <w:sz w:val="32"/>
          <w:szCs w:val="32"/>
          <w:vertAlign w:val="superscript"/>
        </w:rPr>
        <w:t>\</w:t>
      </w:r>
      <w:r w:rsidRPr="0064078A">
        <w:rPr>
          <w:sz w:val="32"/>
          <w:szCs w:val="32"/>
        </w:rPr>
        <w:t>"^:^/. газовані фруктові напої;                          ,' /" ,        ;</w:t>
      </w:r>
    </w:p>
    <w:p w:rsidR="0064078A" w:rsidRPr="0064078A" w:rsidRDefault="0064078A" w:rsidP="0064078A">
      <w:pPr>
        <w:tabs>
          <w:tab w:val="left" w:pos="5529"/>
          <w:tab w:val="left" w:pos="6237"/>
          <w:tab w:val="left" w:pos="7088"/>
        </w:tabs>
        <w:spacing w:before="180" w:line="360" w:lineRule="auto"/>
        <w:ind w:firstLine="1701"/>
        <w:jc w:val="center"/>
        <w:rPr>
          <w:sz w:val="32"/>
          <w:szCs w:val="32"/>
        </w:rPr>
        <w:sectPr w:rsidR="0064078A" w:rsidRPr="0064078A">
          <w:pgSz w:w="11900" w:h="16820"/>
          <w:pgMar w:top="1440" w:right="3720" w:bottom="720" w:left="1440" w:header="720" w:footer="720" w:gutter="0"/>
          <w:cols w:space="60"/>
          <w:noEndnote/>
        </w:sectPr>
      </w:pP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lastRenderedPageBreak/>
        <w:t>соки плодів та овочів ;                            •        й ;'. тонізуючі напої (чай, кава, напої, кола);</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 xml:space="preserve">какао.       .                                ^          .1 </w:t>
      </w:r>
      <w:r w:rsidRPr="0064078A">
        <w:rPr>
          <w:i/>
          <w:iCs/>
          <w:sz w:val="32"/>
          <w:szCs w:val="32"/>
        </w:rPr>
        <w:t>Алкогольвмісні напої :</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слабкоалкогольні напої— вміст алкоголю від 3 до 7 об.%: пиво, квас,</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сидр, морс;</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напої середньої міцності — вміст алкоголю від 8 до 18 об.%: вино,</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пунші;                                                ^ ;</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міцні алкогольні напої— вміст алкоголю від 19 до 97 об.%.   ' ^,   , настоянки, лікери, горілки, коньяки, питний спирт тощо.   '</w:t>
      </w:r>
      <w:r w:rsidRPr="0064078A">
        <w:rPr>
          <w:sz w:val="32"/>
          <w:szCs w:val="32"/>
          <w:lang w:val="ru-RU"/>
        </w:rPr>
        <w:t xml:space="preserve">   </w:t>
      </w:r>
      <w:r w:rsidRPr="0064078A">
        <w:rPr>
          <w:sz w:val="32"/>
          <w:szCs w:val="32"/>
          <w:vertAlign w:val="superscript"/>
          <w:lang w:val="en-US"/>
        </w:rPr>
        <w:t>J</w:t>
      </w:r>
      <w:r w:rsidRPr="0064078A">
        <w:rPr>
          <w:sz w:val="32"/>
          <w:szCs w:val="32"/>
        </w:rPr>
        <w:t xml:space="preserve"> -</w:t>
      </w:r>
      <w:r w:rsidRPr="0064078A">
        <w:rPr>
          <w:b/>
          <w:bCs/>
          <w:sz w:val="32"/>
          <w:szCs w:val="32"/>
        </w:rPr>
        <w:t>II—за призначенням:</w:t>
      </w:r>
      <w:r w:rsidRPr="0064078A">
        <w:rPr>
          <w:sz w:val="32"/>
          <w:szCs w:val="32"/>
        </w:rPr>
        <w:t xml:space="preserve">             </w:t>
      </w:r>
      <w:r w:rsidRPr="0064078A">
        <w:rPr>
          <w:sz w:val="32"/>
          <w:szCs w:val="32"/>
          <w:vertAlign w:val="superscript"/>
        </w:rPr>
        <w:t>;</w:t>
      </w:r>
      <w:r w:rsidRPr="0064078A">
        <w:rPr>
          <w:sz w:val="32"/>
          <w:szCs w:val="32"/>
        </w:rPr>
        <w:t xml:space="preserve"> </w:t>
      </w:r>
      <w:r w:rsidRPr="0064078A">
        <w:rPr>
          <w:sz w:val="32"/>
          <w:szCs w:val="32"/>
          <w:vertAlign w:val="superscript"/>
        </w:rPr>
        <w:t>!</w:t>
      </w:r>
      <w:r w:rsidRPr="0064078A">
        <w:rPr>
          <w:sz w:val="32"/>
          <w:szCs w:val="32"/>
        </w:rPr>
        <w:t xml:space="preserve">     </w:t>
      </w:r>
      <w:r w:rsidRPr="0064078A">
        <w:rPr>
          <w:sz w:val="32"/>
          <w:szCs w:val="32"/>
          <w:vertAlign w:val="superscript"/>
        </w:rPr>
        <w:t>!</w:t>
      </w:r>
      <w:r w:rsidRPr="0064078A">
        <w:rPr>
          <w:sz w:val="32"/>
          <w:szCs w:val="32"/>
        </w:rPr>
        <w:t xml:space="preserve">   </w:t>
      </w:r>
      <w:r w:rsidRPr="0064078A">
        <w:rPr>
          <w:sz w:val="32"/>
          <w:szCs w:val="32"/>
          <w:vertAlign w:val="superscript"/>
        </w:rPr>
        <w:t>!</w:t>
      </w:r>
      <w:r w:rsidRPr="0064078A">
        <w:rPr>
          <w:sz w:val="32"/>
          <w:szCs w:val="32"/>
        </w:rPr>
        <w:t xml:space="preserve">    /"ТЙ'^':</w:t>
      </w:r>
      <w:r w:rsidRPr="0064078A">
        <w:rPr>
          <w:sz w:val="32"/>
          <w:szCs w:val="32"/>
          <w:vertAlign w:val="superscript"/>
        </w:rPr>
        <w:t>11</w:t>
      </w:r>
      <w:r w:rsidRPr="0064078A">
        <w:rPr>
          <w:sz w:val="32"/>
          <w:szCs w:val="32"/>
        </w:rPr>
        <w:t>^^ освіжаючі та прохолодні:</w:t>
      </w:r>
      <w:r w:rsidRPr="0064078A">
        <w:rPr>
          <w:sz w:val="32"/>
          <w:szCs w:val="32"/>
          <w:lang w:val="ru-RU"/>
        </w:rPr>
        <w:t xml:space="preserve">                     </w:t>
      </w:r>
      <w:r w:rsidRPr="0064078A">
        <w:rPr>
          <w:sz w:val="32"/>
          <w:szCs w:val="32"/>
          <w:lang w:val="en-US"/>
        </w:rPr>
        <w:t>fi</w:t>
      </w:r>
      <w:r w:rsidRPr="0064078A">
        <w:rPr>
          <w:sz w:val="32"/>
          <w:szCs w:val="32"/>
        </w:rPr>
        <w:t xml:space="preserve">       '    ,&lt;! столові (що поліпшують травлення);            ^           </w:t>
      </w:r>
      <w:r w:rsidRPr="0064078A">
        <w:rPr>
          <w:sz w:val="32"/>
          <w:szCs w:val="32"/>
          <w:vertAlign w:val="superscript"/>
        </w:rPr>
        <w:t>і</w:t>
      </w:r>
      <w:r w:rsidRPr="0064078A">
        <w:rPr>
          <w:sz w:val="32"/>
          <w:szCs w:val="32"/>
        </w:rPr>
        <w:t>;</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лікувальні;                                      і;            ~. лікувально-профілактичні;</w:t>
      </w:r>
      <w:r w:rsidRPr="0064078A">
        <w:rPr>
          <w:sz w:val="32"/>
          <w:szCs w:val="32"/>
          <w:lang w:val="ru-RU"/>
        </w:rPr>
        <w:t xml:space="preserve">          </w:t>
      </w:r>
      <w:r w:rsidRPr="0064078A">
        <w:rPr>
          <w:sz w:val="32"/>
          <w:szCs w:val="32"/>
          <w:vertAlign w:val="superscript"/>
          <w:lang w:val="en-US"/>
        </w:rPr>
        <w:t>t</w:t>
      </w:r>
      <w:r w:rsidRPr="0064078A">
        <w:rPr>
          <w:sz w:val="32"/>
          <w:szCs w:val="32"/>
        </w:rPr>
        <w:t xml:space="preserve">       4   ^;</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фармакологічної дії (тонізуючі — чай, кава, напої, кола; загальнозіиііц-</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нювальні — що містять екстракти женьшеню, елеутерококу тощо).</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b/>
          <w:bCs/>
          <w:sz w:val="32"/>
          <w:szCs w:val="32"/>
          <w:lang w:val="en-US"/>
        </w:rPr>
        <w:t>Ill</w:t>
      </w:r>
      <w:r w:rsidRPr="0064078A">
        <w:rPr>
          <w:b/>
          <w:bCs/>
          <w:sz w:val="32"/>
          <w:szCs w:val="32"/>
          <w:lang w:val="ru-RU"/>
        </w:rPr>
        <w:t xml:space="preserve"> —</w:t>
      </w:r>
      <w:r w:rsidRPr="0064078A">
        <w:rPr>
          <w:b/>
          <w:bCs/>
          <w:sz w:val="32"/>
          <w:szCs w:val="32"/>
        </w:rPr>
        <w:t xml:space="preserve"> за способом насичення вуглекислотою:</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lastRenderedPageBreak/>
        <w:t xml:space="preserve">газовані натуральні (шампанські вина, пиво, пунші, сидр тощо); . газовані штучно (діоксидом вуглецю-"-газом або рідиною);     </w:t>
      </w:r>
      <w:r w:rsidRPr="0064078A">
        <w:rPr>
          <w:sz w:val="32"/>
          <w:szCs w:val="32"/>
          <w:vertAlign w:val="superscript"/>
        </w:rPr>
        <w:t>;</w:t>
      </w:r>
      <w:r w:rsidRPr="0064078A">
        <w:rPr>
          <w:sz w:val="32"/>
          <w:szCs w:val="32"/>
        </w:rPr>
        <w:t xml:space="preserve">  , негазовані.                         </w:t>
      </w:r>
      <w:r w:rsidRPr="0064078A">
        <w:rPr>
          <w:sz w:val="32"/>
          <w:szCs w:val="32"/>
          <w:vertAlign w:val="superscript"/>
        </w:rPr>
        <w:t>0</w:t>
      </w:r>
      <w:r w:rsidRPr="0064078A">
        <w:rPr>
          <w:sz w:val="32"/>
          <w:szCs w:val="32"/>
        </w:rPr>
        <w:t xml:space="preserve">                    ; 1 ^ ^</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b/>
          <w:bCs/>
          <w:sz w:val="32"/>
          <w:szCs w:val="32"/>
        </w:rPr>
        <w:t>IV — за фармакологічною дією:</w:t>
      </w:r>
      <w:r w:rsidRPr="0064078A">
        <w:rPr>
          <w:sz w:val="32"/>
          <w:szCs w:val="32"/>
        </w:rPr>
        <w:t xml:space="preserve">                          '" напої, що діють на організм наркотично у зв'язку із вмістом алкоголю;</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тонізуючі напої, що містять алкалоїди тонізуючої дії;</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загальнозміцнювальні напої, що містять біостимулятори (екстракти женьшеню, елеутерококу, лимоннику, родіоли рожевої та інших рослин);</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напої, що впливають на КОС та обмін мінеральних речовин в організмі;</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напої, що нормалізують кислотність шлункового соку в разі гіпер- та гіпоацидних гастритів;</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напої, що постачають до організму окремі біомікроелементи та міне</w:t>
      </w:r>
      <w:r w:rsidRPr="0064078A">
        <w:rPr>
          <w:sz w:val="32"/>
          <w:szCs w:val="32"/>
        </w:rPr>
        <w:softHyphen/>
        <w:t>ральні речовини або групи їх;</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вітамінні та вітаміно-мінеральні напої;</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напої для первинної та вторинної профілактики цукрового діабету та його ускладнень (із замінниками цукру);</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lastRenderedPageBreak/>
        <w:t>напої спеціального призначення, що підвищують опірність організму до конкретних агресивних чинників навколишнього середовища.</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Таким чином, є широкий асортимент напоїв, з високими та різнома</w:t>
      </w:r>
      <w:r w:rsidRPr="0064078A">
        <w:rPr>
          <w:sz w:val="32"/>
          <w:szCs w:val="32"/>
        </w:rPr>
        <w:softHyphen/>
        <w:t>нітними смаковими властивостями. Крім того, оскільки нутрієнти знахо</w:t>
      </w:r>
      <w:r w:rsidRPr="0064078A">
        <w:rPr>
          <w:sz w:val="32"/>
          <w:szCs w:val="32"/>
        </w:rPr>
        <w:softHyphen/>
        <w:t>дяться в напоях, як правило, у розчиненому стані, останні характеризую-і ться легкотравністю та високим рівнем засвоєння.</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noProof/>
          <w:sz w:val="32"/>
          <w:szCs w:val="32"/>
          <w:lang w:val="en-US" w:eastAsia="en-US"/>
        </w:rPr>
        <w:drawing>
          <wp:inline distT="0" distB="0" distL="0" distR="0">
            <wp:extent cx="4276725" cy="4667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76725" cy="466725"/>
                    </a:xfrm>
                    <a:prstGeom prst="rect">
                      <a:avLst/>
                    </a:prstGeom>
                    <a:noFill/>
                    <a:ln>
                      <a:noFill/>
                    </a:ln>
                  </pic:spPr>
                </pic:pic>
              </a:graphicData>
            </a:graphic>
          </wp:inline>
        </w:drawing>
      </w:r>
    </w:p>
    <w:p w:rsidR="0064078A" w:rsidRPr="0064078A" w:rsidRDefault="0064078A" w:rsidP="0064078A">
      <w:pPr>
        <w:tabs>
          <w:tab w:val="left" w:pos="5529"/>
          <w:tab w:val="left" w:pos="6237"/>
          <w:tab w:val="left" w:pos="7088"/>
        </w:tabs>
        <w:spacing w:line="360" w:lineRule="auto"/>
        <w:ind w:firstLine="1701"/>
        <w:jc w:val="center"/>
        <w:rPr>
          <w:sz w:val="32"/>
          <w:szCs w:val="32"/>
        </w:rPr>
        <w:sectPr w:rsidR="0064078A" w:rsidRPr="0064078A">
          <w:pgSz w:w="11900" w:h="16820"/>
          <w:pgMar w:top="1440" w:right="3720" w:bottom="720" w:left="1440" w:header="720" w:footer="720" w:gutter="0"/>
          <w:cols w:space="60"/>
          <w:noEndnote/>
        </w:sectPr>
      </w:pP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lastRenderedPageBreak/>
        <w:t>Біологічна цінність напоїв обумовлена вмістом водорозчинних віта</w:t>
      </w:r>
      <w:r w:rsidRPr="0064078A">
        <w:rPr>
          <w:sz w:val="32"/>
          <w:szCs w:val="32"/>
        </w:rPr>
        <w:softHyphen/>
        <w:t>мінів, біофлавоноїдів, органічних кислот, біомікроелементів, алкалоїдів та біостимуляторів.</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Санітарна доброякісність напоїв залежить від рівня контамінації сировини (пестициди, мінеральні добрива, токсичні елементи, радіо</w:t>
      </w:r>
      <w:r w:rsidRPr="0064078A">
        <w:rPr>
          <w:sz w:val="32"/>
          <w:szCs w:val="32"/>
        </w:rPr>
        <w:softHyphen/>
        <w:t xml:space="preserve">нукліди), вмісту інших антиаліментарних чинників, що утворюються внаслідок процесів бродіння (метанол, його похідні), технологічних домішок (консервантів, синтетичних ароматизаторів та барвників), продуктів життєдіяльності мікроскопічних грибів (афлатоксини Ві, Вз, Сі, </w:t>
      </w:r>
      <w:r w:rsidRPr="0064078A">
        <w:rPr>
          <w:sz w:val="32"/>
          <w:szCs w:val="32"/>
          <w:lang w:val="en-US"/>
        </w:rPr>
        <w:t>Cz</w:t>
      </w:r>
      <w:r w:rsidRPr="0064078A">
        <w:rPr>
          <w:sz w:val="32"/>
          <w:szCs w:val="32"/>
        </w:rPr>
        <w:t>, патулін), полімерів та мономерів (полі- та вінілхлоридів, поліформальдегідів та інших продуктів, що є залишками полімериза</w:t>
      </w:r>
      <w:r w:rsidRPr="0064078A">
        <w:rPr>
          <w:sz w:val="32"/>
          <w:szCs w:val="32"/>
        </w:rPr>
        <w:softHyphen/>
        <w:t>ції або продуктами термоокислювальної деструкції синтетичних ма</w:t>
      </w:r>
      <w:r w:rsidRPr="0064078A">
        <w:rPr>
          <w:sz w:val="32"/>
          <w:szCs w:val="32"/>
        </w:rPr>
        <w:softHyphen/>
        <w:t>теріалів, які використовуються у виробництві, зберіганні та транспор</w:t>
      </w:r>
      <w:r w:rsidRPr="0064078A">
        <w:rPr>
          <w:sz w:val="32"/>
          <w:szCs w:val="32"/>
        </w:rPr>
        <w:softHyphen/>
        <w:t>туванні напоїв).</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Епідемічна безпека напоїв залежить від якості води, насиченості на</w:t>
      </w:r>
      <w:r w:rsidRPr="0064078A">
        <w:rPr>
          <w:sz w:val="32"/>
          <w:szCs w:val="32"/>
        </w:rPr>
        <w:softHyphen/>
        <w:t>поїв діоксидом вуглецю, вмісту алкоголю, цукру, вихідного рівня мікро</w:t>
      </w:r>
      <w:r w:rsidRPr="0064078A">
        <w:rPr>
          <w:sz w:val="32"/>
          <w:szCs w:val="32"/>
        </w:rPr>
        <w:softHyphen/>
        <w:t xml:space="preserve">бного обсіменіння, ефективності </w:t>
      </w:r>
      <w:r w:rsidRPr="0064078A">
        <w:rPr>
          <w:sz w:val="32"/>
          <w:szCs w:val="32"/>
        </w:rPr>
        <w:lastRenderedPageBreak/>
        <w:t>термічної обробки напівфабрикатів та вмісту консервантів.</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Основою усіх безалкогольних напоїв є вода, яка має відповідати ви</w:t>
      </w:r>
      <w:r w:rsidRPr="0064078A">
        <w:rPr>
          <w:sz w:val="32"/>
          <w:szCs w:val="32"/>
        </w:rPr>
        <w:softHyphen/>
        <w:t>могам Держстандарту 2874—82 «Вода питьевая». Однак у зв'язку із спе</w:t>
      </w:r>
      <w:r w:rsidRPr="0064078A">
        <w:rPr>
          <w:sz w:val="32"/>
          <w:szCs w:val="32"/>
        </w:rPr>
        <w:softHyphen/>
        <w:t>цифікою дії деяких іонів на фізико-хімічні та біохімічні властивості у процесі виробництва напоїв до якості води пред'являють додаткові вимо</w:t>
      </w:r>
      <w:r w:rsidRPr="0064078A">
        <w:rPr>
          <w:sz w:val="32"/>
          <w:szCs w:val="32"/>
        </w:rPr>
        <w:softHyphen/>
        <w:t>ги, а саме: загальна твердість — 2—4 мг-екв/дм</w:t>
      </w:r>
      <w:r w:rsidRPr="0064078A">
        <w:rPr>
          <w:sz w:val="32"/>
          <w:szCs w:val="32"/>
          <w:vertAlign w:val="superscript"/>
        </w:rPr>
        <w:t>3</w:t>
      </w:r>
      <w:r w:rsidRPr="0064078A">
        <w:rPr>
          <w:sz w:val="32"/>
          <w:szCs w:val="32"/>
        </w:rPr>
        <w:t xml:space="preserve"> (бажана якнайменша);</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вміст іонів магнію — сліди; загальна лужність — 0,5—2 мг-екв/дм ;</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вміст хлоридів &lt; або = 70 мг/ дм</w:t>
      </w:r>
      <w:r w:rsidRPr="0064078A">
        <w:rPr>
          <w:sz w:val="32"/>
          <w:szCs w:val="32"/>
          <w:vertAlign w:val="superscript"/>
        </w:rPr>
        <w:t>3</w:t>
      </w:r>
      <w:r w:rsidRPr="0064078A">
        <w:rPr>
          <w:sz w:val="32"/>
          <w:szCs w:val="32"/>
        </w:rPr>
        <w:t>; вміст аніонів — 2—4 мг-екв/дм</w:t>
      </w:r>
      <w:r w:rsidRPr="0064078A">
        <w:rPr>
          <w:sz w:val="32"/>
          <w:szCs w:val="32"/>
          <w:vertAlign w:val="superscript"/>
        </w:rPr>
        <w:t>3</w:t>
      </w:r>
      <w:r w:rsidRPr="0064078A">
        <w:rPr>
          <w:sz w:val="32"/>
          <w:szCs w:val="32"/>
        </w:rPr>
        <w:t>; вміст сульфатів &lt; або = 200 мг/дм</w:t>
      </w:r>
      <w:r w:rsidRPr="0064078A">
        <w:rPr>
          <w:sz w:val="32"/>
          <w:szCs w:val="32"/>
          <w:vertAlign w:val="superscript"/>
        </w:rPr>
        <w:t>3</w:t>
      </w:r>
      <w:r w:rsidRPr="0064078A">
        <w:rPr>
          <w:sz w:val="32"/>
          <w:szCs w:val="32"/>
        </w:rPr>
        <w:t>; вміст заліза &lt; або = 0,1 мг/дм</w:t>
      </w:r>
      <w:r w:rsidRPr="0064078A">
        <w:rPr>
          <w:sz w:val="32"/>
          <w:szCs w:val="32"/>
          <w:vertAlign w:val="superscript"/>
        </w:rPr>
        <w:t>3</w:t>
      </w:r>
      <w:r w:rsidRPr="0064078A">
        <w:rPr>
          <w:sz w:val="32"/>
          <w:szCs w:val="32"/>
        </w:rPr>
        <w:t>; рН 6—7;</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вміст марганцю &lt; або = 0,05 мг/дм</w:t>
      </w:r>
      <w:r w:rsidRPr="0064078A">
        <w:rPr>
          <w:sz w:val="32"/>
          <w:szCs w:val="32"/>
          <w:vertAlign w:val="superscript"/>
        </w:rPr>
        <w:t>3</w:t>
      </w:r>
      <w:r w:rsidRPr="0064078A">
        <w:rPr>
          <w:sz w:val="32"/>
          <w:szCs w:val="32"/>
        </w:rPr>
        <w:t>; вміст нітритів &lt; або = 3 мг/дм</w:t>
      </w:r>
      <w:r w:rsidRPr="0064078A">
        <w:rPr>
          <w:sz w:val="32"/>
          <w:szCs w:val="32"/>
          <w:vertAlign w:val="superscript"/>
        </w:rPr>
        <w:t>3</w:t>
      </w:r>
      <w:r w:rsidRPr="0064078A">
        <w:rPr>
          <w:sz w:val="32"/>
          <w:szCs w:val="32"/>
        </w:rPr>
        <w:t>; вміст нітратів &lt; або = 25 мг/дм</w:t>
      </w:r>
      <w:r w:rsidRPr="0064078A">
        <w:rPr>
          <w:sz w:val="32"/>
          <w:szCs w:val="32"/>
          <w:vertAlign w:val="superscript"/>
        </w:rPr>
        <w:t>3</w:t>
      </w:r>
      <w:r w:rsidRPr="0064078A">
        <w:rPr>
          <w:sz w:val="32"/>
          <w:szCs w:val="32"/>
        </w:rPr>
        <w:t xml:space="preserve">; сірководню — не повинно бути; окислюва-ність &lt; або = 2 мг Ог/дм ; аміаку — не повинно бути; сухий залишок &lt; або = 850 мг/дм ; вміст алюмінію &lt; або </w:t>
      </w:r>
      <w:r w:rsidRPr="0064078A">
        <w:rPr>
          <w:i/>
          <w:iCs/>
          <w:sz w:val="32"/>
          <w:szCs w:val="32"/>
        </w:rPr>
        <w:t>=</w:t>
      </w:r>
      <w:r w:rsidRPr="0064078A">
        <w:rPr>
          <w:sz w:val="32"/>
          <w:szCs w:val="32"/>
        </w:rPr>
        <w:t xml:space="preserve"> 0,1 мг/дм</w:t>
      </w:r>
      <w:r w:rsidRPr="0064078A">
        <w:rPr>
          <w:sz w:val="32"/>
          <w:szCs w:val="32"/>
          <w:vertAlign w:val="superscript"/>
        </w:rPr>
        <w:t>3</w:t>
      </w:r>
      <w:r w:rsidRPr="0064078A">
        <w:rPr>
          <w:sz w:val="32"/>
          <w:szCs w:val="32"/>
        </w:rPr>
        <w:t>; загальна кількість бактерій &lt; або = 75 в 1 см</w:t>
      </w:r>
      <w:r w:rsidRPr="0064078A">
        <w:rPr>
          <w:sz w:val="32"/>
          <w:szCs w:val="32"/>
          <w:vertAlign w:val="superscript"/>
        </w:rPr>
        <w:t>3</w:t>
      </w:r>
      <w:r w:rsidRPr="0064078A">
        <w:rPr>
          <w:sz w:val="32"/>
          <w:szCs w:val="32"/>
        </w:rPr>
        <w:t>; бактерії групи кишкової палички (колі-індекс) — 3 в 1 дм</w:t>
      </w:r>
      <w:r w:rsidRPr="0064078A">
        <w:rPr>
          <w:sz w:val="32"/>
          <w:szCs w:val="32"/>
          <w:vertAlign w:val="superscript"/>
        </w:rPr>
        <w:t>3</w:t>
      </w:r>
      <w:r w:rsidRPr="0064078A">
        <w:rPr>
          <w:sz w:val="32"/>
          <w:szCs w:val="32"/>
        </w:rPr>
        <w:t>.</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lastRenderedPageBreak/>
        <w:t>Підприємства з виробництва безалкогольних напоїв, як правило, ви</w:t>
      </w:r>
      <w:r w:rsidRPr="0064078A">
        <w:rPr>
          <w:sz w:val="32"/>
          <w:szCs w:val="32"/>
        </w:rPr>
        <w:softHyphen/>
        <w:t>користовують воду питної якості з комунальних водогонів. Оскільки до води, яку використовують з технологічною метою, пред'являються жорс</w:t>
      </w:r>
      <w:r w:rsidRPr="0064078A">
        <w:rPr>
          <w:sz w:val="32"/>
          <w:szCs w:val="32"/>
        </w:rPr>
        <w:softHyphen/>
        <w:t>ткіші вимоги за рядом показників, ніж до питної, її піддають різним ви-дам очищення (освітлення, пом'якшення, знезалізнення) та знезаражен</w:t>
      </w:r>
      <w:r w:rsidRPr="0064078A">
        <w:rPr>
          <w:sz w:val="32"/>
          <w:szCs w:val="32"/>
        </w:rPr>
        <w:softHyphen/>
        <w:t>ню. Це особливо необхідно, коли підприємство має місцевий,;</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(локальний) водогін.</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Найважливішою сировиною є цукор. Від його вмісту в напоях в ос</w:t>
      </w:r>
      <w:r w:rsidRPr="0064078A">
        <w:rPr>
          <w:sz w:val="32"/>
          <w:szCs w:val="32"/>
        </w:rPr>
        <w:softHyphen/>
        <w:t>новному залежить їх енергетична цінність, солодкий компонент смаку і споживча привабливість напоїв. Якість та склад цукру впливає на саніта</w:t>
      </w:r>
      <w:r w:rsidRPr="0064078A">
        <w:rPr>
          <w:sz w:val="32"/>
          <w:szCs w:val="32"/>
        </w:rPr>
        <w:softHyphen/>
        <w:t>рну доброякісність напоїв. Якщо цукор надходить на виробництво напоїв у вигляді рафінаду, то обов'язкова його перевірка на вміст металодомі-шок (&lt; або = 3 мг/кг за відсутності металевих частинок розміром &gt; 0,3</w:t>
      </w:r>
    </w:p>
    <w:p w:rsidR="0064078A" w:rsidRPr="0064078A" w:rsidRDefault="0064078A" w:rsidP="0064078A">
      <w:pPr>
        <w:tabs>
          <w:tab w:val="left" w:pos="5529"/>
          <w:tab w:val="left" w:pos="6237"/>
          <w:tab w:val="left" w:pos="7088"/>
        </w:tabs>
        <w:spacing w:line="360" w:lineRule="auto"/>
        <w:ind w:firstLine="1701"/>
        <w:jc w:val="center"/>
        <w:rPr>
          <w:sz w:val="32"/>
          <w:szCs w:val="32"/>
        </w:rPr>
        <w:sectPr w:rsidR="0064078A" w:rsidRPr="0064078A">
          <w:pgSz w:w="11900" w:h="16820"/>
          <w:pgMar w:top="1440" w:right="3800" w:bottom="720" w:left="1440" w:header="720" w:footer="720" w:gutter="0"/>
          <w:cols w:space="60"/>
          <w:noEndnote/>
        </w:sectPr>
      </w:pP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b/>
          <w:bCs/>
          <w:sz w:val="32"/>
          <w:szCs w:val="32"/>
        </w:rPr>
        <w:lastRenderedPageBreak/>
        <w:t>мм</w:t>
      </w:r>
      <w:r w:rsidRPr="0064078A">
        <w:rPr>
          <w:sz w:val="32"/>
          <w:szCs w:val="32"/>
        </w:rPr>
        <w:t xml:space="preserve"> із загостреними чи зазубреними краями) та барвників. Згідно з дозво</w:t>
      </w:r>
      <w:r w:rsidRPr="0064078A">
        <w:rPr>
          <w:sz w:val="32"/>
          <w:szCs w:val="32"/>
        </w:rPr>
        <w:softHyphen/>
        <w:t>лом МОЗ України, цукор може містити як відбілювач мінеральний барв</w:t>
      </w:r>
      <w:r w:rsidRPr="0064078A">
        <w:rPr>
          <w:sz w:val="32"/>
          <w:szCs w:val="32"/>
        </w:rPr>
        <w:softHyphen/>
        <w:t>ник ультрамарин марок УС або УЛ. Вміст сахарози в цукрі не повинен бути меншим за 99,75%, редукуючих речовин &lt; або = 0,05%. Цукор ви</w:t>
      </w:r>
      <w:r w:rsidRPr="0064078A">
        <w:rPr>
          <w:sz w:val="32"/>
          <w:szCs w:val="32"/>
        </w:rPr>
        <w:softHyphen/>
        <w:t>користовують у вигляді білого цукрового сиропу або у вигляді білого інвертного сиропу. Білий цукровий сироп — концентрований водний розчин цукру (66—72%). Процес виготовлення білого цукрового сиропу передбачає такі технологічні операції: приготування розчину у воді, ки</w:t>
      </w:r>
      <w:r w:rsidRPr="0064078A">
        <w:rPr>
          <w:sz w:val="32"/>
          <w:szCs w:val="32"/>
        </w:rPr>
        <w:softHyphen/>
        <w:t>п'ятіння водного розчину, фільтрація та охолодження.</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Білий інвертний сироп відрізняється від білого цукрового сиропу тим, що частина сахарози у процесі варки інвертується унаслідок додавання до цукрового розчину органічних кислот. Інверсія сахарози базується на гідролітичному розщепленні її під час нагрівання із слабкими органічними кислотами. Унаслідок інверсії утворюються глюкоза та фруктоза. Інвертний цукор солодший та має м'який приєм</w:t>
      </w:r>
      <w:r w:rsidRPr="0064078A">
        <w:rPr>
          <w:sz w:val="32"/>
          <w:szCs w:val="32"/>
        </w:rPr>
        <w:softHyphen/>
        <w:t xml:space="preserve">ний смак. Процес утворення інвертного сиропу потребує особливого гігієнічного нагляду, оскільки при </w:t>
      </w:r>
      <w:r w:rsidRPr="0064078A">
        <w:rPr>
          <w:sz w:val="32"/>
          <w:szCs w:val="32"/>
        </w:rPr>
        <w:lastRenderedPageBreak/>
        <w:t>високих температурах інверсія сахарози супроводжується утворенням 5-оксиметилфурфуролу, який розкладається з утворенням токсичних мурашиної та левулінової кислот.</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Кількість 5-оксиметилфурфуролу, що утворюється під час інверсії, залежить від температури, рН, терміну інвертування цукрового сиропу та вмісту у цукрі редукуючих речовин. Для запобігання утворенню 5-оксиметилфурфуролу інвертованість сахарози не повинна перевищува</w:t>
      </w:r>
      <w:r w:rsidRPr="0064078A">
        <w:rPr>
          <w:sz w:val="32"/>
          <w:szCs w:val="32"/>
        </w:rPr>
        <w:softHyphen/>
        <w:t>ти 55%. Тому у разі використання інвертного сиропу слід контролювати вміст у ньому та в готових напоях 5-оксиметилфурфуролу — у готових напоях і соках він не повинен перевищувати 100 мг/дм</w:t>
      </w:r>
      <w:r w:rsidRPr="0064078A">
        <w:rPr>
          <w:sz w:val="32"/>
          <w:szCs w:val="32"/>
          <w:vertAlign w:val="superscript"/>
        </w:rPr>
        <w:t>3</w:t>
      </w:r>
      <w:r w:rsidRPr="0064078A">
        <w:rPr>
          <w:sz w:val="32"/>
          <w:szCs w:val="32"/>
        </w:rPr>
        <w:t>. Надлишок 5-оксиметилфурфуролу в напоях може уразити печінку, особливо її біл-ковосинтетичну функцію, центральну нервову систему, позначитись на активності холінестерази крові, хоча вірогідність небезпечного надлиш</w:t>
      </w:r>
      <w:r w:rsidRPr="0064078A">
        <w:rPr>
          <w:sz w:val="32"/>
          <w:szCs w:val="32"/>
        </w:rPr>
        <w:softHyphen/>
        <w:t>ку досить мала і може бути пов'язана лише із грубими порушеннями тех</w:t>
      </w:r>
      <w:r w:rsidRPr="0064078A">
        <w:rPr>
          <w:sz w:val="32"/>
          <w:szCs w:val="32"/>
        </w:rPr>
        <w:softHyphen/>
        <w:t>нології виготовлення сировини і напоїв.</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 xml:space="preserve">Інвертований сироп обробляють так само, як і білий цукровий сироп. Зберігають </w:t>
      </w:r>
      <w:r w:rsidRPr="0064078A">
        <w:rPr>
          <w:sz w:val="32"/>
          <w:szCs w:val="32"/>
        </w:rPr>
        <w:lastRenderedPageBreak/>
        <w:t>сиропи в алюмінієвих або емальованих збірниках.</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За деякими технологіями для забарвлення напоїв у жовтий або світ</w:t>
      </w:r>
      <w:r w:rsidRPr="0064078A">
        <w:rPr>
          <w:sz w:val="32"/>
          <w:szCs w:val="32"/>
        </w:rPr>
        <w:softHyphen/>
        <w:t>ло-коричневий колір використовують цукровий колер. Колер виготовля</w:t>
      </w:r>
      <w:r w:rsidRPr="0064078A">
        <w:rPr>
          <w:sz w:val="32"/>
          <w:szCs w:val="32"/>
        </w:rPr>
        <w:softHyphen/>
        <w:t>ється шляхом термічної обробки сахарози за температури 180—200 °С (що перевищує температуру плавлення). Барву колеру надають буроза-барвлені продукти розщеплення сахарози, які називаються карамелями. Карамелізація сахарози базується на реакціях дегідратації та конденсації, продуктами яких є ангідриди, 5-оксиметилфурфурол, органічні кислоти, гумінові речовини. Залежно від ступеня дегідратації сахарози розрізня</w:t>
      </w:r>
      <w:r w:rsidRPr="0064078A">
        <w:rPr>
          <w:sz w:val="32"/>
          <w:szCs w:val="32"/>
        </w:rPr>
        <w:softHyphen/>
        <w:t xml:space="preserve">ють такі ангідриди: карамелан, карамелей та карамелін. Карамелан </w:t>
      </w:r>
      <w:r w:rsidRPr="0064078A">
        <w:rPr>
          <w:sz w:val="32"/>
          <w:szCs w:val="32"/>
          <w:lang w:val="ru-RU"/>
        </w:rPr>
        <w:t>(</w:t>
      </w:r>
      <w:r w:rsidRPr="0064078A">
        <w:rPr>
          <w:sz w:val="32"/>
          <w:szCs w:val="32"/>
          <w:lang w:val="en-US"/>
        </w:rPr>
        <w:t>Ci</w:t>
      </w:r>
      <w:r w:rsidRPr="0064078A">
        <w:rPr>
          <w:sz w:val="32"/>
          <w:szCs w:val="32"/>
          <w:lang w:val="ru-RU"/>
        </w:rPr>
        <w:t>2</w:t>
      </w:r>
      <w:r w:rsidRPr="0064078A">
        <w:rPr>
          <w:sz w:val="32"/>
          <w:szCs w:val="32"/>
          <w:lang w:val="en-US"/>
        </w:rPr>
        <w:t>Hig</w:t>
      </w:r>
      <w:r w:rsidRPr="0064078A">
        <w:rPr>
          <w:sz w:val="32"/>
          <w:szCs w:val="32"/>
          <w:lang w:val="ru-RU"/>
        </w:rPr>
        <w:t>09)</w:t>
      </w:r>
      <w:r w:rsidRPr="0064078A">
        <w:rPr>
          <w:sz w:val="32"/>
          <w:szCs w:val="32"/>
        </w:rPr>
        <w:t xml:space="preserve"> утворюється у разі втрати молекулою сахарози двох молекул води. У разі втрати трьома молекулами сахарози восьми молекул води</w:t>
      </w:r>
    </w:p>
    <w:p w:rsidR="0064078A" w:rsidRPr="0064078A" w:rsidRDefault="0064078A" w:rsidP="0064078A">
      <w:pPr>
        <w:tabs>
          <w:tab w:val="left" w:pos="5529"/>
          <w:tab w:val="left" w:pos="6237"/>
          <w:tab w:val="left" w:pos="7088"/>
        </w:tabs>
        <w:spacing w:line="360" w:lineRule="auto"/>
        <w:ind w:firstLine="1701"/>
        <w:jc w:val="center"/>
        <w:rPr>
          <w:sz w:val="32"/>
          <w:szCs w:val="32"/>
        </w:rPr>
        <w:sectPr w:rsidR="0064078A" w:rsidRPr="0064078A">
          <w:pgSz w:w="11900" w:h="16820"/>
          <w:pgMar w:top="1440" w:right="3800" w:bottom="720" w:left="1440" w:header="720" w:footer="720" w:gutter="0"/>
          <w:cols w:space="60"/>
          <w:noEndnote/>
        </w:sectPr>
      </w:pP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lastRenderedPageBreak/>
        <w:t>утворюється карамелей (СзбН5оОз5). У разі втрати двома молекулами са</w:t>
      </w:r>
      <w:r w:rsidRPr="0064078A">
        <w:rPr>
          <w:sz w:val="32"/>
          <w:szCs w:val="32"/>
        </w:rPr>
        <w:softHyphen/>
        <w:t>харози семи молекул води утворюється карамелін (СгдНзоО^).</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Карамелі різного ступеня дегідратації відрізняються інтенсивністю забарвлення, температурою плавлення, розчинністю у воді і спирті. Із усіх продуктів карамелізації найцінніші для використання водорозчинні ангідриди карамелан і карамелей. Карамелізація ж сахарози з утворенням карамеліну супроводжується інтенсивним синтезом 5-оксиметилфур-фуролу, тому процес карамелізації має проводитись під контролем вміс</w:t>
      </w:r>
      <w:r w:rsidRPr="0064078A">
        <w:rPr>
          <w:sz w:val="32"/>
          <w:szCs w:val="32"/>
        </w:rPr>
        <w:softHyphen/>
        <w:t>ту даного токсиканту в колері.</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Центральною ланкою технологічного процесу виробництва фрукто</w:t>
      </w:r>
      <w:r w:rsidRPr="0064078A">
        <w:rPr>
          <w:sz w:val="32"/>
          <w:szCs w:val="32"/>
        </w:rPr>
        <w:softHyphen/>
        <w:t>вих газованих напоїв є виготовлення купажного сиропу. Купажний сироп — це проміжний продукт, який одержують змішуванням усіх компонентів фруктового напою за виключенням газованої води. До його складу вхо</w:t>
      </w:r>
      <w:r w:rsidRPr="0064078A">
        <w:rPr>
          <w:sz w:val="32"/>
          <w:szCs w:val="32"/>
        </w:rPr>
        <w:softHyphen/>
        <w:t>дять цукровий сироп, соки, морси або екстракти, есенції, настоянки, ви</w:t>
      </w:r>
      <w:r w:rsidRPr="0064078A">
        <w:rPr>
          <w:sz w:val="32"/>
          <w:szCs w:val="32"/>
        </w:rPr>
        <w:softHyphen/>
        <w:t>на, барвники та інші види сировини, що закладені у відповідному рецеп</w:t>
      </w:r>
      <w:r w:rsidRPr="0064078A">
        <w:rPr>
          <w:sz w:val="32"/>
          <w:szCs w:val="32"/>
        </w:rPr>
        <w:softHyphen/>
        <w:t xml:space="preserve">ті. Процес змішування складових компонентів </w:t>
      </w:r>
      <w:r w:rsidRPr="0064078A">
        <w:rPr>
          <w:sz w:val="32"/>
          <w:szCs w:val="32"/>
        </w:rPr>
        <w:lastRenderedPageBreak/>
        <w:t>сиропу називається купажуванням.</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Купажуванню передує підготовка компонентів, що входять у купаж. Із кристалічних кислот виготовляють 50% розчини, натуральні цитрусові есенції, настоянки та плодові екстракти, що піддаються детерпенізації (розведення водою у відношенні 1 : 5). Потім кожний компонент окремо фільтрують. Подальше змішування компонентів купажу відбувається у такій послідовності: першим уводять цукровий сироп, потім під час ре</w:t>
      </w:r>
      <w:r w:rsidRPr="0064078A">
        <w:rPr>
          <w:sz w:val="32"/>
          <w:szCs w:val="32"/>
        </w:rPr>
        <w:softHyphen/>
        <w:t>тельного перемішування уводять плодовий сік або екстракт, потім вино, далі розчини кислот та барвників, останніми додають цитрусові настоян</w:t>
      </w:r>
      <w:r w:rsidRPr="0064078A">
        <w:rPr>
          <w:sz w:val="32"/>
          <w:szCs w:val="32"/>
        </w:rPr>
        <w:softHyphen/>
        <w:t>ки, розчини натуральних або синтетичних есенцій. Кількість кожного компонента, що додається у купаж, залежить від рецептури. Купажний сироп, виготовлений гарячим чи холодним способом, ретельно розмішу</w:t>
      </w:r>
      <w:r w:rsidRPr="0064078A">
        <w:rPr>
          <w:sz w:val="32"/>
          <w:szCs w:val="32"/>
        </w:rPr>
        <w:softHyphen/>
        <w:t>ють та направляють на фільтрування. Після фільтрування його перека</w:t>
      </w:r>
      <w:r w:rsidRPr="0064078A">
        <w:rPr>
          <w:sz w:val="32"/>
          <w:szCs w:val="32"/>
        </w:rPr>
        <w:softHyphen/>
        <w:t>чують у напірні ємності, з яких він надходить у дозаторний бак розлив</w:t>
      </w:r>
      <w:r w:rsidRPr="0064078A">
        <w:rPr>
          <w:sz w:val="32"/>
          <w:szCs w:val="32"/>
        </w:rPr>
        <w:softHyphen/>
        <w:t>ної автоматичної лінії. Перед розливом купажний сироп охолоджують до +8...+10</w:t>
      </w:r>
      <w:r w:rsidRPr="0064078A">
        <w:rPr>
          <w:b/>
          <w:bCs/>
          <w:sz w:val="32"/>
          <w:szCs w:val="32"/>
        </w:rPr>
        <w:t xml:space="preserve"> °С.</w:t>
      </w:r>
      <w:r w:rsidRPr="0064078A">
        <w:rPr>
          <w:sz w:val="32"/>
          <w:szCs w:val="32"/>
        </w:rPr>
        <w:t xml:space="preserve"> Об'єм купажного сиропу не повинен перевищувати 20% об'єму напою.</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lastRenderedPageBreak/>
        <w:t xml:space="preserve">У виробництві напоїв лікувального та лікувально-профілактичного призначення можуть використовуватися цукрозамінники. Так, згідно з дозволом МОЗ України № 5.08.07/74 від 20.05.94 </w:t>
      </w:r>
      <w:r w:rsidRPr="0064078A">
        <w:rPr>
          <w:sz w:val="32"/>
          <w:szCs w:val="32"/>
          <w:lang w:val="en-US"/>
        </w:rPr>
        <w:t>p</w:t>
      </w:r>
      <w:r w:rsidRPr="0064078A">
        <w:rPr>
          <w:sz w:val="32"/>
          <w:szCs w:val="32"/>
        </w:rPr>
        <w:t>. для підсолодження напоїв допущений препарат «Сунетт» (на основі ацесульфаму-К) вироб</w:t>
      </w:r>
      <w:r w:rsidRPr="0064078A">
        <w:rPr>
          <w:sz w:val="32"/>
          <w:szCs w:val="32"/>
        </w:rPr>
        <w:softHyphen/>
        <w:t>ництва фірми «Хехст» (Німеччина), але за умови обмеження вживання напоїв, що містять його, дітям до 7 років. Необхідно обов'язково зазнача</w:t>
      </w:r>
      <w:r w:rsidRPr="0064078A">
        <w:rPr>
          <w:sz w:val="32"/>
          <w:szCs w:val="32"/>
        </w:rPr>
        <w:softHyphen/>
        <w:t>ти на етикетках напоїв факт використання та кількість (концентрацію) «Сунетту» в напої. Окрім цього, можуть бути використані як цукроза</w:t>
      </w:r>
      <w:r w:rsidRPr="0064078A">
        <w:rPr>
          <w:sz w:val="32"/>
          <w:szCs w:val="32"/>
        </w:rPr>
        <w:softHyphen/>
        <w:t>мінники сорбіт, ксиліт, аспартам (сластелін) та фруктоза, що засвоюється без участі підшлункової залози.</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Використання у технологічному процесі синтетичних барвників, ароматизаторів, цукрозамінників, органічних кислот має відповідати ви</w:t>
      </w:r>
      <w:r w:rsidRPr="0064078A">
        <w:rPr>
          <w:sz w:val="32"/>
          <w:szCs w:val="32"/>
        </w:rPr>
        <w:softHyphen/>
      </w:r>
    </w:p>
    <w:p w:rsidR="0064078A" w:rsidRPr="0064078A" w:rsidRDefault="0064078A" w:rsidP="0064078A">
      <w:pPr>
        <w:tabs>
          <w:tab w:val="left" w:pos="5529"/>
          <w:tab w:val="left" w:pos="6237"/>
          <w:tab w:val="left" w:pos="7088"/>
        </w:tabs>
        <w:spacing w:line="360" w:lineRule="auto"/>
        <w:ind w:firstLine="1701"/>
        <w:jc w:val="center"/>
        <w:rPr>
          <w:sz w:val="32"/>
          <w:szCs w:val="32"/>
        </w:rPr>
        <w:sectPr w:rsidR="0064078A" w:rsidRPr="0064078A">
          <w:pgSz w:w="11900" w:h="16820"/>
          <w:pgMar w:top="1440" w:right="3780" w:bottom="720" w:left="1440" w:header="720" w:footer="720" w:gutter="0"/>
          <w:cols w:space="60"/>
          <w:noEndnote/>
        </w:sectPr>
      </w:pP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lastRenderedPageBreak/>
        <w:t>могам «Санітарних правил використання харчових добавок». На кожну партію цих речовин має бути сертифікат якості.</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Найвідповідальнішою стадією технологічного процесу виробництва напоїв є додавання до купажного сиропу газованої води. Від якості цього процесу залежить насиченість напоїв діоксидом вуглецю та їх стійкість. У процесі розливу у кожну пляшку уводять певну кількість купажного сиропу, потім доливають пляшки до визначеної ємності газованою во</w:t>
      </w:r>
      <w:r w:rsidRPr="0064078A">
        <w:rPr>
          <w:sz w:val="32"/>
          <w:szCs w:val="32"/>
        </w:rPr>
        <w:softHyphen/>
        <w:t>дою, закупорюють та розмішують вміст пляшки для вирівнювання кон</w:t>
      </w:r>
      <w:r w:rsidRPr="0064078A">
        <w:rPr>
          <w:sz w:val="32"/>
          <w:szCs w:val="32"/>
        </w:rPr>
        <w:softHyphen/>
        <w:t>центрації екстрактивних речовин у всьому об'ємі.</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Харчовий рідкий діоксид вуглецю виробляють із димових газів, газів що утворюються під час спиртового бродіння цукрів у спиртовому, пи</w:t>
      </w:r>
      <w:r w:rsidRPr="0064078A">
        <w:rPr>
          <w:sz w:val="32"/>
          <w:szCs w:val="32"/>
        </w:rPr>
        <w:softHyphen/>
        <w:t>воварному виробництвах, із газів, що утворилися у процесі обпалення карбонатів (вапняку, крейди) та в деяких хімічних виробництвах.</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 xml:space="preserve">Залежно від впливу використаної сировини, способу одержання та ступеня очищення рідкий оксид вуглецю може містити домішки, що знижують його цінність як сировини. У ньому можуть міститися азот, </w:t>
      </w:r>
      <w:r w:rsidRPr="0064078A">
        <w:rPr>
          <w:sz w:val="32"/>
          <w:szCs w:val="32"/>
          <w:lang w:val="en-US"/>
        </w:rPr>
        <w:lastRenderedPageBreak/>
        <w:t>j</w:t>
      </w:r>
      <w:r w:rsidRPr="0064078A">
        <w:rPr>
          <w:sz w:val="32"/>
          <w:szCs w:val="32"/>
        </w:rPr>
        <w:t xml:space="preserve">кисень, побічні та проміжні продукти бродіння (альдегіди, ефіри, спирти, І </w:t>
      </w:r>
      <w:r w:rsidRPr="0064078A">
        <w:rPr>
          <w:smallCaps/>
          <w:sz w:val="32"/>
          <w:szCs w:val="32"/>
        </w:rPr>
        <w:t xml:space="preserve">фурфурол, </w:t>
      </w:r>
      <w:r w:rsidRPr="0064078A">
        <w:rPr>
          <w:sz w:val="32"/>
          <w:szCs w:val="32"/>
        </w:rPr>
        <w:t>сірчистий газ). Наявність домішок у діоксиді вуглецю негати-|вно впливає на смак газованих напоїв. Тому рідкий діоксид вуглецю хар</w:t>
      </w:r>
      <w:r w:rsidRPr="0064078A">
        <w:rPr>
          <w:sz w:val="32"/>
          <w:szCs w:val="32"/>
        </w:rPr>
        <w:softHyphen/>
        <w:t>чового призначення має відповідати вимогам Держстандарту (ДСТ 8050—64). Він не повинен містити оксид вуглецю, мінеральних олій, сірководню, хлористоводневої, сірчистої та азотної кислот, спиртів, ефі</w:t>
      </w:r>
      <w:r w:rsidRPr="0064078A">
        <w:rPr>
          <w:sz w:val="32"/>
          <w:szCs w:val="32"/>
        </w:rPr>
        <w:softHyphen/>
        <w:t>рів, альдегідів, органічних кислот. У діоксиді вуглецю води має бути не більше ніж 0,1%.</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Газування води проводять у сатураторах або карбонізаторах, які пра</w:t>
      </w:r>
      <w:r w:rsidRPr="0064078A">
        <w:rPr>
          <w:sz w:val="32"/>
          <w:szCs w:val="32"/>
        </w:rPr>
        <w:softHyphen/>
        <w:t>цюють за принципами змішування води з газом, розпилення води у газо</w:t>
      </w:r>
      <w:r w:rsidRPr="0064078A">
        <w:rPr>
          <w:sz w:val="32"/>
          <w:szCs w:val="32"/>
        </w:rPr>
        <w:softHyphen/>
        <w:t>вому середовищі або комбінації цих двох методів.</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Стійкість напоїв залежить від інтенсивності біологічних та фізико-хімічних процесів. Біологічне закаламучення є наслідком розвитку мік</w:t>
      </w:r>
      <w:r w:rsidRPr="0064078A">
        <w:rPr>
          <w:sz w:val="32"/>
          <w:szCs w:val="32"/>
        </w:rPr>
        <w:softHyphen/>
        <w:t>роорганізмів: дріжджів, молочнокислих бактерій, цвілі. Цей процес су</w:t>
      </w:r>
      <w:r w:rsidRPr="0064078A">
        <w:rPr>
          <w:sz w:val="32"/>
          <w:szCs w:val="32"/>
        </w:rPr>
        <w:softHyphen/>
        <w:t>проводжується накопиченням у напоях біомаси мікроорганізмів та про</w:t>
      </w:r>
      <w:r w:rsidRPr="0064078A">
        <w:rPr>
          <w:sz w:val="32"/>
          <w:szCs w:val="32"/>
        </w:rPr>
        <w:softHyphen/>
        <w:t>дуктів обміну, що веде до втрати прозорості, утворення осаду, псування аромату та смаку.</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lastRenderedPageBreak/>
        <w:t>Фізико-хімічне закаламучення відбувається внаслідок хімічних реак</w:t>
      </w:r>
      <w:r w:rsidRPr="0064078A">
        <w:rPr>
          <w:sz w:val="32"/>
          <w:szCs w:val="32"/>
        </w:rPr>
        <w:softHyphen/>
        <w:t>цій поміж окремими компонентами рецептури, металами устаткування, катіонами води (солі заліза та міді з дубильними речовинами, кальцій з лимонною та винною кислотами).</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Пектинові, білкові, дубильні та забарвлюючі речовини, що містя</w:t>
      </w:r>
      <w:r w:rsidRPr="0064078A">
        <w:rPr>
          <w:sz w:val="32"/>
          <w:szCs w:val="32"/>
        </w:rPr>
        <w:softHyphen/>
        <w:t>ться у напоях у вигляді колоїдних розчинів, під впливом різних чин</w:t>
      </w:r>
      <w:r w:rsidRPr="0064078A">
        <w:rPr>
          <w:sz w:val="32"/>
          <w:szCs w:val="32"/>
        </w:rPr>
        <w:softHyphen/>
        <w:t>ників (зміна рН, вплив високої температури, сонячного випроміню</w:t>
      </w:r>
      <w:r w:rsidRPr="0064078A">
        <w:rPr>
          <w:sz w:val="32"/>
          <w:szCs w:val="32"/>
        </w:rPr>
        <w:softHyphen/>
        <w:t>вання) можуть коагулювати з утворенням зависі. Ці зміни надають напоям неприємного присмаку чи запаху (терпеноподібний, масляни</w:t>
      </w:r>
      <w:r w:rsidRPr="0064078A">
        <w:rPr>
          <w:sz w:val="32"/>
          <w:szCs w:val="32"/>
        </w:rPr>
        <w:softHyphen/>
        <w:t>стий тощо).</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Біологічна стійкість газованих напоїв залежить від мікробіологічної чистоти пляшок, машин для розливу та технологічних комунікацій. Роз-</w:t>
      </w:r>
    </w:p>
    <w:p w:rsidR="0064078A" w:rsidRPr="0064078A" w:rsidRDefault="0064078A" w:rsidP="0064078A">
      <w:pPr>
        <w:tabs>
          <w:tab w:val="left" w:pos="5529"/>
          <w:tab w:val="left" w:pos="6237"/>
          <w:tab w:val="left" w:pos="7088"/>
        </w:tabs>
        <w:spacing w:line="360" w:lineRule="auto"/>
        <w:ind w:firstLine="1701"/>
        <w:jc w:val="center"/>
        <w:rPr>
          <w:sz w:val="32"/>
          <w:szCs w:val="32"/>
        </w:rPr>
        <w:sectPr w:rsidR="0064078A" w:rsidRPr="0064078A">
          <w:pgSz w:w="11900" w:h="16820"/>
          <w:pgMar w:top="1440" w:right="3780" w:bottom="720" w:left="1440" w:header="720" w:footer="720" w:gutter="0"/>
          <w:cols w:space="60"/>
          <w:noEndnote/>
        </w:sectPr>
      </w:pP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lastRenderedPageBreak/>
        <w:t>виток мікроорганізмів певною мірою обмежується вмістом діоксиду вуг</w:t>
      </w:r>
      <w:r w:rsidRPr="0064078A">
        <w:rPr>
          <w:sz w:val="32"/>
          <w:szCs w:val="32"/>
        </w:rPr>
        <w:softHyphen/>
        <w:t>лецю. Для профілактики біологічного псування напоїв необхідно під</w:t>
      </w:r>
      <w:r w:rsidRPr="0064078A">
        <w:rPr>
          <w:sz w:val="32"/>
          <w:szCs w:val="32"/>
        </w:rPr>
        <w:softHyphen/>
        <w:t>тримувати мікробіологічну чистоту на всіх етапах технологічного проце</w:t>
      </w:r>
      <w:r w:rsidRPr="0064078A">
        <w:rPr>
          <w:sz w:val="32"/>
          <w:szCs w:val="32"/>
        </w:rPr>
        <w:softHyphen/>
        <w:t>су. Значна увага приділяється якості води, цукрових сиропів та вин за бактеріологічними показниками. Для забезпечення бактеріологічної чис</w:t>
      </w:r>
      <w:r w:rsidRPr="0064078A">
        <w:rPr>
          <w:sz w:val="32"/>
          <w:szCs w:val="32"/>
        </w:rPr>
        <w:softHyphen/>
        <w:t>тоти компонентів рецептури використовують додаткові методи знезара</w:t>
      </w:r>
      <w:r w:rsidRPr="0064078A">
        <w:rPr>
          <w:sz w:val="32"/>
          <w:szCs w:val="32"/>
        </w:rPr>
        <w:softHyphen/>
        <w:t>жування води, кип'ятіння та фільтрацію водних розчинів речовин, що використовують у рецептурі. Розвиток мікроорганізмів гальмується ни</w:t>
      </w:r>
      <w:r w:rsidRPr="0064078A">
        <w:rPr>
          <w:sz w:val="32"/>
          <w:szCs w:val="32"/>
        </w:rPr>
        <w:softHyphen/>
        <w:t>зькими значеннями рН (&lt; 4,0) напоїв.</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У сучасних технологіях для підвищення біологічної стійкості напоїв використовують хімічні консерванти. Серед хімічних консервантів най</w:t>
      </w:r>
      <w:r w:rsidRPr="0064078A">
        <w:rPr>
          <w:sz w:val="32"/>
          <w:szCs w:val="32"/>
        </w:rPr>
        <w:softHyphen/>
        <w:t>доцільніше використання сорбінової кислоти. Вона справляє селективну гальмуючу дію на дріжджі та цвіль. Додавання сорбінової кислоти у на</w:t>
      </w:r>
      <w:r w:rsidRPr="0064078A">
        <w:rPr>
          <w:sz w:val="32"/>
          <w:szCs w:val="32"/>
        </w:rPr>
        <w:softHyphen/>
        <w:t>пої до концентрації 0,03% збільшує їх стійкість з 6—8 до 14—23 діб. Консервуюча дія сорбінової кислоти підсилюється у разі одночасного уведення у напій аскорбінової кислоти. У разі вмісту 0,03% розчину сор</w:t>
      </w:r>
      <w:r w:rsidRPr="0064078A">
        <w:rPr>
          <w:sz w:val="32"/>
          <w:szCs w:val="32"/>
        </w:rPr>
        <w:softHyphen/>
        <w:t xml:space="preserve">бінової кислоти та </w:t>
      </w:r>
      <w:r w:rsidRPr="0064078A">
        <w:rPr>
          <w:sz w:val="32"/>
          <w:szCs w:val="32"/>
        </w:rPr>
        <w:lastRenderedPageBreak/>
        <w:t>0,05% розчину аскорбінової кислоти стійкість напоїв збільшується до 1 міс.</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У підвищенні біологічної стійкості напоїв важливу роль відіграє чис</w:t>
      </w:r>
      <w:r w:rsidRPr="0064078A">
        <w:rPr>
          <w:sz w:val="32"/>
          <w:szCs w:val="32"/>
        </w:rPr>
        <w:softHyphen/>
        <w:t>тота виробничих приміщень, апаратури, трубопроводів, пляшок, пробок. Дотримання правил дезінфекції устаткування та технологічних комуні</w:t>
      </w:r>
      <w:r w:rsidRPr="0064078A">
        <w:rPr>
          <w:sz w:val="32"/>
          <w:szCs w:val="32"/>
        </w:rPr>
        <w:softHyphen/>
        <w:t>кацій, доцільний режим миття пляшок, зберігання пробок, медичний контроль за станом здоров'я працівників та за дотриманням ними правил особистої гігієни — найефективніші заходи підвищення біологічної стій</w:t>
      </w:r>
      <w:r w:rsidRPr="0064078A">
        <w:rPr>
          <w:sz w:val="32"/>
          <w:szCs w:val="32"/>
        </w:rPr>
        <w:softHyphen/>
        <w:t>кості продукції.</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Процес підготовки тари передбачає бракераж пляшок (битих, забру</w:t>
      </w:r>
      <w:r w:rsidRPr="0064078A">
        <w:rPr>
          <w:sz w:val="32"/>
          <w:szCs w:val="32"/>
        </w:rPr>
        <w:softHyphen/>
        <w:t>днених смолою, клеями), обмивання пляшок ззовні водою температури ЗО °С, витримування у першій ванні з лужним розчином концентрацією 1—1,5% за температури 65—70 °С, обмивання ззовні лужним розчином під час переходу в другу ванну та витримування у другій ванні у 2—2,5% лужному розчині за температури 75—80 °С. Далі пляшки шприцюють спочатку гарячим розчином лугу (75—80 °С), потім тим самим розчином за температури 60—65 °С. Після цього пляшки обмивають гарячою во</w:t>
      </w:r>
      <w:r w:rsidRPr="0064078A">
        <w:rPr>
          <w:sz w:val="32"/>
          <w:szCs w:val="32"/>
        </w:rPr>
        <w:softHyphen/>
        <w:t xml:space="preserve">дою </w:t>
      </w:r>
      <w:r w:rsidRPr="0064078A">
        <w:rPr>
          <w:sz w:val="32"/>
          <w:szCs w:val="32"/>
        </w:rPr>
        <w:lastRenderedPageBreak/>
        <w:t>(40—45 °С), теплою водою (25— 35 °С) і нарешті холодною водою (10—15 °С). Далі відбувається бракераж чистих пляшок.</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Останнім часом стали поширюватись сухі шипучі та сухі негазо-вані напої. Для виготовлення сухих шипучих напоїв змішують дрібно помелений цукор, винну кислоту, гідрокарбонат натрію та есенції. Сухі негазовані напої містять висушену та помелену суміш цукру, ек</w:t>
      </w:r>
      <w:r w:rsidRPr="0064078A">
        <w:rPr>
          <w:sz w:val="32"/>
          <w:szCs w:val="32"/>
        </w:rPr>
        <w:softHyphen/>
        <w:t>страктів, есенцій, харчових кислот та харчових барвників. Термін збе</w:t>
      </w:r>
      <w:r w:rsidRPr="0064078A">
        <w:rPr>
          <w:sz w:val="32"/>
          <w:szCs w:val="32"/>
        </w:rPr>
        <w:softHyphen/>
        <w:t>рігання сухих напоїв може бути до 1 року. Для запобігання окислен</w:t>
      </w:r>
      <w:r w:rsidRPr="0064078A">
        <w:rPr>
          <w:sz w:val="32"/>
          <w:szCs w:val="32"/>
        </w:rPr>
        <w:softHyphen/>
        <w:t>ню сухих рослинних екстрактів та змінам у цьому разі хімічного складу і смакових властивостей сучасна технологія пропонує сухі на</w:t>
      </w:r>
      <w:r w:rsidRPr="0064078A">
        <w:rPr>
          <w:sz w:val="32"/>
          <w:szCs w:val="32"/>
        </w:rPr>
        <w:softHyphen/>
        <w:t>пої в одноразовій, але герметичній упаковці із штучним газовим сере</w:t>
      </w:r>
      <w:r w:rsidRPr="0064078A">
        <w:rPr>
          <w:sz w:val="32"/>
          <w:szCs w:val="32"/>
        </w:rPr>
        <w:softHyphen/>
        <w:t>довищем (інертний газ).</w:t>
      </w:r>
    </w:p>
    <w:p w:rsidR="0064078A" w:rsidRPr="0064078A" w:rsidRDefault="0064078A" w:rsidP="0064078A">
      <w:pPr>
        <w:tabs>
          <w:tab w:val="left" w:pos="5529"/>
          <w:tab w:val="left" w:pos="6237"/>
          <w:tab w:val="left" w:pos="7088"/>
        </w:tabs>
        <w:spacing w:line="360" w:lineRule="auto"/>
        <w:ind w:firstLine="1701"/>
        <w:jc w:val="center"/>
        <w:rPr>
          <w:sz w:val="32"/>
          <w:szCs w:val="32"/>
        </w:rPr>
        <w:sectPr w:rsidR="0064078A" w:rsidRPr="0064078A">
          <w:pgSz w:w="11900" w:h="16820"/>
          <w:pgMar w:top="1440" w:right="3720" w:bottom="720" w:left="1440" w:header="720" w:footer="720" w:gutter="0"/>
          <w:cols w:space="60"/>
          <w:noEndnote/>
        </w:sectPr>
      </w:pPr>
    </w:p>
    <w:p w:rsidR="0064078A" w:rsidRPr="0064078A" w:rsidRDefault="0064078A" w:rsidP="0064078A">
      <w:pPr>
        <w:pStyle w:val="FR4"/>
        <w:tabs>
          <w:tab w:val="left" w:pos="5529"/>
          <w:tab w:val="left" w:pos="6237"/>
          <w:tab w:val="left" w:pos="7088"/>
        </w:tabs>
        <w:spacing w:line="360" w:lineRule="auto"/>
        <w:ind w:left="0" w:firstLine="1701"/>
        <w:jc w:val="center"/>
        <w:rPr>
          <w:rFonts w:ascii="Times New Roman" w:hAnsi="Times New Roman" w:cs="Times New Roman"/>
          <w:sz w:val="32"/>
          <w:szCs w:val="32"/>
        </w:rPr>
      </w:pPr>
      <w:r w:rsidRPr="0064078A">
        <w:rPr>
          <w:rFonts w:ascii="Times New Roman" w:hAnsi="Times New Roman" w:cs="Times New Roman"/>
          <w:i/>
          <w:iCs/>
          <w:noProof w:val="0"/>
          <w:sz w:val="32"/>
          <w:szCs w:val="32"/>
          <w:lang w:val="uk-UA"/>
        </w:rPr>
        <w:lastRenderedPageBreak/>
        <w:t>ЛІТЕРАТУРА</w:t>
      </w:r>
      <w:r w:rsidRPr="0064078A">
        <w:rPr>
          <w:rFonts w:ascii="Times New Roman" w:hAnsi="Times New Roman" w:cs="Times New Roman"/>
          <w:i/>
          <w:iCs/>
          <w:noProof w:val="0"/>
          <w:sz w:val="32"/>
          <w:szCs w:val="32"/>
        </w:rPr>
        <w:t xml:space="preserve"> -.-.</w:t>
      </w:r>
      <w:r w:rsidRPr="0064078A">
        <w:rPr>
          <w:rFonts w:ascii="Times New Roman" w:hAnsi="Times New Roman" w:cs="Times New Roman"/>
          <w:i/>
          <w:iCs/>
          <w:noProof w:val="0"/>
          <w:sz w:val="32"/>
          <w:szCs w:val="32"/>
          <w:lang w:val="en-US"/>
        </w:rPr>
        <w:t>W</w:t>
      </w:r>
      <w:r w:rsidRPr="0064078A">
        <w:rPr>
          <w:rFonts w:ascii="Times New Roman" w:hAnsi="Times New Roman" w:cs="Times New Roman"/>
          <w:i/>
          <w:iCs/>
          <w:noProof w:val="0"/>
          <w:sz w:val="32"/>
          <w:szCs w:val="32"/>
        </w:rPr>
        <w:t>^</w:t>
      </w:r>
      <w:r w:rsidRPr="0064078A">
        <w:rPr>
          <w:rFonts w:ascii="Times New Roman" w:hAnsi="Times New Roman" w:cs="Times New Roman"/>
          <w:i/>
          <w:iCs/>
          <w:noProof w:val="0"/>
          <w:sz w:val="32"/>
          <w:szCs w:val="32"/>
          <w:lang w:val="en-US"/>
        </w:rPr>
        <w:t>W</w:t>
      </w:r>
      <w:r w:rsidRPr="0064078A">
        <w:rPr>
          <w:rFonts w:ascii="Times New Roman" w:hAnsi="Times New Roman" w:cs="Times New Roman"/>
          <w:i/>
          <w:iCs/>
          <w:noProof w:val="0"/>
          <w:sz w:val="32"/>
          <w:szCs w:val="32"/>
        </w:rPr>
        <w:t>.^"</w:t>
      </w:r>
      <w:r w:rsidRPr="0064078A">
        <w:rPr>
          <w:rFonts w:ascii="Times New Roman" w:hAnsi="Times New Roman" w:cs="Times New Roman"/>
          <w:noProof w:val="0"/>
          <w:sz w:val="32"/>
          <w:szCs w:val="32"/>
          <w:lang w:val="uk-UA"/>
        </w:rPr>
        <w:t xml:space="preserve"> --.^.^^у-уї^"</w:t>
      </w:r>
      <w:r w:rsidRPr="0064078A">
        <w:rPr>
          <w:rFonts w:ascii="Times New Roman" w:hAnsi="Times New Roman" w:cs="Times New Roman"/>
          <w:noProof w:val="0"/>
          <w:sz w:val="32"/>
          <w:szCs w:val="32"/>
          <w:vertAlign w:val="superscript"/>
          <w:lang w:val="uk-UA"/>
        </w:rPr>
        <w:t>1</w:t>
      </w:r>
      <w:r w:rsidRPr="0064078A">
        <w:rPr>
          <w:rFonts w:ascii="Times New Roman" w:hAnsi="Times New Roman" w:cs="Times New Roman"/>
          <w:noProof w:val="0"/>
          <w:sz w:val="32"/>
          <w:szCs w:val="32"/>
          <w:lang w:val="uk-UA"/>
        </w:rPr>
        <w:t>;^^;-:--,^^'^;^:^</w:t>
      </w:r>
      <w:r w:rsidRPr="0064078A">
        <w:rPr>
          <w:rFonts w:ascii="Times New Roman" w:hAnsi="Times New Roman" w:cs="Times New Roman"/>
          <w:noProof w:val="0"/>
          <w:sz w:val="32"/>
          <w:szCs w:val="32"/>
          <w:vertAlign w:val="superscript"/>
          <w:lang w:val="uk-UA"/>
        </w:rPr>
        <w:t>1</w:t>
      </w:r>
      <w:r w:rsidRPr="0064078A">
        <w:rPr>
          <w:rFonts w:ascii="Times New Roman" w:hAnsi="Times New Roman" w:cs="Times New Roman"/>
          <w:noProof w:val="0"/>
          <w:sz w:val="32"/>
          <w:szCs w:val="32"/>
          <w:lang w:val="uk-UA"/>
        </w:rPr>
        <w:t>^-^^</w:t>
      </w:r>
      <w:r w:rsidRPr="0064078A">
        <w:rPr>
          <w:rFonts w:ascii="Times New Roman" w:hAnsi="Times New Roman" w:cs="Times New Roman"/>
          <w:sz w:val="32"/>
          <w:szCs w:val="32"/>
        </w:rPr>
        <w:t xml:space="preserve">   •</w:t>
      </w:r>
      <w:r w:rsidRPr="0064078A">
        <w:rPr>
          <w:rFonts w:ascii="Times New Roman" w:hAnsi="Times New Roman" w:cs="Times New Roman"/>
          <w:noProof w:val="0"/>
          <w:sz w:val="32"/>
          <w:szCs w:val="32"/>
          <w:lang w:val="uk-UA"/>
        </w:rPr>
        <w:t xml:space="preserve"> "''ї:^</w:t>
      </w:r>
      <w:r w:rsidRPr="0064078A">
        <w:rPr>
          <w:rFonts w:ascii="Times New Roman" w:hAnsi="Times New Roman" w:cs="Times New Roman"/>
          <w:sz w:val="32"/>
          <w:szCs w:val="32"/>
        </w:rPr>
        <w:t xml:space="preserve"> ;</w:t>
      </w:r>
    </w:p>
    <w:p w:rsidR="0064078A" w:rsidRPr="0064078A" w:rsidRDefault="0064078A" w:rsidP="0064078A">
      <w:pPr>
        <w:tabs>
          <w:tab w:val="left" w:pos="5529"/>
          <w:tab w:val="left" w:pos="6237"/>
          <w:tab w:val="left" w:pos="7088"/>
        </w:tabs>
        <w:spacing w:before="180" w:line="360" w:lineRule="auto"/>
        <w:ind w:firstLine="1701"/>
        <w:jc w:val="center"/>
        <w:rPr>
          <w:sz w:val="32"/>
          <w:szCs w:val="32"/>
        </w:rPr>
      </w:pPr>
      <w:r w:rsidRPr="0064078A">
        <w:rPr>
          <w:i/>
          <w:iCs/>
          <w:sz w:val="32"/>
          <w:szCs w:val="32"/>
        </w:rPr>
        <w:t>Балашов В. Е., Рудольф В.В.</w:t>
      </w:r>
      <w:r w:rsidRPr="0064078A">
        <w:rPr>
          <w:sz w:val="32"/>
          <w:szCs w:val="32"/>
        </w:rPr>
        <w:t xml:space="preserve"> Техника й технология производства пива й</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 xml:space="preserve">безалкогольних напитков. — М.: Лег. й пищ. пром-сть, 1981. — 165 с. </w:t>
      </w:r>
      <w:r w:rsidRPr="0064078A">
        <w:rPr>
          <w:i/>
          <w:iCs/>
          <w:sz w:val="32"/>
          <w:szCs w:val="32"/>
        </w:rPr>
        <w:t>Валкова Н.А.</w:t>
      </w:r>
      <w:r w:rsidRPr="0064078A">
        <w:rPr>
          <w:sz w:val="32"/>
          <w:szCs w:val="32"/>
        </w:rPr>
        <w:t xml:space="preserve"> Гигиенический контроль за предприятиями безалкогольной</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 xml:space="preserve">промьшшенности й жспертиза безалкогольньк напнгпюв. — М.: ЦОЛИУВ, 1990. — 33 с. </w:t>
      </w:r>
      <w:r w:rsidRPr="0064078A">
        <w:rPr>
          <w:i/>
          <w:iCs/>
          <w:sz w:val="32"/>
          <w:szCs w:val="32"/>
        </w:rPr>
        <w:t>Доценко П.Г., Круглите А.Г., Азия А.П.</w:t>
      </w:r>
      <w:r w:rsidRPr="0064078A">
        <w:rPr>
          <w:sz w:val="32"/>
          <w:szCs w:val="32"/>
        </w:rPr>
        <w:t xml:space="preserve"> Инвертньїй сахар в производстве</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безалкогольньк напитков // Пивоваренная й безалкогольная пром-сть. — 1966. —</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lang w:val="en-US"/>
        </w:rPr>
        <w:t>Bun</w:t>
      </w:r>
      <w:r w:rsidRPr="0064078A">
        <w:rPr>
          <w:sz w:val="32"/>
          <w:szCs w:val="32"/>
          <w:lang w:val="ru-RU"/>
        </w:rPr>
        <w:t>.</w:t>
      </w:r>
      <w:r w:rsidRPr="0064078A">
        <w:rPr>
          <w:sz w:val="32"/>
          <w:szCs w:val="32"/>
        </w:rPr>
        <w:t xml:space="preserve"> 6.—38с.                                             ;; " </w:t>
      </w:r>
      <w:r w:rsidRPr="0064078A">
        <w:rPr>
          <w:i/>
          <w:iCs/>
          <w:sz w:val="32"/>
          <w:szCs w:val="32"/>
        </w:rPr>
        <w:t>Колосникова И.А., Зазта М.В., Сергеева Н.М.</w:t>
      </w:r>
      <w:r w:rsidRPr="0064078A">
        <w:rPr>
          <w:sz w:val="32"/>
          <w:szCs w:val="32"/>
        </w:rPr>
        <w:t xml:space="preserve"> Сирье для,; производства</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 xml:space="preserve">безалкогольних напитков. — К.: Техника, 1981. — 165 с.         , </w:t>
      </w:r>
      <w:r w:rsidRPr="0064078A">
        <w:rPr>
          <w:i/>
          <w:iCs/>
          <w:sz w:val="32"/>
          <w:szCs w:val="32"/>
        </w:rPr>
        <w:t>Колесншоеа И.А.,  Бойко Л.М.,  Ненахова С.М.</w:t>
      </w:r>
      <w:r w:rsidRPr="0064078A">
        <w:rPr>
          <w:sz w:val="32"/>
          <w:szCs w:val="32"/>
        </w:rPr>
        <w:t xml:space="preserve">  Контроль производства</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 xml:space="preserve">безалкогольньк напитков. — К.: Урожай, 1989. — 216с. </w:t>
      </w:r>
      <w:r w:rsidRPr="0064078A">
        <w:rPr>
          <w:i/>
          <w:iCs/>
          <w:sz w:val="32"/>
          <w:szCs w:val="32"/>
        </w:rPr>
        <w:t>Мальцев</w:t>
      </w:r>
      <w:r w:rsidRPr="0064078A">
        <w:rPr>
          <w:i/>
          <w:iCs/>
          <w:sz w:val="32"/>
          <w:szCs w:val="32"/>
          <w:lang w:val="ru-RU"/>
        </w:rPr>
        <w:t xml:space="preserve"> </w:t>
      </w:r>
      <w:r w:rsidRPr="0064078A">
        <w:rPr>
          <w:i/>
          <w:iCs/>
          <w:sz w:val="32"/>
          <w:szCs w:val="32"/>
          <w:lang w:val="en-US"/>
        </w:rPr>
        <w:t>U</w:t>
      </w:r>
      <w:r w:rsidRPr="0064078A">
        <w:rPr>
          <w:i/>
          <w:iCs/>
          <w:sz w:val="32"/>
          <w:szCs w:val="32"/>
          <w:lang w:val="ru-RU"/>
        </w:rPr>
        <w:t>.</w:t>
      </w:r>
      <w:r w:rsidRPr="0064078A">
        <w:rPr>
          <w:i/>
          <w:iCs/>
          <w:sz w:val="32"/>
          <w:szCs w:val="32"/>
          <w:lang w:val="en-US"/>
        </w:rPr>
        <w:t>Af</w:t>
      </w:r>
      <w:r w:rsidRPr="0064078A">
        <w:rPr>
          <w:i/>
          <w:iCs/>
          <w:sz w:val="32"/>
          <w:szCs w:val="32"/>
          <w:lang w:val="ru-RU"/>
        </w:rPr>
        <w:t>.,</w:t>
      </w:r>
      <w:r w:rsidRPr="0064078A">
        <w:rPr>
          <w:i/>
          <w:iCs/>
          <w:sz w:val="32"/>
          <w:szCs w:val="32"/>
        </w:rPr>
        <w:t xml:space="preserve"> Зазирная М.В.</w:t>
      </w:r>
      <w:r w:rsidRPr="0064078A">
        <w:rPr>
          <w:sz w:val="32"/>
          <w:szCs w:val="32"/>
        </w:rPr>
        <w:t xml:space="preserve"> Технология безалкогольньк й слабоалкогольних</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lastRenderedPageBreak/>
        <w:t>напитков. —</w:t>
      </w:r>
      <w:r w:rsidRPr="0064078A">
        <w:rPr>
          <w:b/>
          <w:bCs/>
          <w:sz w:val="32"/>
          <w:szCs w:val="32"/>
        </w:rPr>
        <w:t xml:space="preserve"> М.:</w:t>
      </w:r>
      <w:r w:rsidRPr="0064078A">
        <w:rPr>
          <w:sz w:val="32"/>
          <w:szCs w:val="32"/>
        </w:rPr>
        <w:t xml:space="preserve"> Пищ. пром-сть, 1970. —С. 355. </w:t>
      </w:r>
      <w:r w:rsidRPr="0064078A">
        <w:rPr>
          <w:i/>
          <w:iCs/>
          <w:sz w:val="32"/>
          <w:szCs w:val="32"/>
        </w:rPr>
        <w:t>Основи</w:t>
      </w:r>
      <w:r w:rsidRPr="0064078A">
        <w:rPr>
          <w:sz w:val="32"/>
          <w:szCs w:val="32"/>
        </w:rPr>
        <w:t xml:space="preserve"> технологии пищевьіх производств / Под ред. Е.С. Дрбоглава. — М.: Пищ.</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b/>
          <w:bCs/>
          <w:sz w:val="32"/>
          <w:szCs w:val="32"/>
        </w:rPr>
        <w:t>пром-сть, 1978. —С.</w:t>
      </w:r>
      <w:r w:rsidRPr="0064078A">
        <w:rPr>
          <w:sz w:val="32"/>
          <w:szCs w:val="32"/>
        </w:rPr>
        <w:t xml:space="preserve"> 227—243.</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i/>
          <w:iCs/>
          <w:sz w:val="32"/>
          <w:szCs w:val="32"/>
        </w:rPr>
        <w:t>Подготовка</w:t>
      </w:r>
      <w:r w:rsidRPr="0064078A">
        <w:rPr>
          <w:sz w:val="32"/>
          <w:szCs w:val="32"/>
        </w:rPr>
        <w:t xml:space="preserve"> водьі, содержащей соли железа й марганца, в производстве</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 xml:space="preserve">безалкогольних напитков. — ЦНДІТЕЇхарчопром, № 3, 1977. — С.ЗЗ—36. </w:t>
      </w:r>
      <w:r w:rsidRPr="0064078A">
        <w:rPr>
          <w:i/>
          <w:iCs/>
          <w:sz w:val="32"/>
          <w:szCs w:val="32"/>
        </w:rPr>
        <w:t>Рудольф В.В.</w:t>
      </w:r>
      <w:r w:rsidRPr="0064078A">
        <w:rPr>
          <w:sz w:val="32"/>
          <w:szCs w:val="32"/>
        </w:rPr>
        <w:t xml:space="preserve"> Технология й оборудование производства безалкогольних напитков. —</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 xml:space="preserve">М.: Пищ. пром-сть, 1969. — 208 е. </w:t>
      </w:r>
      <w:r w:rsidRPr="0064078A">
        <w:rPr>
          <w:i/>
          <w:iCs/>
          <w:sz w:val="32"/>
          <w:szCs w:val="32"/>
        </w:rPr>
        <w:t>Санитарно-гигиенические</w:t>
      </w:r>
      <w:r w:rsidRPr="0064078A">
        <w:rPr>
          <w:sz w:val="32"/>
          <w:szCs w:val="32"/>
        </w:rPr>
        <w:t xml:space="preserve"> методи исследования пищевьіх продуктов й води / Под</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 xml:space="preserve">ред. Г.С. Яцульї. — К.: Здоров'я, 1991. — С. 177—191. </w:t>
      </w:r>
      <w:r w:rsidRPr="0064078A">
        <w:rPr>
          <w:i/>
          <w:iCs/>
          <w:sz w:val="32"/>
          <w:szCs w:val="32"/>
        </w:rPr>
        <w:t>Сборник</w:t>
      </w:r>
      <w:r w:rsidRPr="0064078A">
        <w:rPr>
          <w:sz w:val="32"/>
          <w:szCs w:val="32"/>
        </w:rPr>
        <w:t xml:space="preserve"> технологаческих инструкций, правил, методических указаний й</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нормативних материалов по безалкогольной промьішленности. — М.: Лег. й пищ.</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пром-сть, 1991.—ТІ—IV.</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i/>
          <w:iCs/>
          <w:sz w:val="32"/>
          <w:szCs w:val="32"/>
        </w:rPr>
        <w:t>Сербезов Д.М., Фурнаджиев М.К.</w:t>
      </w:r>
      <w:r w:rsidRPr="0064078A">
        <w:rPr>
          <w:sz w:val="32"/>
          <w:szCs w:val="32"/>
        </w:rPr>
        <w:t xml:space="preserve"> Производство безалкогольньк напитков / Пер. с</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 xml:space="preserve">болгар. — М.: Пищ. пром-сть, 1974. — С. 320. </w:t>
      </w:r>
      <w:r w:rsidRPr="0064078A">
        <w:rPr>
          <w:i/>
          <w:iCs/>
          <w:sz w:val="32"/>
          <w:szCs w:val="32"/>
        </w:rPr>
        <w:t>Смрье</w:t>
      </w:r>
      <w:r w:rsidRPr="0064078A">
        <w:rPr>
          <w:sz w:val="32"/>
          <w:szCs w:val="32"/>
        </w:rPr>
        <w:t xml:space="preserve"> для производства нових зкстрактов й напитков лечебно-</w:t>
      </w:r>
      <w:r w:rsidRPr="0064078A">
        <w:rPr>
          <w:sz w:val="32"/>
          <w:szCs w:val="32"/>
        </w:rPr>
        <w:lastRenderedPageBreak/>
        <w:t>профилактического</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 xml:space="preserve">назначения. — К.: УкрНДНТІ, 1990. — 75 с. </w:t>
      </w:r>
      <w:r w:rsidRPr="0064078A">
        <w:rPr>
          <w:i/>
          <w:iCs/>
          <w:sz w:val="32"/>
          <w:szCs w:val="32"/>
        </w:rPr>
        <w:t>Технология</w:t>
      </w:r>
      <w:r w:rsidRPr="0064078A">
        <w:rPr>
          <w:sz w:val="32"/>
          <w:szCs w:val="32"/>
        </w:rPr>
        <w:t xml:space="preserve"> й оборудование пищевьіх производств / Под ред. Н.И. Назарова. — М.:</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Пищ. пром-сть, 1977. — С. 238—299.</w:t>
      </w:r>
    </w:p>
    <w:p w:rsidR="0064078A" w:rsidRPr="0064078A" w:rsidRDefault="0064078A" w:rsidP="0064078A">
      <w:pPr>
        <w:pStyle w:val="FR3"/>
        <w:tabs>
          <w:tab w:val="left" w:pos="5529"/>
          <w:tab w:val="left" w:pos="6237"/>
          <w:tab w:val="left" w:pos="7088"/>
        </w:tabs>
        <w:spacing w:before="340" w:line="360" w:lineRule="auto"/>
        <w:ind w:firstLine="1701"/>
        <w:jc w:val="center"/>
        <w:rPr>
          <w:rFonts w:ascii="Times New Roman" w:hAnsi="Times New Roman" w:cs="Times New Roman"/>
          <w:sz w:val="32"/>
          <w:szCs w:val="32"/>
        </w:rPr>
      </w:pPr>
      <w:r w:rsidRPr="0064078A">
        <w:rPr>
          <w:rFonts w:ascii="Times New Roman" w:hAnsi="Times New Roman" w:cs="Times New Roman"/>
          <w:sz w:val="32"/>
          <w:szCs w:val="32"/>
        </w:rPr>
        <w:t>|Глава34</w:t>
      </w:r>
      <w:r w:rsidRPr="0064078A">
        <w:rPr>
          <w:rFonts w:ascii="Times New Roman" w:hAnsi="Times New Roman" w:cs="Times New Roman"/>
          <w:b w:val="0"/>
          <w:bCs w:val="0"/>
          <w:sz w:val="32"/>
          <w:szCs w:val="32"/>
        </w:rPr>
        <w:t xml:space="preserve"> .й^:.:!!-:.'.!!::'^;!^?!:-^^ </w:t>
      </w:r>
      <w:r w:rsidRPr="0064078A">
        <w:rPr>
          <w:rFonts w:ascii="Times New Roman" w:hAnsi="Times New Roman" w:cs="Times New Roman"/>
          <w:b w:val="0"/>
          <w:bCs w:val="0"/>
          <w:smallCaps/>
          <w:sz w:val="32"/>
          <w:szCs w:val="32"/>
        </w:rPr>
        <w:t xml:space="preserve">ісмакові </w:t>
      </w:r>
      <w:r w:rsidRPr="0064078A">
        <w:rPr>
          <w:rFonts w:ascii="Times New Roman" w:hAnsi="Times New Roman" w:cs="Times New Roman"/>
          <w:b w:val="0"/>
          <w:bCs w:val="0"/>
          <w:sz w:val="32"/>
          <w:szCs w:val="32"/>
        </w:rPr>
        <w:t>РЕЧОВИНИ'''</w:t>
      </w:r>
      <w:r w:rsidRPr="0064078A">
        <w:rPr>
          <w:rFonts w:ascii="Times New Roman" w:hAnsi="Times New Roman" w:cs="Times New Roman"/>
          <w:b w:val="0"/>
          <w:bCs w:val="0"/>
          <w:sz w:val="32"/>
          <w:szCs w:val="32"/>
          <w:vertAlign w:val="superscript"/>
        </w:rPr>
        <w:t>l;</w:t>
      </w:r>
      <w:r w:rsidRPr="0064078A">
        <w:rPr>
          <w:rFonts w:ascii="Times New Roman" w:hAnsi="Times New Roman" w:cs="Times New Roman"/>
          <w:b w:val="0"/>
          <w:bCs w:val="0"/>
          <w:sz w:val="32"/>
          <w:szCs w:val="32"/>
        </w:rPr>
        <w:t>"</w:t>
      </w:r>
      <w:r w:rsidRPr="0064078A">
        <w:rPr>
          <w:rFonts w:ascii="Times New Roman" w:hAnsi="Times New Roman" w:cs="Times New Roman"/>
          <w:b w:val="0"/>
          <w:bCs w:val="0"/>
          <w:sz w:val="32"/>
          <w:szCs w:val="32"/>
          <w:vertAlign w:val="superscript"/>
        </w:rPr>
        <w:t>?</w:t>
      </w:r>
      <w:r w:rsidRPr="0064078A">
        <w:rPr>
          <w:rFonts w:ascii="Times New Roman" w:hAnsi="Times New Roman" w:cs="Times New Roman"/>
          <w:b w:val="0"/>
          <w:bCs w:val="0"/>
          <w:sz w:val="32"/>
          <w:szCs w:val="32"/>
        </w:rPr>
        <w:t>;</w:t>
      </w:r>
      <w:r w:rsidRPr="0064078A">
        <w:rPr>
          <w:rFonts w:ascii="Times New Roman" w:hAnsi="Times New Roman" w:cs="Times New Roman"/>
          <w:b w:val="0"/>
          <w:bCs w:val="0"/>
          <w:sz w:val="32"/>
          <w:szCs w:val="32"/>
          <w:vertAlign w:val="superscript"/>
        </w:rPr>
        <w:t>l:</w:t>
      </w:r>
      <w:r w:rsidRPr="0064078A">
        <w:rPr>
          <w:rFonts w:ascii="Times New Roman" w:hAnsi="Times New Roman" w:cs="Times New Roman"/>
          <w:b w:val="0"/>
          <w:bCs w:val="0"/>
          <w:sz w:val="32"/>
          <w:szCs w:val="32"/>
        </w:rPr>
        <w:t>7^ї?:</w:t>
      </w:r>
      <w:r w:rsidRPr="0064078A">
        <w:rPr>
          <w:rFonts w:ascii="Times New Roman" w:hAnsi="Times New Roman" w:cs="Times New Roman"/>
          <w:b w:val="0"/>
          <w:bCs w:val="0"/>
          <w:sz w:val="32"/>
          <w:szCs w:val="32"/>
          <w:vertAlign w:val="superscript"/>
        </w:rPr>
        <w:t>;I</w:t>
      </w:r>
      <w:r w:rsidRPr="0064078A">
        <w:rPr>
          <w:rFonts w:ascii="Times New Roman" w:hAnsi="Times New Roman" w:cs="Times New Roman"/>
          <w:b w:val="0"/>
          <w:bCs w:val="0"/>
          <w:sz w:val="32"/>
          <w:szCs w:val="32"/>
        </w:rPr>
        <w:t>.Ї</w:t>
      </w:r>
      <w:r w:rsidRPr="0064078A">
        <w:rPr>
          <w:rFonts w:ascii="Times New Roman" w:hAnsi="Times New Roman" w:cs="Times New Roman"/>
          <w:b w:val="0"/>
          <w:bCs w:val="0"/>
          <w:sz w:val="32"/>
          <w:szCs w:val="32"/>
          <w:vertAlign w:val="superscript"/>
        </w:rPr>
        <w:t>:</w:t>
      </w:r>
      <w:r w:rsidRPr="0064078A">
        <w:rPr>
          <w:rFonts w:ascii="Times New Roman" w:hAnsi="Times New Roman" w:cs="Times New Roman"/>
          <w:b w:val="0"/>
          <w:bCs w:val="0"/>
          <w:sz w:val="32"/>
          <w:szCs w:val="32"/>
        </w:rPr>
        <w:t>^</w:t>
      </w:r>
      <w:r w:rsidRPr="0064078A">
        <w:rPr>
          <w:rFonts w:ascii="Times New Roman" w:hAnsi="Times New Roman" w:cs="Times New Roman"/>
          <w:b w:val="0"/>
          <w:bCs w:val="0"/>
          <w:sz w:val="32"/>
          <w:szCs w:val="32"/>
          <w:vertAlign w:val="superscript"/>
        </w:rPr>
        <w:t>;f</w:t>
      </w:r>
      <w:r w:rsidRPr="0064078A">
        <w:rPr>
          <w:rFonts w:ascii="Times New Roman" w:hAnsi="Times New Roman" w:cs="Times New Roman"/>
          <w:b w:val="0"/>
          <w:bCs w:val="0"/>
          <w:sz w:val="32"/>
          <w:szCs w:val="32"/>
        </w:rPr>
        <w:t>'</w:t>
      </w:r>
      <w:r w:rsidRPr="0064078A">
        <w:rPr>
          <w:rFonts w:ascii="Times New Roman" w:hAnsi="Times New Roman" w:cs="Times New Roman"/>
          <w:b w:val="0"/>
          <w:bCs w:val="0"/>
          <w:sz w:val="32"/>
          <w:szCs w:val="32"/>
          <w:vertAlign w:val="superscript"/>
        </w:rPr>
        <w:t>ls</w:t>
      </w:r>
      <w:r w:rsidRPr="0064078A">
        <w:rPr>
          <w:rFonts w:ascii="Times New Roman" w:hAnsi="Times New Roman" w:cs="Times New Roman"/>
          <w:b w:val="0"/>
          <w:bCs w:val="0"/>
          <w:sz w:val="32"/>
          <w:szCs w:val="32"/>
        </w:rPr>
        <w:t>^</w:t>
      </w:r>
    </w:p>
    <w:p w:rsidR="0064078A" w:rsidRPr="0064078A" w:rsidRDefault="0064078A" w:rsidP="0064078A">
      <w:pPr>
        <w:tabs>
          <w:tab w:val="left" w:pos="5529"/>
          <w:tab w:val="left" w:pos="6237"/>
          <w:tab w:val="left" w:pos="7088"/>
        </w:tabs>
        <w:spacing w:before="200" w:line="360" w:lineRule="auto"/>
        <w:ind w:firstLine="1701"/>
        <w:jc w:val="center"/>
        <w:rPr>
          <w:sz w:val="32"/>
          <w:szCs w:val="32"/>
        </w:rPr>
      </w:pPr>
      <w:r w:rsidRPr="0064078A">
        <w:rPr>
          <w:sz w:val="32"/>
          <w:szCs w:val="32"/>
        </w:rPr>
        <w:t>Згідно з ученням І.П. Павлова, смак і запах їжі справляють безпосе</w:t>
      </w:r>
      <w:r w:rsidRPr="0064078A">
        <w:rPr>
          <w:sz w:val="32"/>
          <w:szCs w:val="32"/>
        </w:rPr>
        <w:softHyphen/>
        <w:t>редній вплив на засвоєння її організмом. Нині під час виробництва хар</w:t>
      </w:r>
      <w:r w:rsidRPr="0064078A">
        <w:rPr>
          <w:sz w:val="32"/>
          <w:szCs w:val="32"/>
        </w:rPr>
        <w:softHyphen/>
        <w:t>чових продуктів широко застосовують природні і синтетичні смакові харчові добавки, які надають продуктам певних смакових властивостей.</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Фізіологічне значення смакових і ароматичних речовин полягає у то</w:t>
      </w:r>
      <w:r w:rsidRPr="0064078A">
        <w:rPr>
          <w:sz w:val="32"/>
          <w:szCs w:val="32"/>
        </w:rPr>
        <w:softHyphen/>
        <w:t>му, що вони діють на харчовий центр і спричинюють умовно</w:t>
      </w:r>
      <w:r w:rsidRPr="0064078A">
        <w:rPr>
          <w:sz w:val="32"/>
          <w:szCs w:val="32"/>
        </w:rPr>
        <w:softHyphen/>
        <w:t>рефлекторне виділення шлункового соку, збуджують апетит, сприяють кращому перетравлюванню їжі, надають їжі виражених смакових і аро</w:t>
      </w:r>
      <w:r w:rsidRPr="0064078A">
        <w:rPr>
          <w:sz w:val="32"/>
          <w:szCs w:val="32"/>
        </w:rPr>
        <w:softHyphen/>
        <w:t>матичних властивостей.                                         ;</w:t>
      </w:r>
      <w:r w:rsidRPr="0064078A">
        <w:rPr>
          <w:sz w:val="32"/>
          <w:szCs w:val="32"/>
          <w:vertAlign w:val="superscript"/>
        </w:rPr>
        <w:t>1</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 xml:space="preserve">До смакових продуктів відносять чай, каву, прянощі, приправи, х^-чові кислоти, </w:t>
      </w:r>
      <w:r w:rsidRPr="0064078A">
        <w:rPr>
          <w:sz w:val="32"/>
          <w:szCs w:val="32"/>
        </w:rPr>
        <w:lastRenderedPageBreak/>
        <w:t>штучні підсолоджувальиі речовини (сахарин, сорбіт, ї$ей-літ), замінник кухонної солі санасол.                              ' і</w:t>
      </w:r>
    </w:p>
    <w:p w:rsidR="0064078A" w:rsidRPr="0064078A" w:rsidRDefault="0064078A" w:rsidP="0064078A">
      <w:pPr>
        <w:tabs>
          <w:tab w:val="left" w:pos="5529"/>
          <w:tab w:val="left" w:pos="6237"/>
          <w:tab w:val="left" w:pos="7088"/>
        </w:tabs>
        <w:spacing w:line="360" w:lineRule="auto"/>
        <w:ind w:firstLine="1701"/>
        <w:jc w:val="center"/>
        <w:rPr>
          <w:sz w:val="32"/>
          <w:szCs w:val="32"/>
        </w:rPr>
        <w:sectPr w:rsidR="0064078A" w:rsidRPr="0064078A">
          <w:pgSz w:w="11900" w:h="16820"/>
          <w:pgMar w:top="1440" w:right="3720" w:bottom="720" w:left="1440" w:header="720" w:footer="720" w:gutter="0"/>
          <w:cols w:space="60"/>
          <w:noEndnote/>
        </w:sectPr>
      </w:pP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lastRenderedPageBreak/>
        <w:t>Чай і каву використовують для приготування напоїв, які мають сма</w:t>
      </w:r>
      <w:r w:rsidRPr="0064078A">
        <w:rPr>
          <w:sz w:val="32"/>
          <w:szCs w:val="32"/>
        </w:rPr>
        <w:softHyphen/>
        <w:t>кові і тонізуючі властивості. Чорний і зелений чай містять у середньому 2—3% кофеїну, ефірні масла, дубильні речовини, незначну кількість ві</w:t>
      </w:r>
      <w:r w:rsidRPr="0064078A">
        <w:rPr>
          <w:sz w:val="32"/>
          <w:szCs w:val="32"/>
        </w:rPr>
        <w:softHyphen/>
        <w:t>тамінів С, РР, Р і калію. Чай збуджує серцеву діяльність і ЦНС, підвищує артеріальний тиск, стимулює сечовиділення, заспокоює спрагу. У зернах кави міститься від 1 до 3% кофеїну, у розчинній (висушений екстракт натуральної") — 3—5%, багато вітаміну РР. Дія кави на організм аналогі</w:t>
      </w:r>
      <w:r w:rsidRPr="0064078A">
        <w:rPr>
          <w:sz w:val="32"/>
          <w:szCs w:val="32"/>
        </w:rPr>
        <w:softHyphen/>
        <w:t>чна до такої чаю, однак вона справляє більш виражену стимулюючу дію на секреторну діяльність шлунка.</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До прянощів належать: чорний і білий гіркий перець, запашний пе</w:t>
      </w:r>
      <w:r w:rsidRPr="0064078A">
        <w:rPr>
          <w:sz w:val="32"/>
          <w:szCs w:val="32"/>
        </w:rPr>
        <w:softHyphen/>
        <w:t>рець, гвоздика, кориця, імбир, мускатний горіх, шавлія, кардамон, люби</w:t>
      </w:r>
      <w:r w:rsidRPr="0064078A">
        <w:rPr>
          <w:sz w:val="32"/>
          <w:szCs w:val="32"/>
        </w:rPr>
        <w:softHyphen/>
        <w:t>сток, лавровий лист, кмин, перець червоний, кріп, ваніль, корінь аїру, ягоди ялівцю тощо.</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Натуральні прянощі — це різні частини рослин (плоди, квітки, насін</w:t>
      </w:r>
      <w:r w:rsidRPr="0064078A">
        <w:rPr>
          <w:sz w:val="32"/>
          <w:szCs w:val="32"/>
        </w:rPr>
        <w:softHyphen/>
        <w:t xml:space="preserve">ня, листки, корені, кора тощо), які мають специфічний стійкий аромат і присмак. Вони містять каротин, вітамін С, фолієву кислоту, ефірні масла, глюкозиди та інші речовини, які надають </w:t>
      </w:r>
      <w:r w:rsidRPr="0064078A">
        <w:rPr>
          <w:sz w:val="32"/>
          <w:szCs w:val="32"/>
        </w:rPr>
        <w:lastRenderedPageBreak/>
        <w:t>харчовим продуктам певного смаку і аромату. Крім того, прянощі мають бактерицидні властивості (особливо відносно гнильних бактерій), у зв'язку з чим продукти, що міс</w:t>
      </w:r>
      <w:r w:rsidRPr="0064078A">
        <w:rPr>
          <w:sz w:val="32"/>
          <w:szCs w:val="32"/>
        </w:rPr>
        <w:softHyphen/>
        <w:t>тять їх, зберігаються без псування триваліше.                      я</w:t>
      </w:r>
    </w:p>
    <w:p w:rsidR="0064078A" w:rsidRPr="0064078A" w:rsidRDefault="0064078A" w:rsidP="0064078A">
      <w:pPr>
        <w:pStyle w:val="FR3"/>
        <w:tabs>
          <w:tab w:val="left" w:pos="5529"/>
          <w:tab w:val="left" w:pos="6237"/>
          <w:tab w:val="left" w:pos="7088"/>
        </w:tabs>
        <w:spacing w:before="360" w:line="360" w:lineRule="auto"/>
        <w:ind w:firstLine="1701"/>
        <w:jc w:val="center"/>
        <w:rPr>
          <w:rFonts w:ascii="Times New Roman" w:hAnsi="Times New Roman" w:cs="Times New Roman"/>
          <w:sz w:val="32"/>
          <w:szCs w:val="32"/>
        </w:rPr>
      </w:pPr>
      <w:r w:rsidRPr="0064078A">
        <w:rPr>
          <w:rFonts w:ascii="Times New Roman" w:hAnsi="Times New Roman" w:cs="Times New Roman"/>
          <w:sz w:val="32"/>
          <w:szCs w:val="32"/>
        </w:rPr>
        <w:t xml:space="preserve">КОРОТКА ХАРАКТЕРИСТИКА ОСНОВНИХ ПРЯНОЩІВ,      </w:t>
      </w:r>
      <w:r w:rsidRPr="0064078A">
        <w:rPr>
          <w:rFonts w:ascii="Times New Roman" w:hAnsi="Times New Roman" w:cs="Times New Roman"/>
          <w:sz w:val="32"/>
          <w:szCs w:val="32"/>
          <w:vertAlign w:val="superscript"/>
        </w:rPr>
        <w:t>;</w:t>
      </w:r>
      <w:r w:rsidRPr="0064078A">
        <w:rPr>
          <w:rFonts w:ascii="Times New Roman" w:hAnsi="Times New Roman" w:cs="Times New Roman"/>
          <w:sz w:val="32"/>
          <w:szCs w:val="32"/>
        </w:rPr>
        <w:t xml:space="preserve">.   :, </w:t>
      </w:r>
      <w:r w:rsidRPr="0064078A">
        <w:rPr>
          <w:rFonts w:ascii="Times New Roman" w:hAnsi="Times New Roman" w:cs="Times New Roman"/>
          <w:i/>
          <w:iCs/>
          <w:sz w:val="32"/>
          <w:szCs w:val="32"/>
        </w:rPr>
        <w:t>У</w:t>
      </w:r>
      <w:r w:rsidRPr="0064078A">
        <w:rPr>
          <w:rFonts w:ascii="Times New Roman" w:hAnsi="Times New Roman" w:cs="Times New Roman"/>
          <w:sz w:val="32"/>
          <w:szCs w:val="32"/>
        </w:rPr>
        <w:t xml:space="preserve">   П ^ ЯКІ ЗАСТОСОВУЮТЬСЯ У ХАРЧОВІЙ ПРОМИСЛОВОСТІ 1, і ^ ' і   4 ^</w:t>
      </w:r>
    </w:p>
    <w:p w:rsidR="0064078A" w:rsidRPr="0064078A" w:rsidRDefault="0064078A" w:rsidP="0064078A">
      <w:pPr>
        <w:tabs>
          <w:tab w:val="left" w:pos="5529"/>
          <w:tab w:val="left" w:pos="6237"/>
          <w:tab w:val="left" w:pos="7088"/>
        </w:tabs>
        <w:spacing w:before="140" w:line="360" w:lineRule="auto"/>
        <w:ind w:firstLine="1701"/>
        <w:jc w:val="center"/>
        <w:rPr>
          <w:sz w:val="32"/>
          <w:szCs w:val="32"/>
        </w:rPr>
      </w:pPr>
      <w:r w:rsidRPr="0064078A">
        <w:rPr>
          <w:b/>
          <w:bCs/>
          <w:sz w:val="32"/>
          <w:szCs w:val="32"/>
        </w:rPr>
        <w:t>Перець чорний і білий</w:t>
      </w:r>
      <w:r w:rsidRPr="0064078A">
        <w:rPr>
          <w:sz w:val="32"/>
          <w:szCs w:val="32"/>
        </w:rPr>
        <w:t xml:space="preserve"> — висушені плоди тропічної рослини, що росте в Індії, на Яві і на Філіппінських островах. Аромат і пекучий смак перцю зумовлені ефірними маслами, що містяться у ньому (до 15%), ал</w:t>
      </w:r>
      <w:r w:rsidRPr="0064078A">
        <w:rPr>
          <w:sz w:val="32"/>
          <w:szCs w:val="32"/>
        </w:rPr>
        <w:softHyphen/>
        <w:t>калоїдом піперином — 4—9% (табл. 41).</w:t>
      </w:r>
    </w:p>
    <w:p w:rsidR="0064078A" w:rsidRPr="0064078A" w:rsidRDefault="0064078A" w:rsidP="0064078A">
      <w:pPr>
        <w:pStyle w:val="FR3"/>
        <w:tabs>
          <w:tab w:val="left" w:pos="5529"/>
          <w:tab w:val="left" w:pos="6237"/>
          <w:tab w:val="left" w:pos="7088"/>
        </w:tabs>
        <w:spacing w:before="60" w:after="40" w:line="360" w:lineRule="auto"/>
        <w:ind w:firstLine="1701"/>
        <w:jc w:val="center"/>
        <w:rPr>
          <w:rFonts w:ascii="Times New Roman" w:hAnsi="Times New Roman" w:cs="Times New Roman"/>
          <w:sz w:val="32"/>
          <w:szCs w:val="32"/>
        </w:rPr>
      </w:pPr>
      <w:r w:rsidRPr="0064078A">
        <w:rPr>
          <w:rFonts w:ascii="Times New Roman" w:hAnsi="Times New Roman" w:cs="Times New Roman"/>
          <w:sz w:val="32"/>
          <w:szCs w:val="32"/>
        </w:rPr>
        <w:t xml:space="preserve">Таблиця </w:t>
      </w:r>
      <w:r w:rsidRPr="0064078A">
        <w:rPr>
          <w:rFonts w:ascii="Times New Roman" w:hAnsi="Times New Roman" w:cs="Times New Roman"/>
          <w:i/>
          <w:iCs/>
          <w:sz w:val="32"/>
          <w:szCs w:val="32"/>
        </w:rPr>
        <w:t>41.</w:t>
      </w:r>
      <w:r w:rsidRPr="0064078A">
        <w:rPr>
          <w:rFonts w:ascii="Times New Roman" w:hAnsi="Times New Roman" w:cs="Times New Roman"/>
          <w:sz w:val="32"/>
          <w:szCs w:val="32"/>
        </w:rPr>
        <w:t xml:space="preserve"> Коротка характеристика пряноароматичних рослин</w:t>
      </w:r>
    </w:p>
    <w:tbl>
      <w:tblPr>
        <w:tblW w:w="0" w:type="auto"/>
        <w:tblInd w:w="40" w:type="dxa"/>
        <w:tblLayout w:type="fixed"/>
        <w:tblCellMar>
          <w:left w:w="40" w:type="dxa"/>
          <w:right w:w="40" w:type="dxa"/>
        </w:tblCellMar>
        <w:tblLook w:val="0000" w:firstRow="0" w:lastRow="0" w:firstColumn="0" w:lastColumn="0" w:noHBand="0" w:noVBand="0"/>
      </w:tblPr>
      <w:tblGrid>
        <w:gridCol w:w="1660"/>
        <w:gridCol w:w="1240"/>
        <w:gridCol w:w="1740"/>
        <w:gridCol w:w="2000"/>
      </w:tblGrid>
      <w:tr w:rsidR="0064078A" w:rsidRPr="0064078A" w:rsidTr="00A307AD">
        <w:tblPrEx>
          <w:tblCellMar>
            <w:top w:w="0" w:type="dxa"/>
            <w:bottom w:w="0" w:type="dxa"/>
          </w:tblCellMar>
        </w:tblPrEx>
        <w:trPr>
          <w:trHeight w:hRule="exact" w:val="260"/>
        </w:trPr>
        <w:tc>
          <w:tcPr>
            <w:tcW w:w="166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i/>
                <w:iCs/>
                <w:sz w:val="32"/>
                <w:szCs w:val="32"/>
              </w:rPr>
              <w:t>Вид рослини</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124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i/>
                <w:iCs/>
                <w:sz w:val="32"/>
                <w:szCs w:val="32"/>
              </w:rPr>
              <w:t>Вміст масел,%</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174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i/>
                <w:iCs/>
                <w:sz w:val="32"/>
                <w:szCs w:val="32"/>
              </w:rPr>
              <w:t>Основний компонент</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200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i/>
                <w:iCs/>
                <w:sz w:val="32"/>
                <w:szCs w:val="32"/>
              </w:rPr>
              <w:t>Використовувана частина</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r>
      <w:tr w:rsidR="0064078A" w:rsidRPr="0064078A" w:rsidTr="00A307AD">
        <w:tblPrEx>
          <w:tblCellMar>
            <w:top w:w="0" w:type="dxa"/>
            <w:bottom w:w="0" w:type="dxa"/>
          </w:tblCellMar>
        </w:tblPrEx>
        <w:trPr>
          <w:trHeight w:hRule="exact" w:val="240"/>
        </w:trPr>
        <w:tc>
          <w:tcPr>
            <w:tcW w:w="166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Гірчиця</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124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i/>
                <w:iCs/>
                <w:sz w:val="32"/>
                <w:szCs w:val="32"/>
              </w:rPr>
              <w:t>—</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174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Аліловий спирт</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200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Насіння</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r>
      <w:tr w:rsidR="0064078A" w:rsidRPr="0064078A" w:rsidTr="00A307AD">
        <w:tblPrEx>
          <w:tblCellMar>
            <w:top w:w="0" w:type="dxa"/>
            <w:bottom w:w="0" w:type="dxa"/>
          </w:tblCellMar>
        </w:tblPrEx>
        <w:trPr>
          <w:trHeight w:hRule="exact" w:val="240"/>
        </w:trPr>
        <w:tc>
          <w:tcPr>
            <w:tcW w:w="166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Лавр благородний</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124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1,3—3</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174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1,8— цинеол</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200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Листки</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r>
      <w:tr w:rsidR="0064078A" w:rsidRPr="0064078A" w:rsidTr="00A307AD">
        <w:tblPrEx>
          <w:tblCellMar>
            <w:top w:w="0" w:type="dxa"/>
            <w:bottom w:w="0" w:type="dxa"/>
          </w:tblCellMar>
        </w:tblPrEx>
        <w:trPr>
          <w:trHeight w:hRule="exact" w:val="240"/>
        </w:trPr>
        <w:tc>
          <w:tcPr>
            <w:tcW w:w="166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Ялівець</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124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0,5—2</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174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200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Шишкоягоди</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r>
      <w:tr w:rsidR="0064078A" w:rsidRPr="0064078A" w:rsidTr="00A307AD">
        <w:tblPrEx>
          <w:tblCellMar>
            <w:top w:w="0" w:type="dxa"/>
            <w:bottom w:w="0" w:type="dxa"/>
          </w:tblCellMar>
        </w:tblPrEx>
        <w:trPr>
          <w:trHeight w:hRule="exact" w:val="240"/>
        </w:trPr>
        <w:tc>
          <w:tcPr>
            <w:tcW w:w="166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Шавлія лікарська</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124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0,5—2,5</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174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Цинеол</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200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Листки</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r>
      <w:tr w:rsidR="0064078A" w:rsidRPr="0064078A" w:rsidTr="00A307AD">
        <w:tblPrEx>
          <w:tblCellMar>
            <w:top w:w="0" w:type="dxa"/>
            <w:bottom w:w="0" w:type="dxa"/>
          </w:tblCellMar>
        </w:tblPrEx>
        <w:trPr>
          <w:trHeight w:hRule="exact" w:val="260"/>
        </w:trPr>
        <w:tc>
          <w:tcPr>
            <w:tcW w:w="166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Кріп пахучий</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124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2,5—4</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174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Карвон</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200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Листки, насіння</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r>
      <w:tr w:rsidR="0064078A" w:rsidRPr="0064078A" w:rsidTr="00A307AD">
        <w:tblPrEx>
          <w:tblCellMar>
            <w:top w:w="0" w:type="dxa"/>
            <w:bottom w:w="0" w:type="dxa"/>
          </w:tblCellMar>
        </w:tblPrEx>
        <w:trPr>
          <w:trHeight w:hRule="exact" w:val="240"/>
        </w:trPr>
        <w:tc>
          <w:tcPr>
            <w:tcW w:w="166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Гвоздика</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124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15—21</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174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Евгенол</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200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Бруньки</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r>
      <w:tr w:rsidR="0064078A" w:rsidRPr="0064078A" w:rsidTr="00A307AD">
        <w:tblPrEx>
          <w:tblCellMar>
            <w:top w:w="0" w:type="dxa"/>
            <w:bottom w:w="0" w:type="dxa"/>
          </w:tblCellMar>
        </w:tblPrEx>
        <w:trPr>
          <w:trHeight w:hRule="exact" w:val="240"/>
        </w:trPr>
        <w:tc>
          <w:tcPr>
            <w:tcW w:w="166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Кориця</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124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0,5—1,5</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174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Коричний альдегід</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200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Кора</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r>
      <w:tr w:rsidR="0064078A" w:rsidRPr="0064078A" w:rsidTr="00A307AD">
        <w:tblPrEx>
          <w:tblCellMar>
            <w:top w:w="0" w:type="dxa"/>
            <w:bottom w:w="0" w:type="dxa"/>
          </w:tblCellMar>
        </w:tblPrEx>
        <w:trPr>
          <w:trHeight w:hRule="exact" w:val="240"/>
        </w:trPr>
        <w:tc>
          <w:tcPr>
            <w:tcW w:w="166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Мускатний горіх</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124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7—15</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174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Дипентен, борнеол</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200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Плоди</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r>
      <w:tr w:rsidR="0064078A" w:rsidRPr="0064078A" w:rsidTr="00A307AD">
        <w:tblPrEx>
          <w:tblCellMar>
            <w:top w:w="0" w:type="dxa"/>
            <w:bottom w:w="0" w:type="dxa"/>
          </w:tblCellMar>
        </w:tblPrEx>
        <w:trPr>
          <w:trHeight w:hRule="exact" w:val="240"/>
        </w:trPr>
        <w:tc>
          <w:tcPr>
            <w:tcW w:w="166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Перець чорний</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124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1—1,5</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174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Піперин</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200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Плоди</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r>
      <w:tr w:rsidR="0064078A" w:rsidRPr="0064078A" w:rsidTr="00A307AD">
        <w:tblPrEx>
          <w:tblCellMar>
            <w:top w:w="0" w:type="dxa"/>
            <w:bottom w:w="0" w:type="dxa"/>
          </w:tblCellMar>
        </w:tblPrEx>
        <w:trPr>
          <w:trHeight w:hRule="exact" w:val="240"/>
        </w:trPr>
        <w:tc>
          <w:tcPr>
            <w:tcW w:w="166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Перець запашний</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124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3—4</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174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Евгенол</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200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Плоди</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r>
      <w:tr w:rsidR="0064078A" w:rsidRPr="0064078A" w:rsidTr="00A307AD">
        <w:tblPrEx>
          <w:tblCellMar>
            <w:top w:w="0" w:type="dxa"/>
            <w:bottom w:w="0" w:type="dxa"/>
          </w:tblCellMar>
        </w:tblPrEx>
        <w:trPr>
          <w:trHeight w:hRule="exact" w:val="240"/>
        </w:trPr>
        <w:tc>
          <w:tcPr>
            <w:tcW w:w="166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Кардамон</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124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3—8</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174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Цинеол,терпинеол</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200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Плоди</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r>
      <w:tr w:rsidR="0064078A" w:rsidRPr="0064078A" w:rsidTr="00A307AD">
        <w:tblPrEx>
          <w:tblCellMar>
            <w:top w:w="0" w:type="dxa"/>
            <w:bottom w:w="0" w:type="dxa"/>
          </w:tblCellMar>
        </w:tblPrEx>
        <w:trPr>
          <w:trHeight w:hRule="exact" w:val="240"/>
        </w:trPr>
        <w:tc>
          <w:tcPr>
            <w:tcW w:w="166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Імбир</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124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1—3</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174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Гінгерол</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c>
          <w:tcPr>
            <w:tcW w:w="2000" w:type="dxa"/>
            <w:tcBorders>
              <w:top w:val="single" w:sz="6" w:space="0" w:color="auto"/>
              <w:left w:val="single" w:sz="6" w:space="0" w:color="auto"/>
              <w:bottom w:val="single" w:sz="6" w:space="0" w:color="auto"/>
              <w:right w:val="single" w:sz="6" w:space="0" w:color="auto"/>
            </w:tcBorders>
          </w:tcPr>
          <w:p w:rsidR="0064078A" w:rsidRPr="0064078A" w:rsidRDefault="0064078A" w:rsidP="0064078A">
            <w:pPr>
              <w:tabs>
                <w:tab w:val="left" w:pos="5529"/>
                <w:tab w:val="left" w:pos="6237"/>
                <w:tab w:val="left" w:pos="7088"/>
              </w:tabs>
              <w:spacing w:before="20" w:line="360" w:lineRule="auto"/>
              <w:ind w:firstLine="1701"/>
              <w:jc w:val="center"/>
              <w:rPr>
                <w:sz w:val="32"/>
                <w:szCs w:val="32"/>
              </w:rPr>
            </w:pPr>
            <w:r w:rsidRPr="0064078A">
              <w:rPr>
                <w:sz w:val="32"/>
                <w:szCs w:val="32"/>
              </w:rPr>
              <w:t>Кореневище</w:t>
            </w:r>
          </w:p>
          <w:p w:rsidR="0064078A" w:rsidRPr="0064078A" w:rsidRDefault="0064078A" w:rsidP="0064078A">
            <w:pPr>
              <w:tabs>
                <w:tab w:val="left" w:pos="5529"/>
                <w:tab w:val="left" w:pos="6237"/>
                <w:tab w:val="left" w:pos="7088"/>
              </w:tabs>
              <w:spacing w:before="20" w:line="360" w:lineRule="auto"/>
              <w:ind w:firstLine="1701"/>
              <w:jc w:val="center"/>
              <w:rPr>
                <w:sz w:val="32"/>
                <w:szCs w:val="32"/>
              </w:rPr>
            </w:pPr>
          </w:p>
        </w:tc>
      </w:tr>
    </w:tbl>
    <w:p w:rsidR="0064078A" w:rsidRPr="0064078A" w:rsidRDefault="0064078A" w:rsidP="0064078A">
      <w:pPr>
        <w:tabs>
          <w:tab w:val="left" w:pos="5529"/>
          <w:tab w:val="left" w:pos="6237"/>
          <w:tab w:val="left" w:pos="7088"/>
        </w:tabs>
        <w:spacing w:line="360" w:lineRule="auto"/>
        <w:ind w:firstLine="1701"/>
        <w:jc w:val="center"/>
        <w:rPr>
          <w:b/>
          <w:bCs/>
          <w:sz w:val="32"/>
          <w:szCs w:val="32"/>
        </w:rPr>
      </w:pPr>
    </w:p>
    <w:p w:rsidR="0064078A" w:rsidRPr="0064078A" w:rsidRDefault="0064078A" w:rsidP="0064078A">
      <w:pPr>
        <w:tabs>
          <w:tab w:val="left" w:pos="5529"/>
          <w:tab w:val="left" w:pos="6237"/>
          <w:tab w:val="left" w:pos="7088"/>
        </w:tabs>
        <w:spacing w:line="360" w:lineRule="auto"/>
        <w:ind w:firstLine="1701"/>
        <w:jc w:val="center"/>
        <w:rPr>
          <w:b/>
          <w:bCs/>
          <w:sz w:val="32"/>
          <w:szCs w:val="32"/>
        </w:rPr>
        <w:sectPr w:rsidR="0064078A" w:rsidRPr="0064078A">
          <w:pgSz w:w="11900" w:h="16820"/>
          <w:pgMar w:top="1440" w:right="3760" w:bottom="720" w:left="1440" w:header="720" w:footer="720" w:gutter="0"/>
          <w:cols w:space="60"/>
          <w:noEndnote/>
        </w:sectPr>
      </w:pPr>
    </w:p>
    <w:p w:rsidR="0064078A" w:rsidRPr="0064078A" w:rsidRDefault="0064078A" w:rsidP="0064078A">
      <w:pPr>
        <w:pStyle w:val="FR3"/>
        <w:tabs>
          <w:tab w:val="left" w:pos="5529"/>
          <w:tab w:val="left" w:pos="6237"/>
          <w:tab w:val="left" w:pos="7088"/>
        </w:tabs>
        <w:spacing w:before="0" w:line="360" w:lineRule="auto"/>
        <w:ind w:firstLine="1701"/>
        <w:jc w:val="center"/>
        <w:rPr>
          <w:rFonts w:ascii="Times New Roman" w:hAnsi="Times New Roman" w:cs="Times New Roman"/>
          <w:sz w:val="32"/>
          <w:szCs w:val="32"/>
        </w:rPr>
      </w:pPr>
      <w:r w:rsidRPr="0064078A">
        <w:rPr>
          <w:rFonts w:ascii="Times New Roman" w:hAnsi="Times New Roman" w:cs="Times New Roman"/>
          <w:b w:val="0"/>
          <w:bCs w:val="0"/>
          <w:i/>
          <w:iCs/>
          <w:sz w:val="32"/>
          <w:szCs w:val="32"/>
        </w:rPr>
        <w:lastRenderedPageBreak/>
        <w:t>*</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b/>
          <w:bCs/>
          <w:sz w:val="32"/>
          <w:szCs w:val="32"/>
        </w:rPr>
        <w:t>Кориця</w:t>
      </w:r>
      <w:r w:rsidRPr="0064078A">
        <w:rPr>
          <w:sz w:val="32"/>
          <w:szCs w:val="32"/>
        </w:rPr>
        <w:t xml:space="preserve"> — висушена і згорнута у трубочку кора кількох видів корич</w:t>
      </w:r>
      <w:r w:rsidRPr="0064078A">
        <w:rPr>
          <w:sz w:val="32"/>
          <w:szCs w:val="32"/>
        </w:rPr>
        <w:softHyphen/>
        <w:t>них дерев родини лаврових. Специфічний аромат кориці надають корич-</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Еий альдегід (0,3—0,8%) і корична кислота. Корицю використовують під ас випікання кондитерських виробів, виготовлення деяких солодких страв, соусів, маринадів, національних страв.</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b/>
          <w:bCs/>
          <w:sz w:val="32"/>
          <w:szCs w:val="32"/>
        </w:rPr>
        <w:t>Гвоздика</w:t>
      </w:r>
      <w:r w:rsidRPr="0064078A">
        <w:rPr>
          <w:sz w:val="32"/>
          <w:szCs w:val="32"/>
        </w:rPr>
        <w:t xml:space="preserve"> — висушені нерозпущені квітки гвоздичного дерева. Вона має пекучий смак і різкий аромат. У ній міститься 15—21% ефірних ма</w:t>
      </w:r>
      <w:r w:rsidRPr="0064078A">
        <w:rPr>
          <w:sz w:val="32"/>
          <w:szCs w:val="32"/>
        </w:rPr>
        <w:softHyphen/>
        <w:t>сел, з них 90% складає евгенол. Застосовують для підфарбовування тіста, під час виготовлення різних пресервів, соусів для рибних консервів, ма</w:t>
      </w:r>
      <w:r w:rsidRPr="0064078A">
        <w:rPr>
          <w:sz w:val="32"/>
          <w:szCs w:val="32"/>
        </w:rPr>
        <w:softHyphen/>
        <w:t>ринадів та інших продуктів.</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b/>
          <w:bCs/>
          <w:sz w:val="32"/>
          <w:szCs w:val="32"/>
        </w:rPr>
        <w:t>Імбир</w:t>
      </w:r>
      <w:r w:rsidRPr="0064078A">
        <w:rPr>
          <w:sz w:val="32"/>
          <w:szCs w:val="32"/>
        </w:rPr>
        <w:t xml:space="preserve"> — багаторічна трав'яниста рослина родини імбирних. Як пря</w:t>
      </w:r>
      <w:r w:rsidRPr="0064078A">
        <w:rPr>
          <w:sz w:val="32"/>
          <w:szCs w:val="32"/>
        </w:rPr>
        <w:softHyphen/>
        <w:t>ність застосовують кореневище. У ньому міститься від 1 до 3% ефірних масел. Пекучого смаку імбиру надає гінгерол (0,5—1%). Імбир уходить до рецептур прянощів, які використовують під час виготовлення пресер</w:t>
      </w:r>
      <w:r w:rsidRPr="0064078A">
        <w:rPr>
          <w:sz w:val="32"/>
          <w:szCs w:val="32"/>
        </w:rPr>
        <w:softHyphen/>
        <w:t>вів, наприклад «салака пряного посолу», «сайра пряного посолу» тощо.</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b/>
          <w:bCs/>
          <w:sz w:val="32"/>
          <w:szCs w:val="32"/>
        </w:rPr>
        <w:lastRenderedPageBreak/>
        <w:t>Мускатний горіх</w:t>
      </w:r>
      <w:r w:rsidRPr="0064078A">
        <w:rPr>
          <w:sz w:val="32"/>
          <w:szCs w:val="32"/>
        </w:rPr>
        <w:t xml:space="preserve"> — пряність, яку одержують із плодів мускатного дерева внаслідок тривалої і складної обробки. Пряний смак і аромат зу</w:t>
      </w:r>
      <w:r w:rsidRPr="0064078A">
        <w:rPr>
          <w:sz w:val="32"/>
          <w:szCs w:val="32"/>
        </w:rPr>
        <w:softHyphen/>
        <w:t>мовлені високим вмістом ефірних масел (7—15%), головними з яких є дипентен, борнеол, терпинеол, ліналоон. Мускатний горіх додають до виробів із рибних фаршів (рулети, запіканки), у начинки, де риба поєд</w:t>
      </w:r>
      <w:r w:rsidRPr="0064078A">
        <w:rPr>
          <w:sz w:val="32"/>
          <w:szCs w:val="32"/>
        </w:rPr>
        <w:softHyphen/>
        <w:t>нується з овочами та іншими добавками, у томатний соус для рибних</w:t>
      </w:r>
      <w:r w:rsidRPr="0064078A">
        <w:rPr>
          <w:sz w:val="32"/>
          <w:szCs w:val="32"/>
          <w:vertAlign w:val="superscript"/>
        </w:rPr>
        <w:t xml:space="preserve">1 </w:t>
      </w:r>
      <w:r w:rsidRPr="0064078A">
        <w:rPr>
          <w:sz w:val="32"/>
          <w:szCs w:val="32"/>
        </w:rPr>
        <w:t>консервів, у пресерви та інші продукти.</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b/>
          <w:bCs/>
          <w:sz w:val="32"/>
          <w:szCs w:val="32"/>
        </w:rPr>
        <w:t>Лавровий лист</w:t>
      </w:r>
      <w:r w:rsidRPr="0064078A">
        <w:rPr>
          <w:sz w:val="32"/>
          <w:szCs w:val="32"/>
        </w:rPr>
        <w:t xml:space="preserve"> — листя вічнозеленої рослини лавра благородного. Як пряність використовують свіжі або напівсушені листки, а також пло</w:t>
      </w:r>
      <w:r w:rsidRPr="0064078A">
        <w:rPr>
          <w:sz w:val="32"/>
          <w:szCs w:val="32"/>
        </w:rPr>
        <w:softHyphen/>
        <w:t>ди (насіння) лавра і лавровий порошок (концентрований екстракт ефір</w:t>
      </w:r>
      <w:r w:rsidRPr="0064078A">
        <w:rPr>
          <w:sz w:val="32"/>
          <w:szCs w:val="32"/>
        </w:rPr>
        <w:softHyphen/>
        <w:t>них масел лавра). Листки лавра містять 1—3% ефірних масел, головним чином цинеол. Лавровий лист широко використовують у рибообробній промисловості для виробництва пряної, маринованої риби і пресервів, а також у кулінарії (супи, тушковані страви, соуси) і під час маринування.</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b/>
          <w:bCs/>
          <w:sz w:val="32"/>
          <w:szCs w:val="32"/>
        </w:rPr>
        <w:t>Кріп</w:t>
      </w:r>
      <w:r w:rsidRPr="0064078A">
        <w:rPr>
          <w:sz w:val="32"/>
          <w:szCs w:val="32"/>
        </w:rPr>
        <w:t xml:space="preserve"> — культурна городня рослина, яку культивують у багатьох краї</w:t>
      </w:r>
      <w:r w:rsidRPr="0064078A">
        <w:rPr>
          <w:sz w:val="32"/>
          <w:szCs w:val="32"/>
        </w:rPr>
        <w:softHyphen/>
        <w:t xml:space="preserve">нах. Як пряність використовують листки, стебла і насіння під час </w:t>
      </w:r>
      <w:r w:rsidRPr="0064078A">
        <w:rPr>
          <w:sz w:val="32"/>
          <w:szCs w:val="32"/>
        </w:rPr>
        <w:lastRenderedPageBreak/>
        <w:t>виготов</w:t>
      </w:r>
      <w:r w:rsidRPr="0064078A">
        <w:rPr>
          <w:sz w:val="32"/>
          <w:szCs w:val="32"/>
        </w:rPr>
        <w:softHyphen/>
        <w:t>лення заливних розчинів, перших та других страв, у рибній кулінарії, під час приготування тушкованої, смаженої риби і виготовлення рибних консервів. .</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b/>
          <w:bCs/>
          <w:sz w:val="32"/>
          <w:szCs w:val="32"/>
        </w:rPr>
        <w:t>Кардамон</w:t>
      </w:r>
      <w:r w:rsidRPr="0064078A">
        <w:rPr>
          <w:sz w:val="32"/>
          <w:szCs w:val="32"/>
        </w:rPr>
        <w:t xml:space="preserve"> — трав'яниста рослина родини імбирних. Як прянощі вико</w:t>
      </w:r>
      <w:r w:rsidRPr="0064078A">
        <w:rPr>
          <w:sz w:val="32"/>
          <w:szCs w:val="32"/>
        </w:rPr>
        <w:softHyphen/>
        <w:t>ристовують плоди (насіння), які мають пряно-пекучий, злегка камфорний аромат, який зумовлений високим вмістом у ньому ефірних масел (3—8%), головним із яких є цинеол, лімонен, терпинеол тощо. Кардамон додають у рибні супи, пряні відвари для риби, використовують для ароматизації риб</w:t>
      </w:r>
      <w:r w:rsidRPr="0064078A">
        <w:rPr>
          <w:sz w:val="32"/>
          <w:szCs w:val="32"/>
        </w:rPr>
        <w:softHyphen/>
        <w:t>них фаршів, оселедців, пресервів, начинок і запіканок тощо.</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b/>
          <w:bCs/>
          <w:sz w:val="32"/>
          <w:szCs w:val="32"/>
        </w:rPr>
        <w:t>Шавлія</w:t>
      </w:r>
      <w:r w:rsidRPr="0064078A">
        <w:rPr>
          <w:sz w:val="32"/>
          <w:szCs w:val="32"/>
        </w:rPr>
        <w:t xml:space="preserve"> — багаторічний напівкущ родини губоцвітих. Як пряність використовують листки із верхівки рослин, які збирають разом з бутона</w:t>
      </w:r>
      <w:r w:rsidRPr="0064078A">
        <w:rPr>
          <w:sz w:val="32"/>
          <w:szCs w:val="32"/>
        </w:rPr>
        <w:softHyphen/>
        <w:t>ми напередодні цвітіння. Шавлія містить близько 2,5% ефірних масел і до 8% мінеральних речовин. Рослину використовують частіше у вигляді сухого порошку — додають у рибні кулінарні вироби, використовують як замінник розмарину.</w:t>
      </w:r>
    </w:p>
    <w:p w:rsidR="0064078A" w:rsidRPr="0064078A" w:rsidRDefault="0064078A" w:rsidP="0064078A">
      <w:pPr>
        <w:tabs>
          <w:tab w:val="left" w:pos="5529"/>
          <w:tab w:val="left" w:pos="6237"/>
          <w:tab w:val="left" w:pos="7088"/>
        </w:tabs>
        <w:spacing w:line="360" w:lineRule="auto"/>
        <w:ind w:firstLine="1701"/>
        <w:jc w:val="center"/>
        <w:rPr>
          <w:sz w:val="32"/>
          <w:szCs w:val="32"/>
        </w:rPr>
        <w:sectPr w:rsidR="0064078A" w:rsidRPr="0064078A">
          <w:pgSz w:w="11900" w:h="16820"/>
          <w:pgMar w:top="1440" w:right="3760" w:bottom="720" w:left="1440" w:header="720" w:footer="720" w:gutter="0"/>
          <w:cols w:space="60"/>
          <w:noEndnote/>
        </w:sectPr>
      </w:pP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b/>
          <w:bCs/>
          <w:sz w:val="32"/>
          <w:szCs w:val="32"/>
        </w:rPr>
        <w:lastRenderedPageBreak/>
        <w:t>Любисток</w:t>
      </w:r>
      <w:r w:rsidRPr="0064078A">
        <w:rPr>
          <w:sz w:val="32"/>
          <w:szCs w:val="32"/>
        </w:rPr>
        <w:t xml:space="preserve"> — багаторічна трав'яниста рослина родини зонтичних. Є улюбленою пряністю української і німецької кухні. Як пряність викорис</w:t>
      </w:r>
      <w:r w:rsidRPr="0064078A">
        <w:rPr>
          <w:sz w:val="32"/>
          <w:szCs w:val="32"/>
        </w:rPr>
        <w:softHyphen/>
        <w:t>товують свіжі і сушені молоді паростки і листки, а також корені, що ма</w:t>
      </w:r>
      <w:r w:rsidRPr="0064078A">
        <w:rPr>
          <w:sz w:val="32"/>
          <w:szCs w:val="32"/>
        </w:rPr>
        <w:softHyphen/>
        <w:t>ють особливо сильний аромат. Любисток містить від 0,6 до 2% ефірних масел і до 7% мінеральних речовин. Його використовують для аромати</w:t>
      </w:r>
      <w:r w:rsidRPr="0064078A">
        <w:rPr>
          <w:sz w:val="32"/>
          <w:szCs w:val="32"/>
        </w:rPr>
        <w:softHyphen/>
        <w:t>зації перших страв (супи), соусів, салатів, рибних, кулінарних виробів, других страв та інших продуктів.</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b/>
          <w:bCs/>
          <w:sz w:val="32"/>
          <w:szCs w:val="32"/>
        </w:rPr>
        <w:t>Ялівець</w:t>
      </w:r>
      <w:r w:rsidRPr="0064078A">
        <w:rPr>
          <w:sz w:val="32"/>
          <w:szCs w:val="32"/>
        </w:rPr>
        <w:t xml:space="preserve"> — вічнозелений хвойний кущ родини кипарисових. Як пря</w:t>
      </w:r>
      <w:r w:rsidRPr="0064078A">
        <w:rPr>
          <w:sz w:val="32"/>
          <w:szCs w:val="32"/>
        </w:rPr>
        <w:softHyphen/>
        <w:t>ність використовують плоди або супліддя, що мають пряно-солодкий смак, для усунення неприємних присмаків продуктів, для надання їм специфічно</w:t>
      </w:r>
      <w:r w:rsidRPr="0064078A">
        <w:rPr>
          <w:sz w:val="32"/>
          <w:szCs w:val="32"/>
        </w:rPr>
        <w:softHyphen/>
        <w:t>го аромату, а у сухому вигляді для ароматизації рибних маринадів.</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b/>
          <w:bCs/>
          <w:sz w:val="32"/>
          <w:szCs w:val="32"/>
        </w:rPr>
        <w:t>Ваніль</w:t>
      </w:r>
      <w:r w:rsidRPr="0064078A">
        <w:rPr>
          <w:sz w:val="32"/>
          <w:szCs w:val="32"/>
        </w:rPr>
        <w:t xml:space="preserve"> — висушені або в'ялені недозрілі плоди тропічної рослини із родини орхідейних. Аромат ванілі зумовлений ваніліном, що міститься у ній (до 3%). Розтертий ванілін з цукром використовують для ароматизації сирків, кремів, тіста, пудингів тощо. Нині ванілін одержують і штучно.</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 xml:space="preserve">Під час виробництва харчових </w:t>
      </w:r>
      <w:r w:rsidRPr="0064078A">
        <w:rPr>
          <w:sz w:val="32"/>
          <w:szCs w:val="32"/>
        </w:rPr>
        <w:lastRenderedPageBreak/>
        <w:t>продуктів натуральні смакові речовини додають за рецептурами і санітарно-гігієнічними нормативами не лімітують.</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Ураховуючи, що прянощі звичайно використовують у сухому вигля</w:t>
      </w:r>
      <w:r w:rsidRPr="0064078A">
        <w:rPr>
          <w:sz w:val="32"/>
          <w:szCs w:val="32"/>
        </w:rPr>
        <w:softHyphen/>
        <w:t>ді, а також те, що вони повинні мати властивий їм аромат і смак, зберіга</w:t>
      </w:r>
      <w:r w:rsidRPr="0064078A">
        <w:rPr>
          <w:sz w:val="32"/>
          <w:szCs w:val="32"/>
        </w:rPr>
        <w:softHyphen/>
        <w:t>ти їх треба у прохолодних і сухих приміщеннях у щільно закритій скля</w:t>
      </w:r>
      <w:r w:rsidRPr="0064078A">
        <w:rPr>
          <w:sz w:val="32"/>
          <w:szCs w:val="32"/>
        </w:rPr>
        <w:softHyphen/>
        <w:t>ній або порцеляновій тарі (берегти від впливу вологи і сторонніх запахів). Кожний вид прянощів слід зберігати окремо. Прянощі у розтер</w:t>
      </w:r>
      <w:r w:rsidRPr="0064078A">
        <w:rPr>
          <w:sz w:val="32"/>
          <w:szCs w:val="32"/>
        </w:rPr>
        <w:softHyphen/>
        <w:t>тому вигляді потребують особливо старанного зберігання, оскільки у разі порушення умов зберігання швидко втрачаються їх цінні властивості, смак і аромат; вони не повинні містити металодомішок більше ніж 10 мг/кг, розмір яких не повинен перевищувати 0,3 мм.</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Важливу фізіологічну роль в організмі відіграють харчові приправи:</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кухонна сіль, гірчиця, оцет, санасол тощо.</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b/>
          <w:bCs/>
          <w:sz w:val="32"/>
          <w:szCs w:val="32"/>
        </w:rPr>
        <w:t>Кухонна сіль</w:t>
      </w:r>
      <w:r w:rsidRPr="0064078A">
        <w:rPr>
          <w:sz w:val="32"/>
          <w:szCs w:val="32"/>
        </w:rPr>
        <w:t xml:space="preserve"> — хлорид натрію з домішкою інших мінеральних со</w:t>
      </w:r>
      <w:r w:rsidRPr="0064078A">
        <w:rPr>
          <w:sz w:val="32"/>
          <w:szCs w:val="32"/>
        </w:rPr>
        <w:softHyphen/>
        <w:t>лей. Забезпечує організм основною кількістю натрію і хлору. Близько 20% хлориду натрію, що надходить у складі їжі, витрачається на утво</w:t>
      </w:r>
      <w:r w:rsidRPr="0064078A">
        <w:rPr>
          <w:sz w:val="32"/>
          <w:szCs w:val="32"/>
        </w:rPr>
        <w:softHyphen/>
        <w:t xml:space="preserve">рення </w:t>
      </w:r>
      <w:r w:rsidRPr="0064078A">
        <w:rPr>
          <w:sz w:val="32"/>
          <w:szCs w:val="32"/>
        </w:rPr>
        <w:lastRenderedPageBreak/>
        <w:t>хлористоводневої кислоти. Потреба дорослої людини у хлориді натрію залежно від клімату складає 10—ЗО г на добу і задовольняється за рахунок надходження його з продуктами добового харчового раціону (2—5 г) і додавання кухонної солі у їжу.</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За походженням сіль поділяється на кам'яну, самосадну і виварочну. Кам'яну сіль добувають із надр землі у природних родовищах (Донбас), самосадну — із дна солоних озер (Крим), виварочну — шляхом випаро</w:t>
      </w:r>
      <w:r w:rsidRPr="0064078A">
        <w:rPr>
          <w:sz w:val="32"/>
          <w:szCs w:val="32"/>
        </w:rPr>
        <w:softHyphen/>
        <w:t>вування природних розсолів кухонної солі.</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За способом обробки розрізняють виварочну, мелену і немелену ку</w:t>
      </w:r>
      <w:r w:rsidRPr="0064078A">
        <w:rPr>
          <w:sz w:val="32"/>
          <w:szCs w:val="32"/>
        </w:rPr>
        <w:softHyphen/>
        <w:t>хонну сіль. За способом помелу і ступенем чистоти вона поділяється на сорти: екстра, вищий, перший і другий. Вміст хлориду натрію у солі доб</w:t>
      </w:r>
      <w:r w:rsidRPr="0064078A">
        <w:rPr>
          <w:sz w:val="32"/>
          <w:szCs w:val="32"/>
        </w:rPr>
        <w:softHyphen/>
        <w:t xml:space="preserve">рої якості має бути не меншим ніж 99,2—96,5%, у «Екстрі» — 99,2%, нерозчинених речовин — не більше ніж 0,05—0,08%, вологи </w:t>
      </w:r>
      <w:r w:rsidRPr="0064078A">
        <w:rPr>
          <w:i/>
          <w:iCs/>
          <w:sz w:val="32"/>
          <w:szCs w:val="32"/>
        </w:rPr>
        <w:t>—г</w:t>
      </w:r>
      <w:r w:rsidRPr="0064078A">
        <w:rPr>
          <w:sz w:val="32"/>
          <w:szCs w:val="32"/>
        </w:rPr>
        <w:t xml:space="preserve"> не біль</w:t>
      </w:r>
      <w:r w:rsidRPr="0064078A">
        <w:rPr>
          <w:sz w:val="32"/>
          <w:szCs w:val="32"/>
        </w:rPr>
        <w:softHyphen/>
        <w:t>ше ніж 0,05—0,8%.</w:t>
      </w:r>
    </w:p>
    <w:p w:rsidR="0064078A" w:rsidRPr="0064078A" w:rsidRDefault="0064078A" w:rsidP="0064078A">
      <w:pPr>
        <w:tabs>
          <w:tab w:val="left" w:pos="5529"/>
          <w:tab w:val="left" w:pos="6237"/>
          <w:tab w:val="left" w:pos="7088"/>
        </w:tabs>
        <w:spacing w:line="360" w:lineRule="auto"/>
        <w:ind w:firstLine="1701"/>
        <w:jc w:val="center"/>
        <w:rPr>
          <w:sz w:val="32"/>
          <w:szCs w:val="32"/>
        </w:rPr>
        <w:sectPr w:rsidR="0064078A" w:rsidRPr="0064078A">
          <w:pgSz w:w="11900" w:h="16820"/>
          <w:pgMar w:top="1440" w:right="3780" w:bottom="720" w:left="1440" w:header="720" w:footer="720" w:gutter="0"/>
          <w:cols w:space="60"/>
          <w:noEndnote/>
        </w:sectPr>
      </w:pP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lastRenderedPageBreak/>
        <w:t>Доброякісна сіль повинна мати білий або трохи сіруватий колір, малу гігроскопічність, бути сипкою. Розчин її має бути прозорим, без осаду, запаху і стороннього присмаку.</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b/>
          <w:bCs/>
          <w:sz w:val="32"/>
          <w:szCs w:val="32"/>
        </w:rPr>
        <w:t>Гірчиця</w:t>
      </w:r>
      <w:r w:rsidRPr="0064078A">
        <w:rPr>
          <w:sz w:val="32"/>
          <w:szCs w:val="32"/>
        </w:rPr>
        <w:t xml:space="preserve"> — однорічна трав'яниста рослина родини хрестоцвітих. Іс</w:t>
      </w:r>
      <w:r w:rsidRPr="0064078A">
        <w:rPr>
          <w:sz w:val="32"/>
          <w:szCs w:val="32"/>
        </w:rPr>
        <w:softHyphen/>
        <w:t>нує 3 види гірчиці: чорна, сарептська і біла. Із насіння гірчиці одержують гірчичну олію. Залишки насіння подрібнюють у порошок, заварюють його водою, додають оцет, цукор та інші речовини і використовують у вигляді пасти як приправу до м'ясних страв. У суміші з іншими пряно</w:t>
      </w:r>
      <w:r w:rsidRPr="0064078A">
        <w:rPr>
          <w:sz w:val="32"/>
          <w:szCs w:val="32"/>
        </w:rPr>
        <w:softHyphen/>
        <w:t>щами її використовують під час виготовлення томатних соусів і вироб</w:t>
      </w:r>
      <w:r w:rsidRPr="0064078A">
        <w:rPr>
          <w:sz w:val="32"/>
          <w:szCs w:val="32"/>
        </w:rPr>
        <w:softHyphen/>
        <w:t>ництва деяких видів пресервів.</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b/>
          <w:bCs/>
          <w:sz w:val="32"/>
          <w:szCs w:val="32"/>
        </w:rPr>
        <w:t>Оцет</w:t>
      </w:r>
      <w:r w:rsidRPr="0064078A">
        <w:rPr>
          <w:sz w:val="32"/>
          <w:szCs w:val="32"/>
        </w:rPr>
        <w:t xml:space="preserve"> — 4—9% розчин оцтової кислоти, який одержують унаслідок аце</w:t>
      </w:r>
      <w:r w:rsidRPr="0064078A">
        <w:rPr>
          <w:sz w:val="32"/>
          <w:szCs w:val="32"/>
        </w:rPr>
        <w:softHyphen/>
        <w:t>татного бродіння спирту, вина, плодоягідних соків або із концентрованої оцтової кислоти. Столовий оцет має бути прозорим, без слизу і осаду, із вла</w:t>
      </w:r>
      <w:r w:rsidRPr="0064078A">
        <w:rPr>
          <w:sz w:val="32"/>
          <w:szCs w:val="32"/>
        </w:rPr>
        <w:softHyphen/>
        <w:t>стивим оцту ароматом і смаком. Домішка мінеральних кислот і солей важ</w:t>
      </w:r>
      <w:r w:rsidRPr="0064078A">
        <w:rPr>
          <w:sz w:val="32"/>
          <w:szCs w:val="32"/>
        </w:rPr>
        <w:softHyphen/>
        <w:t>ких металів, забарвлюючих речовин до оцту не допускається.</w:t>
      </w:r>
    </w:p>
    <w:p w:rsidR="0064078A" w:rsidRPr="0064078A" w:rsidRDefault="0064078A" w:rsidP="0064078A">
      <w:pPr>
        <w:tabs>
          <w:tab w:val="left" w:pos="5529"/>
          <w:tab w:val="left" w:pos="6237"/>
          <w:tab w:val="left" w:pos="7088"/>
        </w:tabs>
        <w:spacing w:before="160" w:line="360" w:lineRule="auto"/>
        <w:ind w:firstLine="1701"/>
        <w:jc w:val="center"/>
        <w:rPr>
          <w:sz w:val="32"/>
          <w:szCs w:val="32"/>
        </w:rPr>
      </w:pPr>
      <w:r w:rsidRPr="0064078A">
        <w:rPr>
          <w:i/>
          <w:iCs/>
          <w:sz w:val="32"/>
          <w:szCs w:val="32"/>
        </w:rPr>
        <w:t>ЛІТЕРАТУРА</w:t>
      </w:r>
    </w:p>
    <w:p w:rsidR="0064078A" w:rsidRPr="0064078A" w:rsidRDefault="0064078A" w:rsidP="0064078A">
      <w:pPr>
        <w:tabs>
          <w:tab w:val="left" w:pos="5529"/>
          <w:tab w:val="left" w:pos="6237"/>
          <w:tab w:val="left" w:pos="7088"/>
        </w:tabs>
        <w:spacing w:before="100" w:line="360" w:lineRule="auto"/>
        <w:ind w:firstLine="1701"/>
        <w:jc w:val="center"/>
        <w:rPr>
          <w:sz w:val="32"/>
          <w:szCs w:val="32"/>
        </w:rPr>
      </w:pPr>
      <w:r w:rsidRPr="0064078A">
        <w:rPr>
          <w:i/>
          <w:iCs/>
          <w:sz w:val="32"/>
          <w:szCs w:val="32"/>
        </w:rPr>
        <w:t>Борисочкина ЛИ</w:t>
      </w:r>
      <w:r w:rsidRPr="0064078A">
        <w:rPr>
          <w:sz w:val="32"/>
          <w:szCs w:val="32"/>
        </w:rPr>
        <w:t xml:space="preserve"> Антиокислители, консерванти, стабилизаторьі, красители,</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вкусовьіе й ароматические вещества в рьібной промьішленности. — М. Пищ.</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пром-сть, 1976. — 183 с</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i/>
          <w:iCs/>
          <w:sz w:val="32"/>
          <w:szCs w:val="32"/>
        </w:rPr>
        <w:t>Горшкое А Й, Лшштова О В</w:t>
      </w:r>
      <w:r w:rsidRPr="0064078A">
        <w:rPr>
          <w:sz w:val="32"/>
          <w:szCs w:val="32"/>
        </w:rPr>
        <w:t xml:space="preserve"> Гигиена питания. — М.: Медицина, 1987 — С. 247—259. </w:t>
      </w:r>
      <w:r w:rsidRPr="0064078A">
        <w:rPr>
          <w:i/>
          <w:iCs/>
          <w:sz w:val="32"/>
          <w:szCs w:val="32"/>
        </w:rPr>
        <w:t>Касьянова Г Й, Пехов А В, Таран А А.</w:t>
      </w:r>
      <w:r w:rsidRPr="0064078A">
        <w:rPr>
          <w:sz w:val="32"/>
          <w:szCs w:val="32"/>
        </w:rPr>
        <w:t xml:space="preserve"> </w:t>
      </w:r>
      <w:r w:rsidRPr="0064078A">
        <w:rPr>
          <w:sz w:val="32"/>
          <w:szCs w:val="32"/>
        </w:rPr>
        <w:lastRenderedPageBreak/>
        <w:t>Натуральньїе пищевьіе ароматизатори —</w:t>
      </w:r>
      <w:r w:rsidRPr="0064078A">
        <w:rPr>
          <w:sz w:val="32"/>
          <w:szCs w:val="32"/>
          <w:lang w:val="ru-RU"/>
        </w:rPr>
        <w:t xml:space="preserve"> </w:t>
      </w:r>
      <w:r w:rsidRPr="0064078A">
        <w:rPr>
          <w:sz w:val="32"/>
          <w:szCs w:val="32"/>
          <w:lang w:val="en-US"/>
        </w:rPr>
        <w:t>COz</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 xml:space="preserve">— зкстрактьі — М.: Пищ. пром-сть, 1988, — 175 с. </w:t>
      </w:r>
      <w:r w:rsidRPr="0064078A">
        <w:rPr>
          <w:i/>
          <w:iCs/>
          <w:sz w:val="32"/>
          <w:szCs w:val="32"/>
        </w:rPr>
        <w:t>Окорокова Ю Й, Еремчн Ю Н</w:t>
      </w:r>
      <w:r w:rsidRPr="0064078A">
        <w:rPr>
          <w:sz w:val="32"/>
          <w:szCs w:val="32"/>
        </w:rPr>
        <w:t xml:space="preserve"> Гигиена питания.—М.: Медицина, 1981.—С. 204—208. </w:t>
      </w:r>
      <w:r w:rsidRPr="0064078A">
        <w:rPr>
          <w:i/>
          <w:iCs/>
          <w:sz w:val="32"/>
          <w:szCs w:val="32"/>
        </w:rPr>
        <w:t>Петровский К С.</w:t>
      </w:r>
      <w:r w:rsidRPr="0064078A">
        <w:rPr>
          <w:sz w:val="32"/>
          <w:szCs w:val="32"/>
        </w:rPr>
        <w:t xml:space="preserve"> Гигиена питання — М.: Медицина, 1971. — Т. 2. — С. 311—317. </w:t>
      </w:r>
      <w:r w:rsidRPr="0064078A">
        <w:rPr>
          <w:i/>
          <w:iCs/>
          <w:sz w:val="32"/>
          <w:szCs w:val="32"/>
        </w:rPr>
        <w:t>Смолянский БЛ , Абрамова Ж Й</w:t>
      </w:r>
      <w:r w:rsidRPr="0064078A">
        <w:rPr>
          <w:sz w:val="32"/>
          <w:szCs w:val="32"/>
        </w:rPr>
        <w:t xml:space="preserve"> Справочник по лечебному питанню для диетсестер</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 xml:space="preserve">й поваров. — Л : Медицина, 1984 — С. 56—58. </w:t>
      </w:r>
      <w:r w:rsidRPr="0064078A">
        <w:rPr>
          <w:i/>
          <w:iCs/>
          <w:sz w:val="32"/>
          <w:szCs w:val="32"/>
        </w:rPr>
        <w:t>Штенберг А Й, Шиллингер Ю Й , Шевченко М Г</w:t>
      </w:r>
      <w:r w:rsidRPr="0064078A">
        <w:rPr>
          <w:sz w:val="32"/>
          <w:szCs w:val="32"/>
        </w:rPr>
        <w:t xml:space="preserve"> Добавки к пищевьім продуктам. »я-</w:t>
      </w:r>
    </w:p>
    <w:p w:rsidR="0064078A" w:rsidRPr="0064078A" w:rsidRDefault="0064078A" w:rsidP="0064078A">
      <w:pPr>
        <w:tabs>
          <w:tab w:val="left" w:pos="5529"/>
          <w:tab w:val="left" w:pos="6237"/>
          <w:tab w:val="left" w:pos="7088"/>
        </w:tabs>
        <w:spacing w:line="360" w:lineRule="auto"/>
        <w:ind w:firstLine="1701"/>
        <w:jc w:val="center"/>
        <w:rPr>
          <w:sz w:val="32"/>
          <w:szCs w:val="32"/>
        </w:rPr>
      </w:pPr>
      <w:r w:rsidRPr="0064078A">
        <w:rPr>
          <w:sz w:val="32"/>
          <w:szCs w:val="32"/>
        </w:rPr>
        <w:t>М.: Пищ. пром-сть, 1989. — 93 с.</w:t>
      </w:r>
    </w:p>
    <w:p w:rsidR="00EE12FD" w:rsidRPr="0064078A" w:rsidRDefault="00EE12FD" w:rsidP="0064078A">
      <w:pPr>
        <w:tabs>
          <w:tab w:val="left" w:pos="5529"/>
          <w:tab w:val="left" w:pos="6237"/>
          <w:tab w:val="left" w:pos="7088"/>
        </w:tabs>
        <w:spacing w:line="360" w:lineRule="auto"/>
        <w:ind w:firstLine="1701"/>
        <w:jc w:val="center"/>
        <w:rPr>
          <w:sz w:val="32"/>
          <w:szCs w:val="32"/>
        </w:rPr>
      </w:pPr>
    </w:p>
    <w:sectPr w:rsidR="00EE12FD" w:rsidRPr="0064078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12C"/>
    <w:rsid w:val="0064078A"/>
    <w:rsid w:val="00A4212C"/>
    <w:rsid w:val="00EE1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8CFF"/>
  <w15:chartTrackingRefBased/>
  <w15:docId w15:val="{0C7A20C5-1510-4C9E-B1C5-3C231F1A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78A"/>
    <w:pPr>
      <w:widowControl w:val="0"/>
      <w:autoSpaceDE w:val="0"/>
      <w:autoSpaceDN w:val="0"/>
      <w:adjustRightInd w:val="0"/>
      <w:spacing w:after="0" w:line="240" w:lineRule="auto"/>
      <w:ind w:firstLine="320"/>
      <w:jc w:val="both"/>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3">
    <w:name w:val="FR3"/>
    <w:rsid w:val="0064078A"/>
    <w:pPr>
      <w:widowControl w:val="0"/>
      <w:autoSpaceDE w:val="0"/>
      <w:autoSpaceDN w:val="0"/>
      <w:adjustRightInd w:val="0"/>
      <w:spacing w:before="380" w:after="0" w:line="240" w:lineRule="auto"/>
    </w:pPr>
    <w:rPr>
      <w:rFonts w:ascii="Arial" w:eastAsia="Times New Roman" w:hAnsi="Arial" w:cs="Arial"/>
      <w:b/>
      <w:bCs/>
      <w:sz w:val="18"/>
      <w:szCs w:val="18"/>
      <w:lang w:val="uk-UA" w:eastAsia="ru-RU"/>
    </w:rPr>
  </w:style>
  <w:style w:type="paragraph" w:customStyle="1" w:styleId="FR4">
    <w:name w:val="FR4"/>
    <w:rsid w:val="0064078A"/>
    <w:pPr>
      <w:widowControl w:val="0"/>
      <w:autoSpaceDE w:val="0"/>
      <w:autoSpaceDN w:val="0"/>
      <w:adjustRightInd w:val="0"/>
      <w:spacing w:after="0" w:line="240" w:lineRule="auto"/>
      <w:ind w:left="3880"/>
    </w:pPr>
    <w:rPr>
      <w:rFonts w:ascii="Arial" w:eastAsia="Times New Roman" w:hAnsi="Arial" w:cs="Arial"/>
      <w:noProof/>
      <w:sz w:val="12"/>
      <w:szCs w:val="1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49</Pages>
  <Words>6725</Words>
  <Characters>38334</Characters>
  <Application>Microsoft Office Word</Application>
  <DocSecurity>0</DocSecurity>
  <Lines>319</Lines>
  <Paragraphs>89</Paragraphs>
  <ScaleCrop>false</ScaleCrop>
  <Company/>
  <LinksUpToDate>false</LinksUpToDate>
  <CharactersWithSpaces>44970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Конох</dc:creator>
  <cp:keywords/>
  <dc:description/>
  <cp:lastModifiedBy>Конох</cp:lastModifiedBy>
  <cp:revision>2</cp:revision>
  <dcterms:created xsi:type="dcterms:W3CDTF">2024-10-27T13:05:00Z</dcterms:created>
  <dcterms:modified xsi:type="dcterms:W3CDTF">2024-10-27T13:12:00Z</dcterms:modified>
</cp:coreProperties>
</file>