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Pr="00346574" w:rsidRDefault="00561A65" w:rsidP="00561A65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Семінар</w:t>
      </w:r>
      <w:r w:rsidRPr="00346574">
        <w:rPr>
          <w:b/>
          <w:sz w:val="28"/>
          <w:szCs w:val="28"/>
          <w:u w:val="single"/>
          <w:lang w:val="uk-UA"/>
        </w:rPr>
        <w:t xml:space="preserve">. </w:t>
      </w:r>
      <w:proofErr w:type="spellStart"/>
      <w:r w:rsidRPr="00346574">
        <w:rPr>
          <w:b/>
          <w:sz w:val="28"/>
          <w:szCs w:val="28"/>
          <w:u w:val="single"/>
          <w:lang w:val="uk-UA"/>
        </w:rPr>
        <w:t>Медіаграмотність</w:t>
      </w:r>
      <w:proofErr w:type="spellEnd"/>
      <w:r w:rsidRPr="00346574">
        <w:rPr>
          <w:b/>
          <w:sz w:val="28"/>
          <w:szCs w:val="28"/>
          <w:u w:val="single"/>
          <w:lang w:val="uk-UA"/>
        </w:rPr>
        <w:t xml:space="preserve"> як складова політичної культури</w:t>
      </w:r>
    </w:p>
    <w:p w:rsidR="00561A65" w:rsidRPr="005F47FA" w:rsidRDefault="00561A65" w:rsidP="00561A65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5F47FA">
        <w:rPr>
          <w:b/>
          <w:sz w:val="28"/>
          <w:szCs w:val="28"/>
          <w:lang w:val="uk-UA"/>
        </w:rPr>
        <w:t>План</w:t>
      </w:r>
    </w:p>
    <w:p w:rsidR="00561A65" w:rsidRPr="005F47FA" w:rsidRDefault="00561A65" w:rsidP="00561A65">
      <w:pPr>
        <w:pStyle w:val="a3"/>
        <w:numPr>
          <w:ilvl w:val="2"/>
          <w:numId w:val="1"/>
        </w:numPr>
        <w:tabs>
          <w:tab w:val="clear" w:pos="2160"/>
        </w:tabs>
        <w:ind w:left="284" w:hanging="284"/>
        <w:rPr>
          <w:szCs w:val="28"/>
          <w:lang w:val="uk-UA"/>
        </w:rPr>
      </w:pPr>
      <w:r w:rsidRPr="005F47FA">
        <w:rPr>
          <w:szCs w:val="28"/>
          <w:lang w:val="uk-UA"/>
        </w:rPr>
        <w:t>С</w:t>
      </w:r>
      <w:r>
        <w:rPr>
          <w:szCs w:val="28"/>
          <w:lang w:val="uk-UA"/>
        </w:rPr>
        <w:t xml:space="preserve">утність і ключові принципи </w:t>
      </w:r>
      <w:proofErr w:type="spellStart"/>
      <w:r>
        <w:rPr>
          <w:szCs w:val="28"/>
          <w:lang w:val="uk-UA"/>
        </w:rPr>
        <w:t>медіаграмотност</w:t>
      </w:r>
      <w:r w:rsidRPr="005F47FA">
        <w:rPr>
          <w:szCs w:val="28"/>
          <w:lang w:val="uk-UA"/>
        </w:rPr>
        <w:t>і</w:t>
      </w:r>
      <w:proofErr w:type="spellEnd"/>
      <w:r w:rsidRPr="005F47FA">
        <w:rPr>
          <w:szCs w:val="28"/>
          <w:lang w:val="uk-UA"/>
        </w:rPr>
        <w:t>.</w:t>
      </w:r>
    </w:p>
    <w:p w:rsidR="00561A65" w:rsidRDefault="00561A65" w:rsidP="00561A65">
      <w:pPr>
        <w:pStyle w:val="a3"/>
        <w:numPr>
          <w:ilvl w:val="2"/>
          <w:numId w:val="1"/>
        </w:numPr>
        <w:tabs>
          <w:tab w:val="clear" w:pos="2160"/>
        </w:tabs>
        <w:ind w:left="284" w:hanging="284"/>
        <w:rPr>
          <w:szCs w:val="28"/>
          <w:lang w:val="uk-UA"/>
        </w:rPr>
      </w:pPr>
      <w:proofErr w:type="spellStart"/>
      <w:r w:rsidRPr="005F47FA">
        <w:rPr>
          <w:szCs w:val="28"/>
          <w:lang w:val="uk-UA"/>
        </w:rPr>
        <w:t>Фейк</w:t>
      </w:r>
      <w:proofErr w:type="spellEnd"/>
      <w:r w:rsidRPr="005F47FA">
        <w:rPr>
          <w:szCs w:val="28"/>
          <w:lang w:val="uk-UA"/>
        </w:rPr>
        <w:t xml:space="preserve">, дезінформація, маніпуляція, пропаганда: зміст і </w:t>
      </w:r>
      <w:r>
        <w:rPr>
          <w:szCs w:val="28"/>
          <w:lang w:val="uk-UA"/>
        </w:rPr>
        <w:t>відмінност</w:t>
      </w:r>
      <w:r>
        <w:rPr>
          <w:szCs w:val="28"/>
          <w:lang w:val="uk-UA"/>
        </w:rPr>
        <w:t>і між ними</w:t>
      </w:r>
      <w:r w:rsidRPr="005F47FA">
        <w:rPr>
          <w:szCs w:val="28"/>
          <w:lang w:val="uk-UA"/>
        </w:rPr>
        <w:t>.</w:t>
      </w:r>
    </w:p>
    <w:p w:rsidR="00561A65" w:rsidRPr="005F47FA" w:rsidRDefault="00561A65" w:rsidP="00561A65">
      <w:pPr>
        <w:pStyle w:val="a3"/>
        <w:numPr>
          <w:ilvl w:val="2"/>
          <w:numId w:val="1"/>
        </w:numPr>
        <w:tabs>
          <w:tab w:val="clear" w:pos="2160"/>
        </w:tabs>
        <w:ind w:left="284" w:hanging="284"/>
        <w:rPr>
          <w:szCs w:val="28"/>
          <w:lang w:val="uk-UA"/>
        </w:rPr>
      </w:pPr>
      <w:r>
        <w:rPr>
          <w:szCs w:val="28"/>
          <w:lang w:val="uk-UA"/>
        </w:rPr>
        <w:t xml:space="preserve">Правила </w:t>
      </w:r>
      <w:proofErr w:type="spellStart"/>
      <w:r>
        <w:rPr>
          <w:szCs w:val="28"/>
          <w:lang w:val="uk-UA"/>
        </w:rPr>
        <w:t>фактчекінгу</w:t>
      </w:r>
      <w:proofErr w:type="spellEnd"/>
      <w:r>
        <w:rPr>
          <w:szCs w:val="28"/>
          <w:lang w:val="uk-UA"/>
        </w:rPr>
        <w:t xml:space="preserve"> – </w:t>
      </w:r>
      <w:r>
        <w:rPr>
          <w:szCs w:val="28"/>
          <w:lang w:val="uk-UA"/>
        </w:rPr>
        <w:t xml:space="preserve">аналізу </w:t>
      </w:r>
      <w:proofErr w:type="spellStart"/>
      <w:r>
        <w:rPr>
          <w:szCs w:val="28"/>
          <w:lang w:val="uk-UA"/>
        </w:rPr>
        <w:t>медіамеседжів</w:t>
      </w:r>
      <w:proofErr w:type="spellEnd"/>
      <w:r>
        <w:rPr>
          <w:szCs w:val="28"/>
          <w:lang w:val="uk-UA"/>
        </w:rPr>
        <w:t>.</w:t>
      </w:r>
    </w:p>
    <w:p w:rsidR="00561A65" w:rsidRPr="005F47FA" w:rsidRDefault="00561A65" w:rsidP="00561A65">
      <w:pPr>
        <w:pStyle w:val="a3"/>
        <w:ind w:left="2160"/>
        <w:rPr>
          <w:szCs w:val="28"/>
          <w:lang w:val="uk-UA"/>
        </w:rPr>
      </w:pPr>
    </w:p>
    <w:p w:rsidR="00561A65" w:rsidRDefault="00561A65" w:rsidP="00561A65">
      <w:pPr>
        <w:shd w:val="clear" w:color="auto" w:fill="FFFFFF"/>
        <w:spacing w:line="384" w:lineRule="atLeast"/>
        <w:textAlignment w:val="baseline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Література</w:t>
      </w:r>
    </w:p>
    <w:p w:rsidR="00561A65" w:rsidRPr="00561A65" w:rsidRDefault="00561A65" w:rsidP="00561A65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outlineLvl w:val="2"/>
        <w:rPr>
          <w:szCs w:val="28"/>
          <w:lang w:val="uk-UA"/>
        </w:rPr>
      </w:pPr>
      <w:proofErr w:type="spellStart"/>
      <w:r w:rsidRPr="00561A65">
        <w:rPr>
          <w:bCs/>
          <w:color w:val="000000"/>
          <w:szCs w:val="28"/>
        </w:rPr>
        <w:t>Навіщо</w:t>
      </w:r>
      <w:proofErr w:type="spellEnd"/>
      <w:r w:rsidRPr="00561A65">
        <w:rPr>
          <w:bCs/>
          <w:color w:val="000000"/>
          <w:szCs w:val="28"/>
        </w:rPr>
        <w:t xml:space="preserve"> бути </w:t>
      </w:r>
      <w:proofErr w:type="spellStart"/>
      <w:r w:rsidRPr="00561A65">
        <w:rPr>
          <w:bCs/>
          <w:color w:val="000000"/>
          <w:szCs w:val="28"/>
        </w:rPr>
        <w:t>медіаграмотним</w:t>
      </w:r>
      <w:proofErr w:type="spellEnd"/>
      <w:r w:rsidRPr="00561A65">
        <w:rPr>
          <w:bCs/>
          <w:color w:val="000000"/>
          <w:szCs w:val="28"/>
        </w:rPr>
        <w:t xml:space="preserve"> і як </w:t>
      </w:r>
      <w:proofErr w:type="spellStart"/>
      <w:r w:rsidRPr="00561A65">
        <w:rPr>
          <w:bCs/>
          <w:color w:val="000000"/>
          <w:szCs w:val="28"/>
        </w:rPr>
        <w:t>це</w:t>
      </w:r>
      <w:proofErr w:type="spellEnd"/>
      <w:r w:rsidRPr="00561A65">
        <w:rPr>
          <w:bCs/>
          <w:color w:val="000000"/>
          <w:szCs w:val="28"/>
        </w:rPr>
        <w:t xml:space="preserve"> </w:t>
      </w:r>
      <w:proofErr w:type="spellStart"/>
      <w:r w:rsidRPr="00561A65">
        <w:rPr>
          <w:bCs/>
          <w:color w:val="000000"/>
          <w:szCs w:val="28"/>
        </w:rPr>
        <w:t>зробити?</w:t>
      </w:r>
      <w:proofErr w:type="spellEnd"/>
      <w:r w:rsidRPr="00561A65">
        <w:rPr>
          <w:b/>
          <w:bCs/>
          <w:color w:val="000000"/>
          <w:szCs w:val="28"/>
          <w:lang w:val="uk-UA"/>
        </w:rPr>
        <w:t xml:space="preserve"> </w:t>
      </w:r>
      <w:hyperlink r:id="rId6" w:history="1">
        <w:r w:rsidRPr="00561A65">
          <w:rPr>
            <w:rStyle w:val="a4"/>
            <w:szCs w:val="28"/>
          </w:rPr>
          <w:t>https://www.ukrmol.kiev.ua/2021/10/blog-post_29.html</w:t>
        </w:r>
      </w:hyperlink>
    </w:p>
    <w:p w:rsidR="00561A65" w:rsidRPr="00561A65" w:rsidRDefault="00561A65" w:rsidP="00561A65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outlineLvl w:val="2"/>
        <w:rPr>
          <w:szCs w:val="28"/>
          <w:lang w:val="uk-UA"/>
        </w:rPr>
      </w:pPr>
      <w:proofErr w:type="spellStart"/>
      <w:r w:rsidRPr="00561A65">
        <w:rPr>
          <w:szCs w:val="28"/>
          <w:lang w:val="uk-UA"/>
        </w:rPr>
        <w:t>Завгородня</w:t>
      </w:r>
      <w:proofErr w:type="spellEnd"/>
      <w:r w:rsidRPr="00561A65">
        <w:rPr>
          <w:szCs w:val="28"/>
          <w:lang w:val="uk-UA"/>
        </w:rPr>
        <w:t xml:space="preserve"> Ю. В. </w:t>
      </w:r>
      <w:proofErr w:type="spellStart"/>
      <w:r w:rsidRPr="00561A65">
        <w:rPr>
          <w:szCs w:val="28"/>
          <w:lang w:val="uk-UA"/>
        </w:rPr>
        <w:t>Фейки</w:t>
      </w:r>
      <w:proofErr w:type="spellEnd"/>
      <w:r w:rsidRPr="00561A65">
        <w:rPr>
          <w:szCs w:val="28"/>
          <w:lang w:val="uk-UA"/>
        </w:rPr>
        <w:t xml:space="preserve"> як сучасна форма політичного протиборства у кіберпросторі. </w:t>
      </w:r>
      <w:r w:rsidRPr="00561A65">
        <w:rPr>
          <w:i/>
          <w:szCs w:val="28"/>
          <w:lang w:val="uk-UA"/>
        </w:rPr>
        <w:t>Регіональні студії</w:t>
      </w:r>
      <w:r w:rsidRPr="00561A65">
        <w:rPr>
          <w:szCs w:val="28"/>
          <w:lang w:val="uk-UA"/>
        </w:rPr>
        <w:t>. 2022. №28. С. 67-71.</w:t>
      </w:r>
    </w:p>
    <w:p w:rsidR="00561A65" w:rsidRPr="00561A65" w:rsidRDefault="00561A65" w:rsidP="00561A65">
      <w:pPr>
        <w:pStyle w:val="1"/>
        <w:numPr>
          <w:ilvl w:val="0"/>
          <w:numId w:val="4"/>
        </w:numPr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5C8C"/>
          <w:lang w:val="uk-UA"/>
        </w:rPr>
      </w:pPr>
      <w:proofErr w:type="spellStart"/>
      <w:r w:rsidRPr="00561A65">
        <w:rPr>
          <w:rFonts w:ascii="Times New Roman" w:hAnsi="Times New Roman" w:cs="Times New Roman"/>
          <w:b w:val="0"/>
          <w:bCs w:val="0"/>
          <w:color w:val="auto"/>
        </w:rPr>
        <w:t>Медіаграмотність</w:t>
      </w:r>
      <w:proofErr w:type="spellEnd"/>
      <w:r w:rsidRPr="00561A65">
        <w:rPr>
          <w:rFonts w:ascii="Times New Roman" w:hAnsi="Times New Roman" w:cs="Times New Roman"/>
          <w:b w:val="0"/>
          <w:bCs w:val="0"/>
          <w:color w:val="auto"/>
        </w:rPr>
        <w:t xml:space="preserve"> — </w:t>
      </w:r>
      <w:proofErr w:type="spellStart"/>
      <w:r w:rsidRPr="00561A65">
        <w:rPr>
          <w:rFonts w:ascii="Times New Roman" w:hAnsi="Times New Roman" w:cs="Times New Roman"/>
          <w:b w:val="0"/>
          <w:bCs w:val="0"/>
          <w:color w:val="auto"/>
        </w:rPr>
        <w:t>це</w:t>
      </w:r>
      <w:proofErr w:type="spellEnd"/>
      <w:r w:rsidRPr="00561A65">
        <w:rPr>
          <w:rFonts w:ascii="Times New Roman" w:hAnsi="Times New Roman" w:cs="Times New Roman"/>
          <w:b w:val="0"/>
          <w:bCs w:val="0"/>
          <w:color w:val="auto"/>
        </w:rPr>
        <w:t xml:space="preserve"> свобода: в </w:t>
      </w:r>
      <w:proofErr w:type="spellStart"/>
      <w:r w:rsidRPr="00561A65">
        <w:rPr>
          <w:rFonts w:ascii="Times New Roman" w:hAnsi="Times New Roman" w:cs="Times New Roman"/>
          <w:b w:val="0"/>
          <w:bCs w:val="0"/>
          <w:color w:val="auto"/>
        </w:rPr>
        <w:t>Україні</w:t>
      </w:r>
      <w:proofErr w:type="spellEnd"/>
      <w:r w:rsidRPr="00561A65">
        <w:rPr>
          <w:rFonts w:ascii="Times New Roman" w:hAnsi="Times New Roman" w:cs="Times New Roman"/>
          <w:b w:val="0"/>
          <w:bCs w:val="0"/>
          <w:color w:val="auto"/>
        </w:rPr>
        <w:t xml:space="preserve"> запустили </w:t>
      </w:r>
      <w:proofErr w:type="spellStart"/>
      <w:r w:rsidRPr="00561A65">
        <w:rPr>
          <w:rFonts w:ascii="Times New Roman" w:hAnsi="Times New Roman" w:cs="Times New Roman"/>
          <w:b w:val="0"/>
          <w:bCs w:val="0"/>
          <w:color w:val="auto"/>
        </w:rPr>
        <w:t>комунікаційну</w:t>
      </w:r>
      <w:proofErr w:type="spellEnd"/>
      <w:r w:rsidRPr="00561A65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61A65">
        <w:rPr>
          <w:rFonts w:ascii="Times New Roman" w:hAnsi="Times New Roman" w:cs="Times New Roman"/>
          <w:b w:val="0"/>
          <w:bCs w:val="0"/>
          <w:color w:val="auto"/>
        </w:rPr>
        <w:t>кампанію</w:t>
      </w:r>
      <w:proofErr w:type="spellEnd"/>
      <w:r w:rsidRPr="00561A65">
        <w:rPr>
          <w:rFonts w:ascii="Times New Roman" w:hAnsi="Times New Roman" w:cs="Times New Roman"/>
          <w:b w:val="0"/>
          <w:bCs w:val="0"/>
          <w:color w:val="auto"/>
        </w:rPr>
        <w:t xml:space="preserve"> з </w:t>
      </w:r>
      <w:proofErr w:type="spellStart"/>
      <w:r w:rsidRPr="00561A65">
        <w:rPr>
          <w:rFonts w:ascii="Times New Roman" w:hAnsi="Times New Roman" w:cs="Times New Roman"/>
          <w:b w:val="0"/>
          <w:bCs w:val="0"/>
          <w:color w:val="auto"/>
        </w:rPr>
        <w:t>протидії</w:t>
      </w:r>
      <w:proofErr w:type="spellEnd"/>
      <w:r w:rsidRPr="00561A65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61A65">
        <w:rPr>
          <w:rFonts w:ascii="Times New Roman" w:hAnsi="Times New Roman" w:cs="Times New Roman"/>
          <w:b w:val="0"/>
          <w:bCs w:val="0"/>
          <w:color w:val="auto"/>
        </w:rPr>
        <w:t>дезінформації</w:t>
      </w:r>
      <w:proofErr w:type="spellEnd"/>
      <w:r w:rsidRPr="00561A65">
        <w:rPr>
          <w:rFonts w:ascii="Times New Roman" w:hAnsi="Times New Roman" w:cs="Times New Roman"/>
          <w:b w:val="0"/>
          <w:bCs w:val="0"/>
          <w:color w:val="auto"/>
          <w:lang w:val="uk-UA"/>
        </w:rPr>
        <w:t xml:space="preserve">. </w:t>
      </w:r>
      <w:hyperlink r:id="rId7" w:history="1">
        <w:r w:rsidRPr="00561A65">
          <w:rPr>
            <w:rStyle w:val="a4"/>
            <w:rFonts w:ascii="Times New Roman" w:hAnsi="Times New Roman" w:cs="Times New Roman"/>
            <w:b w:val="0"/>
            <w:bCs w:val="0"/>
            <w:lang w:val="uk-UA"/>
          </w:rPr>
          <w:t>https://www.prostir.ua/?news=mediahramotnist-tse-svoboda-v-ukrajini-zapustyly-komunikatsijnu-kampaniyu-z-protydiji-dezinformatsiji</w:t>
        </w:r>
      </w:hyperlink>
      <w:r w:rsidRPr="00561A65">
        <w:rPr>
          <w:rFonts w:ascii="Times New Roman" w:hAnsi="Times New Roman" w:cs="Times New Roman"/>
          <w:b w:val="0"/>
          <w:bCs w:val="0"/>
          <w:color w:val="005C8C"/>
          <w:lang w:val="uk-UA"/>
        </w:rPr>
        <w:t xml:space="preserve"> </w:t>
      </w:r>
    </w:p>
    <w:p w:rsidR="00561A65" w:rsidRPr="00561A65" w:rsidRDefault="00561A65" w:rsidP="00561A65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  <w:lang w:val="uk-UA"/>
        </w:rPr>
      </w:pPr>
      <w:r w:rsidRPr="00561A65">
        <w:rPr>
          <w:szCs w:val="28"/>
          <w:lang w:val="uk-UA"/>
        </w:rPr>
        <w:t>П</w:t>
      </w:r>
      <w:r w:rsidR="003716E8">
        <w:rPr>
          <w:szCs w:val="28"/>
          <w:lang w:val="uk-UA"/>
        </w:rPr>
        <w:t>о</w:t>
      </w:r>
      <w:bookmarkStart w:id="0" w:name="_GoBack"/>
      <w:bookmarkEnd w:id="0"/>
      <w:r w:rsidRPr="00561A65">
        <w:rPr>
          <w:szCs w:val="28"/>
          <w:lang w:val="uk-UA"/>
        </w:rPr>
        <w:t xml:space="preserve">сібник із медіа грамотності. – прикріплено в </w:t>
      </w:r>
      <w:proofErr w:type="spellStart"/>
      <w:r w:rsidRPr="00561A65">
        <w:rPr>
          <w:szCs w:val="28"/>
          <w:lang w:val="uk-UA"/>
        </w:rPr>
        <w:t>Мудл</w:t>
      </w:r>
      <w:proofErr w:type="spellEnd"/>
    </w:p>
    <w:p w:rsidR="007F2943" w:rsidRPr="00561A65" w:rsidRDefault="003716E8">
      <w:pPr>
        <w:rPr>
          <w:lang w:val="uk-UA"/>
        </w:rPr>
      </w:pPr>
    </w:p>
    <w:sectPr w:rsidR="007F2943" w:rsidRPr="0056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A2522"/>
    <w:multiLevelType w:val="hybridMultilevel"/>
    <w:tmpl w:val="74321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060DB"/>
    <w:multiLevelType w:val="hybridMultilevel"/>
    <w:tmpl w:val="E028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D521A"/>
    <w:multiLevelType w:val="multilevel"/>
    <w:tmpl w:val="E10C1B9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030C42"/>
    <w:multiLevelType w:val="hybridMultilevel"/>
    <w:tmpl w:val="EFB4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3716E8"/>
    <w:rsid w:val="00561A65"/>
    <w:rsid w:val="00666CFE"/>
    <w:rsid w:val="007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A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61A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A65"/>
    <w:pPr>
      <w:ind w:left="720"/>
      <w:contextualSpacing/>
    </w:pPr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561A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61A6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61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A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61A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A65"/>
    <w:pPr>
      <w:ind w:left="720"/>
      <w:contextualSpacing/>
    </w:pPr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561A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61A6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61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rostir.ua/?news=mediahramotnist-tse-svoboda-v-ukrajini-zapustyly-komunikatsijnu-kampaniyu-z-protydiji-dezinformatsi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mol.kiev.ua/2021/10/blog-post_2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2024-11-23T11:43:00Z</dcterms:created>
  <dcterms:modified xsi:type="dcterms:W3CDTF">2024-11-23T11:55:00Z</dcterms:modified>
</cp:coreProperties>
</file>