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60" w:rsidRPr="00B10360" w:rsidRDefault="00B10360" w:rsidP="00B10360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 w:after="100" w:afterAutospacing="1" w:line="360" w:lineRule="auto"/>
        <w:ind w:left="0" w:firstLine="0"/>
        <w:outlineLvl w:val="2"/>
        <w:rPr>
          <w:rFonts w:cs="Times New Roman"/>
          <w:sz w:val="28"/>
          <w:szCs w:val="28"/>
          <w:lang w:val="ru-RU" w:eastAsia="ru-RU"/>
        </w:rPr>
      </w:pPr>
      <w:bookmarkStart w:id="0" w:name="_GoBack"/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Практичне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заняття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4</w:t>
      </w:r>
    </w:p>
    <w:bookmarkEnd w:id="0"/>
    <w:p w:rsidR="00B10360" w:rsidRPr="00B10360" w:rsidRDefault="00B10360" w:rsidP="00B10360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 w:after="100" w:afterAutospacing="1" w:line="360" w:lineRule="auto"/>
        <w:ind w:left="0" w:firstLine="0"/>
        <w:outlineLvl w:val="2"/>
        <w:rPr>
          <w:rFonts w:cs="Times New Roman"/>
          <w:sz w:val="28"/>
          <w:szCs w:val="28"/>
          <w:lang w:val="ru-RU" w:eastAsia="ru-RU"/>
        </w:rPr>
      </w:pPr>
      <w:r w:rsidRPr="00B10360">
        <w:rPr>
          <w:rFonts w:cs="Times New Roman"/>
          <w:b/>
          <w:bCs/>
          <w:sz w:val="28"/>
          <w:szCs w:val="28"/>
          <w:lang w:val="ru-RU" w:eastAsia="ru-RU"/>
        </w:rPr>
        <w:t>Тема:</w:t>
      </w:r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Основи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створення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освітньо-виховного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середовища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через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особистісно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орієнтоване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виховання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Мета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заняття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10360" w:rsidRPr="00B10360" w:rsidRDefault="00B10360" w:rsidP="00B10360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Ознайомити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студентів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з основами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особистісно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орієнтованого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підходу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навчанні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вихованні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Пояснити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принципи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технології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особистісно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орієнтованого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Розвинути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навички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застосування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інтерактивних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методів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викладання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контексті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сучасних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освітніх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технологій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покоління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Z.</w:t>
      </w:r>
    </w:p>
    <w:p w:rsidR="00B10360" w:rsidRPr="00B10360" w:rsidRDefault="00B10360" w:rsidP="00B10360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 w:after="100" w:afterAutospacing="1" w:line="360" w:lineRule="auto"/>
        <w:ind w:left="0" w:firstLine="0"/>
        <w:outlineLvl w:val="2"/>
        <w:rPr>
          <w:rFonts w:cs="Times New Roman"/>
          <w:b/>
          <w:bCs/>
          <w:sz w:val="28"/>
          <w:szCs w:val="28"/>
          <w:lang w:val="ru-RU" w:eastAsia="ru-RU"/>
        </w:rPr>
      </w:pPr>
    </w:p>
    <w:p w:rsidR="00B10360" w:rsidRPr="00B10360" w:rsidRDefault="00B10360" w:rsidP="00B10360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 w:after="100" w:afterAutospacing="1" w:line="360" w:lineRule="auto"/>
        <w:ind w:left="0" w:firstLine="0"/>
        <w:outlineLvl w:val="2"/>
        <w:rPr>
          <w:rFonts w:cs="Times New Roman"/>
          <w:b/>
          <w:bCs/>
          <w:sz w:val="28"/>
          <w:szCs w:val="28"/>
          <w:lang w:val="ru-RU" w:eastAsia="ru-RU"/>
        </w:rPr>
      </w:pPr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План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заняття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10360" w:rsidRPr="00B10360" w:rsidRDefault="00B10360" w:rsidP="00B10360">
      <w:p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1.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Вступна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частина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(10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хв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>)</w:t>
      </w:r>
    </w:p>
    <w:p w:rsidR="00B10360" w:rsidRPr="00B10360" w:rsidRDefault="00B10360" w:rsidP="00B10360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Коротке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введення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в тему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заняття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r w:rsidRPr="00B10360">
        <w:rPr>
          <w:rFonts w:cs="Times New Roman"/>
          <w:sz w:val="28"/>
          <w:szCs w:val="28"/>
          <w:lang w:val="ru-RU" w:eastAsia="ru-RU"/>
        </w:rPr>
        <w:t xml:space="preserve">Задайте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питання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студентам для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активізації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їхньої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уваги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:</w:t>
      </w:r>
    </w:p>
    <w:p w:rsidR="00B10360" w:rsidRPr="00B10360" w:rsidRDefault="00B10360" w:rsidP="00B10360">
      <w:pPr>
        <w:numPr>
          <w:ilvl w:val="1"/>
          <w:numId w:val="11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розумієте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під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поняттям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"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особистісно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орієнтоване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"?</w:t>
      </w:r>
    </w:p>
    <w:p w:rsidR="00B10360" w:rsidRPr="00B10360" w:rsidRDefault="00B10360" w:rsidP="00B10360">
      <w:pPr>
        <w:numPr>
          <w:ilvl w:val="1"/>
          <w:numId w:val="11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r w:rsidRPr="00B10360">
        <w:rPr>
          <w:rFonts w:cs="Times New Roman"/>
          <w:sz w:val="28"/>
          <w:szCs w:val="28"/>
          <w:lang w:val="ru-RU" w:eastAsia="ru-RU"/>
        </w:rPr>
        <w:t xml:space="preserve">Як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вважаєте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чому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важливо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орієнтувати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особистість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учня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/студента?</w:t>
      </w:r>
    </w:p>
    <w:p w:rsidR="00B10360" w:rsidRPr="00B10360" w:rsidRDefault="00B10360" w:rsidP="00B10360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Оголошення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основних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завдань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заняття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2.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Теоретичний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блок: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Основи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особистісно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орієнтованого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підходу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(15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хв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>)</w:t>
      </w:r>
    </w:p>
    <w:p w:rsidR="00B10360" w:rsidRPr="00B10360" w:rsidRDefault="00B10360" w:rsidP="00B10360">
      <w:pPr>
        <w:numPr>
          <w:ilvl w:val="0"/>
          <w:numId w:val="12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Пояснення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концепції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особистісно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орієнтованого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підходу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10360" w:rsidRPr="00B10360" w:rsidRDefault="00B10360" w:rsidP="00B10360">
      <w:pPr>
        <w:numPr>
          <w:ilvl w:val="1"/>
          <w:numId w:val="12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Дефініція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ключові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принципи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особистісно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орієнтованого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1"/>
          <w:numId w:val="12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r w:rsidRPr="00B10360">
        <w:rPr>
          <w:rFonts w:cs="Times New Roman"/>
          <w:sz w:val="28"/>
          <w:szCs w:val="28"/>
          <w:lang w:val="ru-RU" w:eastAsia="ru-RU"/>
        </w:rPr>
        <w:t xml:space="preserve">Роль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педагогічного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процесу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розвитку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особистості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1"/>
          <w:numId w:val="12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Основи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створення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освітньо-виховного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середовища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через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цей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підхід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0"/>
          <w:numId w:val="12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Основні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принципи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особистісно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орієнтованих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технологій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навчання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10360" w:rsidRPr="00B10360" w:rsidRDefault="00B10360" w:rsidP="00B10360">
      <w:pPr>
        <w:numPr>
          <w:ilvl w:val="1"/>
          <w:numId w:val="12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lastRenderedPageBreak/>
        <w:t>Індивідуалізація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диференціація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1"/>
          <w:numId w:val="12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Співпраця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між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учителем та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учнем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1"/>
          <w:numId w:val="12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Розвиток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критичного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мислення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самостійності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0"/>
          <w:numId w:val="12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Особливості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виховання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в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особистісно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орієнтованому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контексті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3.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Практичний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блок 1: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Інтерактивні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технології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їх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роль у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навчанні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(15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хв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>)</w:t>
      </w:r>
    </w:p>
    <w:p w:rsidR="00B10360" w:rsidRPr="00B10360" w:rsidRDefault="00B10360" w:rsidP="00B10360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Ознайомлення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з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генезою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ідеї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інтерактивного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педагогічній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науці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Презентація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основних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інтерактивних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методів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викладання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10360" w:rsidRPr="00B10360" w:rsidRDefault="00B10360" w:rsidP="00B10360">
      <w:pPr>
        <w:numPr>
          <w:ilvl w:val="1"/>
          <w:numId w:val="13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Дискусії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дебати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1"/>
          <w:numId w:val="13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Рольові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ігри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1"/>
          <w:numId w:val="13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Мозкові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штурми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1"/>
          <w:numId w:val="13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Проектні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роботи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0"/>
          <w:numId w:val="13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Роль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інтерактивних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технологій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у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навчанні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10360" w:rsidRPr="00B10360" w:rsidRDefault="00B10360" w:rsidP="00B10360">
      <w:pPr>
        <w:numPr>
          <w:ilvl w:val="1"/>
          <w:numId w:val="13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Активізація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пізнавальної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діяльності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1"/>
          <w:numId w:val="13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Сприяння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глибшому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засвоєнню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матеріалу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1"/>
          <w:numId w:val="13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Розвиток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комунікативних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соціальних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навичок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учнів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4.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Практичний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блок 2: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Технології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навчання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для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покоління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Z (15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хв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>)</w:t>
      </w:r>
    </w:p>
    <w:p w:rsidR="00B10360" w:rsidRPr="00B10360" w:rsidRDefault="00B10360" w:rsidP="00B10360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Опис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характеристик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покоління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Z та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їхніх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освітніх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потреб:</w:t>
      </w:r>
    </w:p>
    <w:p w:rsidR="00B10360" w:rsidRPr="00B10360" w:rsidRDefault="00B10360" w:rsidP="00B10360">
      <w:pPr>
        <w:numPr>
          <w:ilvl w:val="1"/>
          <w:numId w:val="14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Звиклість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використання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технологій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1"/>
          <w:numId w:val="14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r w:rsidRPr="00B10360">
        <w:rPr>
          <w:rFonts w:cs="Times New Roman"/>
          <w:sz w:val="28"/>
          <w:szCs w:val="28"/>
          <w:lang w:val="ru-RU" w:eastAsia="ru-RU"/>
        </w:rPr>
        <w:t xml:space="preserve">Потреба в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інтерактивному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мультимедійному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навчанні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Інтерактивні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методи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для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покоління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Z:</w:t>
      </w:r>
    </w:p>
    <w:p w:rsidR="00B10360" w:rsidRPr="00B10360" w:rsidRDefault="00B10360" w:rsidP="00B10360">
      <w:pPr>
        <w:numPr>
          <w:ilvl w:val="1"/>
          <w:numId w:val="14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Використання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цифрових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платформ і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додатків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(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Google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Classroom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B10360">
        <w:rPr>
          <w:rFonts w:cs="Times New Roman"/>
          <w:sz w:val="28"/>
          <w:szCs w:val="28"/>
          <w:lang w:val="ru-RU" w:eastAsia="ru-RU"/>
        </w:rPr>
        <w:t>Kahoot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!,</w:t>
      </w:r>
      <w:proofErr w:type="gram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Padlet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).</w:t>
      </w:r>
    </w:p>
    <w:p w:rsidR="00B10360" w:rsidRPr="00B10360" w:rsidRDefault="00B10360" w:rsidP="00B10360">
      <w:pPr>
        <w:numPr>
          <w:ilvl w:val="1"/>
          <w:numId w:val="14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r w:rsidRPr="00B10360">
        <w:rPr>
          <w:rFonts w:cs="Times New Roman"/>
          <w:sz w:val="28"/>
          <w:szCs w:val="28"/>
          <w:lang w:val="ru-RU" w:eastAsia="ru-RU"/>
        </w:rPr>
        <w:t>Онлайн-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курси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відеоуроки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1"/>
          <w:numId w:val="14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Інтерактивні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вправи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симуляції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віртуальні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екскурсії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0"/>
          <w:numId w:val="14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Обговорення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: Як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можна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ефективно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інтегрувати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ці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технології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навчальний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процес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?</w:t>
      </w:r>
    </w:p>
    <w:p w:rsidR="00B10360" w:rsidRPr="00B10360" w:rsidRDefault="00B10360" w:rsidP="00B10360">
      <w:p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r w:rsidRPr="00B10360">
        <w:rPr>
          <w:rFonts w:cs="Times New Roman"/>
          <w:b/>
          <w:bCs/>
          <w:sz w:val="28"/>
          <w:szCs w:val="28"/>
          <w:lang w:val="ru-RU" w:eastAsia="ru-RU"/>
        </w:rPr>
        <w:lastRenderedPageBreak/>
        <w:t xml:space="preserve">5.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Практичне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завдання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для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студентів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(20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хв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>)</w:t>
      </w:r>
    </w:p>
    <w:p w:rsidR="00B10360" w:rsidRPr="00B10360" w:rsidRDefault="00B10360" w:rsidP="00B10360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Завдання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>:</w:t>
      </w:r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Розробити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інтерактивний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урок для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покоління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Z,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використовуючи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особистісно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орієнтовані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технології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1"/>
          <w:numId w:val="15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Крок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1: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Оберіть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тему уроку.</w:t>
      </w:r>
    </w:p>
    <w:p w:rsidR="00B10360" w:rsidRPr="00B10360" w:rsidRDefault="00B10360" w:rsidP="00B10360">
      <w:pPr>
        <w:numPr>
          <w:ilvl w:val="1"/>
          <w:numId w:val="15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Крок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2: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Визначте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методи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інтерактивного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які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будете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використовувати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(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дискусії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проектні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роботи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ігри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тощо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).</w:t>
      </w:r>
    </w:p>
    <w:p w:rsidR="00B10360" w:rsidRPr="00B10360" w:rsidRDefault="00B10360" w:rsidP="00B10360">
      <w:pPr>
        <w:numPr>
          <w:ilvl w:val="1"/>
          <w:numId w:val="15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Крок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3: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Пропишіть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план уроку,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вказавши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інтерактивні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етапи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1"/>
          <w:numId w:val="15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Крок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4: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Виберіть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платформу для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проведення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уроку (онлайн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або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офлайн).</w:t>
      </w:r>
    </w:p>
    <w:p w:rsidR="00B10360" w:rsidRPr="00B10360" w:rsidRDefault="00B10360" w:rsidP="00B10360">
      <w:pPr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Презентація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результатів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>:</w:t>
      </w:r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Кожна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група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представить свою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розробку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форматі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короткої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презентації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(5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хв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).</w:t>
      </w:r>
    </w:p>
    <w:p w:rsidR="00B10360" w:rsidRPr="00B10360" w:rsidRDefault="00B10360" w:rsidP="00B10360">
      <w:p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6.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Підсумки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заняття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рефлексія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(10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хв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>)</w:t>
      </w:r>
    </w:p>
    <w:p w:rsidR="00B10360" w:rsidRPr="00B10360" w:rsidRDefault="00B10360" w:rsidP="00B10360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Обговорення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результатів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практичного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завдання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Ключові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висновки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важливість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інтерактивних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методів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покоління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Z.</w:t>
      </w:r>
    </w:p>
    <w:p w:rsidR="00B10360" w:rsidRPr="00B10360" w:rsidRDefault="00B10360" w:rsidP="00B10360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Рефлексія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: Як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особистісно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орієнтований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підхід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змінює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взаємодію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класі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досягнення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учнів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?</w:t>
      </w:r>
    </w:p>
    <w:p w:rsidR="00B10360" w:rsidRPr="00B10360" w:rsidRDefault="00B10360" w:rsidP="00B10360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 w:after="100" w:afterAutospacing="1" w:line="360" w:lineRule="auto"/>
        <w:ind w:left="0" w:firstLine="0"/>
        <w:outlineLvl w:val="2"/>
        <w:rPr>
          <w:rFonts w:cs="Times New Roman"/>
          <w:b/>
          <w:bCs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Завдання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для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самостійної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роботи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10360" w:rsidRPr="00B10360" w:rsidRDefault="00B10360" w:rsidP="00B10360">
      <w:pPr>
        <w:numPr>
          <w:ilvl w:val="0"/>
          <w:numId w:val="17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Підготувати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міні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-курс з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використанням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інтерактивних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методів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старшокласників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або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студентів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0"/>
          <w:numId w:val="17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Ознайомитись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із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додатковою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літературою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дослідженнями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щодо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інтерактивних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методів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покоління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Z.</w:t>
      </w:r>
    </w:p>
    <w:p w:rsidR="00B10360" w:rsidRPr="00B10360" w:rsidRDefault="00B10360" w:rsidP="00B10360">
      <w:p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b/>
          <w:bCs/>
          <w:sz w:val="28"/>
          <w:szCs w:val="28"/>
          <w:lang w:val="ru-RU" w:eastAsia="ru-RU"/>
        </w:rPr>
        <w:t>Матеріали</w:t>
      </w:r>
      <w:proofErr w:type="spellEnd"/>
      <w:r w:rsidRPr="00B1036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10360" w:rsidRPr="00B10360" w:rsidRDefault="00B10360" w:rsidP="00B10360">
      <w:pPr>
        <w:numPr>
          <w:ilvl w:val="0"/>
          <w:numId w:val="18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Презентація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з основами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особистісно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орієнтованого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0"/>
          <w:numId w:val="18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Література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по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темі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інтерактивних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методів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.</w:t>
      </w:r>
    </w:p>
    <w:p w:rsidR="00B10360" w:rsidRPr="00B10360" w:rsidRDefault="00B10360" w:rsidP="00B10360">
      <w:pPr>
        <w:numPr>
          <w:ilvl w:val="0"/>
          <w:numId w:val="18"/>
        </w:numPr>
        <w:suppressAutoHyphens w:val="0"/>
        <w:spacing w:before="100" w:beforeAutospacing="1" w:after="100" w:afterAutospacing="1" w:line="360" w:lineRule="auto"/>
        <w:rPr>
          <w:rFonts w:cs="Times New Roman"/>
          <w:sz w:val="28"/>
          <w:szCs w:val="28"/>
          <w:lang w:val="ru-RU" w:eastAsia="ru-RU"/>
        </w:rPr>
      </w:pPr>
      <w:proofErr w:type="spellStart"/>
      <w:r w:rsidRPr="00B10360">
        <w:rPr>
          <w:rFonts w:cs="Times New Roman"/>
          <w:sz w:val="28"/>
          <w:szCs w:val="28"/>
          <w:lang w:val="ru-RU" w:eastAsia="ru-RU"/>
        </w:rPr>
        <w:lastRenderedPageBreak/>
        <w:t>Інтернет-ресурси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створення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інтерактивних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 занять (</w:t>
      </w:r>
      <w:proofErr w:type="spellStart"/>
      <w:proofErr w:type="gramStart"/>
      <w:r w:rsidRPr="00B10360">
        <w:rPr>
          <w:rFonts w:cs="Times New Roman"/>
          <w:sz w:val="28"/>
          <w:szCs w:val="28"/>
          <w:lang w:val="ru-RU" w:eastAsia="ru-RU"/>
        </w:rPr>
        <w:t>Kahoot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!,</w:t>
      </w:r>
      <w:proofErr w:type="gramEnd"/>
      <w:r w:rsidRPr="00B1036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Padlet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10360">
        <w:rPr>
          <w:rFonts w:cs="Times New Roman"/>
          <w:sz w:val="28"/>
          <w:szCs w:val="28"/>
          <w:lang w:val="ru-RU" w:eastAsia="ru-RU"/>
        </w:rPr>
        <w:t>Quizlet</w:t>
      </w:r>
      <w:proofErr w:type="spellEnd"/>
      <w:r w:rsidRPr="00B10360">
        <w:rPr>
          <w:rFonts w:cs="Times New Roman"/>
          <w:sz w:val="28"/>
          <w:szCs w:val="28"/>
          <w:lang w:val="ru-RU" w:eastAsia="ru-RU"/>
        </w:rPr>
        <w:t>).</w:t>
      </w:r>
    </w:p>
    <w:p w:rsidR="00161665" w:rsidRPr="008A421C" w:rsidRDefault="00B10360" w:rsidP="00B10360">
      <w:pPr>
        <w:spacing w:line="360" w:lineRule="auto"/>
        <w:rPr>
          <w:rFonts w:cs="Times New Roman"/>
          <w:b/>
          <w:sz w:val="28"/>
          <w:szCs w:val="28"/>
          <w:lang w:val="ru-RU"/>
        </w:rPr>
      </w:pPr>
      <w:r w:rsidRPr="008A421C">
        <w:rPr>
          <w:rFonts w:cs="Times New Roman"/>
          <w:b/>
          <w:sz w:val="28"/>
          <w:szCs w:val="28"/>
          <w:lang w:val="ru-RU"/>
        </w:rPr>
        <w:t xml:space="preserve">Список </w:t>
      </w:r>
      <w:proofErr w:type="spellStart"/>
      <w:r w:rsidRPr="008A421C">
        <w:rPr>
          <w:rFonts w:cs="Times New Roman"/>
          <w:b/>
          <w:sz w:val="28"/>
          <w:szCs w:val="28"/>
          <w:lang w:val="ru-RU"/>
        </w:rPr>
        <w:t>використаних</w:t>
      </w:r>
      <w:proofErr w:type="spellEnd"/>
      <w:r w:rsidRPr="008A421C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Pr="008A421C">
        <w:rPr>
          <w:rFonts w:cs="Times New Roman"/>
          <w:b/>
          <w:sz w:val="28"/>
          <w:szCs w:val="28"/>
          <w:lang w:val="ru-RU"/>
        </w:rPr>
        <w:t>джерел</w:t>
      </w:r>
      <w:proofErr w:type="spellEnd"/>
      <w:r w:rsidRPr="008A421C">
        <w:rPr>
          <w:rFonts w:cs="Times New Roman"/>
          <w:b/>
          <w:sz w:val="28"/>
          <w:szCs w:val="28"/>
          <w:lang w:val="ru-RU"/>
        </w:rPr>
        <w:t>:</w:t>
      </w:r>
    </w:p>
    <w:p w:rsidR="00B10360" w:rsidRPr="008A421C" w:rsidRDefault="00B10360" w:rsidP="00B10360">
      <w:pPr>
        <w:pStyle w:val="a6"/>
        <w:numPr>
          <w:ilvl w:val="0"/>
          <w:numId w:val="19"/>
        </w:numPr>
        <w:spacing w:line="360" w:lineRule="auto"/>
        <w:rPr>
          <w:sz w:val="28"/>
          <w:szCs w:val="28"/>
        </w:rPr>
      </w:pPr>
      <w:hyperlink r:id="rId5" w:history="1">
        <w:r w:rsidRPr="008A421C">
          <w:rPr>
            <w:rStyle w:val="a7"/>
            <w:sz w:val="28"/>
            <w:szCs w:val="28"/>
          </w:rPr>
          <w:t>http://surl.li/evxvwf</w:t>
        </w:r>
      </w:hyperlink>
    </w:p>
    <w:p w:rsidR="00B10360" w:rsidRPr="008A421C" w:rsidRDefault="00B10360" w:rsidP="00B10360">
      <w:pPr>
        <w:pStyle w:val="a6"/>
        <w:numPr>
          <w:ilvl w:val="0"/>
          <w:numId w:val="19"/>
        </w:numPr>
        <w:spacing w:line="360" w:lineRule="auto"/>
        <w:rPr>
          <w:sz w:val="28"/>
          <w:szCs w:val="28"/>
        </w:rPr>
      </w:pPr>
      <w:hyperlink r:id="rId6" w:history="1">
        <w:r w:rsidRPr="008A421C">
          <w:rPr>
            <w:rStyle w:val="a7"/>
            <w:sz w:val="28"/>
            <w:szCs w:val="28"/>
          </w:rPr>
          <w:t>http://surl.li/jgiqkr</w:t>
        </w:r>
      </w:hyperlink>
    </w:p>
    <w:p w:rsidR="00B10360" w:rsidRPr="008A421C" w:rsidRDefault="00B10360" w:rsidP="00B10360">
      <w:pPr>
        <w:pStyle w:val="a6"/>
        <w:numPr>
          <w:ilvl w:val="0"/>
          <w:numId w:val="19"/>
        </w:numPr>
        <w:spacing w:line="360" w:lineRule="auto"/>
        <w:rPr>
          <w:sz w:val="28"/>
          <w:szCs w:val="28"/>
        </w:rPr>
      </w:pPr>
      <w:proofErr w:type="spellStart"/>
      <w:r w:rsidRPr="008A421C">
        <w:rPr>
          <w:sz w:val="28"/>
          <w:szCs w:val="28"/>
        </w:rPr>
        <w:t>Цифрові</w:t>
      </w:r>
      <w:proofErr w:type="spellEnd"/>
      <w:r w:rsidRPr="008A421C">
        <w:rPr>
          <w:sz w:val="28"/>
          <w:szCs w:val="28"/>
        </w:rPr>
        <w:t xml:space="preserve"> </w:t>
      </w:r>
      <w:proofErr w:type="spellStart"/>
      <w:r w:rsidRPr="008A421C">
        <w:rPr>
          <w:sz w:val="28"/>
          <w:szCs w:val="28"/>
        </w:rPr>
        <w:t>інструменти</w:t>
      </w:r>
      <w:proofErr w:type="spellEnd"/>
      <w:r w:rsidRPr="008A421C">
        <w:rPr>
          <w:sz w:val="28"/>
          <w:szCs w:val="28"/>
        </w:rPr>
        <w:t xml:space="preserve"> для </w:t>
      </w:r>
      <w:proofErr w:type="spellStart"/>
      <w:r w:rsidRPr="008A421C">
        <w:rPr>
          <w:sz w:val="28"/>
          <w:szCs w:val="28"/>
        </w:rPr>
        <w:t>організації</w:t>
      </w:r>
      <w:proofErr w:type="spellEnd"/>
      <w:r w:rsidRPr="008A421C">
        <w:rPr>
          <w:sz w:val="28"/>
          <w:szCs w:val="28"/>
        </w:rPr>
        <w:t xml:space="preserve"> </w:t>
      </w:r>
      <w:proofErr w:type="spellStart"/>
      <w:r w:rsidRPr="008A421C">
        <w:rPr>
          <w:sz w:val="28"/>
          <w:szCs w:val="28"/>
        </w:rPr>
        <w:t>змішаного</w:t>
      </w:r>
      <w:proofErr w:type="spellEnd"/>
      <w:r w:rsidRPr="008A421C">
        <w:rPr>
          <w:sz w:val="28"/>
          <w:szCs w:val="28"/>
        </w:rPr>
        <w:t xml:space="preserve"> </w:t>
      </w:r>
      <w:proofErr w:type="spellStart"/>
      <w:r w:rsidRPr="008A421C">
        <w:rPr>
          <w:sz w:val="28"/>
          <w:szCs w:val="28"/>
        </w:rPr>
        <w:t>навчання</w:t>
      </w:r>
      <w:proofErr w:type="spellEnd"/>
      <w:r w:rsidRPr="008A421C">
        <w:rPr>
          <w:sz w:val="28"/>
          <w:szCs w:val="28"/>
        </w:rPr>
        <w:t xml:space="preserve"> в </w:t>
      </w:r>
      <w:proofErr w:type="spellStart"/>
      <w:r w:rsidRPr="008A421C">
        <w:rPr>
          <w:sz w:val="28"/>
          <w:szCs w:val="28"/>
        </w:rPr>
        <w:t>шкільній</w:t>
      </w:r>
      <w:proofErr w:type="spellEnd"/>
      <w:r w:rsidRPr="008A421C">
        <w:rPr>
          <w:sz w:val="28"/>
          <w:szCs w:val="28"/>
        </w:rPr>
        <w:t xml:space="preserve"> </w:t>
      </w:r>
      <w:proofErr w:type="spellStart"/>
      <w:r w:rsidRPr="008A421C">
        <w:rPr>
          <w:sz w:val="28"/>
          <w:szCs w:val="28"/>
        </w:rPr>
        <w:t>природничо-математичній</w:t>
      </w:r>
      <w:proofErr w:type="spellEnd"/>
      <w:r w:rsidRPr="008A421C">
        <w:rPr>
          <w:sz w:val="28"/>
          <w:szCs w:val="28"/>
        </w:rPr>
        <w:t xml:space="preserve"> </w:t>
      </w:r>
      <w:proofErr w:type="spellStart"/>
      <w:proofErr w:type="gramStart"/>
      <w:r w:rsidRPr="008A421C">
        <w:rPr>
          <w:sz w:val="28"/>
          <w:szCs w:val="28"/>
        </w:rPr>
        <w:t>освіті</w:t>
      </w:r>
      <w:proofErr w:type="spellEnd"/>
      <w:r w:rsidRPr="008A421C">
        <w:rPr>
          <w:sz w:val="28"/>
          <w:szCs w:val="28"/>
        </w:rPr>
        <w:t xml:space="preserve"> :</w:t>
      </w:r>
      <w:proofErr w:type="gramEnd"/>
      <w:r w:rsidRPr="008A421C">
        <w:rPr>
          <w:sz w:val="28"/>
          <w:szCs w:val="28"/>
        </w:rPr>
        <w:t xml:space="preserve"> </w:t>
      </w:r>
      <w:proofErr w:type="spellStart"/>
      <w:r w:rsidRPr="008A421C">
        <w:rPr>
          <w:sz w:val="28"/>
          <w:szCs w:val="28"/>
        </w:rPr>
        <w:t>науково-методичний</w:t>
      </w:r>
      <w:proofErr w:type="spellEnd"/>
      <w:r w:rsidRPr="008A421C">
        <w:rPr>
          <w:sz w:val="28"/>
          <w:szCs w:val="28"/>
        </w:rPr>
        <w:t xml:space="preserve"> </w:t>
      </w:r>
      <w:proofErr w:type="spellStart"/>
      <w:r w:rsidRPr="008A421C">
        <w:rPr>
          <w:sz w:val="28"/>
          <w:szCs w:val="28"/>
        </w:rPr>
        <w:t>посібник</w:t>
      </w:r>
      <w:proofErr w:type="spellEnd"/>
      <w:r w:rsidRPr="008A421C">
        <w:rPr>
          <w:sz w:val="28"/>
          <w:szCs w:val="28"/>
        </w:rPr>
        <w:t xml:space="preserve"> / </w:t>
      </w:r>
      <w:proofErr w:type="spellStart"/>
      <w:r w:rsidRPr="008A421C">
        <w:rPr>
          <w:sz w:val="28"/>
          <w:szCs w:val="28"/>
        </w:rPr>
        <w:t>Укладачі</w:t>
      </w:r>
      <w:proofErr w:type="spellEnd"/>
      <w:r w:rsidRPr="008A421C">
        <w:rPr>
          <w:sz w:val="28"/>
          <w:szCs w:val="28"/>
        </w:rPr>
        <w:t xml:space="preserve"> : Буряк О. О. та </w:t>
      </w:r>
      <w:proofErr w:type="spellStart"/>
      <w:r w:rsidRPr="008A421C">
        <w:rPr>
          <w:sz w:val="28"/>
          <w:szCs w:val="28"/>
        </w:rPr>
        <w:t>ін</w:t>
      </w:r>
      <w:proofErr w:type="spellEnd"/>
      <w:r w:rsidRPr="008A421C">
        <w:rPr>
          <w:sz w:val="28"/>
          <w:szCs w:val="28"/>
        </w:rPr>
        <w:t xml:space="preserve">. </w:t>
      </w:r>
      <w:proofErr w:type="gramStart"/>
      <w:r w:rsidRPr="008A421C">
        <w:rPr>
          <w:sz w:val="28"/>
          <w:szCs w:val="28"/>
        </w:rPr>
        <w:t>Житомир :</w:t>
      </w:r>
      <w:proofErr w:type="gramEnd"/>
      <w:r w:rsidRPr="008A421C">
        <w:rPr>
          <w:sz w:val="28"/>
          <w:szCs w:val="28"/>
        </w:rPr>
        <w:t xml:space="preserve"> ТОВ «</w:t>
      </w:r>
      <w:proofErr w:type="spellStart"/>
      <w:r w:rsidRPr="008A421C">
        <w:rPr>
          <w:sz w:val="28"/>
          <w:szCs w:val="28"/>
        </w:rPr>
        <w:t>Видавничий</w:t>
      </w:r>
      <w:proofErr w:type="spellEnd"/>
      <w:r w:rsidRPr="008A421C">
        <w:rPr>
          <w:sz w:val="28"/>
          <w:szCs w:val="28"/>
        </w:rPr>
        <w:t xml:space="preserve"> дім “Бук-</w:t>
      </w:r>
      <w:proofErr w:type="spellStart"/>
      <w:r w:rsidRPr="008A421C">
        <w:rPr>
          <w:sz w:val="28"/>
          <w:szCs w:val="28"/>
        </w:rPr>
        <w:t>Друк</w:t>
      </w:r>
      <w:proofErr w:type="spellEnd"/>
      <w:r w:rsidRPr="008A421C">
        <w:rPr>
          <w:sz w:val="28"/>
          <w:szCs w:val="28"/>
        </w:rPr>
        <w:t>”». 2021. 122 c.</w:t>
      </w:r>
    </w:p>
    <w:p w:rsidR="00B10360" w:rsidRPr="008A421C" w:rsidRDefault="00B10360" w:rsidP="00B10360">
      <w:pPr>
        <w:pStyle w:val="a6"/>
        <w:numPr>
          <w:ilvl w:val="0"/>
          <w:numId w:val="19"/>
        </w:numPr>
        <w:spacing w:line="360" w:lineRule="auto"/>
        <w:rPr>
          <w:sz w:val="28"/>
          <w:szCs w:val="28"/>
        </w:rPr>
      </w:pPr>
      <w:proofErr w:type="spellStart"/>
      <w:r w:rsidRPr="008A421C">
        <w:rPr>
          <w:bCs/>
          <w:color w:val="000000"/>
          <w:sz w:val="28"/>
          <w:szCs w:val="28"/>
          <w:shd w:val="clear" w:color="auto" w:fill="FFFFFF"/>
        </w:rPr>
        <w:t>Цифрові</w:t>
      </w:r>
      <w:proofErr w:type="spellEnd"/>
      <w:r w:rsidRPr="008A421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A421C">
        <w:rPr>
          <w:bCs/>
          <w:color w:val="000000"/>
          <w:sz w:val="28"/>
          <w:szCs w:val="28"/>
          <w:shd w:val="clear" w:color="auto" w:fill="FFFFFF"/>
        </w:rPr>
        <w:t>засоби</w:t>
      </w:r>
      <w:proofErr w:type="spellEnd"/>
      <w:r w:rsidRPr="008A421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A421C">
        <w:rPr>
          <w:bCs/>
          <w:color w:val="000000"/>
          <w:sz w:val="28"/>
          <w:szCs w:val="28"/>
          <w:shd w:val="clear" w:color="auto" w:fill="FFFFFF"/>
        </w:rPr>
        <w:t>навчання</w:t>
      </w:r>
      <w:proofErr w:type="spellEnd"/>
      <w:r w:rsidRPr="008A421C">
        <w:rPr>
          <w:bCs/>
          <w:color w:val="000000"/>
          <w:sz w:val="28"/>
          <w:szCs w:val="28"/>
          <w:shd w:val="clear" w:color="auto" w:fill="FFFFFF"/>
        </w:rPr>
        <w:t xml:space="preserve"> 1 (</w:t>
      </w:r>
      <w:proofErr w:type="spellStart"/>
      <w:r w:rsidRPr="008A421C">
        <w:rPr>
          <w:bCs/>
          <w:color w:val="000000"/>
          <w:sz w:val="28"/>
          <w:szCs w:val="28"/>
          <w:shd w:val="clear" w:color="auto" w:fill="FFFFFF"/>
        </w:rPr>
        <w:t>інтерактивні</w:t>
      </w:r>
      <w:proofErr w:type="spellEnd"/>
      <w:r w:rsidRPr="008A421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A421C">
        <w:rPr>
          <w:bCs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Pr="008A421C">
        <w:rPr>
          <w:bCs/>
          <w:color w:val="000000"/>
          <w:sz w:val="28"/>
          <w:szCs w:val="28"/>
          <w:shd w:val="clear" w:color="auto" w:fill="FFFFFF"/>
        </w:rPr>
        <w:t>)</w:t>
      </w:r>
      <w:r w:rsidRPr="008A421C">
        <w:rPr>
          <w:sz w:val="28"/>
          <w:szCs w:val="28"/>
        </w:rPr>
        <w:t xml:space="preserve"> </w:t>
      </w:r>
      <w:hyperlink r:id="rId7" w:history="1">
        <w:r w:rsidR="008A421C" w:rsidRPr="008A421C">
          <w:rPr>
            <w:rStyle w:val="a7"/>
            <w:bCs/>
            <w:sz w:val="28"/>
            <w:szCs w:val="28"/>
            <w:shd w:val="clear" w:color="auto" w:fill="FFFFFF"/>
          </w:rPr>
          <w:t>https://vseosvita.ua/blogs/tsyfrovi-zasoby-navchannia-1-interaktyvni-vpravy-77124.html</w:t>
        </w:r>
      </w:hyperlink>
    </w:p>
    <w:p w:rsidR="008A421C" w:rsidRPr="008A421C" w:rsidRDefault="008A421C" w:rsidP="008A421C">
      <w:pPr>
        <w:pStyle w:val="a6"/>
        <w:numPr>
          <w:ilvl w:val="0"/>
          <w:numId w:val="19"/>
        </w:numPr>
        <w:spacing w:line="360" w:lineRule="auto"/>
        <w:rPr>
          <w:sz w:val="28"/>
          <w:szCs w:val="28"/>
        </w:rPr>
      </w:pPr>
      <w:hyperlink r:id="rId8" w:history="1">
        <w:r w:rsidRPr="008A421C">
          <w:rPr>
            <w:rStyle w:val="a7"/>
            <w:sz w:val="28"/>
            <w:szCs w:val="28"/>
          </w:rPr>
          <w:t>http://surl.li/thqasa</w:t>
        </w:r>
      </w:hyperlink>
    </w:p>
    <w:p w:rsidR="008A421C" w:rsidRPr="00B10360" w:rsidRDefault="008A421C" w:rsidP="008A421C">
      <w:pPr>
        <w:pStyle w:val="a6"/>
        <w:spacing w:line="360" w:lineRule="auto"/>
      </w:pPr>
    </w:p>
    <w:sectPr w:rsidR="008A421C" w:rsidRPr="00B1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C472BEB"/>
    <w:multiLevelType w:val="multilevel"/>
    <w:tmpl w:val="1A6E6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064D2"/>
    <w:multiLevelType w:val="multilevel"/>
    <w:tmpl w:val="54C8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C5034"/>
    <w:multiLevelType w:val="multilevel"/>
    <w:tmpl w:val="5FF0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00E29"/>
    <w:multiLevelType w:val="multilevel"/>
    <w:tmpl w:val="EB72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C5D5B"/>
    <w:multiLevelType w:val="multilevel"/>
    <w:tmpl w:val="70EE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709C8"/>
    <w:multiLevelType w:val="hybridMultilevel"/>
    <w:tmpl w:val="3B348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F3D08"/>
    <w:multiLevelType w:val="multilevel"/>
    <w:tmpl w:val="153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67732"/>
    <w:multiLevelType w:val="multilevel"/>
    <w:tmpl w:val="01E0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215DA"/>
    <w:multiLevelType w:val="multilevel"/>
    <w:tmpl w:val="266C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CC0D0C"/>
    <w:multiLevelType w:val="multilevel"/>
    <w:tmpl w:val="8B0C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5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0"/>
  </w:num>
  <w:num w:numId="16">
    <w:abstractNumId w:val="2"/>
  </w:num>
  <w:num w:numId="17">
    <w:abstractNumId w:val="1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FD"/>
    <w:rsid w:val="00110824"/>
    <w:rsid w:val="00161665"/>
    <w:rsid w:val="0025460A"/>
    <w:rsid w:val="004D22FD"/>
    <w:rsid w:val="008A421C"/>
    <w:rsid w:val="00B10360"/>
    <w:rsid w:val="00C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EAB3"/>
  <w15:chartTrackingRefBased/>
  <w15:docId w15:val="{7B2988AE-C6EF-432E-B72E-27BC2F8B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B103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thqa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eosvita.ua/blogs/tsyfrovi-zasoby-navchannia-1-interaktyvni-vpravy-7712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rl.li/jgiqkr" TargetMode="External"/><Relationship Id="rId5" Type="http://schemas.openxmlformats.org/officeDocument/2006/relationships/hyperlink" Target="http://surl.li/evxvw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2024-12-29T19:17:00Z</dcterms:created>
  <dcterms:modified xsi:type="dcterms:W3CDTF">2024-12-29T19:17:00Z</dcterms:modified>
</cp:coreProperties>
</file>