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298C" w:rsidRDefault="00B1298C" w:rsidP="00274E9B">
      <w:pPr>
        <w:spacing w:after="0" w:line="360" w:lineRule="auto"/>
        <w:ind w:firstLine="709"/>
        <w:jc w:val="center"/>
        <w:rPr>
          <w:b/>
          <w:lang w:val="uk-UA"/>
        </w:rPr>
      </w:pPr>
      <w:r>
        <w:rPr>
          <w:b/>
          <w:lang w:val="uk-UA"/>
        </w:rPr>
        <w:t>Практична робота</w:t>
      </w:r>
      <w:r w:rsidR="00423845" w:rsidRPr="00423845">
        <w:rPr>
          <w:b/>
          <w:lang w:val="uk-UA"/>
        </w:rPr>
        <w:t xml:space="preserve"> </w:t>
      </w:r>
      <w:r w:rsidR="007629A6">
        <w:rPr>
          <w:b/>
          <w:lang w:val="uk-UA"/>
        </w:rPr>
        <w:t>6</w:t>
      </w:r>
      <w:r w:rsidR="00423845" w:rsidRPr="00423845">
        <w:rPr>
          <w:b/>
          <w:lang w:val="uk-UA"/>
        </w:rPr>
        <w:t>.</w:t>
      </w:r>
      <w:r>
        <w:rPr>
          <w:b/>
          <w:lang w:val="uk-UA"/>
        </w:rPr>
        <w:t xml:space="preserve"> Кінезіотейпування</w:t>
      </w:r>
      <w:r w:rsidR="00423845" w:rsidRPr="00423845">
        <w:rPr>
          <w:b/>
          <w:lang w:val="uk-UA"/>
        </w:rPr>
        <w:t xml:space="preserve"> </w:t>
      </w:r>
      <w:r w:rsidR="00274E9B">
        <w:rPr>
          <w:b/>
          <w:lang w:val="uk-UA"/>
        </w:rPr>
        <w:t xml:space="preserve">для підтримки </w:t>
      </w:r>
      <w:r w:rsidR="008263F0">
        <w:rPr>
          <w:b/>
          <w:lang w:val="uk-UA"/>
        </w:rPr>
        <w:t>колінного</w:t>
      </w:r>
      <w:r w:rsidR="00274E9B">
        <w:rPr>
          <w:b/>
          <w:lang w:val="uk-UA"/>
        </w:rPr>
        <w:t xml:space="preserve"> суглоба</w:t>
      </w:r>
    </w:p>
    <w:p w:rsidR="00B1298C" w:rsidRDefault="00B1298C" w:rsidP="00B1298C">
      <w:pPr>
        <w:spacing w:after="0" w:line="360" w:lineRule="auto"/>
        <w:ind w:firstLine="709"/>
        <w:jc w:val="both"/>
        <w:rPr>
          <w:lang w:val="uk-UA"/>
        </w:rPr>
      </w:pPr>
    </w:p>
    <w:p w:rsidR="00B1298C" w:rsidRDefault="00B1298C" w:rsidP="00B1298C">
      <w:pPr>
        <w:spacing w:after="0" w:line="360" w:lineRule="auto"/>
        <w:ind w:firstLine="709"/>
        <w:jc w:val="both"/>
        <w:rPr>
          <w:lang w:val="uk-UA"/>
        </w:rPr>
      </w:pPr>
      <w:r>
        <w:rPr>
          <w:lang w:val="uk-UA"/>
        </w:rPr>
        <w:t>Завдання.</w:t>
      </w:r>
    </w:p>
    <w:p w:rsidR="00B1298C" w:rsidRDefault="00B1298C" w:rsidP="00B1298C">
      <w:pPr>
        <w:spacing w:after="0" w:line="360" w:lineRule="auto"/>
        <w:ind w:firstLine="709"/>
        <w:jc w:val="both"/>
        <w:rPr>
          <w:lang w:val="uk-UA"/>
        </w:rPr>
      </w:pPr>
      <w:r>
        <w:rPr>
          <w:lang w:val="uk-UA"/>
        </w:rPr>
        <w:t>1. Доповнити теоретичну складову лабораторної роботи (</w:t>
      </w:r>
      <w:r w:rsidRPr="00B1298C">
        <w:rPr>
          <w:i/>
          <w:lang w:val="uk-UA"/>
        </w:rPr>
        <w:t>виділено курсивом</w:t>
      </w:r>
      <w:r>
        <w:rPr>
          <w:lang w:val="uk-UA"/>
        </w:rPr>
        <w:t>).</w:t>
      </w:r>
    </w:p>
    <w:p w:rsidR="00B1298C" w:rsidRDefault="00B1298C" w:rsidP="00B1298C">
      <w:pPr>
        <w:spacing w:after="0" w:line="360" w:lineRule="auto"/>
        <w:ind w:firstLine="709"/>
        <w:jc w:val="both"/>
        <w:rPr>
          <w:lang w:val="uk-UA"/>
        </w:rPr>
      </w:pPr>
      <w:r>
        <w:rPr>
          <w:lang w:val="uk-UA"/>
        </w:rPr>
        <w:t xml:space="preserve">2. Вивчити теорію </w:t>
      </w:r>
      <w:r w:rsidR="00A76E83">
        <w:rPr>
          <w:lang w:val="uk-UA"/>
        </w:rPr>
        <w:t xml:space="preserve">тейпування </w:t>
      </w:r>
      <w:proofErr w:type="spellStart"/>
      <w:r w:rsidR="008263F0">
        <w:rPr>
          <w:lang w:val="uk-UA"/>
        </w:rPr>
        <w:t>К</w:t>
      </w:r>
      <w:r w:rsidR="00274E9B">
        <w:rPr>
          <w:lang w:val="uk-UA"/>
        </w:rPr>
        <w:t>С</w:t>
      </w:r>
      <w:proofErr w:type="spellEnd"/>
      <w:r>
        <w:rPr>
          <w:lang w:val="uk-UA"/>
        </w:rPr>
        <w:t>.</w:t>
      </w:r>
    </w:p>
    <w:p w:rsidR="00B1298C" w:rsidRDefault="00B1298C" w:rsidP="00B1298C">
      <w:pPr>
        <w:spacing w:after="0" w:line="360" w:lineRule="auto"/>
        <w:ind w:firstLine="709"/>
        <w:jc w:val="both"/>
        <w:rPr>
          <w:lang w:val="uk-UA"/>
        </w:rPr>
      </w:pPr>
      <w:r>
        <w:rPr>
          <w:lang w:val="uk-UA"/>
        </w:rPr>
        <w:t>3. Виконати аплікацію. Фотографію аплікації вставити в файл лабораторної роботи.</w:t>
      </w:r>
    </w:p>
    <w:p w:rsidR="00B1298C" w:rsidRDefault="00B1298C" w:rsidP="00B1298C">
      <w:pPr>
        <w:spacing w:after="0" w:line="360" w:lineRule="auto"/>
        <w:ind w:firstLine="709"/>
        <w:jc w:val="both"/>
        <w:rPr>
          <w:lang w:val="uk-UA"/>
        </w:rPr>
      </w:pPr>
    </w:p>
    <w:p w:rsidR="00AF7490" w:rsidRDefault="00B1298C" w:rsidP="00274E9B">
      <w:pPr>
        <w:spacing w:after="0" w:line="360" w:lineRule="auto"/>
        <w:ind w:firstLine="709"/>
        <w:jc w:val="both"/>
        <w:rPr>
          <w:i/>
          <w:lang w:val="uk-UA"/>
        </w:rPr>
      </w:pPr>
      <w:r w:rsidRPr="00B1298C">
        <w:rPr>
          <w:i/>
          <w:lang w:val="uk-UA"/>
        </w:rPr>
        <w:t xml:space="preserve">1. </w:t>
      </w:r>
      <w:r w:rsidR="00274E9B">
        <w:rPr>
          <w:i/>
          <w:lang w:val="uk-UA"/>
        </w:rPr>
        <w:t xml:space="preserve"> </w:t>
      </w:r>
      <w:r w:rsidR="0031019F">
        <w:rPr>
          <w:i/>
          <w:lang w:val="uk-UA"/>
        </w:rPr>
        <w:t xml:space="preserve">Перерахувати структури, які забезпечують стабільність </w:t>
      </w:r>
      <w:proofErr w:type="spellStart"/>
      <w:r w:rsidR="0031019F">
        <w:rPr>
          <w:i/>
          <w:lang w:val="uk-UA"/>
        </w:rPr>
        <w:t>КС</w:t>
      </w:r>
      <w:proofErr w:type="spellEnd"/>
    </w:p>
    <w:p w:rsidR="0031019F" w:rsidRDefault="0031019F" w:rsidP="00274E9B">
      <w:pPr>
        <w:spacing w:after="0" w:line="360" w:lineRule="auto"/>
        <w:ind w:firstLine="709"/>
        <w:jc w:val="both"/>
        <w:rPr>
          <w:i/>
          <w:lang w:val="uk-UA"/>
        </w:rPr>
      </w:pPr>
      <w:hyperlink r:id="rId7" w:history="1">
        <w:r w:rsidRPr="002B5C4A">
          <w:rPr>
            <w:rStyle w:val="a6"/>
            <w:i/>
            <w:lang w:val="uk-UA"/>
          </w:rPr>
          <w:t>https://sportsmedicine.in.ua/travmuvannja-zvjazok-kolina-pid-chas-sportu/</w:t>
        </w:r>
      </w:hyperlink>
      <w:r>
        <w:rPr>
          <w:i/>
          <w:lang w:val="uk-UA"/>
        </w:rPr>
        <w:t xml:space="preserve"> </w:t>
      </w:r>
    </w:p>
    <w:p w:rsidR="00A76E83" w:rsidRDefault="00A76E83" w:rsidP="00601D50">
      <w:pPr>
        <w:spacing w:after="0" w:line="360" w:lineRule="auto"/>
        <w:ind w:firstLine="708"/>
        <w:jc w:val="both"/>
        <w:rPr>
          <w:i/>
          <w:lang w:val="uk-UA"/>
        </w:rPr>
      </w:pPr>
    </w:p>
    <w:p w:rsidR="00CC4E8A" w:rsidRDefault="00CC4E8A" w:rsidP="00601D50">
      <w:pPr>
        <w:spacing w:after="0" w:line="360" w:lineRule="auto"/>
        <w:ind w:firstLine="708"/>
        <w:jc w:val="both"/>
        <w:rPr>
          <w:i/>
          <w:lang w:val="uk-UA"/>
        </w:rPr>
      </w:pPr>
      <w:r>
        <w:rPr>
          <w:i/>
          <w:lang w:val="uk-UA"/>
        </w:rPr>
        <w:t>Причини травм колінного суглоба:</w:t>
      </w:r>
    </w:p>
    <w:p w:rsidR="00CC4E8A" w:rsidRDefault="00CC4E8A" w:rsidP="00601D50">
      <w:pPr>
        <w:spacing w:after="0" w:line="360" w:lineRule="auto"/>
        <w:ind w:firstLine="708"/>
        <w:jc w:val="both"/>
        <w:rPr>
          <w:i/>
          <w:lang w:val="uk-UA"/>
        </w:rPr>
      </w:pPr>
    </w:p>
    <w:p w:rsidR="00CC4E8A" w:rsidRDefault="00CC4E8A" w:rsidP="00601D50">
      <w:pPr>
        <w:spacing w:after="0" w:line="360" w:lineRule="auto"/>
        <w:ind w:firstLine="708"/>
        <w:jc w:val="both"/>
        <w:rPr>
          <w:i/>
          <w:lang w:val="uk-UA"/>
        </w:rPr>
      </w:pPr>
      <w:r>
        <w:rPr>
          <w:i/>
          <w:lang w:val="uk-UA"/>
        </w:rPr>
        <w:t xml:space="preserve">Клінічні симптоми травми </w:t>
      </w:r>
      <w:proofErr w:type="spellStart"/>
      <w:r>
        <w:rPr>
          <w:i/>
          <w:lang w:val="uk-UA"/>
        </w:rPr>
        <w:t>КС</w:t>
      </w:r>
      <w:proofErr w:type="spellEnd"/>
      <w:r>
        <w:rPr>
          <w:i/>
          <w:lang w:val="uk-UA"/>
        </w:rPr>
        <w:t>:</w:t>
      </w:r>
    </w:p>
    <w:p w:rsidR="0031019F" w:rsidRDefault="0031019F" w:rsidP="00601D50">
      <w:pPr>
        <w:spacing w:after="0" w:line="360" w:lineRule="auto"/>
        <w:ind w:firstLine="708"/>
        <w:jc w:val="both"/>
        <w:rPr>
          <w:lang w:val="uk-UA"/>
        </w:rPr>
      </w:pPr>
    </w:p>
    <w:p w:rsidR="002D65E2" w:rsidRPr="002D65E2" w:rsidRDefault="002D65E2" w:rsidP="002D65E2">
      <w:pPr>
        <w:spacing w:after="0" w:line="360" w:lineRule="auto"/>
        <w:ind w:firstLine="708"/>
        <w:jc w:val="both"/>
        <w:rPr>
          <w:lang w:val="uk-UA"/>
        </w:rPr>
      </w:pPr>
      <w:r>
        <w:rPr>
          <w:lang w:val="uk-UA"/>
        </w:rPr>
        <w:t xml:space="preserve">2. </w:t>
      </w:r>
      <w:r w:rsidRPr="002D65E2">
        <w:rPr>
          <w:lang w:val="uk-UA"/>
        </w:rPr>
        <w:t>Кінезіотейпінг при ушкодженнях передньої</w:t>
      </w:r>
      <w:r>
        <w:rPr>
          <w:lang w:val="uk-UA"/>
        </w:rPr>
        <w:t xml:space="preserve"> </w:t>
      </w:r>
      <w:r w:rsidRPr="002D65E2">
        <w:rPr>
          <w:lang w:val="uk-UA"/>
        </w:rPr>
        <w:t>хрестоподібної зв'язки (П</w:t>
      </w:r>
      <w:r>
        <w:rPr>
          <w:lang w:val="uk-UA"/>
        </w:rPr>
        <w:t>Х</w:t>
      </w:r>
      <w:r w:rsidRPr="002D65E2">
        <w:rPr>
          <w:lang w:val="uk-UA"/>
        </w:rPr>
        <w:t>С)</w:t>
      </w:r>
    </w:p>
    <w:p w:rsidR="002D65E2" w:rsidRDefault="002D65E2" w:rsidP="002D65E2">
      <w:pPr>
        <w:spacing w:after="0" w:line="360" w:lineRule="auto"/>
        <w:ind w:firstLine="708"/>
        <w:jc w:val="both"/>
        <w:rPr>
          <w:lang w:val="uk-UA"/>
        </w:rPr>
      </w:pPr>
      <w:r w:rsidRPr="002D65E2">
        <w:rPr>
          <w:lang w:val="uk-UA"/>
        </w:rPr>
        <w:t>П</w:t>
      </w:r>
      <w:r>
        <w:rPr>
          <w:lang w:val="uk-UA"/>
        </w:rPr>
        <w:t>Х</w:t>
      </w:r>
      <w:r w:rsidRPr="002D65E2">
        <w:rPr>
          <w:lang w:val="uk-UA"/>
        </w:rPr>
        <w:t>С часто травмується при форсованому розгинанні та ротації в колінному суглобі. Може зустрічатися як ізольоване пошкодження П</w:t>
      </w:r>
      <w:r>
        <w:rPr>
          <w:lang w:val="uk-UA"/>
        </w:rPr>
        <w:t>Х</w:t>
      </w:r>
      <w:r w:rsidRPr="002D65E2">
        <w:rPr>
          <w:lang w:val="uk-UA"/>
        </w:rPr>
        <w:t>С, так і в поєднанні з медіальн</w:t>
      </w:r>
      <w:r>
        <w:rPr>
          <w:lang w:val="uk-UA"/>
        </w:rPr>
        <w:t>ою</w:t>
      </w:r>
      <w:r w:rsidRPr="002D65E2">
        <w:rPr>
          <w:lang w:val="uk-UA"/>
        </w:rPr>
        <w:t xml:space="preserve"> колатеральн</w:t>
      </w:r>
      <w:r>
        <w:rPr>
          <w:lang w:val="uk-UA"/>
        </w:rPr>
        <w:t>ою</w:t>
      </w:r>
      <w:r w:rsidRPr="002D65E2">
        <w:rPr>
          <w:lang w:val="uk-UA"/>
        </w:rPr>
        <w:t xml:space="preserve"> зв'яз</w:t>
      </w:r>
      <w:r>
        <w:rPr>
          <w:lang w:val="uk-UA"/>
        </w:rPr>
        <w:t>кою</w:t>
      </w:r>
      <w:r w:rsidRPr="002D65E2">
        <w:rPr>
          <w:lang w:val="uk-UA"/>
        </w:rPr>
        <w:t>, медіальним меніском,</w:t>
      </w:r>
      <w:r>
        <w:rPr>
          <w:lang w:val="uk-UA"/>
        </w:rPr>
        <w:t xml:space="preserve"> </w:t>
      </w:r>
      <w:r w:rsidRPr="002D65E2">
        <w:rPr>
          <w:lang w:val="uk-UA"/>
        </w:rPr>
        <w:t>латеральним меніском. При пошкодженні П</w:t>
      </w:r>
      <w:r>
        <w:rPr>
          <w:lang w:val="uk-UA"/>
        </w:rPr>
        <w:t>Х</w:t>
      </w:r>
      <w:r w:rsidRPr="002D65E2">
        <w:rPr>
          <w:lang w:val="uk-UA"/>
        </w:rPr>
        <w:t>С, як правило, є всередині суглобовий випіт, що знижує об'єм рухів у с</w:t>
      </w:r>
      <w:r>
        <w:rPr>
          <w:lang w:val="uk-UA"/>
        </w:rPr>
        <w:t>углобі та затягує реабілітацію.</w:t>
      </w:r>
    </w:p>
    <w:p w:rsidR="002D65E2" w:rsidRPr="002D65E2" w:rsidRDefault="002D65E2" w:rsidP="00DF29A7">
      <w:pPr>
        <w:spacing w:after="0" w:line="360" w:lineRule="auto"/>
        <w:ind w:firstLine="708"/>
        <w:jc w:val="both"/>
        <w:rPr>
          <w:lang w:val="uk-UA"/>
        </w:rPr>
      </w:pPr>
      <w:r w:rsidRPr="002D65E2">
        <w:rPr>
          <w:lang w:val="uk-UA"/>
        </w:rPr>
        <w:t xml:space="preserve">У перші 24-72 години виконується лімфатична корекція трьома віялоподібними тейпами </w:t>
      </w:r>
      <w:r>
        <w:rPr>
          <w:lang w:val="uk-UA"/>
        </w:rPr>
        <w:t>–</w:t>
      </w:r>
      <w:r w:rsidRPr="002D65E2">
        <w:rPr>
          <w:lang w:val="uk-UA"/>
        </w:rPr>
        <w:t xml:space="preserve"> двома по передній поверхні колінного суглоба та одн</w:t>
      </w:r>
      <w:r>
        <w:rPr>
          <w:lang w:val="uk-UA"/>
        </w:rPr>
        <w:t>им</w:t>
      </w:r>
      <w:r w:rsidRPr="002D65E2">
        <w:rPr>
          <w:lang w:val="uk-UA"/>
        </w:rPr>
        <w:t xml:space="preserve"> по задній поверхні суглоба вище або нижче підколінної ямки. </w:t>
      </w:r>
      <w:r>
        <w:rPr>
          <w:lang w:val="uk-UA"/>
        </w:rPr>
        <w:t xml:space="preserve">Основа першого тейпу (якір) </w:t>
      </w:r>
      <w:r w:rsidRPr="002D65E2">
        <w:rPr>
          <w:lang w:val="uk-UA"/>
        </w:rPr>
        <w:t>клеїться на медіальну поверхню стегна, а «хвости», перетинаючи суглоб – на латеральну</w:t>
      </w:r>
      <w:r>
        <w:rPr>
          <w:lang w:val="uk-UA"/>
        </w:rPr>
        <w:t xml:space="preserve"> </w:t>
      </w:r>
      <w:r w:rsidRPr="002D65E2">
        <w:rPr>
          <w:lang w:val="uk-UA"/>
        </w:rPr>
        <w:t xml:space="preserve">поверхню гомілки. </w:t>
      </w:r>
      <w:r>
        <w:rPr>
          <w:lang w:val="uk-UA"/>
        </w:rPr>
        <w:t xml:space="preserve">Основа </w:t>
      </w:r>
      <w:r w:rsidRPr="002D65E2">
        <w:rPr>
          <w:lang w:val="uk-UA"/>
        </w:rPr>
        <w:t>другого тейпу клеїться на</w:t>
      </w:r>
      <w:r>
        <w:rPr>
          <w:lang w:val="uk-UA"/>
        </w:rPr>
        <w:t xml:space="preserve"> латер</w:t>
      </w:r>
      <w:r w:rsidRPr="002D65E2">
        <w:rPr>
          <w:lang w:val="uk-UA"/>
        </w:rPr>
        <w:t xml:space="preserve">альну поверхню стегна, а «хвости», перетинаючи суглоб – на </w:t>
      </w:r>
      <w:r w:rsidR="00DF29A7">
        <w:rPr>
          <w:lang w:val="uk-UA"/>
        </w:rPr>
        <w:t>меді</w:t>
      </w:r>
      <w:r w:rsidRPr="002D65E2">
        <w:rPr>
          <w:lang w:val="uk-UA"/>
        </w:rPr>
        <w:t>альну</w:t>
      </w:r>
      <w:r>
        <w:rPr>
          <w:lang w:val="uk-UA"/>
        </w:rPr>
        <w:t xml:space="preserve"> </w:t>
      </w:r>
      <w:r w:rsidRPr="002D65E2">
        <w:rPr>
          <w:lang w:val="uk-UA"/>
        </w:rPr>
        <w:t>поверхню гомілки.</w:t>
      </w:r>
      <w:r w:rsidR="00DF29A7">
        <w:rPr>
          <w:lang w:val="uk-UA"/>
        </w:rPr>
        <w:t xml:space="preserve"> При наклеюванні тейпу 1-2 </w:t>
      </w:r>
      <w:proofErr w:type="spellStart"/>
      <w:r w:rsidR="00DF29A7">
        <w:rPr>
          <w:lang w:val="uk-UA"/>
        </w:rPr>
        <w:t>КС</w:t>
      </w:r>
      <w:proofErr w:type="spellEnd"/>
      <w:r w:rsidR="00DF29A7">
        <w:rPr>
          <w:lang w:val="uk-UA"/>
        </w:rPr>
        <w:t xml:space="preserve"> знаходиться в максимально зігнутому положенні.</w:t>
      </w:r>
    </w:p>
    <w:p w:rsidR="00DF29A7" w:rsidRDefault="002D65E2" w:rsidP="002D65E2">
      <w:pPr>
        <w:spacing w:after="0" w:line="360" w:lineRule="auto"/>
        <w:ind w:firstLine="708"/>
        <w:jc w:val="both"/>
        <w:rPr>
          <w:lang w:val="uk-UA"/>
        </w:rPr>
      </w:pPr>
      <w:r w:rsidRPr="002D65E2">
        <w:rPr>
          <w:lang w:val="uk-UA"/>
        </w:rPr>
        <w:t xml:space="preserve">Основа третього тейпу клеїться по задній поверхні стегна в середній третині, а </w:t>
      </w:r>
      <w:r w:rsidR="00DF29A7" w:rsidRPr="002D65E2">
        <w:rPr>
          <w:lang w:val="uk-UA"/>
        </w:rPr>
        <w:t>"</w:t>
      </w:r>
      <w:r w:rsidR="00DF29A7">
        <w:rPr>
          <w:lang w:val="uk-UA"/>
        </w:rPr>
        <w:t>х</w:t>
      </w:r>
      <w:r w:rsidR="00DF29A7" w:rsidRPr="002D65E2">
        <w:rPr>
          <w:lang w:val="uk-UA"/>
        </w:rPr>
        <w:t xml:space="preserve">вости" наклеюються </w:t>
      </w:r>
      <w:r w:rsidRPr="002D65E2">
        <w:rPr>
          <w:lang w:val="uk-UA"/>
        </w:rPr>
        <w:t>нижче підколінної ямки.</w:t>
      </w:r>
      <w:r w:rsidR="00DF29A7">
        <w:rPr>
          <w:lang w:val="uk-UA"/>
        </w:rPr>
        <w:t xml:space="preserve"> </w:t>
      </w:r>
    </w:p>
    <w:p w:rsidR="00DF29A7" w:rsidRDefault="00DF29A7" w:rsidP="002D65E2">
      <w:pPr>
        <w:spacing w:after="0" w:line="360" w:lineRule="auto"/>
        <w:ind w:firstLine="708"/>
        <w:jc w:val="both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426845" cy="2403475"/>
            <wp:effectExtent l="1905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240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963812" cy="22860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455" cy="2288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9A7" w:rsidRDefault="00DF29A7" w:rsidP="002D65E2">
      <w:pPr>
        <w:spacing w:after="0" w:line="360" w:lineRule="auto"/>
        <w:ind w:firstLine="708"/>
        <w:jc w:val="both"/>
        <w:rPr>
          <w:lang w:val="uk-UA"/>
        </w:rPr>
      </w:pPr>
    </w:p>
    <w:p w:rsidR="002D65E2" w:rsidRPr="002D65E2" w:rsidRDefault="002D65E2" w:rsidP="002D65E2">
      <w:pPr>
        <w:spacing w:after="0" w:line="360" w:lineRule="auto"/>
        <w:ind w:firstLine="708"/>
        <w:jc w:val="both"/>
        <w:rPr>
          <w:lang w:val="uk-UA"/>
        </w:rPr>
      </w:pPr>
      <w:r w:rsidRPr="002D65E2">
        <w:rPr>
          <w:lang w:val="uk-UA"/>
        </w:rPr>
        <w:t xml:space="preserve"> </w:t>
      </w:r>
      <w:r w:rsidR="00DF29A7">
        <w:rPr>
          <w:lang w:val="uk-UA"/>
        </w:rPr>
        <w:t xml:space="preserve"> </w:t>
      </w:r>
    </w:p>
    <w:p w:rsidR="002D65E2" w:rsidRDefault="00DF29A7" w:rsidP="002D65E2">
      <w:pPr>
        <w:spacing w:after="0" w:line="360" w:lineRule="auto"/>
        <w:ind w:firstLine="708"/>
        <w:jc w:val="both"/>
        <w:rPr>
          <w:lang w:val="uk-UA"/>
        </w:rPr>
      </w:pPr>
      <w:r>
        <w:rPr>
          <w:lang w:val="uk-UA"/>
        </w:rPr>
        <w:t>В</w:t>
      </w:r>
      <w:r w:rsidR="002D65E2" w:rsidRPr="002D65E2">
        <w:rPr>
          <w:lang w:val="uk-UA"/>
        </w:rPr>
        <w:t xml:space="preserve"> гострій, або в підгострій фазі фахівець може виконати тейпінг </w:t>
      </w:r>
      <w:proofErr w:type="spellStart"/>
      <w:r w:rsidR="002D65E2" w:rsidRPr="002D65E2">
        <w:rPr>
          <w:lang w:val="uk-UA"/>
        </w:rPr>
        <w:t>квадрицепса</w:t>
      </w:r>
      <w:proofErr w:type="spellEnd"/>
      <w:r w:rsidR="002D65E2" w:rsidRPr="002D65E2">
        <w:rPr>
          <w:lang w:val="uk-UA"/>
        </w:rPr>
        <w:t xml:space="preserve"> Y-подібною смужкою зверху від початку м'яза до його прикріплення, для полегшення її скорочення.</w:t>
      </w:r>
    </w:p>
    <w:p w:rsidR="00DF29A7" w:rsidRDefault="00DF29A7" w:rsidP="002D65E2">
      <w:pPr>
        <w:spacing w:after="0" w:line="360" w:lineRule="auto"/>
        <w:ind w:firstLine="708"/>
        <w:jc w:val="both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862880" cy="1863437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019" cy="1863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5E2" w:rsidRDefault="002D65E2" w:rsidP="002D65E2">
      <w:pPr>
        <w:spacing w:after="0" w:line="360" w:lineRule="auto"/>
        <w:ind w:firstLine="708"/>
        <w:jc w:val="both"/>
        <w:rPr>
          <w:lang w:val="uk-UA"/>
        </w:rPr>
      </w:pPr>
    </w:p>
    <w:p w:rsidR="00DF29A7" w:rsidRPr="00DF29A7" w:rsidRDefault="00DF29A7" w:rsidP="00DF29A7">
      <w:pPr>
        <w:spacing w:after="0" w:line="360" w:lineRule="auto"/>
        <w:ind w:firstLine="708"/>
        <w:jc w:val="both"/>
        <w:rPr>
          <w:lang w:val="uk-UA"/>
        </w:rPr>
      </w:pPr>
      <w:r>
        <w:rPr>
          <w:lang w:val="uk-UA"/>
        </w:rPr>
        <w:t xml:space="preserve">3. Кінезіотейпінг для підтримки </w:t>
      </w:r>
      <w:proofErr w:type="spellStart"/>
      <w:r>
        <w:rPr>
          <w:lang w:val="uk-UA"/>
        </w:rPr>
        <w:t>КС</w:t>
      </w:r>
      <w:proofErr w:type="spellEnd"/>
      <w:r>
        <w:rPr>
          <w:lang w:val="uk-UA"/>
        </w:rPr>
        <w:t xml:space="preserve"> при травмах ПХС і надколінка. </w:t>
      </w:r>
      <w:r w:rsidRPr="00DF29A7">
        <w:rPr>
          <w:lang w:val="uk-UA"/>
        </w:rPr>
        <w:t xml:space="preserve">Використовуйте зв'язкову корекцію від </w:t>
      </w:r>
      <w:proofErr w:type="spellStart"/>
      <w:r>
        <w:rPr>
          <w:lang w:val="uk-UA"/>
        </w:rPr>
        <w:t>горби</w:t>
      </w:r>
      <w:r w:rsidRPr="00DF29A7">
        <w:rPr>
          <w:lang w:val="uk-UA"/>
        </w:rPr>
        <w:t>стості</w:t>
      </w:r>
      <w:proofErr w:type="spellEnd"/>
      <w:r w:rsidRPr="00DF29A7">
        <w:rPr>
          <w:lang w:val="uk-UA"/>
        </w:rPr>
        <w:t xml:space="preserve"> великогомілкової кістки до латерального та медіального</w:t>
      </w:r>
      <w:r>
        <w:rPr>
          <w:lang w:val="uk-UA"/>
        </w:rPr>
        <w:t xml:space="preserve"> </w:t>
      </w:r>
      <w:proofErr w:type="spellStart"/>
      <w:r>
        <w:rPr>
          <w:lang w:val="uk-UA"/>
        </w:rPr>
        <w:t>надмищелків</w:t>
      </w:r>
      <w:proofErr w:type="spellEnd"/>
      <w:r>
        <w:rPr>
          <w:lang w:val="uk-UA"/>
        </w:rPr>
        <w:t xml:space="preserve"> </w:t>
      </w:r>
      <w:r w:rsidRPr="00DF29A7">
        <w:rPr>
          <w:lang w:val="uk-UA"/>
        </w:rPr>
        <w:t xml:space="preserve"> стегна</w:t>
      </w:r>
      <w:r w:rsidR="00F908FA">
        <w:rPr>
          <w:lang w:val="uk-UA"/>
        </w:rPr>
        <w:t xml:space="preserve"> </w:t>
      </w:r>
      <w:r w:rsidRPr="00DF29A7">
        <w:rPr>
          <w:lang w:val="uk-UA"/>
        </w:rPr>
        <w:t>для обмеження переднього зміщення великогомілкової кістки</w:t>
      </w:r>
      <w:r w:rsidR="00F908FA">
        <w:rPr>
          <w:lang w:val="uk-UA"/>
        </w:rPr>
        <w:t xml:space="preserve"> та надколінка</w:t>
      </w:r>
    </w:p>
    <w:p w:rsidR="00DF29A7" w:rsidRPr="00DF29A7" w:rsidRDefault="00DF29A7" w:rsidP="00DF29A7">
      <w:pPr>
        <w:spacing w:after="0" w:line="360" w:lineRule="auto"/>
        <w:ind w:firstLine="708"/>
        <w:jc w:val="both"/>
        <w:rPr>
          <w:lang w:val="uk-UA"/>
        </w:rPr>
      </w:pPr>
      <w:r w:rsidRPr="00DF29A7">
        <w:rPr>
          <w:lang w:val="uk-UA"/>
        </w:rPr>
        <w:t xml:space="preserve">Довжина </w:t>
      </w:r>
      <w:r w:rsidR="00F908FA">
        <w:rPr>
          <w:lang w:val="uk-UA"/>
        </w:rPr>
        <w:t>І</w:t>
      </w:r>
      <w:r w:rsidRPr="00DF29A7">
        <w:rPr>
          <w:lang w:val="uk-UA"/>
        </w:rPr>
        <w:t>-подібно</w:t>
      </w:r>
      <w:r w:rsidR="00F908FA">
        <w:rPr>
          <w:lang w:val="uk-UA"/>
        </w:rPr>
        <w:t>го</w:t>
      </w:r>
      <w:r w:rsidRPr="00DF29A7">
        <w:rPr>
          <w:lang w:val="uk-UA"/>
        </w:rPr>
        <w:t xml:space="preserve"> </w:t>
      </w:r>
      <w:r w:rsidR="00F908FA">
        <w:rPr>
          <w:lang w:val="uk-UA"/>
        </w:rPr>
        <w:t>тейпа</w:t>
      </w:r>
      <w:r w:rsidRPr="00DF29A7">
        <w:rPr>
          <w:lang w:val="uk-UA"/>
        </w:rPr>
        <w:t xml:space="preserve"> дорівнює 8 дюймів. Надірвіть паперову основу смужки посередині, приклейте середину смужки до великогомілкової </w:t>
      </w:r>
      <w:proofErr w:type="spellStart"/>
      <w:r w:rsidR="00F908FA">
        <w:rPr>
          <w:lang w:val="uk-UA"/>
        </w:rPr>
        <w:t>горби</w:t>
      </w:r>
      <w:r w:rsidRPr="00DF29A7">
        <w:rPr>
          <w:lang w:val="uk-UA"/>
        </w:rPr>
        <w:t>стості</w:t>
      </w:r>
      <w:proofErr w:type="spellEnd"/>
      <w:r w:rsidRPr="00DF29A7">
        <w:rPr>
          <w:lang w:val="uk-UA"/>
        </w:rPr>
        <w:t xml:space="preserve"> без натягу.</w:t>
      </w:r>
    </w:p>
    <w:p w:rsidR="002D65E2" w:rsidRDefault="00DF29A7" w:rsidP="00F908FA">
      <w:pPr>
        <w:spacing w:after="0" w:line="360" w:lineRule="auto"/>
        <w:ind w:firstLine="708"/>
        <w:jc w:val="both"/>
        <w:rPr>
          <w:lang w:val="uk-UA"/>
        </w:rPr>
      </w:pPr>
      <w:r w:rsidRPr="00DF29A7">
        <w:rPr>
          <w:lang w:val="uk-UA"/>
        </w:rPr>
        <w:t xml:space="preserve">Нога у положенні згинання у колінному суглобі на </w:t>
      </w:r>
      <w:r w:rsidR="00F908FA">
        <w:rPr>
          <w:lang w:val="uk-UA"/>
        </w:rPr>
        <w:t xml:space="preserve">90 </w:t>
      </w:r>
      <w:r w:rsidRPr="00DF29A7">
        <w:rPr>
          <w:lang w:val="uk-UA"/>
        </w:rPr>
        <w:t>градусів. Відшаруйте паперову основу, залишивши достатньо її, щоб не торкатися своїми руками клейової основи. Створюючи 75% натяг на обох кінцях смужки, виконайте зв'язкову корекцію вздовж медіальної та латеральної колатеральних зв'язок, «штовхаючи» великогомілкову</w:t>
      </w:r>
      <w:r w:rsidR="00F908FA">
        <w:rPr>
          <w:lang w:val="uk-UA"/>
        </w:rPr>
        <w:t xml:space="preserve"> </w:t>
      </w:r>
      <w:r w:rsidRPr="00DF29A7">
        <w:rPr>
          <w:lang w:val="uk-UA"/>
        </w:rPr>
        <w:t xml:space="preserve">кістка </w:t>
      </w:r>
      <w:r w:rsidR="00F908FA">
        <w:rPr>
          <w:lang w:val="uk-UA"/>
        </w:rPr>
        <w:t>назад</w:t>
      </w:r>
      <w:r w:rsidRPr="00DF29A7">
        <w:rPr>
          <w:lang w:val="uk-UA"/>
        </w:rPr>
        <w:t>.</w:t>
      </w:r>
      <w:r w:rsidR="00F908FA">
        <w:rPr>
          <w:lang w:val="uk-UA"/>
        </w:rPr>
        <w:t xml:space="preserve"> </w:t>
      </w:r>
      <w:r w:rsidRPr="00DF29A7">
        <w:rPr>
          <w:lang w:val="uk-UA"/>
        </w:rPr>
        <w:t>Кінці смужок наклейте без натягу.</w:t>
      </w:r>
    </w:p>
    <w:p w:rsidR="00F908FA" w:rsidRDefault="00F908FA" w:rsidP="00F908FA">
      <w:pPr>
        <w:spacing w:after="0" w:line="360" w:lineRule="auto"/>
        <w:ind w:firstLine="708"/>
        <w:jc w:val="both"/>
        <w:rPr>
          <w:lang w:val="uk-UA"/>
        </w:rPr>
      </w:pPr>
      <w:hyperlink r:id="rId11" w:history="1">
        <w:r w:rsidRPr="002B5C4A">
          <w:rPr>
            <w:rStyle w:val="a6"/>
            <w:lang w:val="uk-UA"/>
          </w:rPr>
          <w:t>https://tf-g.com.ua/ru/blogs/kineziologichne-tejpuvannya-kolinnogo-sugloba.html</w:t>
        </w:r>
      </w:hyperlink>
    </w:p>
    <w:p w:rsidR="00F908FA" w:rsidRDefault="00F908FA" w:rsidP="00F908FA">
      <w:pPr>
        <w:spacing w:after="0" w:line="360" w:lineRule="auto"/>
        <w:ind w:firstLine="708"/>
        <w:jc w:val="both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064385" cy="272923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385" cy="272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5E2" w:rsidRDefault="002D65E2" w:rsidP="002D65E2">
      <w:pPr>
        <w:spacing w:after="0" w:line="360" w:lineRule="auto"/>
        <w:ind w:firstLine="708"/>
        <w:jc w:val="both"/>
        <w:rPr>
          <w:lang w:val="uk-UA"/>
        </w:rPr>
      </w:pPr>
    </w:p>
    <w:p w:rsidR="00F908FA" w:rsidRDefault="00F908FA" w:rsidP="00F908FA">
      <w:pPr>
        <w:spacing w:after="0" w:line="360" w:lineRule="auto"/>
        <w:ind w:firstLine="708"/>
        <w:jc w:val="both"/>
        <w:rPr>
          <w:lang w:val="uk-UA"/>
        </w:rPr>
      </w:pPr>
      <w:r>
        <w:rPr>
          <w:lang w:val="uk-UA"/>
        </w:rPr>
        <w:t xml:space="preserve">4. </w:t>
      </w:r>
      <w:r w:rsidRPr="00F908FA">
        <w:rPr>
          <w:lang w:val="uk-UA"/>
        </w:rPr>
        <w:t>Кінезіотейпінг при ушкодженнях медіальної</w:t>
      </w:r>
      <w:r>
        <w:rPr>
          <w:lang w:val="uk-UA"/>
        </w:rPr>
        <w:t xml:space="preserve"> </w:t>
      </w:r>
      <w:r w:rsidRPr="00F908FA">
        <w:rPr>
          <w:lang w:val="uk-UA"/>
        </w:rPr>
        <w:t>колатеральної зв'язки (МКС)</w:t>
      </w:r>
    </w:p>
    <w:p w:rsidR="00F908FA" w:rsidRPr="00F908FA" w:rsidRDefault="00F908FA" w:rsidP="00F908FA">
      <w:pPr>
        <w:spacing w:after="0" w:line="360" w:lineRule="auto"/>
        <w:ind w:firstLine="708"/>
        <w:jc w:val="both"/>
        <w:rPr>
          <w:lang w:val="uk-UA"/>
        </w:rPr>
      </w:pPr>
    </w:p>
    <w:p w:rsidR="00F908FA" w:rsidRDefault="00F908FA" w:rsidP="00F908FA">
      <w:pPr>
        <w:spacing w:after="0" w:line="360" w:lineRule="auto"/>
        <w:ind w:firstLine="708"/>
        <w:jc w:val="both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1824990" cy="2362200"/>
            <wp:effectExtent l="1905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</w:t>
      </w:r>
      <w:r w:rsidRPr="00F908FA">
        <w:rPr>
          <w:lang w:val="uk-UA"/>
        </w:rPr>
        <w:drawing>
          <wp:inline distT="0" distB="0" distL="0" distR="0">
            <wp:extent cx="1821815" cy="2479675"/>
            <wp:effectExtent l="19050" t="0" r="6985" b="0"/>
            <wp:docPr id="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815" cy="247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8FA" w:rsidRDefault="00F908FA" w:rsidP="00F908FA">
      <w:pPr>
        <w:spacing w:after="0" w:line="360" w:lineRule="auto"/>
        <w:jc w:val="both"/>
        <w:rPr>
          <w:lang w:val="uk-UA"/>
        </w:rPr>
      </w:pPr>
    </w:p>
    <w:p w:rsidR="00F908FA" w:rsidRDefault="00F908FA" w:rsidP="00F908FA">
      <w:pPr>
        <w:spacing w:after="0" w:line="360" w:lineRule="auto"/>
        <w:ind w:firstLine="708"/>
        <w:jc w:val="both"/>
        <w:rPr>
          <w:lang w:val="uk-UA"/>
        </w:rPr>
      </w:pPr>
      <w:r w:rsidRPr="00F908FA">
        <w:rPr>
          <w:lang w:val="uk-UA"/>
        </w:rPr>
        <w:t>Варіант 1:</w:t>
      </w:r>
      <w:r>
        <w:rPr>
          <w:lang w:val="uk-UA"/>
        </w:rPr>
        <w:t xml:space="preserve"> </w:t>
      </w:r>
      <w:r w:rsidRPr="00F908FA">
        <w:rPr>
          <w:lang w:val="uk-UA"/>
        </w:rPr>
        <w:t>Вид закінченої аплікації з використанням техніки</w:t>
      </w:r>
      <w:r>
        <w:rPr>
          <w:lang w:val="uk-UA"/>
        </w:rPr>
        <w:t xml:space="preserve"> </w:t>
      </w:r>
      <w:r w:rsidRPr="00F908FA">
        <w:rPr>
          <w:lang w:val="uk-UA"/>
        </w:rPr>
        <w:t>зв'язкової корекції при пошкодженні МКС.</w:t>
      </w:r>
    </w:p>
    <w:p w:rsidR="00F908FA" w:rsidRDefault="00F908FA" w:rsidP="00F908FA">
      <w:pPr>
        <w:spacing w:after="0" w:line="360" w:lineRule="auto"/>
        <w:ind w:firstLine="708"/>
        <w:jc w:val="both"/>
        <w:rPr>
          <w:lang w:val="uk-UA"/>
        </w:rPr>
      </w:pPr>
      <w:r w:rsidRPr="00F908FA">
        <w:rPr>
          <w:lang w:val="uk-UA"/>
        </w:rPr>
        <w:t>Варіант 2:</w:t>
      </w:r>
      <w:r>
        <w:rPr>
          <w:lang w:val="uk-UA"/>
        </w:rPr>
        <w:t xml:space="preserve"> </w:t>
      </w:r>
      <w:r w:rsidRPr="00F908FA">
        <w:rPr>
          <w:lang w:val="uk-UA"/>
        </w:rPr>
        <w:t xml:space="preserve">Кінезіотейпінг </w:t>
      </w:r>
      <w:proofErr w:type="spellStart"/>
      <w:r w:rsidRPr="00F908FA">
        <w:rPr>
          <w:lang w:val="uk-UA"/>
        </w:rPr>
        <w:t>квадрицепса</w:t>
      </w:r>
      <w:proofErr w:type="spellEnd"/>
      <w:r w:rsidRPr="00F908FA">
        <w:rPr>
          <w:lang w:val="uk-UA"/>
        </w:rPr>
        <w:t xml:space="preserve"> Y-подібною смужкою зверху</w:t>
      </w:r>
      <w:r>
        <w:rPr>
          <w:lang w:val="uk-UA"/>
        </w:rPr>
        <w:t xml:space="preserve"> </w:t>
      </w:r>
      <w:r w:rsidRPr="00F908FA">
        <w:rPr>
          <w:lang w:val="uk-UA"/>
        </w:rPr>
        <w:t>у напрямку від початку до місця ушкодження, що полегшує скорочення м'яза.</w:t>
      </w:r>
      <w:r>
        <w:rPr>
          <w:lang w:val="uk-UA"/>
        </w:rPr>
        <w:t xml:space="preserve"> Поверх тейпу 1 – тейпування МКС.</w:t>
      </w:r>
    </w:p>
    <w:p w:rsidR="00F908FA" w:rsidRDefault="00F908FA" w:rsidP="00F908FA">
      <w:pPr>
        <w:spacing w:after="0" w:line="360" w:lineRule="auto"/>
        <w:ind w:firstLine="708"/>
        <w:jc w:val="both"/>
        <w:rPr>
          <w:lang w:val="uk-UA"/>
        </w:rPr>
      </w:pPr>
    </w:p>
    <w:p w:rsidR="00F908FA" w:rsidRPr="00F908FA" w:rsidRDefault="00F908FA" w:rsidP="00F908FA">
      <w:pPr>
        <w:spacing w:after="0" w:line="360" w:lineRule="auto"/>
        <w:ind w:firstLine="708"/>
        <w:jc w:val="both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821815" cy="2348230"/>
            <wp:effectExtent l="1905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815" cy="234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1563774" cy="2474676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774" cy="2474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643495" cy="2520704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580" cy="2519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8FA" w:rsidRDefault="00F908FA" w:rsidP="00F908FA">
      <w:pPr>
        <w:spacing w:after="0" w:line="360" w:lineRule="auto"/>
        <w:ind w:firstLine="708"/>
        <w:jc w:val="both"/>
        <w:rPr>
          <w:lang w:val="uk-UA"/>
        </w:rPr>
      </w:pPr>
    </w:p>
    <w:p w:rsidR="00F908FA" w:rsidRPr="00F908FA" w:rsidRDefault="00F908FA" w:rsidP="00F908FA">
      <w:pPr>
        <w:spacing w:after="0" w:line="360" w:lineRule="auto"/>
        <w:ind w:firstLine="708"/>
        <w:jc w:val="both"/>
        <w:rPr>
          <w:lang w:val="uk-UA"/>
        </w:rPr>
      </w:pPr>
      <w:r w:rsidRPr="00F908FA">
        <w:rPr>
          <w:lang w:val="uk-UA"/>
        </w:rPr>
        <w:t>Варіант 3:</w:t>
      </w:r>
      <w:r>
        <w:rPr>
          <w:lang w:val="uk-UA"/>
        </w:rPr>
        <w:t xml:space="preserve"> </w:t>
      </w:r>
      <w:proofErr w:type="spellStart"/>
      <w:r>
        <w:rPr>
          <w:lang w:val="uk-UA"/>
        </w:rPr>
        <w:t>Т</w:t>
      </w:r>
      <w:r w:rsidRPr="00F908FA">
        <w:rPr>
          <w:lang w:val="uk-UA"/>
        </w:rPr>
        <w:t>ейпінг</w:t>
      </w:r>
      <w:proofErr w:type="spellEnd"/>
      <w:r w:rsidRPr="00F908FA">
        <w:rPr>
          <w:lang w:val="uk-UA"/>
        </w:rPr>
        <w:t xml:space="preserve"> м'язів, чиї сухожилля формують медіальний край підколінної ямки від початку до місця їх прикріплення для полегшення їх скорочення. Якщо їх необхідно </w:t>
      </w:r>
      <w:proofErr w:type="spellStart"/>
      <w:r w:rsidRPr="00F908FA">
        <w:rPr>
          <w:lang w:val="uk-UA"/>
        </w:rPr>
        <w:t>релаксувати</w:t>
      </w:r>
      <w:proofErr w:type="spellEnd"/>
      <w:r w:rsidRPr="00F908FA">
        <w:rPr>
          <w:lang w:val="uk-UA"/>
        </w:rPr>
        <w:t xml:space="preserve">, змініть напрямок </w:t>
      </w:r>
      <w:proofErr w:type="spellStart"/>
      <w:r w:rsidRPr="00F908FA">
        <w:rPr>
          <w:lang w:val="uk-UA"/>
        </w:rPr>
        <w:t>тейпінгу</w:t>
      </w:r>
      <w:proofErr w:type="spellEnd"/>
      <w:r w:rsidRPr="00F908FA">
        <w:rPr>
          <w:lang w:val="uk-UA"/>
        </w:rPr>
        <w:t xml:space="preserve"> на зворотний.</w:t>
      </w:r>
    </w:p>
    <w:p w:rsidR="002D65E2" w:rsidRDefault="00901E9D" w:rsidP="00F908FA">
      <w:pPr>
        <w:spacing w:after="0" w:line="360" w:lineRule="auto"/>
        <w:ind w:firstLine="708"/>
        <w:jc w:val="both"/>
        <w:rPr>
          <w:lang w:val="uk-UA"/>
        </w:rPr>
      </w:pPr>
      <w:r>
        <w:rPr>
          <w:lang w:val="uk-UA"/>
        </w:rPr>
        <w:t xml:space="preserve">Варіант 4: </w:t>
      </w:r>
      <w:r w:rsidR="00F908FA" w:rsidRPr="00F908FA">
        <w:rPr>
          <w:lang w:val="uk-UA"/>
        </w:rPr>
        <w:t>Використання техніки механічної корекції смужкою з трьома хвостами. Нога розігнута в коліні. Приклейте початок основи смужки назад від задніх пучків МКС без натягу. Утримуючи наклеєну ділянку на шкірі однією рукою, створіть 50-100% натяг із тиском усередину над</w:t>
      </w:r>
      <w:r>
        <w:rPr>
          <w:lang w:val="uk-UA"/>
        </w:rPr>
        <w:t xml:space="preserve"> </w:t>
      </w:r>
      <w:r w:rsidR="00F908FA" w:rsidRPr="00F908FA">
        <w:rPr>
          <w:lang w:val="uk-UA"/>
        </w:rPr>
        <w:t>областю пошкодженої МКС. Коли аплікація над</w:t>
      </w:r>
      <w:r>
        <w:rPr>
          <w:lang w:val="uk-UA"/>
        </w:rPr>
        <w:t xml:space="preserve"> </w:t>
      </w:r>
      <w:r w:rsidR="00F908FA" w:rsidRPr="00F908FA">
        <w:rPr>
          <w:lang w:val="uk-UA"/>
        </w:rPr>
        <w:t>зв'язкою закінчено, надайте нозі положення фізіологічного згинання. «Хвости» смужки наклейте</w:t>
      </w:r>
      <w:r>
        <w:rPr>
          <w:lang w:val="uk-UA"/>
        </w:rPr>
        <w:t xml:space="preserve"> </w:t>
      </w:r>
      <w:r w:rsidR="00F908FA" w:rsidRPr="00F908FA">
        <w:rPr>
          <w:lang w:val="uk-UA"/>
        </w:rPr>
        <w:t>без натягу під кутом один до одного для розсіювання тяги, що створюється основою смужки.</w:t>
      </w:r>
      <w:r>
        <w:rPr>
          <w:lang w:val="uk-UA"/>
        </w:rPr>
        <w:t xml:space="preserve"> Додатково зверху виконайте зв’язкову корекцію (варіант 1) поверх механічної.</w:t>
      </w:r>
    </w:p>
    <w:p w:rsidR="00901E9D" w:rsidRPr="00901E9D" w:rsidRDefault="00901E9D" w:rsidP="00901E9D">
      <w:pPr>
        <w:spacing w:after="0" w:line="360" w:lineRule="auto"/>
        <w:ind w:firstLine="708"/>
        <w:jc w:val="both"/>
        <w:rPr>
          <w:b/>
          <w:lang w:val="uk-UA"/>
        </w:rPr>
      </w:pPr>
      <w:r w:rsidRPr="00901E9D">
        <w:rPr>
          <w:b/>
          <w:lang w:val="uk-UA"/>
        </w:rPr>
        <w:t xml:space="preserve">Варіанти стабілізації </w:t>
      </w:r>
      <w:proofErr w:type="spellStart"/>
      <w:r w:rsidRPr="00901E9D">
        <w:rPr>
          <w:b/>
          <w:lang w:val="uk-UA"/>
        </w:rPr>
        <w:t>КС</w:t>
      </w:r>
      <w:proofErr w:type="spellEnd"/>
    </w:p>
    <w:p w:rsidR="002D65E2" w:rsidRDefault="00901E9D" w:rsidP="00901E9D">
      <w:pPr>
        <w:spacing w:after="0" w:line="360" w:lineRule="auto"/>
        <w:jc w:val="both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3264478" cy="3484418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478" cy="3484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</w:t>
      </w:r>
    </w:p>
    <w:p w:rsidR="00901E9D" w:rsidRDefault="00901E9D" w:rsidP="00A51DCD">
      <w:pPr>
        <w:spacing w:after="0" w:line="360" w:lineRule="auto"/>
        <w:jc w:val="both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389169" cy="3632146"/>
            <wp:effectExtent l="19050" t="0" r="1731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483" cy="3632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1E9D" w:rsidSect="00423845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7490" w:rsidRDefault="00AF7490" w:rsidP="00054E1D">
      <w:pPr>
        <w:spacing w:after="0" w:line="240" w:lineRule="auto"/>
      </w:pPr>
      <w:r>
        <w:separator/>
      </w:r>
    </w:p>
  </w:endnote>
  <w:endnote w:type="continuationSeparator" w:id="0">
    <w:p w:rsidR="00AF7490" w:rsidRDefault="00AF7490" w:rsidP="00054E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7490" w:rsidRDefault="00AF7490" w:rsidP="00054E1D">
      <w:pPr>
        <w:spacing w:after="0" w:line="240" w:lineRule="auto"/>
      </w:pPr>
      <w:r>
        <w:separator/>
      </w:r>
    </w:p>
  </w:footnote>
  <w:footnote w:type="continuationSeparator" w:id="0">
    <w:p w:rsidR="00AF7490" w:rsidRDefault="00AF7490" w:rsidP="00054E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8A1C23"/>
    <w:multiLevelType w:val="hybridMultilevel"/>
    <w:tmpl w:val="2D546E28"/>
    <w:lvl w:ilvl="0" w:tplc="E2824548">
      <w:numFmt w:val="bullet"/>
      <w:lvlText w:val="–"/>
      <w:lvlJc w:val="left"/>
      <w:pPr>
        <w:ind w:left="142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423845"/>
    <w:rsid w:val="00054E1D"/>
    <w:rsid w:val="000B6FDA"/>
    <w:rsid w:val="000C398C"/>
    <w:rsid w:val="00130C43"/>
    <w:rsid w:val="00274E9B"/>
    <w:rsid w:val="002C28A2"/>
    <w:rsid w:val="002D65E2"/>
    <w:rsid w:val="0031019F"/>
    <w:rsid w:val="003F629D"/>
    <w:rsid w:val="00423845"/>
    <w:rsid w:val="004C1DA8"/>
    <w:rsid w:val="00593018"/>
    <w:rsid w:val="00601D50"/>
    <w:rsid w:val="0069218F"/>
    <w:rsid w:val="007629A6"/>
    <w:rsid w:val="007E6C01"/>
    <w:rsid w:val="008263F0"/>
    <w:rsid w:val="00901E9D"/>
    <w:rsid w:val="00A22953"/>
    <w:rsid w:val="00A51DCD"/>
    <w:rsid w:val="00A76E83"/>
    <w:rsid w:val="00AC7437"/>
    <w:rsid w:val="00AF7490"/>
    <w:rsid w:val="00B1298C"/>
    <w:rsid w:val="00B22BBC"/>
    <w:rsid w:val="00B81DB2"/>
    <w:rsid w:val="00BE3A0E"/>
    <w:rsid w:val="00C27571"/>
    <w:rsid w:val="00C61B5E"/>
    <w:rsid w:val="00C80C77"/>
    <w:rsid w:val="00C83E4E"/>
    <w:rsid w:val="00CC4E8A"/>
    <w:rsid w:val="00D25200"/>
    <w:rsid w:val="00DF29A7"/>
    <w:rsid w:val="00E008A2"/>
    <w:rsid w:val="00E05D56"/>
    <w:rsid w:val="00EC600F"/>
    <w:rsid w:val="00EE46FD"/>
    <w:rsid w:val="00F61C00"/>
    <w:rsid w:val="00F908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0C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3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3A0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E3A0E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A76E8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emf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sportsmedicine.in.ua/travmuvannja-zvjazok-kolina-pid-chas-sportu/" TargetMode="Externa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tf-g.com.ua/ru/blogs/kineziologichne-tejpuvannya-kolinnogo-sugloba.htm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emf"/><Relationship Id="rId10" Type="http://schemas.openxmlformats.org/officeDocument/2006/relationships/image" Target="media/image3.emf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5</Pages>
  <Words>594</Words>
  <Characters>3386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3973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3</cp:revision>
  <dcterms:created xsi:type="dcterms:W3CDTF">2025-01-27T18:57:00Z</dcterms:created>
  <dcterms:modified xsi:type="dcterms:W3CDTF">2025-01-27T19:55:00Z</dcterms:modified>
</cp:coreProperties>
</file>