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2" w:rsidRDefault="000145EB" w:rsidP="001A1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ПЕРЕЛІК ПИТАНЬ ДО ЕКЗАМЕНУ</w:t>
      </w:r>
    </w:p>
    <w:p w:rsidR="001A1A02" w:rsidRPr="001A1A02" w:rsidRDefault="001A1A02" w:rsidP="001A1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1.Визначити термін «Менеджмент в охороні здоров'я».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2. Назвати о</w:t>
      </w:r>
      <w:r w:rsidR="001A1A0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обливості управління в охороні здоров'я.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3. Назвати рівні управління в охороні здоров'я.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4. Характеристика загальної риси управлінської роботи.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5. Клініко-фізіологічне обґрунтування застосування масажу в реабілітаційному проце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сі при порушенні діяльності ОРА.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6. Клініко-фізіологічне обґрунтування застосування ЛФК в реабілітаційному проце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сі при порушенні діяльності ОРА.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7. Клініко-фізіологічне обґрунтування застосування фізіотерапії в реабілітаційному проце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сі при порушенні діяльності ОРА.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8. Клініко-фізіологічне обґрунтування застосування механотерапії в реабілітаційному проце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сі при порушенні діяльності ОРА.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9. Клініко-фізіологічне обґрунтування застосування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працетерапії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в реабілітаційному проце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сі при порушенні діяльності ОРА.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10. Назвати типи фізичних вправ, що застосовуються в реабілітаційному проце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сі при порушенні діяльності ОРА.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11. Визн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ачити поняття «активні вправи».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12. Назвати види активних вправ.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13. Визначити поняття «пасивні вправи».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14. Назвати види пасивних вправ.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15. Визначи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ти поняття «ізометричні вправи».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16. Визначи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ти поняття «ідеомоторні вправи».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17. Визначити поня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ття «динамічна дихальна вправа».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18. Історія формування центральних органів управлінн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я медичною справою.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19. Клініко-фізіологічне обґрунтування застосування штучних фізичних чинників в реабілітаційному проце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сі при порушенні діяльності ОРА.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20. Клініко-фізіологічне обґрунтування застосування природних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теплолікувальних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фізичних чинників в реабілітаційному проце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сі при порушенні діяльності ОРА.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21. Використання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металоостеосинтензу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в оперативному лікуванні переломів кісток.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22. Види консервативного лікування переломів кісток.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23. Діагностичні процедури для встановлення діагнозу при порушенні діяльності ОРА.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24. Види іммобіл</w:t>
      </w:r>
      <w:r w:rsidR="001A1A02"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ізації при травмах ключиці. </w:t>
      </w:r>
    </w:p>
    <w:p w:rsidR="001A1A02" w:rsidRPr="001A1A02" w:rsidRDefault="001A1A02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="000145EB"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Види переломів.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26. Методика лікувальної фізичної культури при переломі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діафізу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ліктьової кістки.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27. Скласти комплекс лікувальної гімнастики при ушкодженнях ліктьового суглоба в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постіммобілізаційно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="00871FBF">
        <w:rPr>
          <w:rFonts w:ascii="Times New Roman" w:hAnsi="Times New Roman" w:cs="Times New Roman"/>
          <w:sz w:val="28"/>
          <w:szCs w:val="28"/>
          <w:lang w:val="uk-UA"/>
        </w:rPr>
        <w:t xml:space="preserve"> періоді.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28. Методика застосування засобів реабілітації при ушкодженнях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сухожи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лків-</w:t>
      </w:r>
      <w:proofErr w:type="spellEnd"/>
      <w:r w:rsidR="00871FBF">
        <w:rPr>
          <w:rFonts w:ascii="Times New Roman" w:hAnsi="Times New Roman" w:cs="Times New Roman"/>
          <w:sz w:val="28"/>
          <w:szCs w:val="28"/>
          <w:lang w:val="uk-UA"/>
        </w:rPr>
        <w:t xml:space="preserve"> згиначів кисті та пальців.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29. Спеціальні фізичні вправи пр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 xml:space="preserve">и переломах </w:t>
      </w:r>
      <w:proofErr w:type="spellStart"/>
      <w:r w:rsidR="00871FBF">
        <w:rPr>
          <w:rFonts w:ascii="Times New Roman" w:hAnsi="Times New Roman" w:cs="Times New Roman"/>
          <w:sz w:val="28"/>
          <w:szCs w:val="28"/>
          <w:lang w:val="uk-UA"/>
        </w:rPr>
        <w:t>півмісяцевої</w:t>
      </w:r>
      <w:proofErr w:type="spellEnd"/>
      <w:r w:rsidR="00871FBF">
        <w:rPr>
          <w:rFonts w:ascii="Times New Roman" w:hAnsi="Times New Roman" w:cs="Times New Roman"/>
          <w:sz w:val="28"/>
          <w:szCs w:val="28"/>
          <w:lang w:val="uk-UA"/>
        </w:rPr>
        <w:t xml:space="preserve"> кістки.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30. Лікування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діафіза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рних</w:t>
      </w:r>
      <w:proofErr w:type="spellEnd"/>
      <w:r w:rsidR="00871FBF">
        <w:rPr>
          <w:rFonts w:ascii="Times New Roman" w:hAnsi="Times New Roman" w:cs="Times New Roman"/>
          <w:sz w:val="28"/>
          <w:szCs w:val="28"/>
          <w:lang w:val="uk-UA"/>
        </w:rPr>
        <w:t xml:space="preserve"> переломів стегнової кістки.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31. Оперативний метод лікування п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ереломів шийки стегнової кістки.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32. Методика застосування лікувальних фізичних вправ при переломах шийки стегнової кістки 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871FBF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="00871FBF">
        <w:rPr>
          <w:rFonts w:ascii="Times New Roman" w:hAnsi="Times New Roman" w:cs="Times New Roman"/>
          <w:sz w:val="28"/>
          <w:szCs w:val="28"/>
          <w:lang w:val="uk-UA"/>
        </w:rPr>
        <w:t xml:space="preserve"> періоді.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33. Методика застосування лікувальних фізичних вправ при переломах зовнішнього виростка стегново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ї кістки.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34. Ушкодж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ення гомілковостопного суглоба.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35. Особливості лікування переломів тазу з порушенням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 xml:space="preserve"> безперервності тазового кільця.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36. Методика ЛФК при переломі крила клубової кістки в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37. Особливості хірургічного лікування компресійних переломів хребта.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38. Лікування переломів шийних хребців.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39. Методика ЛФК у після лікарняному періоді при компресійному переломі рудного відділу хребта;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40.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Ллікувальна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гімнастика при компресійному переломі шийних хребців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41. Клініко-фізіологічне обґрунтування застосування засобів фізичної реабілітації при артритах 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42. Методика лікувальної гімнастики в ліжковому режимі лікарняного періоду при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анкілозуючому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спондилоартриті.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43. Методика ЛФК при хворобі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Бехтерєва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44. Застосування засобів фізичної реабілітації при артрозах у після лікарняному періоді.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45. Процедура лікувальної гімнастики при первинному деформуючому артрозі колінних суглобів в функціональному періоді ЛФК;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46. Лікувальна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гімнастикапри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артрозі ліктьових суглобів у щадному періоді ЛФК;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47. Засоби реабілітації при попереково-крижовому остеохондрозі в після лікарняному періоді;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48. Лікувальна гімнастика у функціональному періоді ЛФК при остеохондрозі шийного відділу хребта.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49. Клініко-фізіологічне обґрунтування застосування засобів фізичної реабілітації при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міжхребцевому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остеохондрозі.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50. Особливості медикаментозного лікування остеохондрозу хребта.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51. Лікування і реабілітація хворих при остеохондрозах в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підгострому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52. Лікування і реабілітація хворих при остеохондрозах у стадіях неповної і повної ремісії. </w:t>
      </w:r>
    </w:p>
    <w:p w:rsidR="00871FBF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53. Напрямки профілактики остеохондрозу хребта</w:t>
      </w:r>
      <w:r w:rsidR="00871F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54. Назвіть три основних принципи лікування переломів.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55. Яке % співвідношення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загальнорозвиваючих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і спеціальних вправ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56. Визначити головні задачі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П-ого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при переломах плечової кістки.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57. Які методи лікування застосовують при переломах стегнової кістки?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58. Вказати тривалість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І-ого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при переломах стегнової кістки після операції: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59. Коли починають застосовувати ЛФК після оперативного втручання при переломах шийки стегна?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60. Скільки періодів ЛФК застосовують при функціональному методі лікування компресійних переломів хребта? </w:t>
      </w:r>
    </w:p>
    <w:p w:rsidR="0013585D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61. Який тест застосовують для переходу до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П-ого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при компресійних переломах хребта?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62. Визначити головні задачі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П-ого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при переломах променевої кістки.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63. Які 4 вправи застосовують для перевірки функціонального стану хребта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післялікарняному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реабілітації?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64. Назвати два основних методи лікування переломів.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65. Назвіть періоди ЛФК у травматології.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66. Яке % співвідношення загально розвиваючих і спеціальних вправ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67. Назвіть 6 спеціальних вправ І-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при переломах плечової кістки.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68. Які консервативні методи застосовують при переломах стегнової кістки?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69. Середні терміни початку активних рухів в колінному суглобі при ушкодженні меніска після хірургічного лікування.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70. Що означає термін «компресійний перелом»? </w:t>
      </w:r>
    </w:p>
    <w:p w:rsidR="0013585D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71. Який тест застосовують для переходу до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Ш-ого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при компресійних переломах хребта?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72. Назвіть засоби фізичної реабілітації застосовують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післялікарняний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 реабілітації при переломах кісток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73. Які призначення механотерапії у після лікарняний період реабілітації при переломах кісток: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74. Назвіть визначення «переломи кісток».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75. Назвіть види переломів трубчастих кісток. </w:t>
      </w:r>
    </w:p>
    <w:p w:rsidR="0013585D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76. Яке % співвідношення загально розвиваючих і спеціальних вправ у відновному періоді ЛФК?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77. Назвати основні причини переломів плечової кістки.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78. Визначити 3 головні задачі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П-ого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при переломах стегнової кістки: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79. Вкажіть які вивихи голівки плечової кістки розрізняють?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80. Визначити основні завдання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Ш-ого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ЛФК при переломах кісток таза. </w:t>
      </w:r>
    </w:p>
    <w:p w:rsid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81. Який тест застосовують для переходу до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ІУ-ого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періоду при компресійних переломах хребта?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82. Назвати періоди ЛФК при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діафізарних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переломах кісток призначаються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післялікарняний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 реабілітації?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83. Зазначте види праце терапії, що</w:t>
      </w:r>
      <w:r w:rsidR="001A1A02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застосовують при вивихах плеча.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84. Скільки суглобів обов’язково фіксують при накладанні гіпсових пов’язок?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85. Які періоди ЛФК при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діафізарних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переломах кісток призначаються у лікарняний період реабілітації?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lastRenderedPageBreak/>
        <w:t>86. Які засоби фізичної реабілітації застосовують у лікарняний період реа</w:t>
      </w:r>
      <w:r w:rsidR="001A1A02">
        <w:rPr>
          <w:rFonts w:ascii="Times New Roman" w:hAnsi="Times New Roman" w:cs="Times New Roman"/>
          <w:sz w:val="28"/>
          <w:szCs w:val="28"/>
          <w:lang w:val="uk-UA"/>
        </w:rPr>
        <w:t>білітації при переломах кісток.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87. Основна мета ЛФК у П п</w:t>
      </w:r>
      <w:r w:rsidR="001A1A02">
        <w:rPr>
          <w:rFonts w:ascii="Times New Roman" w:hAnsi="Times New Roman" w:cs="Times New Roman"/>
          <w:sz w:val="28"/>
          <w:szCs w:val="28"/>
          <w:lang w:val="uk-UA"/>
        </w:rPr>
        <w:t>еріоді при переломах кісток.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88. Вкажіть, які порушення спостерігаються після зняття гіпсової пов’язки при переломах кісток гомілки: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89. Визначити поняття «вивих».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90. Вкажіть основні значення лікувального масажу при переломах кісток таза.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91. Визначити основні впливи фізіотерапії при компресійних переломах у лікарняному періоді реабілітації.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92. Скільки суглобів фіксують при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діафізарних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переломах плечової і стегнової кісток.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93. Які положення застосовують для іммобілізації при переломах кісток таза без порушення безперервності тазового кільця.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94. Завдання та засоби реалізації завдань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 при переломах кісток верхніх кінцівок та плечового поясу..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95. Завдання та засоби реалізації завдань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 при переломах кісток нижніх кінцівок.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96. Завдання та засоби реалізації завдань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 при компресійних переломах хребта в попереково-крижовому відділі.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97. Завдання та засоби реалізації завдань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 при компресійних переломах хребта в шийному відділі.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98. Завдання та засоби реалізації завдань у щадному періоді ЛФК при артритах.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99. Завдання та засоби реалізації завдань у щадному періоді ЛФК при артрозах.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100. Завдання та засоби реалізації завдань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 при переломах кісток верхніх кінцівок та плечового поясу.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101. Завдання та засоби реалізації завдань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 при переломах кісток нижніх кінцівок 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102. Завдання та засоби реалізації завдань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 при компресійних переломах хребта в попереково-крижовому відділі.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103. Завдання та засоби реалізації завдань у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постіммобілізаційному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періоді ЛФК при компресійних переломах хребта в шийному відділі.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104. Завдання та засоби реалізації завдань у функціональному періоді ЛФК при артритах.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105. Завдання та засоби реалізації завдань у функціональному періоді ЛФК при артрозах.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106. Завдання та засоби реалізації завдань у відновному періоді ЛФК при переломах кісток верхніх кінцівок та плечового поясу.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107. Завдання та засоби реалізації завдань у відновному періоді ЛФК при переломах кісток нижніх кінцівок.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108. Завдання та засоби реалізації завдань у відновному періоді ЛФК при компресійних переломах хребта в попереково-крижовому відділі.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109. Завдання та засоби реалізації завдань у відновному періоді ЛФК при компресійних переломах хребта в шийному відділі.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110. Завдання та засоби реалізації завдань у тренувальному періоді ЛФК при артритах.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111. Завдання та засоби реалізації завдань у тренувальному періоді ЛФК при артрозах.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>112. Вплив засобів реабілітації на функціональний стан опорно-рухового апарату.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113. Вплив лікувальних фізичних вправ на функціональний стан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опорно-</w:t>
      </w:r>
      <w:proofErr w:type="spellEnd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рухового апарату.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114. Вплив масажу на функціональний стан опорно-рухового апарату.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115. Вплив фізіотерапії на функціональний стан опорно-рухового апарату. </w:t>
      </w:r>
    </w:p>
    <w:p w:rsidR="001A1A02" w:rsidRPr="001A1A02" w:rsidRDefault="000145EB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116. Вплив механотерапії на функціональний стан опорно-рухового апарату. </w:t>
      </w:r>
    </w:p>
    <w:p w:rsidR="00DC1FBD" w:rsidRPr="001A1A02" w:rsidRDefault="001A1A02" w:rsidP="001A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117. Вплив </w:t>
      </w:r>
      <w:proofErr w:type="spellStart"/>
      <w:r w:rsidRPr="001A1A02">
        <w:rPr>
          <w:rFonts w:ascii="Times New Roman" w:hAnsi="Times New Roman" w:cs="Times New Roman"/>
          <w:sz w:val="28"/>
          <w:szCs w:val="28"/>
          <w:lang w:val="uk-UA"/>
        </w:rPr>
        <w:t>праце</w:t>
      </w:r>
      <w:r w:rsidR="000145EB" w:rsidRPr="001A1A02">
        <w:rPr>
          <w:rFonts w:ascii="Times New Roman" w:hAnsi="Times New Roman" w:cs="Times New Roman"/>
          <w:sz w:val="28"/>
          <w:szCs w:val="28"/>
          <w:lang w:val="uk-UA"/>
        </w:rPr>
        <w:t>терапії</w:t>
      </w:r>
      <w:proofErr w:type="spellEnd"/>
      <w:r w:rsidR="000145EB" w:rsidRPr="001A1A02">
        <w:rPr>
          <w:rFonts w:ascii="Times New Roman" w:hAnsi="Times New Roman" w:cs="Times New Roman"/>
          <w:sz w:val="28"/>
          <w:szCs w:val="28"/>
          <w:lang w:val="uk-UA"/>
        </w:rPr>
        <w:t xml:space="preserve"> на функціональний стан опорно-рухового апарату.</w:t>
      </w:r>
    </w:p>
    <w:sectPr w:rsidR="00DC1FBD" w:rsidRPr="001A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26"/>
    <w:rsid w:val="000145EB"/>
    <w:rsid w:val="0013585D"/>
    <w:rsid w:val="001A1A02"/>
    <w:rsid w:val="006C3F26"/>
    <w:rsid w:val="00871FBF"/>
    <w:rsid w:val="00DC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2019-09-09T18:26:00Z</dcterms:created>
  <dcterms:modified xsi:type="dcterms:W3CDTF">2019-09-20T11:36:00Z</dcterms:modified>
</cp:coreProperties>
</file>