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8A82" w14:textId="0597C44A" w:rsidR="002224D7" w:rsidRPr="003B59AF" w:rsidRDefault="000C40BE" w:rsidP="000C40BE">
      <w:pPr>
        <w:spacing w:after="0" w:line="240" w:lineRule="auto"/>
        <w:jc w:val="center"/>
        <w:rPr>
          <w:b/>
          <w:color w:val="FF0000"/>
          <w:lang w:val="ru-RU"/>
        </w:rPr>
      </w:pPr>
      <w:r w:rsidRPr="000C40BE">
        <w:rPr>
          <w:b/>
          <w:color w:val="FF0000"/>
        </w:rPr>
        <w:t>ПРАКТИЧНА РОБОТА №</w:t>
      </w:r>
      <w:r w:rsidR="003B59AF">
        <w:rPr>
          <w:b/>
          <w:color w:val="FF0000"/>
          <w:lang w:val="ru-RU"/>
        </w:rPr>
        <w:t>3</w:t>
      </w:r>
    </w:p>
    <w:p w14:paraId="462BBED2" w14:textId="17445775" w:rsidR="000C40BE" w:rsidRPr="000C40BE" w:rsidRDefault="000C40BE" w:rsidP="000C40BE">
      <w:pPr>
        <w:spacing w:after="0" w:line="240" w:lineRule="auto"/>
        <w:jc w:val="center"/>
        <w:rPr>
          <w:b/>
          <w:color w:val="FF0000"/>
        </w:rPr>
      </w:pPr>
    </w:p>
    <w:p w14:paraId="33DBDCD3" w14:textId="29B5F915" w:rsidR="000C40BE" w:rsidRPr="000C40BE" w:rsidRDefault="00C90245" w:rsidP="000C40BE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Бінарна класифікація</w:t>
      </w:r>
    </w:p>
    <w:p w14:paraId="39F1010B" w14:textId="77777777" w:rsidR="00A43FD9" w:rsidRDefault="00A43FD9" w:rsidP="000C40BE"/>
    <w:p w14:paraId="2AB013DB" w14:textId="636BEDC3" w:rsidR="000C40BE" w:rsidRDefault="000C40BE" w:rsidP="000C40BE">
      <w:r>
        <w:t xml:space="preserve">Мета: Закріпити основні поняття використання моделі </w:t>
      </w:r>
      <w:r w:rsidR="00C90245">
        <w:t>бінарної класифікації</w:t>
      </w:r>
      <w:r>
        <w:t xml:space="preserve"> в машинному навчанні.</w:t>
      </w:r>
    </w:p>
    <w:p w14:paraId="3F25DE69" w14:textId="77777777" w:rsidR="000C40BE" w:rsidRDefault="000C40BE" w:rsidP="000C40BE">
      <w:r>
        <w:t xml:space="preserve">Завдання: </w:t>
      </w:r>
    </w:p>
    <w:p w14:paraId="4C26BF5C" w14:textId="77777777" w:rsidR="00FA0442" w:rsidRPr="00FA0442" w:rsidRDefault="00FA0442" w:rsidP="00FA0442">
      <w:pPr>
        <w:pStyle w:val="a3"/>
        <w:numPr>
          <w:ilvl w:val="0"/>
          <w:numId w:val="8"/>
        </w:numPr>
        <w:rPr>
          <w:rFonts w:eastAsia="Times New Roman" w:cstheme="minorHAnsi"/>
        </w:rPr>
      </w:pPr>
      <w:r w:rsidRPr="00FA0442">
        <w:rPr>
          <w:rFonts w:eastAsia="Times New Roman" w:cstheme="minorHAnsi"/>
        </w:rPr>
        <w:t>Ознайомитеся з набором даних, що містить вимірювання, отримані з зображень двох видів турецького рису.</w:t>
      </w:r>
    </w:p>
    <w:p w14:paraId="05880418" w14:textId="65BC2EEA" w:rsidR="00FA0442" w:rsidRPr="00FA0442" w:rsidRDefault="00FA0442" w:rsidP="00FA0442">
      <w:pPr>
        <w:pStyle w:val="a3"/>
        <w:numPr>
          <w:ilvl w:val="0"/>
          <w:numId w:val="8"/>
        </w:numPr>
        <w:rPr>
          <w:rFonts w:eastAsia="Times New Roman" w:cstheme="minorHAnsi"/>
        </w:rPr>
      </w:pPr>
      <w:r w:rsidRPr="00FA0442">
        <w:rPr>
          <w:rFonts w:eastAsia="Times New Roman" w:cstheme="minorHAnsi"/>
        </w:rPr>
        <w:t>Створ</w:t>
      </w:r>
      <w:r w:rsidR="00BA5816">
        <w:rPr>
          <w:rFonts w:eastAsia="Times New Roman" w:cstheme="minorHAnsi"/>
        </w:rPr>
        <w:t>ите</w:t>
      </w:r>
      <w:r w:rsidRPr="00FA0442">
        <w:rPr>
          <w:rFonts w:eastAsia="Times New Roman" w:cstheme="minorHAnsi"/>
        </w:rPr>
        <w:t xml:space="preserve"> бінарний класифікатор для розподілу </w:t>
      </w:r>
      <w:proofErr w:type="spellStart"/>
      <w:r w:rsidRPr="00FA0442">
        <w:rPr>
          <w:rFonts w:eastAsia="Times New Roman" w:cstheme="minorHAnsi"/>
        </w:rPr>
        <w:t>зерен</w:t>
      </w:r>
      <w:proofErr w:type="spellEnd"/>
      <w:r w:rsidRPr="00FA0442">
        <w:rPr>
          <w:rFonts w:eastAsia="Times New Roman" w:cstheme="minorHAnsi"/>
        </w:rPr>
        <w:t xml:space="preserve"> рису на два види.</w:t>
      </w:r>
    </w:p>
    <w:p w14:paraId="244D9D08" w14:textId="77777777" w:rsidR="00FA0442" w:rsidRPr="00FA0442" w:rsidRDefault="00FA0442" w:rsidP="00FA0442">
      <w:pPr>
        <w:pStyle w:val="a3"/>
        <w:numPr>
          <w:ilvl w:val="0"/>
          <w:numId w:val="8"/>
        </w:numPr>
        <w:rPr>
          <w:rFonts w:eastAsia="Times New Roman" w:cstheme="minorHAnsi"/>
        </w:rPr>
      </w:pPr>
      <w:r w:rsidRPr="00FA0442">
        <w:rPr>
          <w:rFonts w:eastAsia="Times New Roman" w:cstheme="minorHAnsi"/>
        </w:rPr>
        <w:t>Оціните ефективність моделі.</w:t>
      </w:r>
    </w:p>
    <w:p w14:paraId="71D760BE" w14:textId="77777777" w:rsidR="00FA0442" w:rsidRDefault="00FA0442" w:rsidP="00FA0442">
      <w:pPr>
        <w:rPr>
          <w:rFonts w:eastAsia="Times New Roman" w:cstheme="minorHAnsi"/>
        </w:rPr>
      </w:pPr>
    </w:p>
    <w:p w14:paraId="7E9E49A9" w14:textId="508DFAB2" w:rsidR="000C40BE" w:rsidRDefault="000C40BE" w:rsidP="00FA0442">
      <w:r w:rsidRPr="009C31BD">
        <w:t>Х</w:t>
      </w:r>
      <w:r>
        <w:t>ід роботи.</w:t>
      </w:r>
    </w:p>
    <w:p w14:paraId="14527EBC" w14:textId="22F33761" w:rsidR="00FA0442" w:rsidRDefault="000C40BE" w:rsidP="00886D9B">
      <w:r>
        <w:t xml:space="preserve">Для виконання завдання будемо використовувати файл з даними, який </w:t>
      </w:r>
      <w:proofErr w:type="spellStart"/>
      <w:r w:rsidR="001076D1" w:rsidRPr="005607A1">
        <w:t>доступный</w:t>
      </w:r>
      <w:proofErr w:type="spellEnd"/>
      <w:r w:rsidR="001076D1" w:rsidRPr="005607A1">
        <w:t xml:space="preserve"> за посиланням:</w:t>
      </w:r>
      <w:r w:rsidR="005607A1" w:rsidRPr="005607A1">
        <w:t xml:space="preserve"> </w:t>
      </w:r>
      <w:hyperlink r:id="rId6" w:history="1">
        <w:r w:rsidR="00FA0442" w:rsidRPr="00B843AD">
          <w:rPr>
            <w:rStyle w:val="a6"/>
          </w:rPr>
          <w:t>https://www.kaggle.com/datasets/muratkokludataset/rice-dataset-commeo-and-osmancik</w:t>
        </w:r>
      </w:hyperlink>
    </w:p>
    <w:p w14:paraId="1A2F9EC7" w14:textId="77777777" w:rsidR="00BA5816" w:rsidRPr="00BA5816" w:rsidRDefault="00886D9B" w:rsidP="00BA5816">
      <w:pPr>
        <w:rPr>
          <w:b/>
          <w:bCs/>
        </w:rPr>
      </w:pPr>
      <w:r w:rsidRPr="00886D9B">
        <w:t>В ньому розта</w:t>
      </w:r>
      <w:r>
        <w:t xml:space="preserve">шовані дані про </w:t>
      </w:r>
      <w:r w:rsidR="00FA0442">
        <w:t xml:space="preserve">2 види рису </w:t>
      </w:r>
      <w:proofErr w:type="spellStart"/>
      <w:r w:rsidR="00BA5816" w:rsidRPr="00BA5816">
        <w:rPr>
          <w:b/>
          <w:bCs/>
        </w:rPr>
        <w:t>Commeo</w:t>
      </w:r>
      <w:proofErr w:type="spellEnd"/>
      <w:r w:rsidR="00BA5816" w:rsidRPr="00BA5816">
        <w:rPr>
          <w:b/>
          <w:bCs/>
        </w:rPr>
        <w:t xml:space="preserve"> </w:t>
      </w:r>
      <w:proofErr w:type="spellStart"/>
      <w:r w:rsidR="00BA5816" w:rsidRPr="00BA5816">
        <w:rPr>
          <w:b/>
          <w:bCs/>
        </w:rPr>
        <w:t>and</w:t>
      </w:r>
      <w:proofErr w:type="spellEnd"/>
      <w:r w:rsidR="00BA5816" w:rsidRPr="00BA5816">
        <w:rPr>
          <w:b/>
          <w:bCs/>
        </w:rPr>
        <w:t xml:space="preserve"> </w:t>
      </w:r>
      <w:proofErr w:type="spellStart"/>
      <w:r w:rsidR="00BA5816" w:rsidRPr="00BA5816">
        <w:rPr>
          <w:b/>
          <w:bCs/>
        </w:rPr>
        <w:t>Osmancik</w:t>
      </w:r>
      <w:proofErr w:type="spellEnd"/>
    </w:p>
    <w:p w14:paraId="7F01FC28" w14:textId="5BBB5984" w:rsidR="00BA5816" w:rsidRPr="00BA5816" w:rsidRDefault="005607A1" w:rsidP="00BA5816">
      <w:pPr>
        <w:rPr>
          <w:lang w:val="ru-RU"/>
        </w:rPr>
      </w:pPr>
      <w:r>
        <w:t>Перегляньте, яка інформація там є</w:t>
      </w:r>
      <w:r w:rsidR="00BA5816">
        <w:rPr>
          <w:lang w:val="ru-RU"/>
        </w:rPr>
        <w:t>:</w:t>
      </w:r>
    </w:p>
    <w:p w14:paraId="67803B4F" w14:textId="6F818F4F" w:rsidR="00D516AB" w:rsidRPr="00D516AB" w:rsidRDefault="00D516AB" w:rsidP="00D516AB">
      <w:pPr>
        <w:rPr>
          <w:rFonts w:eastAsia="Times New Roman" w:cstheme="minorHAnsi"/>
          <w:b/>
          <w:bCs/>
        </w:rPr>
      </w:pPr>
      <w:proofErr w:type="spellStart"/>
      <w:r w:rsidRPr="00D516AB">
        <w:rPr>
          <w:rFonts w:eastAsia="Times New Roman" w:cstheme="minorHAnsi"/>
          <w:b/>
          <w:bCs/>
        </w:rPr>
        <w:t>Area</w:t>
      </w:r>
      <w:proofErr w:type="spellEnd"/>
      <w:r w:rsidRPr="00D516AB">
        <w:rPr>
          <w:rFonts w:eastAsia="Times New Roman" w:cstheme="minorHAnsi"/>
          <w:b/>
          <w:bCs/>
        </w:rPr>
        <w:t>: повертає кількість пікселів у межах рисового зерна.</w:t>
      </w:r>
    </w:p>
    <w:p w14:paraId="3D7022C3" w14:textId="3D21B9B8" w:rsidR="00D516AB" w:rsidRPr="00D516AB" w:rsidRDefault="00D516AB" w:rsidP="00D516AB">
      <w:pPr>
        <w:rPr>
          <w:rFonts w:eastAsia="Times New Roman" w:cstheme="minorHAnsi"/>
          <w:b/>
          <w:bCs/>
        </w:rPr>
      </w:pPr>
      <w:proofErr w:type="spellStart"/>
      <w:r w:rsidRPr="00D516AB">
        <w:rPr>
          <w:rFonts w:eastAsia="Times New Roman" w:cstheme="minorHAnsi"/>
          <w:b/>
          <w:bCs/>
        </w:rPr>
        <w:t>Perimeter</w:t>
      </w:r>
      <w:proofErr w:type="spellEnd"/>
      <w:r w:rsidRPr="00D516AB">
        <w:rPr>
          <w:rFonts w:eastAsia="Times New Roman" w:cstheme="minorHAnsi"/>
          <w:b/>
          <w:bCs/>
        </w:rPr>
        <w:t>: обчислює окружність шляхом обчислення відстані між пікселями навколо меж рисового зерна.</w:t>
      </w:r>
    </w:p>
    <w:p w14:paraId="11F25D3F" w14:textId="34132A3E" w:rsidR="00D516AB" w:rsidRPr="00D516AB" w:rsidRDefault="00D516AB" w:rsidP="00D516AB">
      <w:pPr>
        <w:rPr>
          <w:rFonts w:eastAsia="Times New Roman" w:cstheme="minorHAnsi"/>
          <w:b/>
          <w:bCs/>
        </w:rPr>
      </w:pPr>
      <w:proofErr w:type="spellStart"/>
      <w:r w:rsidRPr="00D516AB">
        <w:rPr>
          <w:rFonts w:eastAsia="Times New Roman" w:cstheme="minorHAnsi"/>
          <w:b/>
          <w:bCs/>
        </w:rPr>
        <w:t>Major</w:t>
      </w:r>
      <w:proofErr w:type="spellEnd"/>
      <w:r w:rsidRPr="00D516AB">
        <w:rPr>
          <w:rFonts w:eastAsia="Times New Roman" w:cstheme="minorHAnsi"/>
          <w:b/>
          <w:bCs/>
        </w:rPr>
        <w:t xml:space="preserve"> </w:t>
      </w:r>
      <w:proofErr w:type="spellStart"/>
      <w:r w:rsidRPr="00D516AB">
        <w:rPr>
          <w:rFonts w:eastAsia="Times New Roman" w:cstheme="minorHAnsi"/>
          <w:b/>
          <w:bCs/>
        </w:rPr>
        <w:t>Axis</w:t>
      </w:r>
      <w:proofErr w:type="spellEnd"/>
      <w:r w:rsidRPr="00D516AB">
        <w:rPr>
          <w:rFonts w:eastAsia="Times New Roman" w:cstheme="minorHAnsi"/>
          <w:b/>
          <w:bCs/>
        </w:rPr>
        <w:t xml:space="preserve"> </w:t>
      </w:r>
      <w:proofErr w:type="spellStart"/>
      <w:r w:rsidRPr="00D516AB">
        <w:rPr>
          <w:rFonts w:eastAsia="Times New Roman" w:cstheme="minorHAnsi"/>
          <w:b/>
          <w:bCs/>
        </w:rPr>
        <w:t>Length</w:t>
      </w:r>
      <w:proofErr w:type="spellEnd"/>
      <w:r w:rsidRPr="00D516AB">
        <w:rPr>
          <w:rFonts w:eastAsia="Times New Roman" w:cstheme="minorHAnsi"/>
          <w:b/>
          <w:bCs/>
        </w:rPr>
        <w:t>: це найдовша лінія, яку можна накреслити на рисовому зерні, тобто відстань головної осі.</w:t>
      </w:r>
    </w:p>
    <w:p w14:paraId="19EFFB87" w14:textId="1345CE77" w:rsidR="00D516AB" w:rsidRPr="00D516AB" w:rsidRDefault="00D516AB" w:rsidP="00D516AB">
      <w:pPr>
        <w:rPr>
          <w:rFonts w:eastAsia="Times New Roman" w:cstheme="minorHAnsi"/>
          <w:b/>
          <w:bCs/>
        </w:rPr>
      </w:pPr>
      <w:proofErr w:type="spellStart"/>
      <w:r w:rsidRPr="00D516AB">
        <w:rPr>
          <w:rFonts w:eastAsia="Times New Roman" w:cstheme="minorHAnsi"/>
          <w:b/>
          <w:bCs/>
        </w:rPr>
        <w:t>Minor</w:t>
      </w:r>
      <w:proofErr w:type="spellEnd"/>
      <w:r w:rsidRPr="00D516AB">
        <w:rPr>
          <w:rFonts w:eastAsia="Times New Roman" w:cstheme="minorHAnsi"/>
          <w:b/>
          <w:bCs/>
        </w:rPr>
        <w:t xml:space="preserve"> </w:t>
      </w:r>
      <w:proofErr w:type="spellStart"/>
      <w:r w:rsidRPr="00D516AB">
        <w:rPr>
          <w:rFonts w:eastAsia="Times New Roman" w:cstheme="minorHAnsi"/>
          <w:b/>
          <w:bCs/>
        </w:rPr>
        <w:t>Axis</w:t>
      </w:r>
      <w:proofErr w:type="spellEnd"/>
      <w:r w:rsidRPr="00D516AB">
        <w:rPr>
          <w:rFonts w:eastAsia="Times New Roman" w:cstheme="minorHAnsi"/>
          <w:b/>
          <w:bCs/>
        </w:rPr>
        <w:t xml:space="preserve"> </w:t>
      </w:r>
      <w:proofErr w:type="spellStart"/>
      <w:r w:rsidRPr="00D516AB">
        <w:rPr>
          <w:rFonts w:eastAsia="Times New Roman" w:cstheme="minorHAnsi"/>
          <w:b/>
          <w:bCs/>
        </w:rPr>
        <w:t>Length</w:t>
      </w:r>
      <w:proofErr w:type="spellEnd"/>
      <w:r w:rsidRPr="00D516AB">
        <w:rPr>
          <w:rFonts w:eastAsia="Times New Roman" w:cstheme="minorHAnsi"/>
          <w:b/>
          <w:bCs/>
        </w:rPr>
        <w:t>: дає найкоротша лінія, яку можна намалювати на рисовому зерні, тобто мала відстань по осі.</w:t>
      </w:r>
    </w:p>
    <w:p w14:paraId="26912204" w14:textId="0AE9AC17" w:rsidR="00D516AB" w:rsidRPr="00D516AB" w:rsidRDefault="00D516AB" w:rsidP="00D516AB">
      <w:pPr>
        <w:rPr>
          <w:rFonts w:eastAsia="Times New Roman" w:cstheme="minorHAnsi"/>
          <w:b/>
          <w:bCs/>
        </w:rPr>
      </w:pPr>
      <w:proofErr w:type="spellStart"/>
      <w:r w:rsidRPr="00D516AB">
        <w:rPr>
          <w:rFonts w:eastAsia="Times New Roman" w:cstheme="minorHAnsi"/>
          <w:b/>
          <w:bCs/>
        </w:rPr>
        <w:t>Eccentricity</w:t>
      </w:r>
      <w:proofErr w:type="spellEnd"/>
      <w:r w:rsidRPr="00D516AB">
        <w:rPr>
          <w:rFonts w:eastAsia="Times New Roman" w:cstheme="minorHAnsi"/>
          <w:b/>
          <w:bCs/>
        </w:rPr>
        <w:t>: він вимірює, наскільки округлим є еліпс, який має ті самі моменти, що й рисове зерно.</w:t>
      </w:r>
    </w:p>
    <w:p w14:paraId="28D2C13B" w14:textId="6D0CEAB6" w:rsidR="00D516AB" w:rsidRPr="00D516AB" w:rsidRDefault="00D516AB" w:rsidP="00D516AB">
      <w:pPr>
        <w:rPr>
          <w:rFonts w:eastAsia="Times New Roman" w:cstheme="minorHAnsi"/>
          <w:b/>
          <w:bCs/>
        </w:rPr>
      </w:pPr>
      <w:proofErr w:type="spellStart"/>
      <w:r w:rsidRPr="00D516AB">
        <w:rPr>
          <w:rFonts w:eastAsia="Times New Roman" w:cstheme="minorHAnsi"/>
          <w:b/>
          <w:bCs/>
        </w:rPr>
        <w:t>Convex</w:t>
      </w:r>
      <w:proofErr w:type="spellEnd"/>
      <w:r w:rsidRPr="00D516AB">
        <w:rPr>
          <w:rFonts w:eastAsia="Times New Roman" w:cstheme="minorHAnsi"/>
          <w:b/>
          <w:bCs/>
        </w:rPr>
        <w:t xml:space="preserve"> </w:t>
      </w:r>
      <w:proofErr w:type="spellStart"/>
      <w:r w:rsidRPr="00D516AB">
        <w:rPr>
          <w:rFonts w:eastAsia="Times New Roman" w:cstheme="minorHAnsi"/>
          <w:b/>
          <w:bCs/>
        </w:rPr>
        <w:t>Area</w:t>
      </w:r>
      <w:proofErr w:type="spellEnd"/>
      <w:r w:rsidRPr="00D516AB">
        <w:rPr>
          <w:rFonts w:eastAsia="Times New Roman" w:cstheme="minorHAnsi"/>
          <w:b/>
          <w:bCs/>
        </w:rPr>
        <w:t>: повертає кількість пікселів найменшої опуклої оболонки області, утвореної рисовим зерном.</w:t>
      </w:r>
    </w:p>
    <w:p w14:paraId="384BBCBD" w14:textId="2B9EE481" w:rsidR="00D516AB" w:rsidRPr="00D516AB" w:rsidRDefault="00D516AB" w:rsidP="00D516AB">
      <w:pPr>
        <w:rPr>
          <w:rFonts w:eastAsia="Times New Roman" w:cstheme="minorHAnsi"/>
          <w:b/>
          <w:bCs/>
        </w:rPr>
      </w:pPr>
      <w:proofErr w:type="spellStart"/>
      <w:r w:rsidRPr="00D516AB">
        <w:rPr>
          <w:rFonts w:eastAsia="Times New Roman" w:cstheme="minorHAnsi"/>
          <w:b/>
          <w:bCs/>
        </w:rPr>
        <w:t>Extent</w:t>
      </w:r>
      <w:proofErr w:type="spellEnd"/>
      <w:r w:rsidRPr="00D516AB">
        <w:rPr>
          <w:rFonts w:eastAsia="Times New Roman" w:cstheme="minorHAnsi"/>
          <w:b/>
          <w:bCs/>
        </w:rPr>
        <w:t>: повертає співвідношення області, утвореної рисовим зерном, до пікселів обмежувальної рамки</w:t>
      </w:r>
    </w:p>
    <w:p w14:paraId="70938AD1" w14:textId="4C94835D" w:rsidR="005607A1" w:rsidRDefault="00D516AB" w:rsidP="00D516AB">
      <w:r w:rsidRPr="00D516AB">
        <w:rPr>
          <w:rFonts w:eastAsia="Times New Roman" w:cstheme="minorHAnsi"/>
          <w:b/>
          <w:bCs/>
        </w:rPr>
        <w:t xml:space="preserve">Клас: </w:t>
      </w:r>
      <w:proofErr w:type="spellStart"/>
      <w:r w:rsidRPr="00D516AB">
        <w:rPr>
          <w:rFonts w:eastAsia="Times New Roman" w:cstheme="minorHAnsi"/>
          <w:b/>
          <w:bCs/>
        </w:rPr>
        <w:t>Коммео</w:t>
      </w:r>
      <w:proofErr w:type="spellEnd"/>
      <w:r w:rsidRPr="00D516AB">
        <w:rPr>
          <w:rFonts w:eastAsia="Times New Roman" w:cstheme="minorHAnsi"/>
          <w:b/>
          <w:bCs/>
        </w:rPr>
        <w:t xml:space="preserve"> і </w:t>
      </w:r>
      <w:proofErr w:type="spellStart"/>
      <w:r w:rsidRPr="00D516AB">
        <w:rPr>
          <w:rFonts w:eastAsia="Times New Roman" w:cstheme="minorHAnsi"/>
          <w:b/>
          <w:bCs/>
        </w:rPr>
        <w:t>Османчик</w:t>
      </w:r>
      <w:proofErr w:type="spellEnd"/>
    </w:p>
    <w:p w14:paraId="6E168427" w14:textId="7240CB97" w:rsidR="001076D1" w:rsidRPr="008F538A" w:rsidRDefault="001076D1" w:rsidP="001076D1">
      <w:pPr>
        <w:rPr>
          <w:color w:val="00B0F0"/>
        </w:rPr>
      </w:pPr>
      <w:r w:rsidRPr="008F538A">
        <w:rPr>
          <w:color w:val="00B0F0"/>
        </w:rPr>
        <w:t xml:space="preserve">1 крок. Створіть новий </w:t>
      </w:r>
      <w:proofErr w:type="spellStart"/>
      <w:r w:rsidRPr="008F538A">
        <w:rPr>
          <w:color w:val="00B0F0"/>
          <w:lang w:val="en-US"/>
        </w:rPr>
        <w:t>jupyter</w:t>
      </w:r>
      <w:proofErr w:type="spellEnd"/>
      <w:r w:rsidRPr="008F538A">
        <w:rPr>
          <w:color w:val="00B0F0"/>
        </w:rPr>
        <w:t xml:space="preserve"> </w:t>
      </w:r>
      <w:r w:rsidRPr="008F538A">
        <w:rPr>
          <w:color w:val="00B0F0"/>
          <w:lang w:val="en-US"/>
        </w:rPr>
        <w:t>notebook</w:t>
      </w:r>
      <w:r w:rsidRPr="008F538A">
        <w:rPr>
          <w:color w:val="00B0F0"/>
        </w:rPr>
        <w:t>.</w:t>
      </w:r>
    </w:p>
    <w:p w14:paraId="3ACF5D49" w14:textId="1034CFB5" w:rsidR="001076D1" w:rsidRPr="008F538A" w:rsidRDefault="001076D1" w:rsidP="001076D1">
      <w:pPr>
        <w:rPr>
          <w:color w:val="00B0F0"/>
        </w:rPr>
      </w:pPr>
      <w:r w:rsidRPr="008F538A">
        <w:rPr>
          <w:color w:val="00B0F0"/>
        </w:rPr>
        <w:t>2. Імпортуйте необхідні бібліотеки</w:t>
      </w:r>
    </w:p>
    <w:p w14:paraId="55111357" w14:textId="6FF0D2C0" w:rsidR="001076D1" w:rsidRDefault="00BA5816" w:rsidP="001076D1">
      <w:r w:rsidRPr="00BA5816">
        <w:rPr>
          <w:noProof/>
        </w:rPr>
        <w:drawing>
          <wp:inline distT="0" distB="0" distL="0" distR="0" wp14:anchorId="04D2150D" wp14:editId="32C40632">
            <wp:extent cx="5940425" cy="7581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B0C02" w14:textId="50CB36AE" w:rsidR="001076D1" w:rsidRPr="008F538A" w:rsidRDefault="001076D1" w:rsidP="001076D1">
      <w:pPr>
        <w:rPr>
          <w:color w:val="00B0F0"/>
        </w:rPr>
      </w:pPr>
      <w:r w:rsidRPr="008F538A">
        <w:rPr>
          <w:color w:val="00B0F0"/>
        </w:rPr>
        <w:t>3. Завантажте Ваші данні:</w:t>
      </w:r>
    </w:p>
    <w:p w14:paraId="1EFD910C" w14:textId="52ECE85A" w:rsidR="001076D1" w:rsidRDefault="00BA5816" w:rsidP="00BA5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en-US"/>
        </w:rPr>
      </w:pPr>
      <w:r w:rsidRPr="00BA5816">
        <w:rPr>
          <w:noProof/>
          <w:lang w:val="en-US"/>
        </w:rPr>
        <w:lastRenderedPageBreak/>
        <w:t>rice_dataset_raw = pd.read_csv("https://download.mlcc.google.com/mledu-datasets/Rice_Cammeo_Osmancik.csv")</w:t>
      </w:r>
    </w:p>
    <w:p w14:paraId="6E93D10C" w14:textId="33B18DCD" w:rsidR="00AC663C" w:rsidRPr="008F538A" w:rsidRDefault="00AC663C" w:rsidP="008F538A">
      <w:pPr>
        <w:pStyle w:val="a5"/>
        <w:numPr>
          <w:ilvl w:val="0"/>
          <w:numId w:val="8"/>
        </w:numPr>
        <w:ind w:left="0" w:firstLine="0"/>
        <w:rPr>
          <w:rFonts w:asciiTheme="minorHAnsi" w:hAnsiTheme="minorHAnsi" w:cstheme="minorHAnsi"/>
          <w:color w:val="00B0F0"/>
          <w:sz w:val="22"/>
          <w:szCs w:val="22"/>
        </w:rPr>
      </w:pPr>
      <w:r w:rsidRPr="008F538A">
        <w:rPr>
          <w:rFonts w:asciiTheme="minorHAnsi" w:hAnsiTheme="minorHAnsi" w:cstheme="minorHAnsi"/>
          <w:color w:val="00B0F0"/>
          <w:sz w:val="22"/>
          <w:szCs w:val="22"/>
        </w:rPr>
        <w:t xml:space="preserve">Завантажте ці </w:t>
      </w:r>
      <w:proofErr w:type="spellStart"/>
      <w:r w:rsidRPr="008F538A">
        <w:rPr>
          <w:rFonts w:asciiTheme="minorHAnsi" w:hAnsiTheme="minorHAnsi" w:cstheme="minorHAnsi"/>
          <w:color w:val="00B0F0"/>
          <w:sz w:val="22"/>
          <w:szCs w:val="22"/>
        </w:rPr>
        <w:t>стовбчики</w:t>
      </w:r>
      <w:proofErr w:type="spellEnd"/>
      <w:r w:rsidRPr="008F538A">
        <w:rPr>
          <w:rFonts w:asciiTheme="minorHAnsi" w:hAnsiTheme="minorHAnsi" w:cstheme="minorHAnsi"/>
          <w:color w:val="00B0F0"/>
          <w:sz w:val="22"/>
          <w:szCs w:val="22"/>
        </w:rPr>
        <w:t xml:space="preserve"> з </w:t>
      </w:r>
      <w:proofErr w:type="spellStart"/>
      <w:r w:rsidRPr="008F538A">
        <w:rPr>
          <w:rFonts w:asciiTheme="minorHAnsi" w:hAnsiTheme="minorHAnsi" w:cstheme="minorHAnsi"/>
          <w:color w:val="00B0F0"/>
          <w:sz w:val="22"/>
          <w:szCs w:val="22"/>
        </w:rPr>
        <w:t>набру</w:t>
      </w:r>
      <w:proofErr w:type="spellEnd"/>
      <w:r w:rsidRPr="008F538A">
        <w:rPr>
          <w:rFonts w:asciiTheme="minorHAnsi" w:hAnsiTheme="minorHAnsi" w:cstheme="minorHAnsi"/>
          <w:color w:val="00B0F0"/>
          <w:sz w:val="22"/>
          <w:szCs w:val="22"/>
        </w:rPr>
        <w:t xml:space="preserve"> даних Ось пояснення для кожного з показників у наборі даних:</w:t>
      </w:r>
    </w:p>
    <w:p w14:paraId="37C7A3AF" w14:textId="77777777" w:rsidR="00AC663C" w:rsidRPr="00AC663C" w:rsidRDefault="00AC663C" w:rsidP="00AC66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AC663C">
        <w:rPr>
          <w:rFonts w:eastAsia="Times New Roman" w:cstheme="minorHAnsi"/>
          <w:b/>
          <w:bCs/>
        </w:rPr>
        <w:t>Area</w:t>
      </w:r>
      <w:proofErr w:type="spellEnd"/>
      <w:r w:rsidRPr="00AC663C">
        <w:rPr>
          <w:rFonts w:eastAsia="Times New Roman" w:cstheme="minorHAnsi"/>
        </w:rPr>
        <w:t>: Площа зерна рису в пікселях. Відображає розмір зерна.</w:t>
      </w:r>
    </w:p>
    <w:p w14:paraId="00DF40D4" w14:textId="77777777" w:rsidR="00AC663C" w:rsidRPr="00AC663C" w:rsidRDefault="00AC663C" w:rsidP="00AC66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AC663C">
        <w:rPr>
          <w:rFonts w:eastAsia="Times New Roman" w:cstheme="minorHAnsi"/>
          <w:b/>
          <w:bCs/>
        </w:rPr>
        <w:t>Perimeter</w:t>
      </w:r>
      <w:proofErr w:type="spellEnd"/>
      <w:r w:rsidRPr="00AC663C">
        <w:rPr>
          <w:rFonts w:eastAsia="Times New Roman" w:cstheme="minorHAnsi"/>
        </w:rPr>
        <w:t>: Периметр зерна рису в пікселях. Вимірює обхід зерна.</w:t>
      </w:r>
    </w:p>
    <w:p w14:paraId="0FC6A6BD" w14:textId="77777777" w:rsidR="00AC663C" w:rsidRPr="00AC663C" w:rsidRDefault="00AC663C" w:rsidP="00AC66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AC663C">
        <w:rPr>
          <w:rFonts w:eastAsia="Times New Roman" w:cstheme="minorHAnsi"/>
          <w:b/>
          <w:bCs/>
        </w:rPr>
        <w:t>Major_Axis_Length</w:t>
      </w:r>
      <w:proofErr w:type="spellEnd"/>
      <w:r w:rsidRPr="00AC663C">
        <w:rPr>
          <w:rFonts w:eastAsia="Times New Roman" w:cstheme="minorHAnsi"/>
        </w:rPr>
        <w:t>: Довжина головної осі еліпса, що описує зерно. Це найбільша відстань між двома точками на краю зерна.</w:t>
      </w:r>
    </w:p>
    <w:p w14:paraId="52F74A19" w14:textId="77777777" w:rsidR="00AC663C" w:rsidRPr="00AC663C" w:rsidRDefault="00AC663C" w:rsidP="00AC66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AC663C">
        <w:rPr>
          <w:rFonts w:eastAsia="Times New Roman" w:cstheme="minorHAnsi"/>
          <w:b/>
          <w:bCs/>
        </w:rPr>
        <w:t>Minor_Axis_Length</w:t>
      </w:r>
      <w:proofErr w:type="spellEnd"/>
      <w:r w:rsidRPr="00AC663C">
        <w:rPr>
          <w:rFonts w:eastAsia="Times New Roman" w:cstheme="minorHAnsi"/>
        </w:rPr>
        <w:t>: Довжина малої осі еліпса, що описує зерно. Це найменша відстань між двома точками на краю зерна.</w:t>
      </w:r>
    </w:p>
    <w:p w14:paraId="73E27137" w14:textId="77777777" w:rsidR="00AC663C" w:rsidRPr="00AC663C" w:rsidRDefault="00AC663C" w:rsidP="00AC66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AC663C">
        <w:rPr>
          <w:rFonts w:eastAsia="Times New Roman" w:cstheme="minorHAnsi"/>
          <w:b/>
          <w:bCs/>
        </w:rPr>
        <w:t>Eccentricity</w:t>
      </w:r>
      <w:proofErr w:type="spellEnd"/>
      <w:r w:rsidRPr="00AC663C">
        <w:rPr>
          <w:rFonts w:eastAsia="Times New Roman" w:cstheme="minorHAnsi"/>
        </w:rPr>
        <w:t xml:space="preserve">: </w:t>
      </w:r>
      <w:proofErr w:type="spellStart"/>
      <w:r w:rsidRPr="00AC663C">
        <w:rPr>
          <w:rFonts w:eastAsia="Times New Roman" w:cstheme="minorHAnsi"/>
        </w:rPr>
        <w:t>Еccentricity</w:t>
      </w:r>
      <w:proofErr w:type="spellEnd"/>
      <w:r w:rsidRPr="00AC663C">
        <w:rPr>
          <w:rFonts w:eastAsia="Times New Roman" w:cstheme="minorHAnsi"/>
        </w:rPr>
        <w:t xml:space="preserve"> (еліптичність) — відношення між відстанями фокусів еліпса до довжини його головної осі. Вимірює, наскільки зерно є витягнутим.</w:t>
      </w:r>
    </w:p>
    <w:p w14:paraId="511E421E" w14:textId="77777777" w:rsidR="00AC663C" w:rsidRPr="00AC663C" w:rsidRDefault="00AC663C" w:rsidP="00AC66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AC663C">
        <w:rPr>
          <w:rFonts w:eastAsia="Times New Roman" w:cstheme="minorHAnsi"/>
          <w:b/>
          <w:bCs/>
        </w:rPr>
        <w:t>Convex_Area</w:t>
      </w:r>
      <w:proofErr w:type="spellEnd"/>
      <w:r w:rsidRPr="00AC663C">
        <w:rPr>
          <w:rFonts w:eastAsia="Times New Roman" w:cstheme="minorHAnsi"/>
        </w:rPr>
        <w:t>: Площа опуклої оболонки зерна. Це площа, яку займає зерно, якщо його «упакувати» в опуклу форму.</w:t>
      </w:r>
    </w:p>
    <w:p w14:paraId="10DB4B8C" w14:textId="77777777" w:rsidR="00AC663C" w:rsidRPr="00AC663C" w:rsidRDefault="00AC663C" w:rsidP="00AC66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AC663C">
        <w:rPr>
          <w:rFonts w:eastAsia="Times New Roman" w:cstheme="minorHAnsi"/>
          <w:b/>
          <w:bCs/>
        </w:rPr>
        <w:t>Extent</w:t>
      </w:r>
      <w:proofErr w:type="spellEnd"/>
      <w:r w:rsidRPr="00AC663C">
        <w:rPr>
          <w:rFonts w:eastAsia="Times New Roman" w:cstheme="minorHAnsi"/>
        </w:rPr>
        <w:t>: Відношення площі зерна до площі його обгортки. Вимірює, наскільки зерно заповнює свою опуклу оболонку.</w:t>
      </w:r>
    </w:p>
    <w:p w14:paraId="47EDFABF" w14:textId="77777777" w:rsidR="00AC663C" w:rsidRPr="00AC663C" w:rsidRDefault="00AC663C" w:rsidP="00AC66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proofErr w:type="spellStart"/>
      <w:r w:rsidRPr="00AC663C">
        <w:rPr>
          <w:rFonts w:eastAsia="Times New Roman" w:cstheme="minorHAnsi"/>
          <w:b/>
          <w:bCs/>
        </w:rPr>
        <w:t>Class</w:t>
      </w:r>
      <w:proofErr w:type="spellEnd"/>
      <w:r w:rsidRPr="00AC663C">
        <w:rPr>
          <w:rFonts w:eastAsia="Times New Roman" w:cstheme="minorHAnsi"/>
        </w:rPr>
        <w:t xml:space="preserve">: Клас або сорт зерна рису (наприклад, </w:t>
      </w:r>
      <w:proofErr w:type="spellStart"/>
      <w:r w:rsidRPr="00AC663C">
        <w:rPr>
          <w:rFonts w:eastAsia="Times New Roman" w:cstheme="minorHAnsi"/>
        </w:rPr>
        <w:t>Osmancik</w:t>
      </w:r>
      <w:proofErr w:type="spellEnd"/>
      <w:r w:rsidRPr="00AC663C">
        <w:rPr>
          <w:rFonts w:eastAsia="Times New Roman" w:cstheme="minorHAnsi"/>
        </w:rPr>
        <w:t xml:space="preserve"> або </w:t>
      </w:r>
      <w:proofErr w:type="spellStart"/>
      <w:r w:rsidRPr="00AC663C">
        <w:rPr>
          <w:rFonts w:eastAsia="Times New Roman" w:cstheme="minorHAnsi"/>
        </w:rPr>
        <w:t>Cammeo</w:t>
      </w:r>
      <w:proofErr w:type="spellEnd"/>
      <w:r w:rsidRPr="00AC663C">
        <w:rPr>
          <w:rFonts w:eastAsia="Times New Roman" w:cstheme="minorHAnsi"/>
        </w:rPr>
        <w:t>). Це цільова змінна для класифікації.</w:t>
      </w:r>
    </w:p>
    <w:p w14:paraId="23E659F6" w14:textId="77777777" w:rsidR="00AC663C" w:rsidRDefault="00AC663C" w:rsidP="00AC66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rice_dataset</w:t>
      </w:r>
      <w:proofErr w:type="spellEnd"/>
      <w:r>
        <w:t xml:space="preserve"> = </w:t>
      </w:r>
      <w:proofErr w:type="spellStart"/>
      <w:r>
        <w:t>rice_dataset_raw</w:t>
      </w:r>
      <w:proofErr w:type="spellEnd"/>
      <w:r>
        <w:t>[[</w:t>
      </w:r>
    </w:p>
    <w:p w14:paraId="57160B15" w14:textId="77777777" w:rsidR="00AC663C" w:rsidRDefault="00AC663C" w:rsidP="00AC66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'</w:t>
      </w:r>
      <w:proofErr w:type="spellStart"/>
      <w:r>
        <w:t>Area</w:t>
      </w:r>
      <w:proofErr w:type="spellEnd"/>
      <w:r>
        <w:t>',</w:t>
      </w:r>
    </w:p>
    <w:p w14:paraId="03B400DF" w14:textId="77777777" w:rsidR="00AC663C" w:rsidRDefault="00AC663C" w:rsidP="00AC66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'</w:t>
      </w:r>
      <w:proofErr w:type="spellStart"/>
      <w:r>
        <w:t>Perimeter</w:t>
      </w:r>
      <w:proofErr w:type="spellEnd"/>
      <w:r>
        <w:t>',</w:t>
      </w:r>
    </w:p>
    <w:p w14:paraId="2B920F21" w14:textId="77777777" w:rsidR="00AC663C" w:rsidRDefault="00AC663C" w:rsidP="00AC66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'</w:t>
      </w:r>
      <w:proofErr w:type="spellStart"/>
      <w:r>
        <w:t>Major_Axis_Length</w:t>
      </w:r>
      <w:proofErr w:type="spellEnd"/>
      <w:r>
        <w:t>',</w:t>
      </w:r>
    </w:p>
    <w:p w14:paraId="1D5B2D99" w14:textId="77777777" w:rsidR="00AC663C" w:rsidRDefault="00AC663C" w:rsidP="00AC66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'</w:t>
      </w:r>
      <w:proofErr w:type="spellStart"/>
      <w:r>
        <w:t>Minor_Axis_Length</w:t>
      </w:r>
      <w:proofErr w:type="spellEnd"/>
      <w:r>
        <w:t>',</w:t>
      </w:r>
    </w:p>
    <w:p w14:paraId="4DF0FA6F" w14:textId="77777777" w:rsidR="00AC663C" w:rsidRDefault="00AC663C" w:rsidP="00AC66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'</w:t>
      </w:r>
      <w:proofErr w:type="spellStart"/>
      <w:r>
        <w:t>Eccentricity</w:t>
      </w:r>
      <w:proofErr w:type="spellEnd"/>
      <w:r>
        <w:t>',</w:t>
      </w:r>
    </w:p>
    <w:p w14:paraId="30C4427A" w14:textId="77777777" w:rsidR="00AC663C" w:rsidRDefault="00AC663C" w:rsidP="00AC66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'</w:t>
      </w:r>
      <w:proofErr w:type="spellStart"/>
      <w:r>
        <w:t>Convex_Area</w:t>
      </w:r>
      <w:proofErr w:type="spellEnd"/>
      <w:r>
        <w:t>',</w:t>
      </w:r>
    </w:p>
    <w:p w14:paraId="7437071A" w14:textId="77777777" w:rsidR="00AC663C" w:rsidRDefault="00AC663C" w:rsidP="00AC66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'</w:t>
      </w:r>
      <w:proofErr w:type="spellStart"/>
      <w:r>
        <w:t>Extent</w:t>
      </w:r>
      <w:proofErr w:type="spellEnd"/>
      <w:r>
        <w:t>',</w:t>
      </w:r>
    </w:p>
    <w:p w14:paraId="7E1866E7" w14:textId="77777777" w:rsidR="00AC663C" w:rsidRDefault="00AC663C" w:rsidP="00AC66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'</w:t>
      </w:r>
      <w:proofErr w:type="spellStart"/>
      <w:r>
        <w:t>Class</w:t>
      </w:r>
      <w:proofErr w:type="spellEnd"/>
      <w:r>
        <w:t>',</w:t>
      </w:r>
    </w:p>
    <w:p w14:paraId="659AA427" w14:textId="29C278BE" w:rsidR="00AC663C" w:rsidRDefault="00AC663C" w:rsidP="00AC663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]]</w:t>
      </w:r>
    </w:p>
    <w:p w14:paraId="3D82B4D2" w14:textId="112B660B" w:rsidR="00AC663C" w:rsidRPr="008F538A" w:rsidRDefault="00AC663C" w:rsidP="008F538A">
      <w:pPr>
        <w:pStyle w:val="a3"/>
        <w:numPr>
          <w:ilvl w:val="0"/>
          <w:numId w:val="8"/>
        </w:numPr>
        <w:ind w:left="0" w:firstLine="0"/>
        <w:rPr>
          <w:color w:val="00B0F0"/>
        </w:rPr>
      </w:pPr>
      <w:r w:rsidRPr="008F538A">
        <w:rPr>
          <w:color w:val="00B0F0"/>
        </w:rPr>
        <w:t>Побудуйте діаграми, які дозволяють візуалізувати два класи рису в цих даних:</w:t>
      </w:r>
    </w:p>
    <w:p w14:paraId="2930D15E" w14:textId="77777777" w:rsidR="00C901B1" w:rsidRDefault="00C901B1" w:rsidP="00C901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for</w:t>
      </w:r>
      <w:proofErr w:type="spellEnd"/>
      <w:r>
        <w:t xml:space="preserve"> </w:t>
      </w:r>
      <w:proofErr w:type="spellStart"/>
      <w:r>
        <w:t>x_axis_data</w:t>
      </w:r>
      <w:proofErr w:type="spellEnd"/>
      <w:r>
        <w:t xml:space="preserve">, </w:t>
      </w:r>
      <w:proofErr w:type="spellStart"/>
      <w:r>
        <w:t>y_axis_data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[</w:t>
      </w:r>
    </w:p>
    <w:p w14:paraId="50DCD8CA" w14:textId="77777777" w:rsidR="00C901B1" w:rsidRDefault="00C901B1" w:rsidP="00C901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('</w:t>
      </w:r>
      <w:proofErr w:type="spellStart"/>
      <w:r>
        <w:t>Area</w:t>
      </w:r>
      <w:proofErr w:type="spellEnd"/>
      <w:r>
        <w:t>', '</w:t>
      </w:r>
      <w:proofErr w:type="spellStart"/>
      <w:r>
        <w:t>Eccentricity</w:t>
      </w:r>
      <w:proofErr w:type="spellEnd"/>
      <w:r>
        <w:t>'),</w:t>
      </w:r>
    </w:p>
    <w:p w14:paraId="4375AED3" w14:textId="77777777" w:rsidR="00C901B1" w:rsidRDefault="00C901B1" w:rsidP="00C901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('</w:t>
      </w:r>
      <w:proofErr w:type="spellStart"/>
      <w:r>
        <w:t>Convex_Area</w:t>
      </w:r>
      <w:proofErr w:type="spellEnd"/>
      <w:r>
        <w:t>', '</w:t>
      </w:r>
      <w:proofErr w:type="spellStart"/>
      <w:r>
        <w:t>Perimeter</w:t>
      </w:r>
      <w:proofErr w:type="spellEnd"/>
      <w:r>
        <w:t>'),</w:t>
      </w:r>
    </w:p>
    <w:p w14:paraId="14C0AEA5" w14:textId="77777777" w:rsidR="00C901B1" w:rsidRDefault="00C901B1" w:rsidP="00C901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('</w:t>
      </w:r>
      <w:proofErr w:type="spellStart"/>
      <w:r>
        <w:t>Major_Axis_Length</w:t>
      </w:r>
      <w:proofErr w:type="spellEnd"/>
      <w:r>
        <w:t>', '</w:t>
      </w:r>
      <w:proofErr w:type="spellStart"/>
      <w:r>
        <w:t>Minor_Axis_Length</w:t>
      </w:r>
      <w:proofErr w:type="spellEnd"/>
      <w:r>
        <w:t>'),</w:t>
      </w:r>
    </w:p>
    <w:p w14:paraId="3EF8A930" w14:textId="77777777" w:rsidR="00C901B1" w:rsidRDefault="00C901B1" w:rsidP="00C901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('</w:t>
      </w:r>
      <w:proofErr w:type="spellStart"/>
      <w:r>
        <w:t>Perimeter</w:t>
      </w:r>
      <w:proofErr w:type="spellEnd"/>
      <w:r>
        <w:t>', '</w:t>
      </w:r>
      <w:proofErr w:type="spellStart"/>
      <w:r>
        <w:t>Extent</w:t>
      </w:r>
      <w:proofErr w:type="spellEnd"/>
      <w:r>
        <w:t>'),</w:t>
      </w:r>
    </w:p>
    <w:p w14:paraId="647F6795" w14:textId="77777777" w:rsidR="00C901B1" w:rsidRDefault="00C901B1" w:rsidP="00C901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('</w:t>
      </w:r>
      <w:proofErr w:type="spellStart"/>
      <w:r>
        <w:t>Eccentricity</w:t>
      </w:r>
      <w:proofErr w:type="spellEnd"/>
      <w:r>
        <w:t>', '</w:t>
      </w:r>
      <w:proofErr w:type="spellStart"/>
      <w:r>
        <w:t>Major_Axis_Length</w:t>
      </w:r>
      <w:proofErr w:type="spellEnd"/>
      <w:r>
        <w:t>'),</w:t>
      </w:r>
    </w:p>
    <w:p w14:paraId="06B5B478" w14:textId="77777777" w:rsidR="00C901B1" w:rsidRDefault="00C901B1" w:rsidP="00C901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]:</w:t>
      </w:r>
    </w:p>
    <w:p w14:paraId="48F66E38" w14:textId="03D9244F" w:rsidR="00C901B1" w:rsidRDefault="00C901B1" w:rsidP="00C901B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proofErr w:type="spellStart"/>
      <w:r>
        <w:t>px.scatter</w:t>
      </w:r>
      <w:proofErr w:type="spellEnd"/>
      <w:r>
        <w:t>(</w:t>
      </w:r>
      <w:proofErr w:type="spellStart"/>
      <w:r>
        <w:t>rice_dataset</w:t>
      </w:r>
      <w:proofErr w:type="spellEnd"/>
      <w:r>
        <w:t>, x=</w:t>
      </w:r>
      <w:proofErr w:type="spellStart"/>
      <w:r>
        <w:t>x_axis_data</w:t>
      </w:r>
      <w:proofErr w:type="spellEnd"/>
      <w:r>
        <w:t>, y=</w:t>
      </w:r>
      <w:proofErr w:type="spellStart"/>
      <w:r>
        <w:t>y_axis_data</w:t>
      </w:r>
      <w:proofErr w:type="spellEnd"/>
      <w:r>
        <w:t xml:space="preserve">, </w:t>
      </w:r>
      <w:proofErr w:type="spellStart"/>
      <w:r>
        <w:t>color</w:t>
      </w:r>
      <w:proofErr w:type="spellEnd"/>
      <w:r>
        <w:t>='</w:t>
      </w:r>
      <w:proofErr w:type="spellStart"/>
      <w:r>
        <w:t>Class</w:t>
      </w:r>
      <w:proofErr w:type="spellEnd"/>
      <w:r>
        <w:t>').</w:t>
      </w:r>
      <w:proofErr w:type="spellStart"/>
      <w:r>
        <w:t>show</w:t>
      </w:r>
      <w:proofErr w:type="spellEnd"/>
      <w:r>
        <w:t>()</w:t>
      </w:r>
    </w:p>
    <w:p w14:paraId="42A2552B" w14:textId="52A6735F" w:rsidR="00AC663C" w:rsidRDefault="00AC663C" w:rsidP="00AC663C">
      <w:pPr>
        <w:pStyle w:val="a3"/>
      </w:pPr>
    </w:p>
    <w:p w14:paraId="728AE545" w14:textId="7D70CFAB" w:rsidR="00844074" w:rsidRPr="00844074" w:rsidRDefault="00844074" w:rsidP="00844074">
      <w:p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Пари змінних, які ви використовуєте для візуалізації за допомогою plotly.express.scatter(),вибрані для аналізу кореляцій або закономірностей у даних. Давайте розглянемо логіку вибору цих пар:</w:t>
      </w:r>
    </w:p>
    <w:p w14:paraId="558A6AD2" w14:textId="77777777" w:rsidR="00844074" w:rsidRPr="00844074" w:rsidRDefault="00844074" w:rsidP="008440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b/>
          <w:bCs/>
          <w:color w:val="00B050"/>
          <w:lang/>
        </w:rPr>
        <w:t>('Area', 'Eccentricity')</w:t>
      </w:r>
    </w:p>
    <w:p w14:paraId="3A30E3B7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Area (площа об'єкта) показує загальний розмір рисового зерна.</w:t>
      </w:r>
    </w:p>
    <w:p w14:paraId="009CACC4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Eccentricity (ексцентриситет) описує, наскільки об'єкт витягнутий (наближений до еліпса).</w:t>
      </w:r>
    </w:p>
    <w:p w14:paraId="159C810B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Ця пара може допомогти зрозуміти, чи великі зерна зазвичай більш видовжені або округлі.</w:t>
      </w:r>
    </w:p>
    <w:p w14:paraId="300F526C" w14:textId="77777777" w:rsidR="00844074" w:rsidRPr="00844074" w:rsidRDefault="00844074" w:rsidP="008440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b/>
          <w:bCs/>
          <w:color w:val="00B050"/>
          <w:lang/>
        </w:rPr>
        <w:lastRenderedPageBreak/>
        <w:t>('Convex_Area', 'Perimeter')</w:t>
      </w:r>
    </w:p>
    <w:p w14:paraId="56D9CCE4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Convex_Area — площа опуклої оболонки (мінімального опуклого багатокутника, що містить об'єкт).</w:t>
      </w:r>
    </w:p>
    <w:p w14:paraId="7C962C3D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Perimeter — довжина контуру об'єкта.</w:t>
      </w:r>
    </w:p>
    <w:p w14:paraId="282C2DC7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Дослідження цієї пари може показати, наскільки об'єкт має вигини або виступи (наприклад, якщо Perimeter значно більший за Convex_Area, то форма може бути складною).</w:t>
      </w:r>
    </w:p>
    <w:p w14:paraId="41E4EA75" w14:textId="77777777" w:rsidR="00844074" w:rsidRPr="00844074" w:rsidRDefault="00844074" w:rsidP="008440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b/>
          <w:bCs/>
          <w:color w:val="00B050"/>
          <w:lang/>
        </w:rPr>
        <w:t>('Major_Axis_Length', 'Minor_Axis_Length')</w:t>
      </w:r>
    </w:p>
    <w:p w14:paraId="06036911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Major_Axis_Length — довжина головної осі еліпса, який апроксимує об'єкт.</w:t>
      </w:r>
    </w:p>
    <w:p w14:paraId="4BE26D7E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Minor_Axis_Length — довжина меншої осі.</w:t>
      </w:r>
    </w:p>
    <w:p w14:paraId="488F5D14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Очікується кореляція між цими характеристиками, оскільки довші зерна матимуть більші значення обох осей.</w:t>
      </w:r>
    </w:p>
    <w:p w14:paraId="3EF2AE18" w14:textId="77777777" w:rsidR="00844074" w:rsidRPr="00844074" w:rsidRDefault="00844074" w:rsidP="008440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b/>
          <w:bCs/>
          <w:color w:val="00B050"/>
          <w:lang/>
        </w:rPr>
        <w:t>('Perimeter', 'Extent')</w:t>
      </w:r>
    </w:p>
    <w:p w14:paraId="7F0DA2C9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Perimeter — довжина межі об'єкта.</w:t>
      </w:r>
    </w:p>
    <w:p w14:paraId="492AF194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Extent — відношення площі об'єкта до площі його охоплюючого прямокутника.</w:t>
      </w:r>
    </w:p>
    <w:p w14:paraId="0F829EA6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Ця пара може показати, як форма об'єкта впливає на те, наскільки він заповнює свою мінімальну охоплюючу область.</w:t>
      </w:r>
    </w:p>
    <w:p w14:paraId="210CFEA7" w14:textId="77777777" w:rsidR="00844074" w:rsidRPr="00844074" w:rsidRDefault="00844074" w:rsidP="0084407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b/>
          <w:bCs/>
          <w:color w:val="00B050"/>
          <w:lang/>
        </w:rPr>
        <w:t>('Eccentricity', 'Major_Axis_Length')</w:t>
      </w:r>
    </w:p>
    <w:p w14:paraId="0A9216ED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Eccentricity показує, наскільки об'єкт витягнутий.</w:t>
      </w:r>
    </w:p>
    <w:p w14:paraId="218635CD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Major_Axis_Length є прямою мірою довжини цього витягування.</w:t>
      </w:r>
    </w:p>
    <w:p w14:paraId="34CAB9B0" w14:textId="77777777" w:rsidR="00844074" w:rsidRPr="00844074" w:rsidRDefault="00844074" w:rsidP="0084407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color w:val="00B050"/>
          <w:lang/>
        </w:rPr>
      </w:pPr>
      <w:r w:rsidRPr="00844074">
        <w:rPr>
          <w:rFonts w:eastAsia="Times New Roman" w:cstheme="minorHAnsi"/>
          <w:color w:val="00B050"/>
          <w:lang/>
        </w:rPr>
        <w:t>Ця пара допомагає оцінити, як ексцентриситет змінюється зі збільшенням довжини головної осі.</w:t>
      </w:r>
    </w:p>
    <w:p w14:paraId="56A4DE06" w14:textId="77777777" w:rsidR="00844074" w:rsidRPr="00844074" w:rsidRDefault="00844074" w:rsidP="00AC663C">
      <w:pPr>
        <w:pStyle w:val="a3"/>
        <w:rPr>
          <w:lang/>
        </w:rPr>
      </w:pPr>
    </w:p>
    <w:p w14:paraId="3462481E" w14:textId="74E0D600" w:rsidR="00C901B1" w:rsidRDefault="00C901B1" w:rsidP="00C901B1">
      <w:pPr>
        <w:pStyle w:val="a3"/>
        <w:ind w:left="0"/>
      </w:pPr>
      <w:r w:rsidRPr="00C901B1">
        <w:rPr>
          <w:noProof/>
        </w:rPr>
        <w:drawing>
          <wp:inline distT="0" distB="0" distL="0" distR="0" wp14:anchorId="79F67971" wp14:editId="1EF5E2CF">
            <wp:extent cx="5940425" cy="186753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EC338" w14:textId="2F907435" w:rsidR="00C901B1" w:rsidRDefault="00C901B1" w:rsidP="00C901B1">
      <w:pPr>
        <w:pStyle w:val="a3"/>
        <w:ind w:left="0"/>
      </w:pPr>
      <w:r w:rsidRPr="00C901B1">
        <w:rPr>
          <w:noProof/>
        </w:rPr>
        <w:drawing>
          <wp:inline distT="0" distB="0" distL="0" distR="0" wp14:anchorId="57CB59D7" wp14:editId="2DDDC30C">
            <wp:extent cx="5940425" cy="1896745"/>
            <wp:effectExtent l="0" t="0" r="3175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6EEB8" w14:textId="75400C54" w:rsidR="00C901B1" w:rsidRPr="00C901B1" w:rsidRDefault="00C901B1" w:rsidP="00C901B1">
      <w:pPr>
        <w:pStyle w:val="a3"/>
        <w:ind w:left="0"/>
      </w:pPr>
      <w:r>
        <w:t xml:space="preserve">І </w:t>
      </w:r>
      <w:proofErr w:type="spellStart"/>
      <w:r>
        <w:t>т.п</w:t>
      </w:r>
      <w:proofErr w:type="spellEnd"/>
      <w:r>
        <w:t>.</w:t>
      </w:r>
      <w:r w:rsidRPr="00C901B1">
        <w:rPr>
          <w:lang w:val="ru-RU"/>
        </w:rPr>
        <w:t xml:space="preserve"> </w:t>
      </w:r>
      <w:r>
        <w:rPr>
          <w:lang w:val="ru-RU"/>
        </w:rPr>
        <w:t xml:space="preserve">Ми </w:t>
      </w:r>
      <w:proofErr w:type="spellStart"/>
      <w:r>
        <w:rPr>
          <w:lang w:val="ru-RU"/>
        </w:rPr>
        <w:t>можемо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бачити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вс</w:t>
      </w:r>
      <w:r>
        <w:t>іми</w:t>
      </w:r>
      <w:proofErr w:type="spellEnd"/>
      <w:r>
        <w:t xml:space="preserve"> </w:t>
      </w:r>
      <w:proofErr w:type="spellStart"/>
      <w:r>
        <w:t>ціми</w:t>
      </w:r>
      <w:proofErr w:type="spellEnd"/>
      <w:r>
        <w:t xml:space="preserve"> показниками виявляються </w:t>
      </w:r>
      <w:proofErr w:type="spellStart"/>
      <w:r>
        <w:t>чітки</w:t>
      </w:r>
      <w:proofErr w:type="spellEnd"/>
      <w:r>
        <w:t xml:space="preserve"> </w:t>
      </w:r>
      <w:proofErr w:type="spellStart"/>
      <w:r>
        <w:t>залежности</w:t>
      </w:r>
      <w:proofErr w:type="spellEnd"/>
      <w:r>
        <w:t xml:space="preserve"> виду рису.</w:t>
      </w:r>
    </w:p>
    <w:p w14:paraId="70461A38" w14:textId="45E781AE" w:rsidR="00C901B1" w:rsidRDefault="00C901B1" w:rsidP="00AC663C">
      <w:pPr>
        <w:pStyle w:val="a3"/>
      </w:pPr>
    </w:p>
    <w:p w14:paraId="5D66B78B" w14:textId="4565E3E6" w:rsidR="008A7112" w:rsidRPr="008F538A" w:rsidRDefault="008A7112" w:rsidP="008A7112">
      <w:pPr>
        <w:rPr>
          <w:color w:val="00B0F0"/>
        </w:rPr>
      </w:pPr>
      <w:r w:rsidRPr="008F538A">
        <w:rPr>
          <w:color w:val="00B0F0"/>
        </w:rPr>
        <w:t xml:space="preserve">Побудуємо </w:t>
      </w:r>
      <w:r w:rsidR="00710F8E" w:rsidRPr="008F538A">
        <w:rPr>
          <w:color w:val="00B0F0"/>
        </w:rPr>
        <w:t>різні моделі</w:t>
      </w:r>
      <w:r w:rsidRPr="008F538A">
        <w:rPr>
          <w:color w:val="00B0F0"/>
        </w:rPr>
        <w:t xml:space="preserve"> бінарної класифікації</w:t>
      </w:r>
      <w:r w:rsidR="00710F8E" w:rsidRPr="008F538A">
        <w:rPr>
          <w:color w:val="00B0F0"/>
        </w:rPr>
        <w:t xml:space="preserve"> та порівняємо їх якість</w:t>
      </w:r>
      <w:r w:rsidRPr="008F538A">
        <w:rPr>
          <w:color w:val="00B0F0"/>
        </w:rPr>
        <w:t>:</w:t>
      </w:r>
    </w:p>
    <w:p w14:paraId="7E4E9D6D" w14:textId="77777777" w:rsidR="008A7112" w:rsidRPr="008F538A" w:rsidRDefault="008A7112" w:rsidP="008A7112">
      <w:pPr>
        <w:rPr>
          <w:color w:val="00B0F0"/>
        </w:rPr>
      </w:pPr>
      <w:r w:rsidRPr="008F538A">
        <w:rPr>
          <w:color w:val="00B0F0"/>
        </w:rPr>
        <w:t># 1. Підготуйте ознаки та мітки</w:t>
      </w:r>
    </w:p>
    <w:p w14:paraId="28FA62EC" w14:textId="77777777" w:rsidR="008A7112" w:rsidRDefault="008A7112" w:rsidP="008A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proofErr w:type="spellStart"/>
      <w:r>
        <w:t>label_column</w:t>
      </w:r>
      <w:proofErr w:type="spellEnd"/>
      <w:r>
        <w:t xml:space="preserve"> = '</w:t>
      </w:r>
      <w:proofErr w:type="spellStart"/>
      <w:r>
        <w:t>Class</w:t>
      </w:r>
      <w:proofErr w:type="spellEnd"/>
      <w:r>
        <w:t>'</w:t>
      </w:r>
    </w:p>
    <w:p w14:paraId="28B1C92F" w14:textId="77777777" w:rsidR="008A7112" w:rsidRDefault="008A7112" w:rsidP="008A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proofErr w:type="spellStart"/>
      <w:r>
        <w:lastRenderedPageBreak/>
        <w:t>features</w:t>
      </w:r>
      <w:proofErr w:type="spellEnd"/>
      <w:r>
        <w:t xml:space="preserve"> = </w:t>
      </w:r>
      <w:proofErr w:type="spellStart"/>
      <w:r>
        <w:t>rice_dataset</w:t>
      </w:r>
      <w:proofErr w:type="spellEnd"/>
      <w:r>
        <w:t>[['</w:t>
      </w:r>
      <w:proofErr w:type="spellStart"/>
      <w:r>
        <w:t>Area</w:t>
      </w:r>
      <w:proofErr w:type="spellEnd"/>
      <w:r>
        <w:t>', '</w:t>
      </w:r>
      <w:proofErr w:type="spellStart"/>
      <w:r>
        <w:t>Perimeter</w:t>
      </w:r>
      <w:proofErr w:type="spellEnd"/>
      <w:r>
        <w:t>', '</w:t>
      </w:r>
      <w:proofErr w:type="spellStart"/>
      <w:r>
        <w:t>Major_Axis_Length</w:t>
      </w:r>
      <w:proofErr w:type="spellEnd"/>
      <w:r>
        <w:t>', '</w:t>
      </w:r>
      <w:proofErr w:type="spellStart"/>
      <w:r>
        <w:t>Minor_Axis_Length</w:t>
      </w:r>
      <w:proofErr w:type="spellEnd"/>
      <w:r>
        <w:t>', '</w:t>
      </w:r>
      <w:proofErr w:type="spellStart"/>
      <w:r>
        <w:t>Eccentricity</w:t>
      </w:r>
      <w:proofErr w:type="spellEnd"/>
      <w:r>
        <w:t>', '</w:t>
      </w:r>
      <w:proofErr w:type="spellStart"/>
      <w:r>
        <w:t>Convex_Area</w:t>
      </w:r>
      <w:proofErr w:type="spellEnd"/>
      <w:r>
        <w:t>', '</w:t>
      </w:r>
      <w:proofErr w:type="spellStart"/>
      <w:r>
        <w:t>Extent</w:t>
      </w:r>
      <w:proofErr w:type="spellEnd"/>
      <w:r>
        <w:t>']]</w:t>
      </w:r>
    </w:p>
    <w:p w14:paraId="6207F7B1" w14:textId="636E8CC8" w:rsidR="008A7112" w:rsidRDefault="008A7112" w:rsidP="008A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proofErr w:type="spellStart"/>
      <w:r>
        <w:t>labels</w:t>
      </w:r>
      <w:proofErr w:type="spellEnd"/>
      <w:r>
        <w:t xml:space="preserve"> = </w:t>
      </w:r>
      <w:proofErr w:type="spellStart"/>
      <w:r>
        <w:t>rice_dataset</w:t>
      </w:r>
      <w:proofErr w:type="spellEnd"/>
      <w:r>
        <w:t>[</w:t>
      </w:r>
      <w:proofErr w:type="spellStart"/>
      <w:r>
        <w:t>label_column</w:t>
      </w:r>
      <w:proofErr w:type="spellEnd"/>
      <w:r>
        <w:t>].</w:t>
      </w:r>
      <w:proofErr w:type="spellStart"/>
      <w:r>
        <w:t>map</w:t>
      </w:r>
      <w:proofErr w:type="spellEnd"/>
      <w:r>
        <w:t>({'</w:t>
      </w:r>
      <w:proofErr w:type="spellStart"/>
      <w:r>
        <w:t>Cammeo</w:t>
      </w:r>
      <w:proofErr w:type="spellEnd"/>
      <w:r>
        <w:t>': 1, '</w:t>
      </w:r>
      <w:proofErr w:type="spellStart"/>
      <w:r>
        <w:t>Osmancik</w:t>
      </w:r>
      <w:proofErr w:type="spellEnd"/>
      <w:r>
        <w:t>': 0}).</w:t>
      </w:r>
      <w:proofErr w:type="spellStart"/>
      <w:r>
        <w:t>to_numpy</w:t>
      </w:r>
      <w:proofErr w:type="spellEnd"/>
      <w:r>
        <w:t>()  # Призначте мітки</w:t>
      </w:r>
    </w:p>
    <w:p w14:paraId="0B5CD032" w14:textId="6D2F3F93" w:rsidR="008A7112" w:rsidRDefault="008A7112" w:rsidP="008A7112">
      <w:pPr>
        <w:rPr>
          <w:color w:val="00B0F0"/>
        </w:rPr>
      </w:pPr>
      <w:r w:rsidRPr="008F538A">
        <w:rPr>
          <w:color w:val="00B0F0"/>
        </w:rPr>
        <w:t xml:space="preserve"># 2. Розділіть дані на навчальний, </w:t>
      </w:r>
      <w:proofErr w:type="spellStart"/>
      <w:r w:rsidRPr="008F538A">
        <w:rPr>
          <w:color w:val="00B0F0"/>
        </w:rPr>
        <w:t>валідаційний</w:t>
      </w:r>
      <w:proofErr w:type="spellEnd"/>
      <w:r w:rsidRPr="008F538A">
        <w:rPr>
          <w:color w:val="00B0F0"/>
        </w:rPr>
        <w:t xml:space="preserve"> та тестовий набори</w:t>
      </w:r>
    </w:p>
    <w:p w14:paraId="48A6DE17" w14:textId="538699B5" w:rsidR="006E52BC" w:rsidRPr="008F538A" w:rsidRDefault="006E52BC" w:rsidP="008A7112">
      <w:pPr>
        <w:rPr>
          <w:color w:val="00B0F0"/>
        </w:rPr>
      </w:pPr>
      <w:r w:rsidRPr="006E52BC">
        <w:rPr>
          <w:color w:val="00B0F0"/>
        </w:rPr>
        <w:drawing>
          <wp:inline distT="0" distB="0" distL="0" distR="0" wp14:anchorId="6DC396FC" wp14:editId="0D45EE0E">
            <wp:extent cx="5940425" cy="11893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BC790" w14:textId="77777777" w:rsidR="008A7112" w:rsidRDefault="008A7112" w:rsidP="008A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from</w:t>
      </w:r>
      <w:proofErr w:type="spellEnd"/>
      <w:r>
        <w:t xml:space="preserve"> </w:t>
      </w:r>
      <w:proofErr w:type="spellStart"/>
      <w:r>
        <w:t>sklearn.model_selection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train_test_split</w:t>
      </w:r>
      <w:proofErr w:type="spellEnd"/>
    </w:p>
    <w:p w14:paraId="13139809" w14:textId="77777777" w:rsidR="008A7112" w:rsidRDefault="008A7112" w:rsidP="008A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X_train</w:t>
      </w:r>
      <w:proofErr w:type="spellEnd"/>
      <w:r>
        <w:t xml:space="preserve">, </w:t>
      </w:r>
      <w:proofErr w:type="spellStart"/>
      <w:r>
        <w:t>X_temp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 xml:space="preserve">, </w:t>
      </w:r>
      <w:proofErr w:type="spellStart"/>
      <w:r>
        <w:t>y_temp</w:t>
      </w:r>
      <w:proofErr w:type="spellEnd"/>
      <w:r>
        <w:t xml:space="preserve"> = </w:t>
      </w:r>
      <w:proofErr w:type="spellStart"/>
      <w:r>
        <w:t>train_test_split</w:t>
      </w:r>
      <w:proofErr w:type="spellEnd"/>
      <w:r>
        <w:t>(</w:t>
      </w:r>
      <w:proofErr w:type="spellStart"/>
      <w:r>
        <w:t>features</w:t>
      </w:r>
      <w:proofErr w:type="spellEnd"/>
      <w:r>
        <w:t xml:space="preserve">, </w:t>
      </w:r>
      <w:proofErr w:type="spellStart"/>
      <w:r>
        <w:t>labels</w:t>
      </w:r>
      <w:proofErr w:type="spellEnd"/>
      <w:r>
        <w:t xml:space="preserve">, </w:t>
      </w:r>
      <w:proofErr w:type="spellStart"/>
      <w:r>
        <w:t>test_size</w:t>
      </w:r>
      <w:proofErr w:type="spellEnd"/>
      <w:r>
        <w:t xml:space="preserve">=0.2, </w:t>
      </w:r>
      <w:proofErr w:type="spellStart"/>
      <w:r>
        <w:t>random_state</w:t>
      </w:r>
      <w:proofErr w:type="spellEnd"/>
      <w:r>
        <w:t>=42)</w:t>
      </w:r>
    </w:p>
    <w:p w14:paraId="231BB71D" w14:textId="4C19EF79" w:rsidR="008A7112" w:rsidRDefault="008A7112" w:rsidP="008A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X_val</w:t>
      </w:r>
      <w:proofErr w:type="spellEnd"/>
      <w:r>
        <w:t xml:space="preserve">, </w:t>
      </w:r>
      <w:proofErr w:type="spellStart"/>
      <w:r>
        <w:t>X_test</w:t>
      </w:r>
      <w:proofErr w:type="spellEnd"/>
      <w:r>
        <w:t xml:space="preserve">, </w:t>
      </w:r>
      <w:proofErr w:type="spellStart"/>
      <w:r>
        <w:t>y_val</w:t>
      </w:r>
      <w:proofErr w:type="spellEnd"/>
      <w:r>
        <w:t xml:space="preserve">, </w:t>
      </w:r>
      <w:proofErr w:type="spellStart"/>
      <w:r>
        <w:t>y_test</w:t>
      </w:r>
      <w:proofErr w:type="spellEnd"/>
      <w:r>
        <w:t xml:space="preserve"> = </w:t>
      </w:r>
      <w:proofErr w:type="spellStart"/>
      <w:r>
        <w:t>train_test_split</w:t>
      </w:r>
      <w:proofErr w:type="spellEnd"/>
      <w:r>
        <w:t>(</w:t>
      </w:r>
      <w:proofErr w:type="spellStart"/>
      <w:r>
        <w:t>X_temp</w:t>
      </w:r>
      <w:proofErr w:type="spellEnd"/>
      <w:r>
        <w:t xml:space="preserve">, </w:t>
      </w:r>
      <w:proofErr w:type="spellStart"/>
      <w:r>
        <w:t>y_temp</w:t>
      </w:r>
      <w:proofErr w:type="spellEnd"/>
      <w:r>
        <w:t xml:space="preserve">, </w:t>
      </w:r>
      <w:proofErr w:type="spellStart"/>
      <w:r>
        <w:t>test_size</w:t>
      </w:r>
      <w:proofErr w:type="spellEnd"/>
      <w:r>
        <w:t xml:space="preserve">=0.5, </w:t>
      </w:r>
      <w:proofErr w:type="spellStart"/>
      <w:r>
        <w:t>random_state</w:t>
      </w:r>
      <w:proofErr w:type="spellEnd"/>
      <w:r>
        <w:t>=42)</w:t>
      </w:r>
    </w:p>
    <w:p w14:paraId="55AAA4D2" w14:textId="77777777" w:rsidR="000F129A" w:rsidRPr="008F538A" w:rsidRDefault="000F129A" w:rsidP="000F129A">
      <w:pPr>
        <w:rPr>
          <w:color w:val="00B0F0"/>
        </w:rPr>
      </w:pPr>
      <w:r w:rsidRPr="008F538A">
        <w:rPr>
          <w:color w:val="00B0F0"/>
        </w:rPr>
        <w:t># 3. Нормалізуйте дані</w:t>
      </w:r>
    </w:p>
    <w:p w14:paraId="0E81DFD6" w14:textId="77777777" w:rsidR="000F129A" w:rsidRDefault="000F129A" w:rsidP="000F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from</w:t>
      </w:r>
      <w:proofErr w:type="spellEnd"/>
      <w:r>
        <w:t xml:space="preserve"> </w:t>
      </w:r>
      <w:proofErr w:type="spellStart"/>
      <w:r>
        <w:t>sklearn.preprocessing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StandardScaler</w:t>
      </w:r>
      <w:proofErr w:type="spellEnd"/>
    </w:p>
    <w:p w14:paraId="2774DC86" w14:textId="77777777" w:rsidR="000F129A" w:rsidRDefault="000F129A" w:rsidP="000F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scaler</w:t>
      </w:r>
      <w:proofErr w:type="spellEnd"/>
      <w:r>
        <w:t xml:space="preserve"> = </w:t>
      </w:r>
      <w:proofErr w:type="spellStart"/>
      <w:r>
        <w:t>StandardScaler</w:t>
      </w:r>
      <w:proofErr w:type="spellEnd"/>
      <w:r>
        <w:t>()</w:t>
      </w:r>
    </w:p>
    <w:p w14:paraId="493CDAF8" w14:textId="77777777" w:rsidR="000F129A" w:rsidRDefault="000F129A" w:rsidP="000F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X_train_scaled</w:t>
      </w:r>
      <w:proofErr w:type="spellEnd"/>
      <w:r>
        <w:t xml:space="preserve"> = </w:t>
      </w:r>
      <w:proofErr w:type="spellStart"/>
      <w:r>
        <w:t>scaler.fit_transform</w:t>
      </w:r>
      <w:proofErr w:type="spellEnd"/>
      <w:r>
        <w:t>(</w:t>
      </w:r>
      <w:proofErr w:type="spellStart"/>
      <w:r>
        <w:t>X_train</w:t>
      </w:r>
      <w:proofErr w:type="spellEnd"/>
      <w:r>
        <w:t>)</w:t>
      </w:r>
    </w:p>
    <w:p w14:paraId="3EA93136" w14:textId="77777777" w:rsidR="000F129A" w:rsidRDefault="000F129A" w:rsidP="000F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X_val_scaled</w:t>
      </w:r>
      <w:proofErr w:type="spellEnd"/>
      <w:r>
        <w:t xml:space="preserve"> = </w:t>
      </w:r>
      <w:proofErr w:type="spellStart"/>
      <w:r>
        <w:t>scaler.transform</w:t>
      </w:r>
      <w:proofErr w:type="spellEnd"/>
      <w:r>
        <w:t>(</w:t>
      </w:r>
      <w:proofErr w:type="spellStart"/>
      <w:r>
        <w:t>X_val</w:t>
      </w:r>
      <w:proofErr w:type="spellEnd"/>
      <w:r>
        <w:t>)</w:t>
      </w:r>
    </w:p>
    <w:p w14:paraId="4612BA4A" w14:textId="3A7E496A" w:rsidR="000F129A" w:rsidRDefault="000F129A" w:rsidP="000F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X_test_scaled</w:t>
      </w:r>
      <w:proofErr w:type="spellEnd"/>
      <w:r>
        <w:t xml:space="preserve"> = </w:t>
      </w:r>
      <w:proofErr w:type="spellStart"/>
      <w:r>
        <w:t>scaler.transform</w:t>
      </w:r>
      <w:proofErr w:type="spellEnd"/>
      <w:r>
        <w:t>(</w:t>
      </w:r>
      <w:proofErr w:type="spellStart"/>
      <w:r>
        <w:t>X_test</w:t>
      </w:r>
      <w:proofErr w:type="spellEnd"/>
      <w:r>
        <w:t>)</w:t>
      </w:r>
    </w:p>
    <w:p w14:paraId="2253EF86" w14:textId="77777777" w:rsidR="00710F8E" w:rsidRDefault="00710F8E" w:rsidP="000F129A"/>
    <w:p w14:paraId="107DD9C6" w14:textId="7E5E6C7A" w:rsidR="00710F8E" w:rsidRPr="008F538A" w:rsidRDefault="00710F8E" w:rsidP="000F129A">
      <w:pPr>
        <w:rPr>
          <w:color w:val="00B0F0"/>
        </w:rPr>
      </w:pPr>
      <w:r w:rsidRPr="008F538A">
        <w:rPr>
          <w:color w:val="00B0F0"/>
        </w:rPr>
        <w:t>Спочатку побудуємо дві класичних моделі класифікації – на основі методу опорних векторів та на основі дерев рішень</w:t>
      </w:r>
    </w:p>
    <w:p w14:paraId="0774916A" w14:textId="1DFB442F" w:rsidR="00710F8E" w:rsidRPr="008F538A" w:rsidRDefault="00710F8E" w:rsidP="000F129A">
      <w:pPr>
        <w:rPr>
          <w:color w:val="00B0F0"/>
        </w:rPr>
      </w:pPr>
    </w:p>
    <w:p w14:paraId="4B738D26" w14:textId="35C1D008" w:rsidR="00710F8E" w:rsidRPr="008F538A" w:rsidRDefault="00710F8E" w:rsidP="000F129A">
      <w:pPr>
        <w:rPr>
          <w:color w:val="00B0F0"/>
        </w:rPr>
      </w:pPr>
      <w:r w:rsidRPr="008F538A">
        <w:rPr>
          <w:color w:val="00B0F0"/>
          <w:lang w:val="ru-RU"/>
        </w:rPr>
        <w:t>#4. Модель на основ</w:t>
      </w:r>
      <w:r w:rsidRPr="008F538A">
        <w:rPr>
          <w:color w:val="00B0F0"/>
        </w:rPr>
        <w:t>і методу опорних векторів.</w:t>
      </w:r>
    </w:p>
    <w:p w14:paraId="2DEB8957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# Створення та навчання моделі SVM</w:t>
      </w:r>
    </w:p>
    <w:p w14:paraId="4000A12D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from</w:t>
      </w:r>
      <w:proofErr w:type="spellEnd"/>
      <w:r>
        <w:t xml:space="preserve"> </w:t>
      </w:r>
      <w:proofErr w:type="spellStart"/>
      <w:r>
        <w:t>sklearn.svm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SVC</w:t>
      </w:r>
    </w:p>
    <w:p w14:paraId="73341BA1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from</w:t>
      </w:r>
      <w:proofErr w:type="spellEnd"/>
      <w:r>
        <w:t xml:space="preserve"> </w:t>
      </w:r>
      <w:proofErr w:type="spellStart"/>
      <w:r>
        <w:t>sklearn.metrics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accuracy_score</w:t>
      </w:r>
      <w:proofErr w:type="spellEnd"/>
    </w:p>
    <w:p w14:paraId="3114D8FD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7D5322A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8F216FA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model</w:t>
      </w:r>
      <w:proofErr w:type="spellEnd"/>
      <w:r>
        <w:t xml:space="preserve"> = SVC(</w:t>
      </w:r>
      <w:proofErr w:type="spellStart"/>
      <w:r>
        <w:t>kernel</w:t>
      </w:r>
      <w:proofErr w:type="spellEnd"/>
      <w:r>
        <w:t>='</w:t>
      </w:r>
      <w:proofErr w:type="spellStart"/>
      <w:r>
        <w:t>linear</w:t>
      </w:r>
      <w:proofErr w:type="spellEnd"/>
      <w:r>
        <w:t>')  # Використовуємо лінійне ядро</w:t>
      </w:r>
    </w:p>
    <w:p w14:paraId="1A68449F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model.fit</w:t>
      </w:r>
      <w:proofErr w:type="spellEnd"/>
      <w:r>
        <w:t>(</w:t>
      </w:r>
      <w:proofErr w:type="spellStart"/>
      <w:r>
        <w:t>X_train_scaled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>)</w:t>
      </w:r>
    </w:p>
    <w:p w14:paraId="2D1D4C66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808A737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# Прогнозування на тестових даних</w:t>
      </w:r>
    </w:p>
    <w:p w14:paraId="5F03D1BB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y_pred</w:t>
      </w:r>
      <w:proofErr w:type="spellEnd"/>
      <w:r>
        <w:t xml:space="preserve"> = </w:t>
      </w:r>
      <w:proofErr w:type="spellStart"/>
      <w:r>
        <w:t>model.predict</w:t>
      </w:r>
      <w:proofErr w:type="spellEnd"/>
      <w:r>
        <w:t>(</w:t>
      </w:r>
      <w:proofErr w:type="spellStart"/>
      <w:r>
        <w:t>X_test_scaled</w:t>
      </w:r>
      <w:proofErr w:type="spellEnd"/>
      <w:r>
        <w:t>)</w:t>
      </w:r>
    </w:p>
    <w:p w14:paraId="3091CA3A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6407DDFF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# Оцінка точності моделі</w:t>
      </w:r>
    </w:p>
    <w:p w14:paraId="1CDC720E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accuracy</w:t>
      </w:r>
      <w:proofErr w:type="spellEnd"/>
      <w:r>
        <w:t xml:space="preserve"> = </w:t>
      </w:r>
      <w:proofErr w:type="spellStart"/>
      <w:r>
        <w:t>accuracy_score</w:t>
      </w:r>
      <w:proofErr w:type="spellEnd"/>
      <w:r>
        <w:t>(</w:t>
      </w:r>
      <w:proofErr w:type="spellStart"/>
      <w:r>
        <w:t>y_test</w:t>
      </w:r>
      <w:proofErr w:type="spellEnd"/>
      <w:r>
        <w:t xml:space="preserve">, </w:t>
      </w:r>
      <w:proofErr w:type="spellStart"/>
      <w:r>
        <w:t>y_pred</w:t>
      </w:r>
      <w:proofErr w:type="spellEnd"/>
      <w:r>
        <w:t>)</w:t>
      </w:r>
    </w:p>
    <w:p w14:paraId="50104493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print</w:t>
      </w:r>
      <w:proofErr w:type="spellEnd"/>
      <w:r>
        <w:t>(</w:t>
      </w:r>
      <w:proofErr w:type="spellStart"/>
      <w:r>
        <w:t>f'Точність</w:t>
      </w:r>
      <w:proofErr w:type="spellEnd"/>
      <w:r>
        <w:t xml:space="preserve"> моделі SVM: {</w:t>
      </w:r>
      <w:proofErr w:type="spellStart"/>
      <w:r>
        <w:t>accuracy</w:t>
      </w:r>
      <w:proofErr w:type="spellEnd"/>
      <w:r>
        <w:t xml:space="preserve"> * 100:.2f}%')</w:t>
      </w:r>
    </w:p>
    <w:p w14:paraId="296FBFEB" w14:textId="77777777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B238BCE" w14:textId="533EC09A" w:rsidR="006E52BC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lastRenderedPageBreak/>
        <w:t>from</w:t>
      </w:r>
      <w:proofErr w:type="spellEnd"/>
      <w:r>
        <w:t xml:space="preserve"> </w:t>
      </w:r>
      <w:proofErr w:type="spellStart"/>
      <w:r>
        <w:t>sklearn.metrics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classification_report</w:t>
      </w:r>
      <w:proofErr w:type="spellEnd"/>
    </w:p>
    <w:p w14:paraId="590BF31B" w14:textId="55757E04" w:rsidR="00710F8E" w:rsidRDefault="006E52BC" w:rsidP="006E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print</w:t>
      </w:r>
      <w:proofErr w:type="spellEnd"/>
      <w:r>
        <w:t>(</w:t>
      </w:r>
      <w:proofErr w:type="spellStart"/>
      <w:r>
        <w:t>classification_report</w:t>
      </w:r>
      <w:proofErr w:type="spellEnd"/>
      <w:r>
        <w:t>(</w:t>
      </w:r>
      <w:proofErr w:type="spellStart"/>
      <w:r>
        <w:t>y_test</w:t>
      </w:r>
      <w:proofErr w:type="spellEnd"/>
      <w:r>
        <w:t xml:space="preserve">, </w:t>
      </w:r>
      <w:proofErr w:type="spellStart"/>
      <w:r w:rsidR="006C20F1">
        <w:rPr>
          <w:lang w:val="en-US"/>
        </w:rPr>
        <w:t>y_pred</w:t>
      </w:r>
      <w:proofErr w:type="spellEnd"/>
      <w:r>
        <w:t>))</w:t>
      </w:r>
    </w:p>
    <w:p w14:paraId="187BBAF2" w14:textId="28F2F1AB" w:rsidR="006E52BC" w:rsidRDefault="006E52BC" w:rsidP="006E52BC">
      <w:pPr>
        <w:jc w:val="center"/>
        <w:rPr>
          <w:color w:val="00B0F0"/>
        </w:rPr>
      </w:pPr>
      <w:r w:rsidRPr="006E52BC">
        <w:rPr>
          <w:color w:val="00B0F0"/>
        </w:rPr>
        <w:drawing>
          <wp:inline distT="0" distB="0" distL="0" distR="0" wp14:anchorId="0B2DFA3A" wp14:editId="7DE53305">
            <wp:extent cx="4391638" cy="158137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3DE38" w14:textId="77777777" w:rsidR="006E52BC" w:rsidRPr="006E52BC" w:rsidRDefault="006E52BC" w:rsidP="006E52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b/>
          <w:bCs/>
          <w:lang/>
        </w:rPr>
        <w:t>Accuracy (Точність)</w:t>
      </w:r>
      <w:r w:rsidRPr="006E52BC">
        <w:rPr>
          <w:rFonts w:eastAsia="Times New Roman" w:cstheme="minorHAnsi"/>
          <w:lang/>
        </w:rPr>
        <w:t xml:space="preserve"> – </w:t>
      </w:r>
      <w:r w:rsidRPr="006E52BC">
        <w:rPr>
          <w:rFonts w:eastAsia="Times New Roman" w:cstheme="minorHAnsi"/>
          <w:b/>
          <w:bCs/>
          <w:lang/>
        </w:rPr>
        <w:t>92.39%</w:t>
      </w:r>
    </w:p>
    <w:p w14:paraId="1C90B62E" w14:textId="77777777" w:rsidR="006E52BC" w:rsidRPr="006E52BC" w:rsidRDefault="006E52BC" w:rsidP="006E52B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lang/>
        </w:rPr>
        <w:t>Це частка правильно класифікованих прикладів.</w:t>
      </w:r>
    </w:p>
    <w:p w14:paraId="76A9C026" w14:textId="77777777" w:rsidR="006E52BC" w:rsidRPr="006E52BC" w:rsidRDefault="006E52BC" w:rsidP="006E52B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lang/>
        </w:rPr>
        <w:t xml:space="preserve">Усього 381 тестовий приклад → </w:t>
      </w:r>
      <w:r w:rsidRPr="006E52BC">
        <w:rPr>
          <w:rFonts w:eastAsia="Times New Roman" w:cstheme="minorHAnsi"/>
          <w:b/>
          <w:bCs/>
          <w:lang/>
        </w:rPr>
        <w:t>SVM передбачив правильно 92.39% з них</w:t>
      </w:r>
      <w:r w:rsidRPr="006E52BC">
        <w:rPr>
          <w:rFonts w:eastAsia="Times New Roman" w:cstheme="minorHAnsi"/>
          <w:lang/>
        </w:rPr>
        <w:t>.</w:t>
      </w:r>
    </w:p>
    <w:p w14:paraId="693D6FE8" w14:textId="77777777" w:rsidR="006E52BC" w:rsidRPr="006E52BC" w:rsidRDefault="006E52BC" w:rsidP="006E52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b/>
          <w:bCs/>
          <w:lang/>
        </w:rPr>
        <w:t>Precision (Точність для класів)</w:t>
      </w:r>
    </w:p>
    <w:p w14:paraId="74FB0C17" w14:textId="77777777" w:rsidR="006E52BC" w:rsidRPr="006E52BC" w:rsidRDefault="006E52BC" w:rsidP="006E52B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lang/>
        </w:rPr>
        <w:t xml:space="preserve">Для класу 0: </w:t>
      </w:r>
      <w:r w:rsidRPr="006E52BC">
        <w:rPr>
          <w:rFonts w:eastAsia="Times New Roman" w:cstheme="minorHAnsi"/>
          <w:b/>
          <w:bCs/>
          <w:lang/>
        </w:rPr>
        <w:t>92%</w:t>
      </w:r>
      <w:r w:rsidRPr="006E52BC">
        <w:rPr>
          <w:rFonts w:eastAsia="Times New Roman" w:cstheme="minorHAnsi"/>
          <w:lang/>
        </w:rPr>
        <w:t xml:space="preserve"> → З усіх передбачених як 0, </w:t>
      </w:r>
      <w:r w:rsidRPr="006E52BC">
        <w:rPr>
          <w:rFonts w:eastAsia="Times New Roman" w:cstheme="minorHAnsi"/>
          <w:b/>
          <w:bCs/>
          <w:lang/>
        </w:rPr>
        <w:t>92% дійсно належать до 0</w:t>
      </w:r>
      <w:r w:rsidRPr="006E52BC">
        <w:rPr>
          <w:rFonts w:eastAsia="Times New Roman" w:cstheme="minorHAnsi"/>
          <w:lang/>
        </w:rPr>
        <w:t>.</w:t>
      </w:r>
    </w:p>
    <w:p w14:paraId="5E0BD560" w14:textId="77777777" w:rsidR="006E52BC" w:rsidRPr="006E52BC" w:rsidRDefault="006E52BC" w:rsidP="006E52B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lang/>
        </w:rPr>
        <w:t xml:space="preserve">Для класу 1: </w:t>
      </w:r>
      <w:r w:rsidRPr="006E52BC">
        <w:rPr>
          <w:rFonts w:eastAsia="Times New Roman" w:cstheme="minorHAnsi"/>
          <w:b/>
          <w:bCs/>
          <w:lang/>
        </w:rPr>
        <w:t>93%</w:t>
      </w:r>
      <w:r w:rsidRPr="006E52BC">
        <w:rPr>
          <w:rFonts w:eastAsia="Times New Roman" w:cstheme="minorHAnsi"/>
          <w:lang/>
        </w:rPr>
        <w:t xml:space="preserve"> → З усіх передбачених як 1, </w:t>
      </w:r>
      <w:r w:rsidRPr="006E52BC">
        <w:rPr>
          <w:rFonts w:eastAsia="Times New Roman" w:cstheme="minorHAnsi"/>
          <w:b/>
          <w:bCs/>
          <w:lang/>
        </w:rPr>
        <w:t>93% дійсно належать до 1</w:t>
      </w:r>
      <w:r w:rsidRPr="006E52BC">
        <w:rPr>
          <w:rFonts w:eastAsia="Times New Roman" w:cstheme="minorHAnsi"/>
          <w:lang/>
        </w:rPr>
        <w:t>.</w:t>
      </w:r>
    </w:p>
    <w:p w14:paraId="0705AA02" w14:textId="77777777" w:rsidR="006E52BC" w:rsidRPr="006E52BC" w:rsidRDefault="006E52BC" w:rsidP="006E52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b/>
          <w:bCs/>
          <w:lang/>
        </w:rPr>
        <w:t>Recall (Повнота)</w:t>
      </w:r>
    </w:p>
    <w:p w14:paraId="7F57B1F0" w14:textId="77777777" w:rsidR="006E52BC" w:rsidRPr="006E52BC" w:rsidRDefault="006E52BC" w:rsidP="006E52B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lang/>
        </w:rPr>
        <w:t xml:space="preserve">Для класу 0: </w:t>
      </w:r>
      <w:r w:rsidRPr="006E52BC">
        <w:rPr>
          <w:rFonts w:eastAsia="Times New Roman" w:cstheme="minorHAnsi"/>
          <w:b/>
          <w:bCs/>
          <w:lang/>
        </w:rPr>
        <w:t>95%</w:t>
      </w:r>
      <w:r w:rsidRPr="006E52BC">
        <w:rPr>
          <w:rFonts w:eastAsia="Times New Roman" w:cstheme="minorHAnsi"/>
          <w:lang/>
        </w:rPr>
        <w:t xml:space="preserve"> → З усіх реальних 0, </w:t>
      </w:r>
      <w:r w:rsidRPr="006E52BC">
        <w:rPr>
          <w:rFonts w:eastAsia="Times New Roman" w:cstheme="minorHAnsi"/>
          <w:b/>
          <w:bCs/>
          <w:lang/>
        </w:rPr>
        <w:t>95% правильно передбачені</w:t>
      </w:r>
      <w:r w:rsidRPr="006E52BC">
        <w:rPr>
          <w:rFonts w:eastAsia="Times New Roman" w:cstheme="minorHAnsi"/>
          <w:lang/>
        </w:rPr>
        <w:t>.</w:t>
      </w:r>
    </w:p>
    <w:p w14:paraId="625252A0" w14:textId="77777777" w:rsidR="006E52BC" w:rsidRPr="006E52BC" w:rsidRDefault="006E52BC" w:rsidP="006E52B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lang/>
        </w:rPr>
        <w:t xml:space="preserve">Для класу 1: </w:t>
      </w:r>
      <w:r w:rsidRPr="006E52BC">
        <w:rPr>
          <w:rFonts w:eastAsia="Times New Roman" w:cstheme="minorHAnsi"/>
          <w:b/>
          <w:bCs/>
          <w:lang/>
        </w:rPr>
        <w:t>90%</w:t>
      </w:r>
      <w:r w:rsidRPr="006E52BC">
        <w:rPr>
          <w:rFonts w:eastAsia="Times New Roman" w:cstheme="minorHAnsi"/>
          <w:lang/>
        </w:rPr>
        <w:t xml:space="preserve"> → З усіх реальних 1, </w:t>
      </w:r>
      <w:r w:rsidRPr="006E52BC">
        <w:rPr>
          <w:rFonts w:eastAsia="Times New Roman" w:cstheme="minorHAnsi"/>
          <w:b/>
          <w:bCs/>
          <w:lang/>
        </w:rPr>
        <w:t>90% правильно передбачені</w:t>
      </w:r>
      <w:r w:rsidRPr="006E52BC">
        <w:rPr>
          <w:rFonts w:eastAsia="Times New Roman" w:cstheme="minorHAnsi"/>
          <w:lang/>
        </w:rPr>
        <w:t>.</w:t>
      </w:r>
    </w:p>
    <w:p w14:paraId="0B38A982" w14:textId="77777777" w:rsidR="006E52BC" w:rsidRPr="006E52BC" w:rsidRDefault="006E52BC" w:rsidP="006E52B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b/>
          <w:bCs/>
          <w:lang/>
        </w:rPr>
        <w:t>F1-score (Середнє між Precision і Recall)</w:t>
      </w:r>
    </w:p>
    <w:p w14:paraId="17CB8A7D" w14:textId="77777777" w:rsidR="006E52BC" w:rsidRPr="006E52BC" w:rsidRDefault="006E52BC" w:rsidP="006E52B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b/>
          <w:bCs/>
          <w:lang/>
        </w:rPr>
        <w:t>Для класу 0: 93%</w:t>
      </w:r>
    </w:p>
    <w:p w14:paraId="768CA1F7" w14:textId="77777777" w:rsidR="006E52BC" w:rsidRPr="006E52BC" w:rsidRDefault="006E52BC" w:rsidP="006E52B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b/>
          <w:bCs/>
          <w:lang/>
        </w:rPr>
        <w:t>Для класу 1: 92%</w:t>
      </w:r>
    </w:p>
    <w:p w14:paraId="0C2E88A7" w14:textId="77777777" w:rsidR="006E52BC" w:rsidRPr="006E52BC" w:rsidRDefault="006E52BC" w:rsidP="006E52B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lang/>
        </w:rPr>
      </w:pPr>
      <w:r w:rsidRPr="006E52BC">
        <w:rPr>
          <w:rFonts w:eastAsia="Times New Roman" w:cstheme="minorHAnsi"/>
          <w:lang/>
        </w:rPr>
        <w:t xml:space="preserve">Загалом </w:t>
      </w:r>
      <w:r w:rsidRPr="006E52BC">
        <w:rPr>
          <w:rFonts w:eastAsia="Times New Roman" w:cstheme="minorHAnsi"/>
          <w:b/>
          <w:bCs/>
          <w:lang/>
        </w:rPr>
        <w:t>баланс precision і recall хороший</w:t>
      </w:r>
      <w:r w:rsidRPr="006E52BC">
        <w:rPr>
          <w:rFonts w:eastAsia="Times New Roman" w:cstheme="minorHAnsi"/>
          <w:lang/>
        </w:rPr>
        <w:t>.</w:t>
      </w:r>
    </w:p>
    <w:p w14:paraId="0858CD75" w14:textId="77777777" w:rsidR="006C20F1" w:rsidRPr="006C20F1" w:rsidRDefault="006C20F1" w:rsidP="006C20F1">
      <w:pPr>
        <w:spacing w:after="0" w:line="240" w:lineRule="auto"/>
        <w:rPr>
          <w:rFonts w:eastAsia="Times New Roman" w:cstheme="minorHAnsi"/>
          <w:sz w:val="24"/>
          <w:szCs w:val="24"/>
          <w:lang/>
        </w:rPr>
      </w:pPr>
      <w:r w:rsidRPr="006C20F1">
        <w:rPr>
          <w:rFonts w:eastAsia="Times New Roman" w:cstheme="minorHAnsi"/>
          <w:sz w:val="24"/>
          <w:szCs w:val="24"/>
          <w:lang/>
        </w:rPr>
        <w:t xml:space="preserve">Якщо важливо зменшити кількість пропущених </w:t>
      </w:r>
      <w:r w:rsidRPr="006C20F1">
        <w:rPr>
          <w:rFonts w:eastAsia="Times New Roman" w:cstheme="minorHAnsi"/>
          <w:sz w:val="20"/>
          <w:szCs w:val="20"/>
          <w:lang/>
        </w:rPr>
        <w:t>1</w:t>
      </w:r>
      <w:r w:rsidRPr="006C20F1">
        <w:rPr>
          <w:rFonts w:eastAsia="Times New Roman" w:cstheme="minorHAnsi"/>
          <w:sz w:val="24"/>
          <w:szCs w:val="24"/>
          <w:lang/>
        </w:rPr>
        <w:t xml:space="preserve">, можна: </w:t>
      </w:r>
    </w:p>
    <w:p w14:paraId="51CEB248" w14:textId="77777777" w:rsidR="006C20F1" w:rsidRPr="006C20F1" w:rsidRDefault="006C20F1" w:rsidP="006C20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6C20F1">
        <w:rPr>
          <w:rFonts w:eastAsia="Times New Roman" w:cstheme="minorHAnsi"/>
          <w:b/>
          <w:bCs/>
          <w:sz w:val="24"/>
          <w:szCs w:val="24"/>
          <w:lang/>
        </w:rPr>
        <w:t>Змінити поріг (threshold) класифікації</w:t>
      </w:r>
      <w:r w:rsidRPr="006C20F1">
        <w:rPr>
          <w:rFonts w:eastAsia="Times New Roman" w:cstheme="minorHAnsi"/>
          <w:sz w:val="24"/>
          <w:szCs w:val="24"/>
          <w:lang/>
        </w:rPr>
        <w:t>.</w:t>
      </w:r>
    </w:p>
    <w:p w14:paraId="019A5784" w14:textId="77777777" w:rsidR="006C20F1" w:rsidRPr="006C20F1" w:rsidRDefault="006C20F1" w:rsidP="006C20F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/>
        </w:rPr>
      </w:pPr>
      <w:r w:rsidRPr="006C20F1">
        <w:rPr>
          <w:rFonts w:eastAsia="Times New Roman" w:cstheme="minorHAnsi"/>
          <w:b/>
          <w:bCs/>
          <w:sz w:val="24"/>
          <w:szCs w:val="24"/>
          <w:lang/>
        </w:rPr>
        <w:t>Спробувати інший SVM-ядро</w:t>
      </w:r>
      <w:r w:rsidRPr="006C20F1">
        <w:rPr>
          <w:rFonts w:eastAsia="Times New Roman" w:cstheme="minorHAnsi"/>
          <w:sz w:val="24"/>
          <w:szCs w:val="24"/>
          <w:lang/>
        </w:rPr>
        <w:t xml:space="preserve"> (</w:t>
      </w:r>
      <w:r w:rsidRPr="006C20F1">
        <w:rPr>
          <w:rFonts w:eastAsia="Times New Roman" w:cstheme="minorHAnsi"/>
          <w:sz w:val="20"/>
          <w:szCs w:val="20"/>
          <w:lang/>
        </w:rPr>
        <w:t>rbf</w:t>
      </w:r>
      <w:r w:rsidRPr="006C20F1">
        <w:rPr>
          <w:rFonts w:eastAsia="Times New Roman" w:cstheme="minorHAnsi"/>
          <w:sz w:val="24"/>
          <w:szCs w:val="24"/>
          <w:lang/>
        </w:rPr>
        <w:t xml:space="preserve">, </w:t>
      </w:r>
      <w:r w:rsidRPr="006C20F1">
        <w:rPr>
          <w:rFonts w:eastAsia="Times New Roman" w:cstheme="minorHAnsi"/>
          <w:sz w:val="20"/>
          <w:szCs w:val="20"/>
          <w:lang/>
        </w:rPr>
        <w:t>poly</w:t>
      </w:r>
      <w:r w:rsidRPr="006C20F1">
        <w:rPr>
          <w:rFonts w:eastAsia="Times New Roman" w:cstheme="minorHAnsi"/>
          <w:sz w:val="24"/>
          <w:szCs w:val="24"/>
          <w:lang/>
        </w:rPr>
        <w:t>).</w:t>
      </w:r>
    </w:p>
    <w:p w14:paraId="79B29659" w14:textId="77777777" w:rsidR="006E52BC" w:rsidRPr="006C20F1" w:rsidRDefault="006E52BC" w:rsidP="000F129A">
      <w:pPr>
        <w:rPr>
          <w:color w:val="00B0F0"/>
          <w:lang/>
        </w:rPr>
      </w:pPr>
    </w:p>
    <w:p w14:paraId="606EEFCA" w14:textId="3FC4BDCF" w:rsidR="000F129A" w:rsidRPr="008F538A" w:rsidRDefault="000F129A" w:rsidP="000F129A">
      <w:pPr>
        <w:rPr>
          <w:color w:val="00B0F0"/>
        </w:rPr>
      </w:pPr>
      <w:r w:rsidRPr="008F538A">
        <w:rPr>
          <w:color w:val="00B0F0"/>
        </w:rPr>
        <w:t xml:space="preserve"># </w:t>
      </w:r>
      <w:r w:rsidR="00710F8E" w:rsidRPr="008F538A">
        <w:rPr>
          <w:color w:val="00B0F0"/>
        </w:rPr>
        <w:t>5</w:t>
      </w:r>
      <w:r w:rsidRPr="008F538A">
        <w:rPr>
          <w:color w:val="00B0F0"/>
        </w:rPr>
        <w:t xml:space="preserve">. </w:t>
      </w:r>
      <w:r w:rsidR="00710F8E" w:rsidRPr="008F538A">
        <w:rPr>
          <w:color w:val="00B0F0"/>
        </w:rPr>
        <w:t>Модель на основі дерев рішень</w:t>
      </w:r>
    </w:p>
    <w:p w14:paraId="123DE09E" w14:textId="77777777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from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sklearn.tree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import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DecisionTreeClassifier</w:t>
      </w:r>
      <w:proofErr w:type="spellEnd"/>
    </w:p>
    <w:p w14:paraId="6ADEC12C" w14:textId="77777777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from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sklearn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import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tree</w:t>
      </w:r>
      <w:proofErr w:type="spellEnd"/>
    </w:p>
    <w:p w14:paraId="370E368A" w14:textId="77777777" w:rsid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7EA5A287" w14:textId="5143F4AB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C20F1">
        <w:rPr>
          <w:rFonts w:asciiTheme="minorHAnsi" w:eastAsiaTheme="minorHAnsi" w:hAnsiTheme="minorHAnsi" w:cstheme="minorBidi"/>
          <w:sz w:val="22"/>
          <w:szCs w:val="22"/>
        </w:rPr>
        <w:t># Створення та навчання моделі на основі дерев рішень</w:t>
      </w:r>
    </w:p>
    <w:p w14:paraId="33590476" w14:textId="6D8DD0DD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model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=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DecisionTreeClassifier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criterion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='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entropy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',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max_depth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=5,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min_samples_split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=</w:t>
      </w:r>
      <w:r w:rsidRPr="006C20F1">
        <w:rPr>
          <w:rFonts w:asciiTheme="minorHAnsi" w:eastAsiaTheme="minorHAnsi" w:hAnsiTheme="minorHAnsi" w:cstheme="minorBidi"/>
          <w:sz w:val="22"/>
          <w:szCs w:val="22"/>
          <w:lang w:val="en-US"/>
        </w:rPr>
        <w:t>3</w:t>
      </w:r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random_state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=42)</w:t>
      </w:r>
    </w:p>
    <w:p w14:paraId="790D0099" w14:textId="77777777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model.fit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X_train_scaled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y_train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)</w:t>
      </w:r>
    </w:p>
    <w:p w14:paraId="02DCF6B4" w14:textId="77777777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71F11A73" w14:textId="77777777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C20F1">
        <w:rPr>
          <w:rFonts w:asciiTheme="minorHAnsi" w:eastAsiaTheme="minorHAnsi" w:hAnsiTheme="minorHAnsi" w:cstheme="minorBidi"/>
          <w:sz w:val="22"/>
          <w:szCs w:val="22"/>
        </w:rPr>
        <w:t># Прогнозування на тестових даних</w:t>
      </w:r>
    </w:p>
    <w:p w14:paraId="49909D6C" w14:textId="77777777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y_pred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=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model.predict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X_test_scaled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)</w:t>
      </w:r>
    </w:p>
    <w:p w14:paraId="4BF41B84" w14:textId="77777777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6ED06447" w14:textId="77777777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6C20F1">
        <w:rPr>
          <w:rFonts w:asciiTheme="minorHAnsi" w:eastAsiaTheme="minorHAnsi" w:hAnsiTheme="minorHAnsi" w:cstheme="minorBidi"/>
          <w:sz w:val="22"/>
          <w:szCs w:val="22"/>
        </w:rPr>
        <w:t># Оцінка точності моделі</w:t>
      </w:r>
    </w:p>
    <w:p w14:paraId="4BA3E304" w14:textId="77777777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accuracy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=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accuracy_score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y_test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y_pred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)</w:t>
      </w:r>
    </w:p>
    <w:p w14:paraId="6948E798" w14:textId="77777777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print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f'Точність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моделі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TreeDecisions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: {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accuracy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* 100:.2f}%')</w:t>
      </w:r>
    </w:p>
    <w:p w14:paraId="6ECA5D28" w14:textId="77777777" w:rsid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2CE99593" w14:textId="374F0D9F" w:rsidR="006C20F1" w:rsidRPr="006C20F1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from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sklearn.metrics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import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classification_report</w:t>
      </w:r>
      <w:proofErr w:type="spellEnd"/>
    </w:p>
    <w:p w14:paraId="76164097" w14:textId="2CAE92EB" w:rsidR="00710F8E" w:rsidRDefault="006C20F1" w:rsidP="006C20F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</w:rPr>
      </w:pP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print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classification_report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6C20F1">
        <w:rPr>
          <w:rFonts w:asciiTheme="minorHAnsi" w:eastAsiaTheme="minorHAnsi" w:hAnsiTheme="minorHAnsi" w:cstheme="minorBidi"/>
          <w:sz w:val="22"/>
          <w:szCs w:val="22"/>
        </w:rPr>
        <w:t>y_test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US"/>
        </w:rPr>
        <w:t>y_pred</w:t>
      </w:r>
      <w:proofErr w:type="spellEnd"/>
      <w:r w:rsidRPr="006C20F1">
        <w:rPr>
          <w:rFonts w:asciiTheme="minorHAnsi" w:eastAsiaTheme="minorHAnsi" w:hAnsiTheme="minorHAnsi" w:cstheme="minorBidi"/>
          <w:sz w:val="22"/>
          <w:szCs w:val="22"/>
        </w:rPr>
        <w:t>))</w:t>
      </w:r>
    </w:p>
    <w:p w14:paraId="7D8487CE" w14:textId="369DC2C1" w:rsidR="006C20F1" w:rsidRDefault="006C20F1" w:rsidP="006C20F1">
      <w:pPr>
        <w:pStyle w:val="a5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C20F1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5D4535E9" wp14:editId="433216A4">
            <wp:extent cx="4315427" cy="1562318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8C7A" w14:textId="17C6142D" w:rsidR="006C20F1" w:rsidRPr="006C20F1" w:rsidRDefault="006C20F1" w:rsidP="006C20F1">
      <w:pPr>
        <w:pStyle w:val="a5"/>
        <w:rPr>
          <w:rFonts w:asciiTheme="minorHAnsi" w:eastAsiaTheme="minorHAnsi" w:hAnsiTheme="minorHAnsi" w:cstheme="minorBidi"/>
          <w:sz w:val="22"/>
          <w:szCs w:val="22"/>
          <w:lang w:val="en-US"/>
        </w:rPr>
      </w:pPr>
    </w:p>
    <w:p w14:paraId="25BE6CDA" w14:textId="4A2E107C" w:rsidR="00710F8E" w:rsidRPr="002C4265" w:rsidRDefault="002C4265" w:rsidP="00710F8E">
      <w:pPr>
        <w:pStyle w:val="a5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Зроб</w:t>
      </w:r>
      <w:r>
        <w:rPr>
          <w:rFonts w:asciiTheme="minorHAnsi" w:eastAsiaTheme="minorHAnsi" w:hAnsiTheme="minorHAnsi" w:cstheme="minorBidi"/>
          <w:sz w:val="22"/>
          <w:szCs w:val="22"/>
        </w:rPr>
        <w:t>іть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 xml:space="preserve"> висновки.</w:t>
      </w:r>
    </w:p>
    <w:p w14:paraId="03CE9EE9" w14:textId="07258F28" w:rsidR="00710F8E" w:rsidRPr="008F538A" w:rsidRDefault="00710F8E" w:rsidP="00710F8E">
      <w:pPr>
        <w:pStyle w:val="a5"/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</w:pPr>
      <w:r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 xml:space="preserve">#6 </w:t>
      </w:r>
      <w:proofErr w:type="spellStart"/>
      <w:r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>Спробу</w:t>
      </w:r>
      <w:proofErr w:type="spellEnd"/>
      <w:r w:rsidR="008F538A" w:rsidRPr="008F538A">
        <w:rPr>
          <w:rFonts w:asciiTheme="minorHAnsi" w:eastAsiaTheme="minorHAnsi" w:hAnsiTheme="minorHAnsi" w:cstheme="minorBidi"/>
          <w:color w:val="00B0F0"/>
          <w:sz w:val="22"/>
          <w:szCs w:val="22"/>
        </w:rPr>
        <w:t>є</w:t>
      </w:r>
      <w:proofErr w:type="spellStart"/>
      <w:r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>мо</w:t>
      </w:r>
      <w:proofErr w:type="spellEnd"/>
      <w:r w:rsidR="008F538A"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 xml:space="preserve"> </w:t>
      </w:r>
      <w:proofErr w:type="spellStart"/>
      <w:r w:rsidR="008F538A"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>застосувати</w:t>
      </w:r>
      <w:proofErr w:type="spellEnd"/>
      <w:r w:rsidR="008F538A"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 xml:space="preserve"> модель на </w:t>
      </w:r>
      <w:proofErr w:type="spellStart"/>
      <w:r w:rsidR="008F538A"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>основі</w:t>
      </w:r>
      <w:proofErr w:type="spellEnd"/>
      <w:r w:rsidR="008F538A"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 xml:space="preserve"> </w:t>
      </w:r>
      <w:proofErr w:type="spellStart"/>
      <w:r w:rsidR="008F538A"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>нейронної</w:t>
      </w:r>
      <w:proofErr w:type="spellEnd"/>
      <w:r w:rsidR="008F538A"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 xml:space="preserve"> </w:t>
      </w:r>
      <w:proofErr w:type="spellStart"/>
      <w:r w:rsidR="008F538A"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>мережі</w:t>
      </w:r>
      <w:proofErr w:type="spellEnd"/>
      <w:r w:rsidR="008F538A" w:rsidRPr="008F538A">
        <w:rPr>
          <w:rFonts w:asciiTheme="minorHAnsi" w:eastAsiaTheme="minorHAnsi" w:hAnsiTheme="minorHAnsi" w:cstheme="minorBidi"/>
          <w:color w:val="00B0F0"/>
          <w:sz w:val="22"/>
          <w:szCs w:val="22"/>
          <w:lang w:val="ru-RU"/>
        </w:rPr>
        <w:t>.</w:t>
      </w:r>
    </w:p>
    <w:p w14:paraId="22D97150" w14:textId="77777777" w:rsidR="008F538A" w:rsidRPr="008F538A" w:rsidRDefault="008F538A" w:rsidP="008F538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import </w:t>
      </w:r>
      <w:proofErr w:type="spell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tensorflow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as </w:t>
      </w:r>
      <w:proofErr w:type="spell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tf</w:t>
      </w:r>
      <w:proofErr w:type="spellEnd"/>
    </w:p>
    <w:p w14:paraId="0ADCDBD0" w14:textId="77777777" w:rsidR="008F538A" w:rsidRPr="008F538A" w:rsidRDefault="008F538A" w:rsidP="008F538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model = </w:t>
      </w:r>
      <w:proofErr w:type="spellStart"/>
      <w:proofErr w:type="gram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tf.keras</w:t>
      </w:r>
      <w:proofErr w:type="gram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.Sequential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([</w:t>
      </w:r>
    </w:p>
    <w:p w14:paraId="55E9748E" w14:textId="77777777" w:rsidR="008F538A" w:rsidRPr="008F538A" w:rsidRDefault="008F538A" w:rsidP="008F538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</w:t>
      </w:r>
      <w:proofErr w:type="spellStart"/>
      <w:proofErr w:type="gram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tf.keras</w:t>
      </w:r>
      <w:proofErr w:type="gram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.Input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(shape=(</w:t>
      </w:r>
      <w:proofErr w:type="spell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X_train_scaled.shape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[1],)),</w:t>
      </w:r>
    </w:p>
    <w:p w14:paraId="78295C0D" w14:textId="77777777" w:rsidR="008F538A" w:rsidRPr="008F538A" w:rsidRDefault="008F538A" w:rsidP="008F538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</w:t>
      </w:r>
      <w:proofErr w:type="spellStart"/>
      <w:proofErr w:type="gram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tf.keras</w:t>
      </w:r>
      <w:proofErr w:type="gram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.layers.Dense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(16, activation='</w:t>
      </w:r>
      <w:proofErr w:type="spell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relu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'),</w:t>
      </w:r>
    </w:p>
    <w:p w14:paraId="65BD5136" w14:textId="77777777" w:rsidR="008F538A" w:rsidRPr="008F538A" w:rsidRDefault="008F538A" w:rsidP="008F538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</w:t>
      </w:r>
      <w:proofErr w:type="spellStart"/>
      <w:proofErr w:type="gram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tf.keras</w:t>
      </w:r>
      <w:proofErr w:type="gram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.layers.Dense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(8, activation='</w:t>
      </w:r>
      <w:proofErr w:type="spell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relu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'),</w:t>
      </w:r>
    </w:p>
    <w:p w14:paraId="2AE17370" w14:textId="77777777" w:rsidR="008F538A" w:rsidRPr="008F538A" w:rsidRDefault="008F538A" w:rsidP="008F538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   </w:t>
      </w:r>
      <w:proofErr w:type="spellStart"/>
      <w:proofErr w:type="gram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tf.keras</w:t>
      </w:r>
      <w:proofErr w:type="gram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.layers.Dense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(1, activation='sigmoid')  # </w:t>
      </w:r>
      <w:proofErr w:type="spell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Вихідний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шар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для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бінарної</w:t>
      </w:r>
      <w:proofErr w:type="spellEnd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</w:t>
      </w:r>
      <w:proofErr w:type="spellStart"/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класифікації</w:t>
      </w:r>
      <w:proofErr w:type="spellEnd"/>
    </w:p>
    <w:p w14:paraId="26165BF7" w14:textId="77777777" w:rsidR="008F538A" w:rsidRPr="008F538A" w:rsidRDefault="008F538A" w:rsidP="008F538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8F538A">
        <w:rPr>
          <w:rFonts w:asciiTheme="minorHAnsi" w:eastAsiaTheme="minorHAnsi" w:hAnsiTheme="minorHAnsi" w:cstheme="minorBidi"/>
          <w:sz w:val="22"/>
          <w:szCs w:val="22"/>
          <w:lang w:val="en-US"/>
        </w:rPr>
        <w:t>])</w:t>
      </w:r>
    </w:p>
    <w:p w14:paraId="5BF320A0" w14:textId="4E38FA39" w:rsidR="002708FD" w:rsidRPr="008F538A" w:rsidRDefault="002708FD" w:rsidP="00710F8E">
      <w:pPr>
        <w:pStyle w:val="a5"/>
        <w:rPr>
          <w:rFonts w:asciiTheme="minorHAnsi" w:hAnsiTheme="minorHAnsi" w:cstheme="minorHAnsi"/>
          <w:color w:val="00B050"/>
          <w:sz w:val="22"/>
          <w:szCs w:val="22"/>
        </w:rPr>
      </w:pPr>
      <w:r w:rsidRPr="008F538A">
        <w:rPr>
          <w:rFonts w:asciiTheme="minorHAnsi" w:hAnsiTheme="minorHAnsi" w:cstheme="minorHAnsi"/>
          <w:color w:val="00B050"/>
          <w:sz w:val="22"/>
          <w:szCs w:val="22"/>
        </w:rPr>
        <w:t xml:space="preserve">Цей код створює модель нейронної мережі для задачі бінарної класифікації за допомогою </w:t>
      </w:r>
      <w:proofErr w:type="spellStart"/>
      <w:r w:rsidRPr="008F538A">
        <w:rPr>
          <w:rFonts w:asciiTheme="minorHAnsi" w:hAnsiTheme="minorHAnsi" w:cstheme="minorHAnsi"/>
          <w:color w:val="00B050"/>
          <w:sz w:val="22"/>
          <w:szCs w:val="22"/>
        </w:rPr>
        <w:t>Keras</w:t>
      </w:r>
      <w:proofErr w:type="spellEnd"/>
      <w:r w:rsidRPr="008F538A">
        <w:rPr>
          <w:rFonts w:asciiTheme="minorHAnsi" w:hAnsiTheme="minorHAnsi" w:cstheme="minorHAnsi"/>
          <w:color w:val="00B050"/>
          <w:sz w:val="22"/>
          <w:szCs w:val="22"/>
        </w:rPr>
        <w:t xml:space="preserve"> (в рамках </w:t>
      </w:r>
      <w:proofErr w:type="spellStart"/>
      <w:r w:rsidRPr="008F538A">
        <w:rPr>
          <w:rFonts w:asciiTheme="minorHAnsi" w:hAnsiTheme="minorHAnsi" w:cstheme="minorHAnsi"/>
          <w:color w:val="00B050"/>
          <w:sz w:val="22"/>
          <w:szCs w:val="22"/>
        </w:rPr>
        <w:t>TensorFlow</w:t>
      </w:r>
      <w:proofErr w:type="spellEnd"/>
      <w:r w:rsidRPr="008F538A">
        <w:rPr>
          <w:rFonts w:asciiTheme="minorHAnsi" w:hAnsiTheme="minorHAnsi" w:cstheme="minorHAnsi"/>
          <w:color w:val="00B050"/>
          <w:sz w:val="22"/>
          <w:szCs w:val="22"/>
        </w:rPr>
        <w:t>). Ось детальний опис:</w:t>
      </w:r>
    </w:p>
    <w:p w14:paraId="19377265" w14:textId="77777777" w:rsidR="002708FD" w:rsidRPr="008F538A" w:rsidRDefault="002708FD" w:rsidP="002708FD">
      <w:pPr>
        <w:pStyle w:val="a5"/>
        <w:numPr>
          <w:ilvl w:val="0"/>
          <w:numId w:val="19"/>
        </w:numPr>
        <w:rPr>
          <w:rFonts w:asciiTheme="minorHAnsi" w:hAnsiTheme="minorHAnsi" w:cstheme="minorHAnsi"/>
          <w:color w:val="00B050"/>
          <w:sz w:val="22"/>
          <w:szCs w:val="22"/>
        </w:rPr>
      </w:pP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tf.keras.Sequential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([...])</w:t>
      </w:r>
      <w:r w:rsidRPr="008F538A">
        <w:rPr>
          <w:rFonts w:asciiTheme="minorHAnsi" w:hAnsiTheme="minorHAnsi" w:cstheme="minorHAnsi"/>
          <w:color w:val="00B050"/>
          <w:sz w:val="22"/>
          <w:szCs w:val="22"/>
        </w:rPr>
        <w:t>: Використовується для створення послідовної моделі, де шари йдуть один за одним.</w:t>
      </w:r>
    </w:p>
    <w:p w14:paraId="7F2C3F1D" w14:textId="77777777" w:rsidR="002708FD" w:rsidRPr="008F538A" w:rsidRDefault="002708FD" w:rsidP="002708FD">
      <w:pPr>
        <w:pStyle w:val="a5"/>
        <w:numPr>
          <w:ilvl w:val="0"/>
          <w:numId w:val="19"/>
        </w:numPr>
        <w:rPr>
          <w:rFonts w:asciiTheme="minorHAnsi" w:hAnsiTheme="minorHAnsi" w:cstheme="minorHAnsi"/>
          <w:color w:val="00B050"/>
          <w:sz w:val="22"/>
          <w:szCs w:val="22"/>
        </w:rPr>
      </w:pP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tf.keras.Input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(</w:t>
      </w: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shape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=(</w:t>
      </w: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X_train_scaled.shape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[1],))</w:t>
      </w:r>
      <w:r w:rsidRPr="008F538A">
        <w:rPr>
          <w:rFonts w:asciiTheme="minorHAnsi" w:hAnsiTheme="minorHAnsi" w:cstheme="minorHAnsi"/>
          <w:color w:val="00B050"/>
          <w:sz w:val="22"/>
          <w:szCs w:val="22"/>
        </w:rPr>
        <w:t xml:space="preserve">: Це вхідний шар, де вказується форма вхідних даних. У даному випадку, розмір входу буде рівним кількості ознак у </w:t>
      </w:r>
      <w:proofErr w:type="spellStart"/>
      <w:r w:rsidRPr="008F538A">
        <w:rPr>
          <w:rStyle w:val="HTML"/>
          <w:rFonts w:asciiTheme="minorHAnsi" w:hAnsiTheme="minorHAnsi" w:cstheme="minorHAnsi"/>
          <w:color w:val="00B050"/>
          <w:sz w:val="22"/>
          <w:szCs w:val="22"/>
        </w:rPr>
        <w:t>X_train_scaled</w:t>
      </w:r>
      <w:proofErr w:type="spellEnd"/>
      <w:r w:rsidRPr="008F538A">
        <w:rPr>
          <w:rFonts w:asciiTheme="minorHAnsi" w:hAnsiTheme="minorHAnsi" w:cstheme="minorHAnsi"/>
          <w:color w:val="00B050"/>
          <w:sz w:val="22"/>
          <w:szCs w:val="22"/>
        </w:rPr>
        <w:t>.</w:t>
      </w:r>
    </w:p>
    <w:p w14:paraId="5F7E451A" w14:textId="77777777" w:rsidR="002708FD" w:rsidRPr="008F538A" w:rsidRDefault="002708FD" w:rsidP="002708FD">
      <w:pPr>
        <w:pStyle w:val="a5"/>
        <w:numPr>
          <w:ilvl w:val="0"/>
          <w:numId w:val="19"/>
        </w:numPr>
        <w:rPr>
          <w:rFonts w:asciiTheme="minorHAnsi" w:hAnsiTheme="minorHAnsi" w:cstheme="minorHAnsi"/>
          <w:color w:val="00B050"/>
          <w:sz w:val="22"/>
          <w:szCs w:val="22"/>
        </w:rPr>
      </w:pP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tf.keras.layers.Dense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(16, </w:t>
      </w: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activation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='</w:t>
      </w: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relu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')</w:t>
      </w:r>
      <w:r w:rsidRPr="008F538A">
        <w:rPr>
          <w:rFonts w:asciiTheme="minorHAnsi" w:hAnsiTheme="minorHAnsi" w:cstheme="minorHAnsi"/>
          <w:color w:val="00B050"/>
          <w:sz w:val="22"/>
          <w:szCs w:val="22"/>
        </w:rPr>
        <w:t xml:space="preserve">: Це перший прихований шар, що містить 16 нейронів. Кожен нейрон використовує функцію активації </w:t>
      </w:r>
      <w:proofErr w:type="spellStart"/>
      <w:r w:rsidRPr="008F538A">
        <w:rPr>
          <w:rFonts w:asciiTheme="minorHAnsi" w:hAnsiTheme="minorHAnsi" w:cstheme="minorHAnsi"/>
          <w:color w:val="00B050"/>
          <w:sz w:val="22"/>
          <w:szCs w:val="22"/>
        </w:rPr>
        <w:t>ReLU</w:t>
      </w:r>
      <w:proofErr w:type="spellEnd"/>
      <w:r w:rsidRPr="008F538A">
        <w:rPr>
          <w:rFonts w:asciiTheme="minorHAnsi" w:hAnsiTheme="minorHAnsi" w:cstheme="minorHAnsi"/>
          <w:color w:val="00B050"/>
          <w:sz w:val="22"/>
          <w:szCs w:val="22"/>
        </w:rPr>
        <w:t xml:space="preserve"> (</w:t>
      </w:r>
      <w:r w:rsidRPr="008F538A">
        <w:rPr>
          <w:rStyle w:val="HTML"/>
          <w:rFonts w:asciiTheme="minorHAnsi" w:hAnsiTheme="minorHAnsi" w:cstheme="minorHAnsi"/>
          <w:color w:val="00B050"/>
          <w:sz w:val="22"/>
          <w:szCs w:val="22"/>
        </w:rPr>
        <w:t>'</w:t>
      </w:r>
      <w:proofErr w:type="spellStart"/>
      <w:r w:rsidRPr="008F538A">
        <w:rPr>
          <w:rStyle w:val="HTML"/>
          <w:rFonts w:asciiTheme="minorHAnsi" w:hAnsiTheme="minorHAnsi" w:cstheme="minorHAnsi"/>
          <w:color w:val="00B050"/>
          <w:sz w:val="22"/>
          <w:szCs w:val="22"/>
        </w:rPr>
        <w:t>relu</w:t>
      </w:r>
      <w:proofErr w:type="spellEnd"/>
      <w:r w:rsidRPr="008F538A">
        <w:rPr>
          <w:rStyle w:val="HTML"/>
          <w:rFonts w:asciiTheme="minorHAnsi" w:hAnsiTheme="minorHAnsi" w:cstheme="minorHAnsi"/>
          <w:color w:val="00B050"/>
          <w:sz w:val="22"/>
          <w:szCs w:val="22"/>
        </w:rPr>
        <w:t>'</w:t>
      </w:r>
      <w:r w:rsidRPr="008F538A">
        <w:rPr>
          <w:rFonts w:asciiTheme="minorHAnsi" w:hAnsiTheme="minorHAnsi" w:cstheme="minorHAnsi"/>
          <w:color w:val="00B050"/>
          <w:sz w:val="22"/>
          <w:szCs w:val="22"/>
        </w:rPr>
        <w:t>), яка перетворює вхідні значення для нелінійної обробки.</w:t>
      </w:r>
    </w:p>
    <w:p w14:paraId="0A2DE32B" w14:textId="77777777" w:rsidR="002708FD" w:rsidRPr="008F538A" w:rsidRDefault="002708FD" w:rsidP="002708FD">
      <w:pPr>
        <w:pStyle w:val="a5"/>
        <w:numPr>
          <w:ilvl w:val="0"/>
          <w:numId w:val="19"/>
        </w:numPr>
        <w:rPr>
          <w:rFonts w:asciiTheme="minorHAnsi" w:hAnsiTheme="minorHAnsi" w:cstheme="minorHAnsi"/>
          <w:color w:val="00B050"/>
          <w:sz w:val="22"/>
          <w:szCs w:val="22"/>
        </w:rPr>
      </w:pP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tf.keras.layers.Dense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(8, </w:t>
      </w: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activation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='</w:t>
      </w: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relu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')</w:t>
      </w:r>
      <w:r w:rsidRPr="008F538A">
        <w:rPr>
          <w:rFonts w:asciiTheme="minorHAnsi" w:hAnsiTheme="minorHAnsi" w:cstheme="minorHAnsi"/>
          <w:color w:val="00B050"/>
          <w:sz w:val="22"/>
          <w:szCs w:val="22"/>
        </w:rPr>
        <w:t xml:space="preserve">: Другий прихований шар містить 8 нейронів і також використовує функцію активації </w:t>
      </w:r>
      <w:proofErr w:type="spellStart"/>
      <w:r w:rsidRPr="008F538A">
        <w:rPr>
          <w:rFonts w:asciiTheme="minorHAnsi" w:hAnsiTheme="minorHAnsi" w:cstheme="minorHAnsi"/>
          <w:color w:val="00B050"/>
          <w:sz w:val="22"/>
          <w:szCs w:val="22"/>
        </w:rPr>
        <w:t>ReLU</w:t>
      </w:r>
      <w:proofErr w:type="spellEnd"/>
      <w:r w:rsidRPr="008F538A">
        <w:rPr>
          <w:rFonts w:asciiTheme="minorHAnsi" w:hAnsiTheme="minorHAnsi" w:cstheme="minorHAnsi"/>
          <w:color w:val="00B050"/>
          <w:sz w:val="22"/>
          <w:szCs w:val="22"/>
        </w:rPr>
        <w:t>.</w:t>
      </w:r>
    </w:p>
    <w:p w14:paraId="1D70B19B" w14:textId="77777777" w:rsidR="002708FD" w:rsidRPr="008F538A" w:rsidRDefault="002708FD" w:rsidP="002708FD">
      <w:pPr>
        <w:pStyle w:val="a5"/>
        <w:numPr>
          <w:ilvl w:val="0"/>
          <w:numId w:val="19"/>
        </w:numPr>
        <w:rPr>
          <w:rFonts w:asciiTheme="minorHAnsi" w:hAnsiTheme="minorHAnsi" w:cstheme="minorHAnsi"/>
          <w:color w:val="00B050"/>
          <w:sz w:val="22"/>
          <w:szCs w:val="22"/>
        </w:rPr>
      </w:pP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tf.keras.layers.Dense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(1, </w:t>
      </w: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activation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='</w:t>
      </w:r>
      <w:proofErr w:type="spellStart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sigmoid</w:t>
      </w:r>
      <w:proofErr w:type="spellEnd"/>
      <w:r w:rsidRPr="008F538A">
        <w:rPr>
          <w:rStyle w:val="HTML"/>
          <w:rFonts w:asciiTheme="minorHAnsi" w:hAnsiTheme="minorHAnsi" w:cstheme="minorHAnsi"/>
          <w:b/>
          <w:bCs/>
          <w:color w:val="00B050"/>
          <w:sz w:val="22"/>
          <w:szCs w:val="22"/>
        </w:rPr>
        <w:t>')</w:t>
      </w:r>
      <w:r w:rsidRPr="008F538A">
        <w:rPr>
          <w:rFonts w:asciiTheme="minorHAnsi" w:hAnsiTheme="minorHAnsi" w:cstheme="minorHAnsi"/>
          <w:color w:val="00B050"/>
          <w:sz w:val="22"/>
          <w:szCs w:val="22"/>
        </w:rPr>
        <w:t xml:space="preserve">: Це вихідний шар. Він містить 1 нейрон із функцією активації </w:t>
      </w:r>
      <w:r w:rsidRPr="008F538A">
        <w:rPr>
          <w:rStyle w:val="HTML"/>
          <w:rFonts w:asciiTheme="minorHAnsi" w:hAnsiTheme="minorHAnsi" w:cstheme="minorHAnsi"/>
          <w:color w:val="00B050"/>
          <w:sz w:val="22"/>
          <w:szCs w:val="22"/>
        </w:rPr>
        <w:t>'</w:t>
      </w:r>
      <w:proofErr w:type="spellStart"/>
      <w:r w:rsidRPr="008F538A">
        <w:rPr>
          <w:rStyle w:val="HTML"/>
          <w:rFonts w:asciiTheme="minorHAnsi" w:hAnsiTheme="minorHAnsi" w:cstheme="minorHAnsi"/>
          <w:color w:val="00B050"/>
          <w:sz w:val="22"/>
          <w:szCs w:val="22"/>
        </w:rPr>
        <w:t>sigmoid</w:t>
      </w:r>
      <w:proofErr w:type="spellEnd"/>
      <w:r w:rsidRPr="008F538A">
        <w:rPr>
          <w:rStyle w:val="HTML"/>
          <w:rFonts w:asciiTheme="minorHAnsi" w:hAnsiTheme="minorHAnsi" w:cstheme="minorHAnsi"/>
          <w:color w:val="00B050"/>
          <w:sz w:val="22"/>
          <w:szCs w:val="22"/>
        </w:rPr>
        <w:t>'</w:t>
      </w:r>
      <w:r w:rsidRPr="008F538A">
        <w:rPr>
          <w:rFonts w:asciiTheme="minorHAnsi" w:hAnsiTheme="minorHAnsi" w:cstheme="minorHAnsi"/>
          <w:color w:val="00B050"/>
          <w:sz w:val="22"/>
          <w:szCs w:val="22"/>
        </w:rPr>
        <w:t xml:space="preserve">. Використовується для бінарної класифікації, оскільки функція активації </w:t>
      </w:r>
      <w:proofErr w:type="spellStart"/>
      <w:r w:rsidRPr="008F538A">
        <w:rPr>
          <w:rStyle w:val="HTML"/>
          <w:rFonts w:asciiTheme="minorHAnsi" w:hAnsiTheme="minorHAnsi" w:cstheme="minorHAnsi"/>
          <w:color w:val="00B050"/>
          <w:sz w:val="22"/>
          <w:szCs w:val="22"/>
        </w:rPr>
        <w:t>sigmoid</w:t>
      </w:r>
      <w:proofErr w:type="spellEnd"/>
      <w:r w:rsidRPr="008F538A">
        <w:rPr>
          <w:rFonts w:asciiTheme="minorHAnsi" w:hAnsiTheme="minorHAnsi" w:cstheme="minorHAnsi"/>
          <w:color w:val="00B050"/>
          <w:sz w:val="22"/>
          <w:szCs w:val="22"/>
        </w:rPr>
        <w:t xml:space="preserve"> перетворює вихід у діапазон [0, 1], що інтерпретується як ймовірність приналежності до одного з двох класів.</w:t>
      </w:r>
    </w:p>
    <w:p w14:paraId="2BEDB573" w14:textId="77777777" w:rsidR="002708FD" w:rsidRPr="008F538A" w:rsidRDefault="002708FD" w:rsidP="002708FD">
      <w:pPr>
        <w:spacing w:before="100" w:beforeAutospacing="1" w:after="100" w:afterAutospacing="1" w:line="240" w:lineRule="auto"/>
        <w:rPr>
          <w:rFonts w:eastAsia="Times New Roman" w:cstheme="minorHAnsi"/>
          <w:color w:val="00B050"/>
        </w:rPr>
      </w:pPr>
      <w:proofErr w:type="spellStart"/>
      <w:r w:rsidRPr="008F538A">
        <w:rPr>
          <w:rFonts w:eastAsia="Times New Roman" w:cstheme="minorHAnsi"/>
          <w:b/>
          <w:bCs/>
          <w:color w:val="00B050"/>
        </w:rPr>
        <w:t>ReLU</w:t>
      </w:r>
      <w:proofErr w:type="spellEnd"/>
      <w:r w:rsidRPr="008F538A">
        <w:rPr>
          <w:rFonts w:eastAsia="Times New Roman" w:cstheme="minorHAnsi"/>
          <w:b/>
          <w:bCs/>
          <w:color w:val="00B050"/>
        </w:rPr>
        <w:t xml:space="preserve"> (</w:t>
      </w:r>
      <w:proofErr w:type="spellStart"/>
      <w:r w:rsidRPr="008F538A">
        <w:rPr>
          <w:rFonts w:eastAsia="Times New Roman" w:cstheme="minorHAnsi"/>
          <w:b/>
          <w:bCs/>
          <w:color w:val="00B050"/>
        </w:rPr>
        <w:t>Rectified</w:t>
      </w:r>
      <w:proofErr w:type="spellEnd"/>
      <w:r w:rsidRPr="008F538A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8F538A">
        <w:rPr>
          <w:rFonts w:eastAsia="Times New Roman" w:cstheme="minorHAnsi"/>
          <w:b/>
          <w:bCs/>
          <w:color w:val="00B050"/>
        </w:rPr>
        <w:t>Linear</w:t>
      </w:r>
      <w:proofErr w:type="spellEnd"/>
      <w:r w:rsidRPr="008F538A">
        <w:rPr>
          <w:rFonts w:eastAsia="Times New Roman" w:cstheme="minorHAnsi"/>
          <w:b/>
          <w:bCs/>
          <w:color w:val="00B050"/>
        </w:rPr>
        <w:t xml:space="preserve"> </w:t>
      </w:r>
      <w:proofErr w:type="spellStart"/>
      <w:r w:rsidRPr="008F538A">
        <w:rPr>
          <w:rFonts w:eastAsia="Times New Roman" w:cstheme="minorHAnsi"/>
          <w:b/>
          <w:bCs/>
          <w:color w:val="00B050"/>
        </w:rPr>
        <w:t>Unit</w:t>
      </w:r>
      <w:proofErr w:type="spellEnd"/>
      <w:r w:rsidRPr="008F538A">
        <w:rPr>
          <w:rFonts w:eastAsia="Times New Roman" w:cstheme="minorHAnsi"/>
          <w:b/>
          <w:bCs/>
          <w:color w:val="00B050"/>
        </w:rPr>
        <w:t>)</w:t>
      </w:r>
      <w:r w:rsidRPr="008F538A">
        <w:rPr>
          <w:rFonts w:eastAsia="Times New Roman" w:cstheme="minorHAnsi"/>
          <w:color w:val="00B050"/>
        </w:rPr>
        <w:t xml:space="preserve"> — це активаційна функція, яка широко використовується в нейронних мережах, особливо в прихованих шарах. Вона має таку формулу:</w:t>
      </w:r>
    </w:p>
    <w:p w14:paraId="2C4AE34F" w14:textId="5A147A28" w:rsidR="000F129A" w:rsidRPr="002708FD" w:rsidRDefault="002708FD" w:rsidP="008F538A">
      <w:pPr>
        <w:jc w:val="center"/>
      </w:pPr>
      <w:r w:rsidRPr="002708FD">
        <w:rPr>
          <w:noProof/>
        </w:rPr>
        <w:drawing>
          <wp:inline distT="0" distB="0" distL="0" distR="0" wp14:anchorId="5E9F28A5" wp14:editId="09B7EA1F">
            <wp:extent cx="3199897" cy="9067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2937" cy="90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917F8" w14:textId="77777777" w:rsidR="002708FD" w:rsidRDefault="002708FD" w:rsidP="000F129A"/>
    <w:p w14:paraId="3AC2EB99" w14:textId="03F3A7B9" w:rsidR="000F129A" w:rsidRPr="008F538A" w:rsidRDefault="000F129A" w:rsidP="000F129A">
      <w:pPr>
        <w:rPr>
          <w:color w:val="00B0F0"/>
        </w:rPr>
      </w:pPr>
      <w:r w:rsidRPr="008F538A">
        <w:rPr>
          <w:color w:val="00B0F0"/>
        </w:rPr>
        <w:lastRenderedPageBreak/>
        <w:t xml:space="preserve"># </w:t>
      </w:r>
      <w:r w:rsidR="008F538A">
        <w:rPr>
          <w:color w:val="00B0F0"/>
        </w:rPr>
        <w:t>7</w:t>
      </w:r>
      <w:r w:rsidRPr="008F538A">
        <w:rPr>
          <w:color w:val="00B0F0"/>
        </w:rPr>
        <w:t>. Скомпонуйте модель</w:t>
      </w:r>
    </w:p>
    <w:p w14:paraId="2A2E1140" w14:textId="4FFF1196" w:rsidR="000F129A" w:rsidRDefault="000F129A" w:rsidP="000F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model.compile</w:t>
      </w:r>
      <w:proofErr w:type="spellEnd"/>
      <w:r>
        <w:t>(</w:t>
      </w:r>
      <w:proofErr w:type="spellStart"/>
      <w:r>
        <w:t>optimizer</w:t>
      </w:r>
      <w:proofErr w:type="spellEnd"/>
      <w:r>
        <w:t>='</w:t>
      </w:r>
      <w:proofErr w:type="spellStart"/>
      <w:r>
        <w:t>adam</w:t>
      </w:r>
      <w:proofErr w:type="spellEnd"/>
      <w:r>
        <w:t xml:space="preserve">', </w:t>
      </w:r>
      <w:proofErr w:type="spellStart"/>
      <w:r>
        <w:t>loss</w:t>
      </w:r>
      <w:proofErr w:type="spellEnd"/>
      <w:r>
        <w:t>='</w:t>
      </w:r>
      <w:proofErr w:type="spellStart"/>
      <w:r>
        <w:t>binary_crossentropy</w:t>
      </w:r>
      <w:proofErr w:type="spellEnd"/>
      <w:r>
        <w:t xml:space="preserve">', </w:t>
      </w:r>
      <w:proofErr w:type="spellStart"/>
      <w:r>
        <w:t>metrics</w:t>
      </w:r>
      <w:proofErr w:type="spellEnd"/>
      <w:r>
        <w:t>=['</w:t>
      </w:r>
      <w:proofErr w:type="spellStart"/>
      <w:r>
        <w:t>accuracy</w:t>
      </w:r>
      <w:proofErr w:type="spellEnd"/>
      <w:r>
        <w:t>'])</w:t>
      </w:r>
    </w:p>
    <w:p w14:paraId="646D61EC" w14:textId="0D9CF014" w:rsidR="000F129A" w:rsidRPr="008F538A" w:rsidRDefault="000F129A" w:rsidP="000F129A">
      <w:pPr>
        <w:rPr>
          <w:color w:val="00B0F0"/>
        </w:rPr>
      </w:pPr>
      <w:r w:rsidRPr="008F538A">
        <w:rPr>
          <w:color w:val="00B0F0"/>
        </w:rPr>
        <w:t xml:space="preserve"># </w:t>
      </w:r>
      <w:r w:rsidR="008F538A" w:rsidRPr="008F538A">
        <w:rPr>
          <w:color w:val="00B0F0"/>
        </w:rPr>
        <w:t>8</w:t>
      </w:r>
      <w:r w:rsidRPr="008F538A">
        <w:rPr>
          <w:color w:val="00B0F0"/>
        </w:rPr>
        <w:t>. Навчіть модель</w:t>
      </w:r>
    </w:p>
    <w:p w14:paraId="075287B4" w14:textId="7AB04580" w:rsidR="000F129A" w:rsidRPr="008F538A" w:rsidRDefault="000F129A" w:rsidP="000F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history</w:t>
      </w:r>
      <w:proofErr w:type="spellEnd"/>
      <w:r>
        <w:t xml:space="preserve"> = </w:t>
      </w:r>
      <w:proofErr w:type="spellStart"/>
      <w:r>
        <w:t>model.fit</w:t>
      </w:r>
      <w:proofErr w:type="spellEnd"/>
      <w:r>
        <w:t>(</w:t>
      </w:r>
      <w:proofErr w:type="spellStart"/>
      <w:r>
        <w:t>X_train_scaled</w:t>
      </w:r>
      <w:proofErr w:type="spellEnd"/>
      <w:r>
        <w:t xml:space="preserve">, </w:t>
      </w:r>
      <w:proofErr w:type="spellStart"/>
      <w:r>
        <w:t>y_train</w:t>
      </w:r>
      <w:proofErr w:type="spellEnd"/>
      <w:r>
        <w:t xml:space="preserve">, </w:t>
      </w:r>
      <w:proofErr w:type="spellStart"/>
      <w:r>
        <w:t>validation_data</w:t>
      </w:r>
      <w:proofErr w:type="spellEnd"/>
      <w:r>
        <w:t>=(</w:t>
      </w:r>
      <w:proofErr w:type="spellStart"/>
      <w:r>
        <w:t>X_val_scaled</w:t>
      </w:r>
      <w:proofErr w:type="spellEnd"/>
      <w:r>
        <w:t xml:space="preserve">, </w:t>
      </w:r>
      <w:proofErr w:type="spellStart"/>
      <w:r>
        <w:t>y_val</w:t>
      </w:r>
      <w:proofErr w:type="spellEnd"/>
      <w:r>
        <w:t xml:space="preserve">), </w:t>
      </w:r>
      <w:proofErr w:type="spellStart"/>
      <w:r>
        <w:t>epochs</w:t>
      </w:r>
      <w:proofErr w:type="spellEnd"/>
      <w:r>
        <w:t xml:space="preserve">=50, </w:t>
      </w:r>
      <w:proofErr w:type="spellStart"/>
      <w:r w:rsidRPr="008F538A">
        <w:t>batch_size</w:t>
      </w:r>
      <w:proofErr w:type="spellEnd"/>
      <w:r w:rsidRPr="008F538A">
        <w:t>=16)</w:t>
      </w:r>
    </w:p>
    <w:p w14:paraId="699C96B6" w14:textId="62919A9B" w:rsidR="00453F7E" w:rsidRPr="008F538A" w:rsidRDefault="00453F7E" w:rsidP="00453F7E">
      <w:pPr>
        <w:rPr>
          <w:color w:val="00B0F0"/>
        </w:rPr>
      </w:pPr>
      <w:r w:rsidRPr="008F538A">
        <w:rPr>
          <w:color w:val="00B0F0"/>
        </w:rPr>
        <w:t xml:space="preserve"># </w:t>
      </w:r>
      <w:r w:rsidR="008F538A" w:rsidRPr="008F538A">
        <w:rPr>
          <w:color w:val="00B0F0"/>
        </w:rPr>
        <w:t>9</w:t>
      </w:r>
      <w:r w:rsidRPr="008F538A">
        <w:rPr>
          <w:color w:val="00B0F0"/>
        </w:rPr>
        <w:t>. Оцініть модель на тестовому наборі</w:t>
      </w:r>
    </w:p>
    <w:p w14:paraId="374EA659" w14:textId="77777777" w:rsidR="00453F7E" w:rsidRDefault="00453F7E" w:rsidP="00453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test_loss</w:t>
      </w:r>
      <w:proofErr w:type="spellEnd"/>
      <w:r>
        <w:t xml:space="preserve">, </w:t>
      </w:r>
      <w:proofErr w:type="spellStart"/>
      <w:r>
        <w:t>test_accuracy</w:t>
      </w:r>
      <w:proofErr w:type="spellEnd"/>
      <w:r>
        <w:t xml:space="preserve"> = </w:t>
      </w:r>
      <w:proofErr w:type="spellStart"/>
      <w:r>
        <w:t>model.evaluate</w:t>
      </w:r>
      <w:proofErr w:type="spellEnd"/>
      <w:r>
        <w:t>(</w:t>
      </w:r>
      <w:proofErr w:type="spellStart"/>
      <w:r>
        <w:t>X_test_scaled</w:t>
      </w:r>
      <w:proofErr w:type="spellEnd"/>
      <w:r>
        <w:t xml:space="preserve">, </w:t>
      </w:r>
      <w:proofErr w:type="spellStart"/>
      <w:r>
        <w:t>y_test</w:t>
      </w:r>
      <w:proofErr w:type="spellEnd"/>
      <w:r>
        <w:t>)</w:t>
      </w:r>
    </w:p>
    <w:p w14:paraId="5522FB0F" w14:textId="5F508331" w:rsidR="00453F7E" w:rsidRDefault="00453F7E" w:rsidP="00453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print</w:t>
      </w:r>
      <w:proofErr w:type="spellEnd"/>
      <w:r>
        <w:t>(</w:t>
      </w:r>
      <w:proofErr w:type="spellStart"/>
      <w:r>
        <w:t>f'Test</w:t>
      </w:r>
      <w:proofErr w:type="spellEnd"/>
      <w:r>
        <w:t xml:space="preserve"> </w:t>
      </w:r>
      <w:proofErr w:type="spellStart"/>
      <w:r>
        <w:t>accuracy</w:t>
      </w:r>
      <w:proofErr w:type="spellEnd"/>
      <w:r>
        <w:t>: {test_accuracy:.4f}')</w:t>
      </w:r>
    </w:p>
    <w:p w14:paraId="71826D86" w14:textId="716EC836" w:rsidR="00453F7E" w:rsidRPr="008F538A" w:rsidRDefault="00453F7E" w:rsidP="00453F7E">
      <w:pPr>
        <w:rPr>
          <w:color w:val="00B0F0"/>
        </w:rPr>
      </w:pPr>
      <w:r w:rsidRPr="008F538A">
        <w:rPr>
          <w:color w:val="00B0F0"/>
        </w:rPr>
        <w:t xml:space="preserve"># </w:t>
      </w:r>
      <w:r w:rsidR="008F538A" w:rsidRPr="008F538A">
        <w:rPr>
          <w:color w:val="00B0F0"/>
        </w:rPr>
        <w:t>9</w:t>
      </w:r>
      <w:r w:rsidRPr="008F538A">
        <w:rPr>
          <w:color w:val="00B0F0"/>
        </w:rPr>
        <w:t xml:space="preserve">. </w:t>
      </w:r>
      <w:r w:rsidR="008F538A">
        <w:rPr>
          <w:color w:val="00B0F0"/>
        </w:rPr>
        <w:t>Виконайте п</w:t>
      </w:r>
      <w:r w:rsidRPr="008F538A">
        <w:rPr>
          <w:color w:val="00B0F0"/>
        </w:rPr>
        <w:t>рогнозування на тестовому наборі</w:t>
      </w:r>
    </w:p>
    <w:p w14:paraId="33B0A770" w14:textId="77777777" w:rsidR="00453F7E" w:rsidRDefault="00453F7E" w:rsidP="00453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test_predictions</w:t>
      </w:r>
      <w:proofErr w:type="spellEnd"/>
      <w:r>
        <w:t xml:space="preserve"> = </w:t>
      </w:r>
      <w:proofErr w:type="spellStart"/>
      <w:r>
        <w:t>model.predict</w:t>
      </w:r>
      <w:proofErr w:type="spellEnd"/>
      <w:r>
        <w:t>(</w:t>
      </w:r>
      <w:proofErr w:type="spellStart"/>
      <w:r>
        <w:t>X_test_scaled</w:t>
      </w:r>
      <w:proofErr w:type="spellEnd"/>
      <w:r>
        <w:t>)</w:t>
      </w:r>
    </w:p>
    <w:p w14:paraId="1EE7A6DC" w14:textId="100C28C1" w:rsidR="00453F7E" w:rsidRDefault="00453F7E" w:rsidP="00453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test_classes</w:t>
      </w:r>
      <w:proofErr w:type="spellEnd"/>
      <w:r>
        <w:t xml:space="preserve"> = (</w:t>
      </w:r>
      <w:proofErr w:type="spellStart"/>
      <w:r>
        <w:t>test_predictions</w:t>
      </w:r>
      <w:proofErr w:type="spellEnd"/>
      <w:r>
        <w:t xml:space="preserve"> &gt; 0.5).</w:t>
      </w:r>
      <w:proofErr w:type="spellStart"/>
      <w:r>
        <w:t>astype</w:t>
      </w:r>
      <w:proofErr w:type="spellEnd"/>
      <w:r>
        <w:t>(</w:t>
      </w:r>
      <w:proofErr w:type="spellStart"/>
      <w:r>
        <w:t>int</w:t>
      </w:r>
      <w:proofErr w:type="spellEnd"/>
      <w:r>
        <w:t>)</w:t>
      </w:r>
    </w:p>
    <w:p w14:paraId="00A89A2C" w14:textId="629212AE" w:rsidR="00453F7E" w:rsidRPr="008F538A" w:rsidRDefault="00453F7E" w:rsidP="00453F7E">
      <w:pPr>
        <w:rPr>
          <w:color w:val="00B0F0"/>
        </w:rPr>
      </w:pPr>
      <w:r w:rsidRPr="008F538A">
        <w:rPr>
          <w:color w:val="00B0F0"/>
        </w:rPr>
        <w:t xml:space="preserve"># </w:t>
      </w:r>
      <w:r w:rsidR="008F538A" w:rsidRPr="008F538A">
        <w:rPr>
          <w:color w:val="00B0F0"/>
        </w:rPr>
        <w:t>10</w:t>
      </w:r>
      <w:r w:rsidRPr="008F538A">
        <w:rPr>
          <w:color w:val="00B0F0"/>
        </w:rPr>
        <w:t>. Оцініть ефективність на тестовому наборі</w:t>
      </w:r>
    </w:p>
    <w:p w14:paraId="5F2F404E" w14:textId="77777777" w:rsidR="00453F7E" w:rsidRDefault="00453F7E" w:rsidP="00453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from</w:t>
      </w:r>
      <w:proofErr w:type="spellEnd"/>
      <w:r>
        <w:t xml:space="preserve"> </w:t>
      </w:r>
      <w:proofErr w:type="spellStart"/>
      <w:r>
        <w:t>sklearn.metrics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classification_report</w:t>
      </w:r>
      <w:proofErr w:type="spellEnd"/>
    </w:p>
    <w:p w14:paraId="3D842484" w14:textId="32C2E4A0" w:rsidR="00453F7E" w:rsidRPr="00453F7E" w:rsidRDefault="00453F7E" w:rsidP="00453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print</w:t>
      </w:r>
      <w:proofErr w:type="spellEnd"/>
      <w:r>
        <w:t>(</w:t>
      </w:r>
      <w:proofErr w:type="spellStart"/>
      <w:r>
        <w:t>classification_report</w:t>
      </w:r>
      <w:proofErr w:type="spellEnd"/>
      <w:r>
        <w:t>(</w:t>
      </w:r>
      <w:proofErr w:type="spellStart"/>
      <w:r>
        <w:t>y_test</w:t>
      </w:r>
      <w:proofErr w:type="spellEnd"/>
      <w:r>
        <w:t xml:space="preserve">, </w:t>
      </w:r>
      <w:proofErr w:type="spellStart"/>
      <w:r>
        <w:t>test_classes</w:t>
      </w:r>
      <w:proofErr w:type="spellEnd"/>
      <w:r>
        <w:t>))</w:t>
      </w:r>
    </w:p>
    <w:p w14:paraId="2A630755" w14:textId="77B292E9" w:rsidR="00453F7E" w:rsidRPr="002C4265" w:rsidRDefault="0087641E" w:rsidP="0087641E">
      <w:r>
        <w:t>Ви отримаєте наступний звіт:</w:t>
      </w:r>
      <w:r w:rsidRPr="0087641E">
        <w:rPr>
          <w:noProof/>
        </w:rPr>
        <w:t xml:space="preserve"> </w:t>
      </w:r>
      <w:r w:rsidRPr="0087641E">
        <w:rPr>
          <w:noProof/>
        </w:rPr>
        <w:drawing>
          <wp:inline distT="0" distB="0" distL="0" distR="0" wp14:anchorId="14238E79" wp14:editId="1DCE787A">
            <wp:extent cx="5940425" cy="2051050"/>
            <wp:effectExtent l="0" t="0" r="317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265" w:rsidRPr="002C4265">
        <w:rPr>
          <w:lang w:val="ru-RU"/>
        </w:rPr>
        <w:t>#</w:t>
      </w:r>
      <w:r w:rsidR="002C4265">
        <w:rPr>
          <w:b/>
          <w:bCs/>
        </w:rPr>
        <w:t>11</w:t>
      </w:r>
      <w:r w:rsidR="002C4265" w:rsidRPr="002C4265">
        <w:rPr>
          <w:b/>
          <w:bCs/>
          <w:lang w:val="ru-RU"/>
        </w:rPr>
        <w:t xml:space="preserve">. </w:t>
      </w:r>
      <w:r w:rsidR="00453F7E" w:rsidRPr="00453F7E">
        <w:rPr>
          <w:b/>
          <w:bCs/>
        </w:rPr>
        <w:t>Спробуйте запустити модель з іншим порогом:</w:t>
      </w:r>
    </w:p>
    <w:p w14:paraId="5BEE0ADA" w14:textId="77777777" w:rsidR="00453F7E" w:rsidRDefault="00453F7E" w:rsidP="00453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test_predictions</w:t>
      </w:r>
      <w:proofErr w:type="spellEnd"/>
      <w:r>
        <w:t xml:space="preserve"> = </w:t>
      </w:r>
      <w:proofErr w:type="spellStart"/>
      <w:r>
        <w:t>model.predict</w:t>
      </w:r>
      <w:proofErr w:type="spellEnd"/>
      <w:r>
        <w:t>(</w:t>
      </w:r>
      <w:proofErr w:type="spellStart"/>
      <w:r>
        <w:t>X_test_scaled</w:t>
      </w:r>
      <w:proofErr w:type="spellEnd"/>
      <w:r>
        <w:t>)</w:t>
      </w:r>
    </w:p>
    <w:p w14:paraId="15DA1351" w14:textId="56233EDC" w:rsidR="00453F7E" w:rsidRDefault="00453F7E" w:rsidP="00453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test_classes</w:t>
      </w:r>
      <w:proofErr w:type="spellEnd"/>
      <w:r>
        <w:t xml:space="preserve"> = (</w:t>
      </w:r>
      <w:proofErr w:type="spellStart"/>
      <w:r>
        <w:t>test_predictions</w:t>
      </w:r>
      <w:proofErr w:type="spellEnd"/>
      <w:r>
        <w:t xml:space="preserve"> &gt; 0.7).</w:t>
      </w:r>
      <w:proofErr w:type="spellStart"/>
      <w:r>
        <w:t>astype</w:t>
      </w:r>
      <w:proofErr w:type="spellEnd"/>
      <w:r>
        <w:t>(</w:t>
      </w:r>
      <w:proofErr w:type="spellStart"/>
      <w:r>
        <w:t>int</w:t>
      </w:r>
      <w:proofErr w:type="spellEnd"/>
      <w:r>
        <w:t>)</w:t>
      </w:r>
    </w:p>
    <w:p w14:paraId="49A7C197" w14:textId="64FA8D07" w:rsidR="00453F7E" w:rsidRPr="0087641E" w:rsidRDefault="00453F7E" w:rsidP="0087641E">
      <w:pPr>
        <w:rPr>
          <w:b/>
          <w:bCs/>
        </w:rPr>
      </w:pPr>
      <w:r w:rsidRPr="00453F7E">
        <w:rPr>
          <w:b/>
          <w:bCs/>
        </w:rPr>
        <w:t>Знову оцініть результати та зробіть висновки.</w:t>
      </w:r>
    </w:p>
    <w:p w14:paraId="6E400C50" w14:textId="4F00ED19" w:rsidR="0087641E" w:rsidRDefault="008B67A1" w:rsidP="0087641E">
      <w:pPr>
        <w:rPr>
          <w:color w:val="FF0000"/>
        </w:rPr>
      </w:pPr>
      <w:r w:rsidRPr="008B67A1">
        <w:rPr>
          <w:color w:val="FF0000"/>
        </w:rPr>
        <w:t xml:space="preserve">Самостійно: </w:t>
      </w:r>
      <w:r w:rsidR="002C4265">
        <w:rPr>
          <w:color w:val="FF0000"/>
        </w:rPr>
        <w:t>оберіть найкращу</w:t>
      </w:r>
      <w:r w:rsidRPr="008B67A1">
        <w:rPr>
          <w:color w:val="FF0000"/>
        </w:rPr>
        <w:t xml:space="preserve"> модель визначення виду рису, додаючи </w:t>
      </w:r>
      <w:r w:rsidR="002C4265">
        <w:rPr>
          <w:color w:val="FF0000"/>
        </w:rPr>
        <w:t xml:space="preserve">чи </w:t>
      </w:r>
      <w:proofErr w:type="spellStart"/>
      <w:r w:rsidR="002C4265">
        <w:rPr>
          <w:color w:val="FF0000"/>
        </w:rPr>
        <w:t>прибираючі</w:t>
      </w:r>
      <w:proofErr w:type="spellEnd"/>
      <w:r w:rsidRPr="008B67A1">
        <w:rPr>
          <w:color w:val="FF0000"/>
        </w:rPr>
        <w:t xml:space="preserve"> ознаки з набору даних. Проаналізуйте, чи збільшується якість моделі при </w:t>
      </w:r>
      <w:r w:rsidR="002C4265">
        <w:rPr>
          <w:color w:val="FF0000"/>
        </w:rPr>
        <w:t>зміні</w:t>
      </w:r>
      <w:r w:rsidRPr="008B67A1">
        <w:rPr>
          <w:color w:val="FF0000"/>
        </w:rPr>
        <w:t xml:space="preserve"> ознак. </w:t>
      </w:r>
    </w:p>
    <w:sectPr w:rsidR="0087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37D"/>
    <w:multiLevelType w:val="hybridMultilevel"/>
    <w:tmpl w:val="5B84470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459"/>
    <w:multiLevelType w:val="hybridMultilevel"/>
    <w:tmpl w:val="62F4AFC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1A13"/>
    <w:multiLevelType w:val="hybridMultilevel"/>
    <w:tmpl w:val="89EC99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5BC"/>
    <w:multiLevelType w:val="hybridMultilevel"/>
    <w:tmpl w:val="54ACC36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B6143"/>
    <w:multiLevelType w:val="hybridMultilevel"/>
    <w:tmpl w:val="1E249B9A"/>
    <w:lvl w:ilvl="0" w:tplc="F0FEFC06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22CED"/>
    <w:multiLevelType w:val="hybridMultilevel"/>
    <w:tmpl w:val="0BB46E1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5288"/>
    <w:multiLevelType w:val="multilevel"/>
    <w:tmpl w:val="F300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035E3"/>
    <w:multiLevelType w:val="multilevel"/>
    <w:tmpl w:val="FE9C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F7181"/>
    <w:multiLevelType w:val="multilevel"/>
    <w:tmpl w:val="5FD4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21687"/>
    <w:multiLevelType w:val="multilevel"/>
    <w:tmpl w:val="D8E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04483"/>
    <w:multiLevelType w:val="hybridMultilevel"/>
    <w:tmpl w:val="53DA5E44"/>
    <w:lvl w:ilvl="0" w:tplc="8FB4592A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750033"/>
    <w:multiLevelType w:val="hybridMultilevel"/>
    <w:tmpl w:val="C4185B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6002D"/>
    <w:multiLevelType w:val="multilevel"/>
    <w:tmpl w:val="FCAE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3A40A6"/>
    <w:multiLevelType w:val="multilevel"/>
    <w:tmpl w:val="C04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34BCB"/>
    <w:multiLevelType w:val="multilevel"/>
    <w:tmpl w:val="CFB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F520A"/>
    <w:multiLevelType w:val="hybridMultilevel"/>
    <w:tmpl w:val="0BB20E3E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B7DA7"/>
    <w:multiLevelType w:val="hybridMultilevel"/>
    <w:tmpl w:val="FA6EF07A"/>
    <w:lvl w:ilvl="0" w:tplc="F0FEFC0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C6DCC"/>
    <w:multiLevelType w:val="multilevel"/>
    <w:tmpl w:val="ED50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25D55"/>
    <w:multiLevelType w:val="multilevel"/>
    <w:tmpl w:val="A622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D11ACF"/>
    <w:multiLevelType w:val="hybridMultilevel"/>
    <w:tmpl w:val="17EAE512"/>
    <w:lvl w:ilvl="0" w:tplc="8FB4592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D4588"/>
    <w:multiLevelType w:val="multilevel"/>
    <w:tmpl w:val="6D44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D0625"/>
    <w:multiLevelType w:val="multilevel"/>
    <w:tmpl w:val="BA7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A623C0"/>
    <w:multiLevelType w:val="hybridMultilevel"/>
    <w:tmpl w:val="D11251C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E00B4"/>
    <w:multiLevelType w:val="hybridMultilevel"/>
    <w:tmpl w:val="63784D9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238C2"/>
    <w:multiLevelType w:val="multilevel"/>
    <w:tmpl w:val="64D2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5"/>
  </w:num>
  <w:num w:numId="5">
    <w:abstractNumId w:val="2"/>
  </w:num>
  <w:num w:numId="6">
    <w:abstractNumId w:val="17"/>
  </w:num>
  <w:num w:numId="7">
    <w:abstractNumId w:val="11"/>
  </w:num>
  <w:num w:numId="8">
    <w:abstractNumId w:val="22"/>
  </w:num>
  <w:num w:numId="9">
    <w:abstractNumId w:val="1"/>
  </w:num>
  <w:num w:numId="10">
    <w:abstractNumId w:val="19"/>
  </w:num>
  <w:num w:numId="11">
    <w:abstractNumId w:val="10"/>
  </w:num>
  <w:num w:numId="12">
    <w:abstractNumId w:val="3"/>
  </w:num>
  <w:num w:numId="13">
    <w:abstractNumId w:val="21"/>
  </w:num>
  <w:num w:numId="14">
    <w:abstractNumId w:val="24"/>
  </w:num>
  <w:num w:numId="15">
    <w:abstractNumId w:val="18"/>
  </w:num>
  <w:num w:numId="16">
    <w:abstractNumId w:val="23"/>
  </w:num>
  <w:num w:numId="17">
    <w:abstractNumId w:val="5"/>
  </w:num>
  <w:num w:numId="18">
    <w:abstractNumId w:val="20"/>
  </w:num>
  <w:num w:numId="19">
    <w:abstractNumId w:val="14"/>
  </w:num>
  <w:num w:numId="20">
    <w:abstractNumId w:val="13"/>
  </w:num>
  <w:num w:numId="21">
    <w:abstractNumId w:val="6"/>
  </w:num>
  <w:num w:numId="22">
    <w:abstractNumId w:val="9"/>
  </w:num>
  <w:num w:numId="23">
    <w:abstractNumId w:val="7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8"/>
    <w:rsid w:val="00054F8C"/>
    <w:rsid w:val="000C40BE"/>
    <w:rsid w:val="000F129A"/>
    <w:rsid w:val="001076D1"/>
    <w:rsid w:val="00156DFC"/>
    <w:rsid w:val="00214100"/>
    <w:rsid w:val="002224D7"/>
    <w:rsid w:val="002708FD"/>
    <w:rsid w:val="002C4265"/>
    <w:rsid w:val="00385134"/>
    <w:rsid w:val="003B59AF"/>
    <w:rsid w:val="00453F7E"/>
    <w:rsid w:val="00460C77"/>
    <w:rsid w:val="00463014"/>
    <w:rsid w:val="00467763"/>
    <w:rsid w:val="005607A1"/>
    <w:rsid w:val="00584E09"/>
    <w:rsid w:val="006C20F1"/>
    <w:rsid w:val="006E52BC"/>
    <w:rsid w:val="00710F8E"/>
    <w:rsid w:val="00746D6C"/>
    <w:rsid w:val="00796EAA"/>
    <w:rsid w:val="007B0D28"/>
    <w:rsid w:val="00844074"/>
    <w:rsid w:val="0087641E"/>
    <w:rsid w:val="00886D9B"/>
    <w:rsid w:val="008A7112"/>
    <w:rsid w:val="008B67A1"/>
    <w:rsid w:val="008F538A"/>
    <w:rsid w:val="008F60C9"/>
    <w:rsid w:val="00906675"/>
    <w:rsid w:val="00934CEE"/>
    <w:rsid w:val="009C31BD"/>
    <w:rsid w:val="00A03239"/>
    <w:rsid w:val="00A43FD9"/>
    <w:rsid w:val="00A6348E"/>
    <w:rsid w:val="00AC663C"/>
    <w:rsid w:val="00B80646"/>
    <w:rsid w:val="00BA5816"/>
    <w:rsid w:val="00C901B1"/>
    <w:rsid w:val="00C90245"/>
    <w:rsid w:val="00CC13A4"/>
    <w:rsid w:val="00D516AB"/>
    <w:rsid w:val="00E11F1F"/>
    <w:rsid w:val="00EF53D8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F246"/>
  <w15:chartTrackingRefBased/>
  <w15:docId w15:val="{35D5E221-3E99-4914-8CDC-CBC7A6BA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BE"/>
    <w:pPr>
      <w:ind w:left="720"/>
      <w:contextualSpacing/>
    </w:pPr>
  </w:style>
  <w:style w:type="table" w:styleId="a4">
    <w:name w:val="Table Grid"/>
    <w:basedOn w:val="a1"/>
    <w:uiPriority w:val="39"/>
    <w:rsid w:val="0088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607A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5607A1"/>
    <w:rPr>
      <w:color w:val="605E5C"/>
      <w:shd w:val="clear" w:color="auto" w:fill="E1DFDD"/>
    </w:rPr>
  </w:style>
  <w:style w:type="character" w:customStyle="1" w:styleId="hljs-string">
    <w:name w:val="hljs-string"/>
    <w:basedOn w:val="a0"/>
    <w:rsid w:val="00156DFC"/>
  </w:style>
  <w:style w:type="character" w:customStyle="1" w:styleId="hljs-link">
    <w:name w:val="hljs-link"/>
    <w:basedOn w:val="a0"/>
    <w:rsid w:val="00156DFC"/>
  </w:style>
  <w:style w:type="character" w:customStyle="1" w:styleId="hljs-strong">
    <w:name w:val="hljs-strong"/>
    <w:basedOn w:val="a0"/>
    <w:rsid w:val="00156DFC"/>
  </w:style>
  <w:style w:type="character" w:customStyle="1" w:styleId="hljs-bullet">
    <w:name w:val="hljs-bullet"/>
    <w:basedOn w:val="a0"/>
    <w:rsid w:val="00156DFC"/>
  </w:style>
  <w:style w:type="character" w:styleId="a8">
    <w:name w:val="Strong"/>
    <w:basedOn w:val="a0"/>
    <w:uiPriority w:val="22"/>
    <w:qFormat/>
    <w:rsid w:val="009C31BD"/>
    <w:rPr>
      <w:b/>
      <w:bCs/>
    </w:rPr>
  </w:style>
  <w:style w:type="character" w:styleId="HTML">
    <w:name w:val="HTML Code"/>
    <w:basedOn w:val="a0"/>
    <w:uiPriority w:val="99"/>
    <w:semiHidden/>
    <w:unhideWhenUsed/>
    <w:rsid w:val="009C31BD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A58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customStyle="1" w:styleId="hljs-comment">
    <w:name w:val="hljs-comment"/>
    <w:basedOn w:val="a0"/>
    <w:rsid w:val="008A7112"/>
  </w:style>
  <w:style w:type="character" w:customStyle="1" w:styleId="hljs-builtin">
    <w:name w:val="hljs-built_in"/>
    <w:basedOn w:val="a0"/>
    <w:rsid w:val="008A7112"/>
  </w:style>
  <w:style w:type="character" w:customStyle="1" w:styleId="hljs-number">
    <w:name w:val="hljs-number"/>
    <w:basedOn w:val="a0"/>
    <w:rsid w:val="008A7112"/>
  </w:style>
  <w:style w:type="character" w:styleId="a9">
    <w:name w:val="FollowedHyperlink"/>
    <w:basedOn w:val="a0"/>
    <w:uiPriority w:val="99"/>
    <w:semiHidden/>
    <w:unhideWhenUsed/>
    <w:rsid w:val="00D516AB"/>
    <w:rPr>
      <w:color w:val="954F72" w:themeColor="followedHyperlink"/>
      <w:u w:val="single"/>
    </w:rPr>
  </w:style>
  <w:style w:type="character" w:customStyle="1" w:styleId="katex-mathml">
    <w:name w:val="katex-mathml"/>
    <w:basedOn w:val="a0"/>
    <w:rsid w:val="002708FD"/>
  </w:style>
  <w:style w:type="character" w:customStyle="1" w:styleId="mord">
    <w:name w:val="mord"/>
    <w:basedOn w:val="a0"/>
    <w:rsid w:val="002708FD"/>
  </w:style>
  <w:style w:type="character" w:customStyle="1" w:styleId="mopen">
    <w:name w:val="mopen"/>
    <w:basedOn w:val="a0"/>
    <w:rsid w:val="002708FD"/>
  </w:style>
  <w:style w:type="character" w:customStyle="1" w:styleId="mclose">
    <w:name w:val="mclose"/>
    <w:basedOn w:val="a0"/>
    <w:rsid w:val="002708FD"/>
  </w:style>
  <w:style w:type="character" w:customStyle="1" w:styleId="mrel">
    <w:name w:val="mrel"/>
    <w:basedOn w:val="a0"/>
    <w:rsid w:val="002708FD"/>
  </w:style>
  <w:style w:type="character" w:customStyle="1" w:styleId="mop">
    <w:name w:val="mop"/>
    <w:basedOn w:val="a0"/>
    <w:rsid w:val="002708FD"/>
  </w:style>
  <w:style w:type="character" w:customStyle="1" w:styleId="mpunct">
    <w:name w:val="mpunct"/>
    <w:basedOn w:val="a0"/>
    <w:rsid w:val="002708FD"/>
  </w:style>
  <w:style w:type="paragraph" w:styleId="HTML0">
    <w:name w:val="HTML Preformatted"/>
    <w:basedOn w:val="a"/>
    <w:link w:val="HTML1"/>
    <w:uiPriority w:val="99"/>
    <w:semiHidden/>
    <w:unhideWhenUsed/>
    <w:rsid w:val="00467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677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52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3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54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89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ggle.com/datasets/muratkokludataset/rice-dataset-commeo-and-osmancik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B65D-A238-4E3C-9681-49631412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2025-03-11T08:48:00Z</dcterms:created>
  <dcterms:modified xsi:type="dcterms:W3CDTF">2025-03-11T08:48:00Z</dcterms:modified>
</cp:coreProperties>
</file>