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46939" w14:textId="47CA3B9E" w:rsidR="00233BC7" w:rsidRDefault="001A2447" w:rsidP="00284AA9">
      <w:pPr>
        <w:jc w:val="center"/>
        <w:rPr>
          <w:b/>
          <w:bCs/>
          <w:color w:val="FF0000"/>
        </w:rPr>
      </w:pPr>
      <w:r w:rsidRPr="001A2447">
        <w:rPr>
          <w:b/>
          <w:bCs/>
          <w:color w:val="FF0000"/>
        </w:rPr>
        <w:t xml:space="preserve">Лекція </w:t>
      </w:r>
      <w:r w:rsidR="00C70428">
        <w:rPr>
          <w:b/>
          <w:bCs/>
          <w:color w:val="FF0000"/>
        </w:rPr>
        <w:t>5</w:t>
      </w:r>
      <w:r w:rsidRPr="001A2447">
        <w:rPr>
          <w:b/>
          <w:bCs/>
          <w:color w:val="FF0000"/>
        </w:rPr>
        <w:t xml:space="preserve">. </w:t>
      </w:r>
      <w:r w:rsidR="00284AA9">
        <w:rPr>
          <w:b/>
          <w:bCs/>
          <w:color w:val="FF0000"/>
        </w:rPr>
        <w:t>Нейронні мережі</w:t>
      </w:r>
    </w:p>
    <w:p w14:paraId="03175305" w14:textId="77777777" w:rsidR="002657B4" w:rsidRDefault="002657B4" w:rsidP="002657B4">
      <w:pPr>
        <w:pStyle w:val="a3"/>
        <w:numPr>
          <w:ilvl w:val="0"/>
          <w:numId w:val="23"/>
        </w:numPr>
        <w:spacing w:line="256" w:lineRule="auto"/>
        <w:ind w:left="0" w:firstLine="709"/>
        <w:jc w:val="both"/>
        <w:rPr>
          <w:b/>
          <w:bCs/>
          <w:color w:val="FF0000"/>
        </w:rPr>
      </w:pPr>
      <w:bookmarkStart w:id="0" w:name="_Hlk189728854"/>
      <w:r>
        <w:rPr>
          <w:b/>
          <w:bCs/>
          <w:color w:val="FF0000"/>
        </w:rPr>
        <w:t xml:space="preserve">Структура </w:t>
      </w:r>
      <w:proofErr w:type="spellStart"/>
      <w:r>
        <w:rPr>
          <w:b/>
          <w:bCs/>
          <w:color w:val="FF0000"/>
        </w:rPr>
        <w:t>нейромережі</w:t>
      </w:r>
      <w:proofErr w:type="spellEnd"/>
    </w:p>
    <w:p w14:paraId="30D89712" w14:textId="77777777" w:rsidR="002657B4" w:rsidRDefault="002657B4" w:rsidP="002657B4">
      <w:pPr>
        <w:pStyle w:val="a3"/>
        <w:numPr>
          <w:ilvl w:val="0"/>
          <w:numId w:val="23"/>
        </w:numPr>
        <w:spacing w:line="256" w:lineRule="auto"/>
        <w:ind w:left="0" w:firstLine="709"/>
        <w:jc w:val="both"/>
        <w:rPr>
          <w:rFonts w:cstheme="minorHAnsi"/>
          <w:b/>
          <w:bCs/>
          <w:color w:val="FF0000"/>
        </w:rPr>
      </w:pPr>
      <w:proofErr w:type="spellStart"/>
      <w:r>
        <w:rPr>
          <w:rFonts w:cstheme="minorHAnsi"/>
          <w:b/>
          <w:bCs/>
          <w:color w:val="FF0000"/>
          <w:lang w:val="ru-RU"/>
        </w:rPr>
        <w:t>Багатошаров</w:t>
      </w:r>
      <w:proofErr w:type="spellEnd"/>
      <w:r>
        <w:rPr>
          <w:rFonts w:cstheme="minorHAnsi"/>
          <w:b/>
          <w:bCs/>
          <w:color w:val="FF0000"/>
        </w:rPr>
        <w:t>і нейронні мережі</w:t>
      </w:r>
    </w:p>
    <w:p w14:paraId="0028667C" w14:textId="77777777" w:rsidR="002657B4" w:rsidRDefault="002657B4" w:rsidP="002657B4">
      <w:pPr>
        <w:pStyle w:val="a3"/>
        <w:numPr>
          <w:ilvl w:val="0"/>
          <w:numId w:val="23"/>
        </w:numPr>
        <w:spacing w:line="256" w:lineRule="auto"/>
        <w:ind w:left="0" w:firstLine="709"/>
        <w:jc w:val="both"/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FF0000"/>
        </w:rPr>
        <w:t>Алгоритм зворотного поширення помилки</w:t>
      </w:r>
    </w:p>
    <w:p w14:paraId="28F05E77" w14:textId="77777777" w:rsidR="002657B4" w:rsidRDefault="002657B4" w:rsidP="002657B4">
      <w:pPr>
        <w:pStyle w:val="a3"/>
        <w:numPr>
          <w:ilvl w:val="0"/>
          <w:numId w:val="23"/>
        </w:numPr>
        <w:spacing w:line="256" w:lineRule="auto"/>
        <w:ind w:left="0" w:firstLine="709"/>
        <w:jc w:val="both"/>
        <w:rPr>
          <w:color w:val="FF0000"/>
        </w:rPr>
      </w:pPr>
      <w:r>
        <w:rPr>
          <w:b/>
          <w:bCs/>
          <w:color w:val="FF0000"/>
        </w:rPr>
        <w:t>Комп'ютерне бачення</w:t>
      </w:r>
    </w:p>
    <w:p w14:paraId="2864D6A5" w14:textId="77777777" w:rsidR="002657B4" w:rsidRDefault="002657B4" w:rsidP="002657B4">
      <w:pPr>
        <w:pStyle w:val="a3"/>
        <w:numPr>
          <w:ilvl w:val="0"/>
          <w:numId w:val="23"/>
        </w:numPr>
        <w:spacing w:line="256" w:lineRule="auto"/>
        <w:ind w:left="0" w:firstLine="709"/>
        <w:jc w:val="both"/>
        <w:rPr>
          <w:color w:val="FF0000"/>
        </w:rPr>
      </w:pPr>
      <w:r>
        <w:rPr>
          <w:b/>
          <w:bCs/>
          <w:color w:val="FF0000"/>
        </w:rPr>
        <w:t>Рекурентні нейронні мережі</w:t>
      </w:r>
    </w:p>
    <w:bookmarkEnd w:id="0"/>
    <w:p w14:paraId="2FD8087E" w14:textId="77777777" w:rsidR="002657B4" w:rsidRDefault="002657B4" w:rsidP="00284AA9">
      <w:pPr>
        <w:jc w:val="center"/>
        <w:rPr>
          <w:b/>
          <w:bCs/>
          <w:color w:val="FF0000"/>
        </w:rPr>
      </w:pPr>
    </w:p>
    <w:p w14:paraId="29DDA0C6" w14:textId="366DA1B9" w:rsidR="00860545" w:rsidRDefault="00860545" w:rsidP="00284AA9">
      <w:pPr>
        <w:jc w:val="center"/>
        <w:rPr>
          <w:b/>
          <w:bCs/>
          <w:color w:val="FF0000"/>
        </w:rPr>
      </w:pPr>
    </w:p>
    <w:p w14:paraId="6104A16A" w14:textId="25C77BB7" w:rsidR="00BB3887" w:rsidRPr="00BB3887" w:rsidRDefault="00BB3887" w:rsidP="00C70428">
      <w:pPr>
        <w:pStyle w:val="a3"/>
        <w:numPr>
          <w:ilvl w:val="0"/>
          <w:numId w:val="24"/>
        </w:numPr>
        <w:jc w:val="both"/>
        <w:rPr>
          <w:b/>
          <w:bCs/>
          <w:color w:val="FF0000"/>
        </w:rPr>
      </w:pPr>
      <w:r w:rsidRPr="00BB3887">
        <w:rPr>
          <w:b/>
          <w:bCs/>
          <w:color w:val="FF0000"/>
        </w:rPr>
        <w:t xml:space="preserve">Структура </w:t>
      </w:r>
      <w:proofErr w:type="spellStart"/>
      <w:r w:rsidRPr="00BB3887">
        <w:rPr>
          <w:b/>
          <w:bCs/>
          <w:color w:val="FF0000"/>
        </w:rPr>
        <w:t>нейромережі</w:t>
      </w:r>
      <w:proofErr w:type="spellEnd"/>
    </w:p>
    <w:p w14:paraId="09B13F45" w14:textId="0E5F8F18" w:rsidR="00BB3887" w:rsidRPr="00BB3887" w:rsidRDefault="00BB3887" w:rsidP="00596E59">
      <w:pPr>
        <w:ind w:firstLine="709"/>
        <w:jc w:val="both"/>
      </w:pPr>
      <w:r w:rsidRPr="00BB3887">
        <w:t xml:space="preserve">Нейронна мережа може бути візуальним відображенням ідеї, описаної </w:t>
      </w:r>
      <w:r>
        <w:t>в лінійній регресії</w:t>
      </w:r>
      <w:r w:rsidRPr="00BB3887">
        <w:t>, де функція додає вхідні дані, щоби отримати вихідні.</w:t>
      </w:r>
    </w:p>
    <w:p w14:paraId="6FD4F2C9" w14:textId="77777777" w:rsidR="00BB3887" w:rsidRPr="00BB3887" w:rsidRDefault="00BB3887" w:rsidP="0007709F">
      <w:pPr>
        <w:ind w:firstLine="709"/>
        <w:jc w:val="center"/>
      </w:pPr>
      <w:r w:rsidRPr="00BB3887">
        <w:rPr>
          <w:noProof/>
        </w:rPr>
        <w:drawing>
          <wp:inline distT="0" distB="0" distL="0" distR="0" wp14:anchorId="511777D5" wp14:editId="15D9F660">
            <wp:extent cx="3776345" cy="1727713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143" cy="173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2F61D" w14:textId="77777777" w:rsidR="00BB3887" w:rsidRPr="00BB3887" w:rsidRDefault="00BB3887" w:rsidP="00596E59">
      <w:pPr>
        <w:ind w:firstLine="709"/>
        <w:jc w:val="both"/>
      </w:pPr>
      <w:r w:rsidRPr="00BB3887">
        <w:t xml:space="preserve">Два чорних вузли ліворуч — це входи, а вузол праворуч — вихід. Входи з’єднані з виходом за допомогою </w:t>
      </w:r>
      <w:proofErr w:type="spellStart"/>
      <w:r w:rsidRPr="00BB3887">
        <w:t>ребер</w:t>
      </w:r>
      <w:proofErr w:type="spellEnd"/>
      <w:r w:rsidRPr="00BB3887">
        <w:t xml:space="preserve"> із ваговими коефіцієнтами. Щоби ухвалити рішення, вихідний елемент множитиме вхідні вузли на вагові коефіцієнти, </w:t>
      </w:r>
      <w:proofErr w:type="spellStart"/>
      <w:r w:rsidRPr="00BB3887">
        <w:t>додасть</w:t>
      </w:r>
      <w:proofErr w:type="spellEnd"/>
      <w:r w:rsidRPr="00BB3887">
        <w:t xml:space="preserve"> зміщення (w₀), та використає функцію g, аби отримати вихід.</w:t>
      </w:r>
    </w:p>
    <w:p w14:paraId="7058A25B" w14:textId="77777777" w:rsidR="00BB3887" w:rsidRPr="00BB3887" w:rsidRDefault="00BB3887" w:rsidP="00596E59">
      <w:pPr>
        <w:ind w:firstLine="709"/>
        <w:jc w:val="both"/>
      </w:pPr>
      <w:r w:rsidRPr="00BB3887">
        <w:t xml:space="preserve">Наприклад, логічний </w:t>
      </w:r>
      <w:proofErr w:type="spellStart"/>
      <w:r w:rsidRPr="00BB3887">
        <w:t>диз'юнктор</w:t>
      </w:r>
      <w:proofErr w:type="spellEnd"/>
      <w:r w:rsidRPr="00BB3887">
        <w:t xml:space="preserve"> («або») можна подати як функцію f з такою таблицею істинності:</w:t>
      </w:r>
    </w:p>
    <w:p w14:paraId="13596583" w14:textId="77777777" w:rsidR="00BB3887" w:rsidRPr="00BB3887" w:rsidRDefault="00BB3887" w:rsidP="0007709F">
      <w:pPr>
        <w:ind w:firstLine="709"/>
        <w:jc w:val="center"/>
      </w:pPr>
      <w:r w:rsidRPr="00BB3887">
        <w:rPr>
          <w:noProof/>
        </w:rPr>
        <w:drawing>
          <wp:inline distT="0" distB="0" distL="0" distR="0" wp14:anchorId="654048A3" wp14:editId="24E16C83">
            <wp:extent cx="3181568" cy="1673257"/>
            <wp:effectExtent l="0" t="0" r="0" b="3175"/>
            <wp:docPr id="7" name="Рисунок 7" descr="OR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R tab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873" cy="168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80E28" w14:textId="77777777" w:rsidR="00BB3887" w:rsidRPr="00BB3887" w:rsidRDefault="00BB3887" w:rsidP="00596E59">
      <w:pPr>
        <w:ind w:firstLine="709"/>
        <w:jc w:val="both"/>
      </w:pPr>
      <w:r w:rsidRPr="00BB3887">
        <w:t>Якщо графічно відобразити цю функцію як нейронну мережу, де x₁ — перший вхідний елемент, x₂ — другий вхідний елемент, та вони з'єднані з вихідним елементом ребром з ваговим коефіцієнтом 1. То вихідний елемент використовуватиме функцію g(-1 + 1x₁ + 2x₂) з порогом 0, щоби повернути або 0, або 1 (хибне чи істинне).</w:t>
      </w:r>
    </w:p>
    <w:p w14:paraId="4F63FDE1" w14:textId="77777777" w:rsidR="00BB3887" w:rsidRPr="00BB3887" w:rsidRDefault="00BB3887" w:rsidP="00596E59">
      <w:pPr>
        <w:ind w:firstLine="709"/>
        <w:jc w:val="both"/>
      </w:pPr>
      <w:r w:rsidRPr="00BB3887">
        <w:rPr>
          <w:noProof/>
        </w:rPr>
        <w:lastRenderedPageBreak/>
        <w:drawing>
          <wp:inline distT="0" distB="0" distL="0" distR="0" wp14:anchorId="2F64DF7F" wp14:editId="25471EA6">
            <wp:extent cx="4439285" cy="249795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905" cy="2500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F896A" w14:textId="78D9D5B0" w:rsidR="00BB3887" w:rsidRDefault="00BB3887" w:rsidP="00596E59">
      <w:pPr>
        <w:ind w:firstLine="709"/>
        <w:jc w:val="both"/>
      </w:pPr>
      <w:r w:rsidRPr="00BB3887">
        <w:t>Приміром, у випадку, коли x₁ = x₂ = 0, сума становить (-1). Це нижче порогового значення, тому функція g виведе 0. Однак, якщо одне або обидва значення x₁ або x₂ є 1, сума всіх вхідних вузлів буде або 0, або 1. Обидва значення на пороговому рівні або перевищують його, тому функція виведе 1.</w:t>
      </w:r>
    </w:p>
    <w:p w14:paraId="5A28F666" w14:textId="2CC19C4F" w:rsidR="00E13E03" w:rsidRPr="00E13E03" w:rsidRDefault="00E13E03" w:rsidP="00E13E03">
      <w:pPr>
        <w:tabs>
          <w:tab w:val="left" w:pos="980"/>
        </w:tabs>
        <w:spacing w:after="0" w:line="240" w:lineRule="auto"/>
        <w:ind w:firstLine="567"/>
        <w:jc w:val="both"/>
        <w:rPr>
          <w:rFonts w:eastAsia="Times New Roman" w:cstheme="minorHAnsi"/>
          <w:b/>
          <w:sz w:val="24"/>
          <w:szCs w:val="24"/>
          <w:lang w:val="ru-RU" w:eastAsia="ru-RU"/>
        </w:rPr>
      </w:pPr>
      <w:r w:rsidRPr="00E13E03">
        <w:rPr>
          <w:rFonts w:eastAsia="Times New Roman" w:cstheme="minorHAnsi"/>
          <w:b/>
          <w:sz w:val="24"/>
          <w:szCs w:val="24"/>
          <w:lang w:eastAsia="ru-RU"/>
        </w:rPr>
        <w:t>2</w:t>
      </w:r>
      <w:r w:rsidRPr="00E13E03">
        <w:rPr>
          <w:rFonts w:eastAsia="Times New Roman" w:cstheme="minorHAnsi"/>
          <w:b/>
          <w:sz w:val="24"/>
          <w:szCs w:val="24"/>
          <w:lang w:val="ru-RU" w:eastAsia="ru-RU"/>
        </w:rPr>
        <w:t xml:space="preserve">. </w:t>
      </w:r>
      <w:proofErr w:type="spellStart"/>
      <w:r w:rsidRPr="00E13E03">
        <w:rPr>
          <w:rFonts w:eastAsia="Times New Roman" w:cstheme="minorHAnsi"/>
          <w:b/>
          <w:sz w:val="24"/>
          <w:szCs w:val="24"/>
          <w:lang w:val="ru-RU" w:eastAsia="ru-RU"/>
        </w:rPr>
        <w:t>Біологічний</w:t>
      </w:r>
      <w:proofErr w:type="spellEnd"/>
      <w:r w:rsidRPr="00E13E03">
        <w:rPr>
          <w:rFonts w:eastAsia="Times New Roman" w:cstheme="minorHAnsi"/>
          <w:b/>
          <w:sz w:val="24"/>
          <w:szCs w:val="24"/>
          <w:lang w:val="ru-RU" w:eastAsia="ru-RU"/>
        </w:rPr>
        <w:t xml:space="preserve"> нейрон та формальна модель нейрона </w:t>
      </w:r>
      <w:proofErr w:type="spellStart"/>
      <w:r w:rsidRPr="00E13E03">
        <w:rPr>
          <w:rFonts w:eastAsia="Times New Roman" w:cstheme="minorHAnsi"/>
          <w:b/>
          <w:sz w:val="24"/>
          <w:szCs w:val="24"/>
          <w:lang w:val="ru-RU" w:eastAsia="ru-RU"/>
        </w:rPr>
        <w:t>Маккалокі</w:t>
      </w:r>
      <w:proofErr w:type="spellEnd"/>
      <w:r w:rsidRPr="00E13E03">
        <w:rPr>
          <w:rFonts w:eastAsia="Times New Roman" w:cstheme="minorHAnsi"/>
          <w:b/>
          <w:sz w:val="24"/>
          <w:szCs w:val="24"/>
          <w:lang w:val="ru-RU" w:eastAsia="ru-RU"/>
        </w:rPr>
        <w:t xml:space="preserve"> та </w:t>
      </w:r>
      <w:proofErr w:type="spellStart"/>
      <w:r w:rsidRPr="00E13E03">
        <w:rPr>
          <w:rFonts w:eastAsia="Times New Roman" w:cstheme="minorHAnsi"/>
          <w:b/>
          <w:sz w:val="24"/>
          <w:szCs w:val="24"/>
          <w:lang w:val="ru-RU" w:eastAsia="ru-RU"/>
        </w:rPr>
        <w:t>Піттса</w:t>
      </w:r>
      <w:proofErr w:type="spellEnd"/>
    </w:p>
    <w:p w14:paraId="70819340" w14:textId="77777777" w:rsidR="00E13E03" w:rsidRPr="00E13E03" w:rsidRDefault="00E13E03" w:rsidP="00E13E03">
      <w:pPr>
        <w:tabs>
          <w:tab w:val="left" w:pos="980"/>
        </w:tabs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35FAE32E" w14:textId="77777777" w:rsidR="00E13E03" w:rsidRPr="00E13E03" w:rsidRDefault="00E13E03" w:rsidP="00E13E03">
      <w:pPr>
        <w:tabs>
          <w:tab w:val="left" w:pos="980"/>
        </w:tabs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val="ru-RU" w:eastAsia="ru-RU"/>
        </w:rPr>
      </w:pP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Ідея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побудови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штучних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нейронних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мереж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ґрунтується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на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моделюванні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роботи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людського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мозку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>.</w:t>
      </w:r>
    </w:p>
    <w:p w14:paraId="74EA28F6" w14:textId="77777777" w:rsidR="00E13E03" w:rsidRPr="00E13E03" w:rsidRDefault="00E13E03" w:rsidP="00E13E03">
      <w:pPr>
        <w:tabs>
          <w:tab w:val="left" w:pos="980"/>
        </w:tabs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val="ru-RU" w:eastAsia="ru-RU"/>
        </w:rPr>
      </w:pP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Нервова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система та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мозок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людини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складаються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з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клітин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–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нейронів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,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об'єднаних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у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біологічну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нейронну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мережу. Тому, перш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ніж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приступати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до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вивчення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штучних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нейронних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мереж,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корисно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познайомитись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із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Pr="00E13E03">
        <w:rPr>
          <w:rFonts w:eastAsia="Times New Roman" w:cstheme="minorHAnsi"/>
          <w:sz w:val="24"/>
          <w:szCs w:val="24"/>
          <w:lang w:eastAsia="ru-RU"/>
        </w:rPr>
        <w:t>конструкцією</w:t>
      </w:r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їх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біологічного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прототипу.</w:t>
      </w:r>
    </w:p>
    <w:p w14:paraId="5632499F" w14:textId="3378E703" w:rsidR="00E13E03" w:rsidRPr="00E13E03" w:rsidRDefault="00E13E03" w:rsidP="00E13E03">
      <w:pPr>
        <w:tabs>
          <w:tab w:val="left" w:pos="980"/>
        </w:tabs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val="ru-RU" w:eastAsia="ru-RU"/>
        </w:rPr>
      </w:pP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Елементом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клітинної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структури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мозку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є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особлива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біологічна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клітина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Pr="00E13E03">
        <w:rPr>
          <w:rFonts w:eastAsia="Times New Roman" w:cstheme="minorHAnsi"/>
          <w:color w:val="FF0000"/>
          <w:sz w:val="24"/>
          <w:szCs w:val="24"/>
          <w:lang w:val="ru-RU" w:eastAsia="ru-RU"/>
        </w:rPr>
        <w:t>нейрон</w:t>
      </w:r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.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Біологічний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нейрон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містить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такі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структурні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одиниці</w:t>
      </w:r>
      <w:proofErr w:type="spellEnd"/>
      <w:r w:rsidR="00D41428">
        <w:rPr>
          <w:rFonts w:eastAsia="Times New Roman" w:cstheme="minorHAnsi"/>
          <w:sz w:val="24"/>
          <w:szCs w:val="24"/>
          <w:lang w:val="ru-RU" w:eastAsia="ru-RU"/>
        </w:rPr>
        <w:t>.</w:t>
      </w:r>
    </w:p>
    <w:p w14:paraId="623F3419" w14:textId="77777777" w:rsidR="00E13E03" w:rsidRPr="00E13E03" w:rsidRDefault="00E13E03" w:rsidP="00E13E03">
      <w:pPr>
        <w:tabs>
          <w:tab w:val="left" w:pos="980"/>
        </w:tabs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1) </w:t>
      </w:r>
      <w:proofErr w:type="spellStart"/>
      <w:r w:rsidRPr="00E13E03">
        <w:rPr>
          <w:rFonts w:eastAsia="Times New Roman" w:cstheme="minorHAnsi"/>
          <w:color w:val="FF0000"/>
          <w:sz w:val="24"/>
          <w:szCs w:val="24"/>
          <w:lang w:val="ru-RU" w:eastAsia="ru-RU"/>
        </w:rPr>
        <w:t>тіло</w:t>
      </w:r>
      <w:proofErr w:type="spellEnd"/>
      <w:r w:rsidRPr="00E13E03">
        <w:rPr>
          <w:rFonts w:eastAsia="Times New Roman" w:cstheme="minorHAnsi"/>
          <w:color w:val="FF0000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color w:val="FF0000"/>
          <w:sz w:val="24"/>
          <w:szCs w:val="24"/>
          <w:lang w:val="ru-RU" w:eastAsia="ru-RU"/>
        </w:rPr>
        <w:t>клітини</w:t>
      </w:r>
      <w:proofErr w:type="spellEnd"/>
      <w:r w:rsidRPr="00E13E03">
        <w:rPr>
          <w:rFonts w:eastAsia="Times New Roman" w:cstheme="minorHAnsi"/>
          <w:color w:val="FF0000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color w:val="FF0000"/>
          <w:sz w:val="24"/>
          <w:szCs w:val="24"/>
          <w:lang w:val="ru-RU" w:eastAsia="ru-RU"/>
        </w:rPr>
        <w:t>або</w:t>
      </w:r>
      <w:proofErr w:type="spellEnd"/>
      <w:r w:rsidRPr="00E13E03">
        <w:rPr>
          <w:rFonts w:eastAsia="Times New Roman" w:cstheme="minorHAnsi"/>
          <w:color w:val="FF0000"/>
          <w:sz w:val="24"/>
          <w:szCs w:val="24"/>
          <w:lang w:val="ru-RU" w:eastAsia="ru-RU"/>
        </w:rPr>
        <w:t xml:space="preserve"> сома (</w:t>
      </w:r>
      <w:proofErr w:type="spellStart"/>
      <w:r w:rsidRPr="00E13E03">
        <w:rPr>
          <w:rFonts w:eastAsia="Times New Roman" w:cstheme="minorHAnsi"/>
          <w:color w:val="FF0000"/>
          <w:sz w:val="24"/>
          <w:szCs w:val="24"/>
          <w:lang w:val="ru-RU" w:eastAsia="ru-RU"/>
        </w:rPr>
        <w:t>soma</w:t>
      </w:r>
      <w:proofErr w:type="spellEnd"/>
      <w:r w:rsidRPr="00E13E03">
        <w:rPr>
          <w:rFonts w:eastAsia="Times New Roman" w:cstheme="minorHAnsi"/>
          <w:color w:val="FF0000"/>
          <w:sz w:val="24"/>
          <w:szCs w:val="24"/>
          <w:lang w:val="ru-RU" w:eastAsia="ru-RU"/>
        </w:rPr>
        <w:t xml:space="preserve">), </w:t>
      </w:r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яке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містить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ядро, та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інші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елементи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,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що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підтримують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Pr="00E13E03">
        <w:rPr>
          <w:rFonts w:eastAsia="Times New Roman" w:cstheme="minorHAnsi"/>
          <w:sz w:val="24"/>
          <w:szCs w:val="24"/>
          <w:lang w:eastAsia="ru-RU"/>
        </w:rPr>
        <w:t>її</w:t>
      </w:r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роботу,</w:t>
      </w:r>
    </w:p>
    <w:p w14:paraId="2DBE8D08" w14:textId="77777777" w:rsidR="00E13E03" w:rsidRPr="00E13E03" w:rsidRDefault="00E13E03" w:rsidP="00E13E03">
      <w:pPr>
        <w:tabs>
          <w:tab w:val="left" w:pos="980"/>
        </w:tabs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2) два типи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зовнішніх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деревоподібних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гілок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>:</w:t>
      </w:r>
    </w:p>
    <w:p w14:paraId="02353F9B" w14:textId="77777777" w:rsidR="00E13E03" w:rsidRPr="00E13E03" w:rsidRDefault="00E13E03" w:rsidP="00E13E03">
      <w:pPr>
        <w:tabs>
          <w:tab w:val="left" w:pos="980"/>
        </w:tabs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- </w:t>
      </w:r>
      <w:proofErr w:type="spellStart"/>
      <w:r w:rsidRPr="00E13E03">
        <w:rPr>
          <w:rFonts w:eastAsia="Times New Roman" w:cstheme="minorHAnsi"/>
          <w:color w:val="FF0000"/>
          <w:sz w:val="24"/>
          <w:szCs w:val="24"/>
          <w:lang w:val="ru-RU" w:eastAsia="ru-RU"/>
        </w:rPr>
        <w:t>аксонів</w:t>
      </w:r>
      <w:proofErr w:type="spellEnd"/>
      <w:r w:rsidRPr="00E13E03">
        <w:rPr>
          <w:rFonts w:eastAsia="Times New Roman" w:cstheme="minorHAnsi"/>
          <w:color w:val="FF0000"/>
          <w:sz w:val="24"/>
          <w:szCs w:val="24"/>
          <w:lang w:val="ru-RU" w:eastAsia="ru-RU"/>
        </w:rPr>
        <w:t xml:space="preserve"> (</w:t>
      </w:r>
      <w:proofErr w:type="spellStart"/>
      <w:r w:rsidRPr="00E13E03">
        <w:rPr>
          <w:rFonts w:eastAsia="Times New Roman" w:cstheme="minorHAnsi"/>
          <w:color w:val="FF0000"/>
          <w:sz w:val="24"/>
          <w:szCs w:val="24"/>
          <w:lang w:val="ru-RU" w:eastAsia="ru-RU"/>
        </w:rPr>
        <w:t>axon</w:t>
      </w:r>
      <w:proofErr w:type="spellEnd"/>
      <w:r w:rsidRPr="00E13E03">
        <w:rPr>
          <w:rFonts w:eastAsia="Times New Roman" w:cstheme="minorHAnsi"/>
          <w:color w:val="FF0000"/>
          <w:sz w:val="24"/>
          <w:szCs w:val="24"/>
          <w:lang w:val="ru-RU" w:eastAsia="ru-RU"/>
        </w:rPr>
        <w:t xml:space="preserve">),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що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забезпечують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проведення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імпульсу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та передачу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впливу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на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інші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нейрони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або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м'язові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волокна.</w:t>
      </w:r>
    </w:p>
    <w:p w14:paraId="4FD5CCAA" w14:textId="77777777" w:rsidR="00E13E03" w:rsidRPr="00E13E03" w:rsidRDefault="00E13E03" w:rsidP="00E13E03">
      <w:pPr>
        <w:tabs>
          <w:tab w:val="left" w:pos="980"/>
        </w:tabs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- </w:t>
      </w:r>
      <w:r w:rsidRPr="00E13E03">
        <w:rPr>
          <w:rFonts w:eastAsia="Times New Roman" w:cstheme="minorHAnsi"/>
          <w:color w:val="FF0000"/>
          <w:sz w:val="24"/>
          <w:szCs w:val="24"/>
          <w:lang w:eastAsia="ru-RU"/>
        </w:rPr>
        <w:t>д</w:t>
      </w:r>
      <w:proofErr w:type="spellStart"/>
      <w:r w:rsidRPr="00E13E03">
        <w:rPr>
          <w:rFonts w:eastAsia="Times New Roman" w:cstheme="minorHAnsi"/>
          <w:color w:val="FF0000"/>
          <w:sz w:val="24"/>
          <w:szCs w:val="24"/>
          <w:lang w:val="ru-RU" w:eastAsia="ru-RU"/>
        </w:rPr>
        <w:t>ендрит</w:t>
      </w:r>
      <w:r w:rsidRPr="00E13E03">
        <w:rPr>
          <w:rFonts w:eastAsia="Times New Roman" w:cstheme="minorHAnsi"/>
          <w:color w:val="FF0000"/>
          <w:sz w:val="24"/>
          <w:szCs w:val="24"/>
          <w:lang w:eastAsia="ru-RU"/>
        </w:rPr>
        <w:t>ів</w:t>
      </w:r>
      <w:proofErr w:type="spellEnd"/>
      <w:r w:rsidRPr="00E13E03">
        <w:rPr>
          <w:rFonts w:eastAsia="Times New Roman" w:cstheme="minorHAnsi"/>
          <w:color w:val="FF0000"/>
          <w:sz w:val="24"/>
          <w:szCs w:val="24"/>
          <w:lang w:val="ru-RU" w:eastAsia="ru-RU"/>
        </w:rPr>
        <w:t xml:space="preserve"> (</w:t>
      </w:r>
      <w:proofErr w:type="spellStart"/>
      <w:r w:rsidRPr="00E13E03">
        <w:rPr>
          <w:rFonts w:eastAsia="Times New Roman" w:cstheme="minorHAnsi"/>
          <w:color w:val="FF0000"/>
          <w:sz w:val="24"/>
          <w:szCs w:val="24"/>
          <w:lang w:val="ru-RU" w:eastAsia="ru-RU"/>
        </w:rPr>
        <w:t>dendrites</w:t>
      </w:r>
      <w:proofErr w:type="spellEnd"/>
      <w:r w:rsidRPr="00E13E03">
        <w:rPr>
          <w:rFonts w:eastAsia="Times New Roman" w:cstheme="minorHAnsi"/>
          <w:color w:val="FF0000"/>
          <w:sz w:val="24"/>
          <w:szCs w:val="24"/>
          <w:lang w:val="ru-RU" w:eastAsia="ru-RU"/>
        </w:rPr>
        <w:t xml:space="preserve">) </w:t>
      </w:r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-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вхідні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волокна,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що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збирають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інформацію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від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інших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нейронів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>.</w:t>
      </w:r>
    </w:p>
    <w:p w14:paraId="69532A58" w14:textId="77777777" w:rsidR="00D41428" w:rsidRDefault="00E13E03" w:rsidP="00D41428">
      <w:pPr>
        <w:tabs>
          <w:tab w:val="left" w:pos="980"/>
        </w:tabs>
        <w:spacing w:after="0" w:line="240" w:lineRule="auto"/>
        <w:ind w:firstLine="567"/>
        <w:rPr>
          <w:rFonts w:eastAsia="Times New Roman" w:cstheme="minorHAnsi"/>
          <w:sz w:val="24"/>
          <w:szCs w:val="24"/>
          <w:lang w:val="ru-RU" w:eastAsia="ru-RU"/>
        </w:rPr>
      </w:pPr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3) </w:t>
      </w:r>
      <w:r w:rsidRPr="00E13E03">
        <w:rPr>
          <w:rFonts w:eastAsia="Times New Roman" w:cstheme="minorHAnsi"/>
          <w:color w:val="FF0000"/>
          <w:sz w:val="24"/>
          <w:szCs w:val="24"/>
          <w:lang w:val="ru-RU" w:eastAsia="ru-RU"/>
        </w:rPr>
        <w:t>синапс</w:t>
      </w:r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–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місце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контакту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нервових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волокон –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передає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збудження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від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клітини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до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клітини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. Передача через синапс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майже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завжди</w:t>
      </w:r>
      <w:proofErr w:type="spellEnd"/>
      <w:r w:rsidRPr="00E13E03">
        <w:rPr>
          <w:rFonts w:eastAsia="Times New Roman" w:cstheme="minorHAnsi"/>
          <w:b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односпрямована</w:t>
      </w:r>
      <w:proofErr w:type="spellEnd"/>
    </w:p>
    <w:p w14:paraId="581967CE" w14:textId="40431A42" w:rsidR="00E13E03" w:rsidRPr="00E13E03" w:rsidRDefault="00E13E03" w:rsidP="00D41428">
      <w:pPr>
        <w:tabs>
          <w:tab w:val="left" w:pos="980"/>
        </w:tabs>
        <w:spacing w:after="0" w:line="240" w:lineRule="auto"/>
        <w:ind w:firstLine="567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cstheme="minorHAnsi"/>
          <w:noProof/>
          <w:lang w:val="ru-RU" w:eastAsia="ru-RU"/>
        </w:rPr>
        <w:drawing>
          <wp:inline distT="0" distB="0" distL="0" distR="0" wp14:anchorId="320E226A" wp14:editId="5C37AB54">
            <wp:extent cx="3337560" cy="2385403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023" cy="2390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F94AC" w14:textId="77777777" w:rsidR="00E13E03" w:rsidRPr="00E13E03" w:rsidRDefault="00E13E03" w:rsidP="00E13E03">
      <w:pPr>
        <w:tabs>
          <w:tab w:val="left" w:pos="980"/>
        </w:tabs>
        <w:spacing w:after="0" w:line="240" w:lineRule="auto"/>
        <w:ind w:firstLine="567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7C6758EE" w14:textId="3A2E7706" w:rsidR="00E13E03" w:rsidRPr="00E13E03" w:rsidRDefault="00E13E03" w:rsidP="00E13E03">
      <w:pPr>
        <w:tabs>
          <w:tab w:val="left" w:pos="980"/>
        </w:tabs>
        <w:spacing w:after="0" w:line="240" w:lineRule="auto"/>
        <w:ind w:firstLine="567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 w:rsidRPr="00E13E03">
        <w:rPr>
          <w:rFonts w:eastAsia="Times New Roman" w:cstheme="minorHAnsi"/>
          <w:sz w:val="24"/>
          <w:szCs w:val="24"/>
          <w:lang w:val="ru-RU" w:eastAsia="ru-RU"/>
        </w:rPr>
        <w:lastRenderedPageBreak/>
        <w:t xml:space="preserve">У 1943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році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Дж.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Маккалокі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та У.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Пітт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запропонували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формальну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модель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біологічного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нейрона як пристрою,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що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має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кілька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входів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(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вхідні</w:t>
      </w:r>
      <w:proofErr w:type="spellEnd"/>
      <w:r w:rsidR="00D41428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="00D41428">
        <w:rPr>
          <w:rFonts w:eastAsia="Times New Roman" w:cstheme="minorHAnsi"/>
          <w:sz w:val="24"/>
          <w:szCs w:val="24"/>
          <w:lang w:val="ru-RU" w:eastAsia="ru-RU"/>
        </w:rPr>
        <w:t>синапси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–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дендрити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), і один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вихід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(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вихідний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синапс – аксон) </w:t>
      </w:r>
      <w:r>
        <w:rPr>
          <w:noProof/>
        </w:rPr>
        <w:drawing>
          <wp:inline distT="0" distB="0" distL="0" distR="0" wp14:anchorId="40A12BE3" wp14:editId="613DA004">
            <wp:extent cx="5839030" cy="2613660"/>
            <wp:effectExtent l="0" t="0" r="9525" b="0"/>
            <wp:docPr id="18" name="Рисунок 18" descr="Уолтер Питтс. Walter Pi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олтер Питтс. Walter Pit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985" cy="261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BA97C" w14:textId="27B3D027" w:rsidR="00E13E03" w:rsidRPr="00E13E03" w:rsidRDefault="00E13E03" w:rsidP="00E13E03">
      <w:pPr>
        <w:tabs>
          <w:tab w:val="left" w:pos="980"/>
        </w:tabs>
        <w:spacing w:after="0" w:line="240" w:lineRule="auto"/>
        <w:ind w:firstLine="567"/>
        <w:jc w:val="center"/>
        <w:rPr>
          <w:rFonts w:eastAsia="Times New Roman" w:cstheme="minorHAnsi"/>
          <w:sz w:val="24"/>
          <w:szCs w:val="24"/>
          <w:lang w:val="ru-RU" w:eastAsia="ru-RU"/>
        </w:rPr>
      </w:pP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Класична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модель нейрона Дж.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Маккалокі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та У.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Пітта</w:t>
      </w:r>
      <w:proofErr w:type="spellEnd"/>
    </w:p>
    <w:p w14:paraId="5731B9CF" w14:textId="77777777" w:rsidR="00E13E03" w:rsidRPr="00E13E03" w:rsidRDefault="00E13E03" w:rsidP="00E13E03">
      <w:pPr>
        <w:tabs>
          <w:tab w:val="left" w:pos="980"/>
        </w:tabs>
        <w:spacing w:after="0" w:line="240" w:lineRule="auto"/>
        <w:ind w:firstLine="567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29B22A25" w14:textId="77777777" w:rsidR="00E13E03" w:rsidRPr="00E13E03" w:rsidRDefault="00E13E03" w:rsidP="00E13E03">
      <w:pPr>
        <w:tabs>
          <w:tab w:val="left" w:pos="980"/>
        </w:tabs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val="ru-RU" w:eastAsia="ru-RU"/>
        </w:rPr>
      </w:pP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Дендрити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отримують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інформацію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від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джерел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інформації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(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рецепторів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)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Xi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,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якими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можуть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виступати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і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нейрони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>.</w:t>
      </w:r>
    </w:p>
    <w:p w14:paraId="33078F28" w14:textId="77777777" w:rsidR="00E13E03" w:rsidRPr="00E13E03" w:rsidRDefault="00E13E03" w:rsidP="00E13E03">
      <w:pPr>
        <w:tabs>
          <w:tab w:val="left" w:pos="980"/>
        </w:tabs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val="ru-RU" w:eastAsia="ru-RU"/>
        </w:rPr>
      </w:pP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Набір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вхідних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сигналів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{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Xi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}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характеризує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об'єкт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,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його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стан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чи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ситуацію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,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що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обробляється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нейроном. Кожному i-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му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входу j-го нейрона ставиться у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відповідність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деякий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ваговий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коефіцієнт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w</w:t>
      </w:r>
      <w:r w:rsidRPr="00E13E03">
        <w:rPr>
          <w:rFonts w:eastAsia="Times New Roman" w:cstheme="minorHAnsi"/>
          <w:sz w:val="24"/>
          <w:szCs w:val="24"/>
          <w:vertAlign w:val="subscript"/>
          <w:lang w:val="ru-RU" w:eastAsia="ru-RU"/>
        </w:rPr>
        <w:t>ij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,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що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характеризує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ступінь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впливу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сигналу з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цього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входу </w:t>
      </w:r>
      <w:r w:rsidRPr="00E13E03">
        <w:rPr>
          <w:rFonts w:eastAsia="Times New Roman" w:cstheme="minorHAnsi"/>
          <w:sz w:val="24"/>
          <w:szCs w:val="24"/>
          <w:lang w:eastAsia="ru-RU"/>
        </w:rPr>
        <w:t xml:space="preserve">на </w:t>
      </w:r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аргумент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передавальної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(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активаційної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)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функції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,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що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визначає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сигнал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Y</w:t>
      </w:r>
      <w:r w:rsidRPr="00E13E03">
        <w:rPr>
          <w:rFonts w:eastAsia="Times New Roman" w:cstheme="minorHAnsi"/>
          <w:sz w:val="24"/>
          <w:szCs w:val="24"/>
          <w:vertAlign w:val="subscript"/>
          <w:lang w:val="ru-RU" w:eastAsia="ru-RU"/>
        </w:rPr>
        <w:t>j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на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виході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нейрона. У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нейроні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відбувається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зважене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підсумовування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вхідних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сигналів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, і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це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значення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використовується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як аргумент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активаційної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(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передавальної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)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функції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нейрона. Таким чином,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поточний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стан нейрона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визначається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як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зважена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сума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його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входів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>:</w:t>
      </w:r>
    </w:p>
    <w:p w14:paraId="440BB079" w14:textId="77777777" w:rsidR="00E13E03" w:rsidRPr="00E13E03" w:rsidRDefault="00E13E03" w:rsidP="00E13E03">
      <w:pPr>
        <w:spacing w:after="0" w:line="240" w:lineRule="auto"/>
        <w:ind w:firstLine="567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 w:rsidRPr="00E13E03">
        <w:rPr>
          <w:rFonts w:eastAsia="Times New Roman" w:cstheme="minorHAnsi"/>
          <w:noProof/>
          <w:sz w:val="24"/>
          <w:szCs w:val="24"/>
          <w:lang w:val="ru-RU" w:eastAsia="ru-RU"/>
        </w:rPr>
        <w:drawing>
          <wp:inline distT="0" distB="0" distL="0" distR="0" wp14:anchorId="7B51924B" wp14:editId="3761C0F1">
            <wp:extent cx="1312382" cy="670560"/>
            <wp:effectExtent l="0" t="0" r="254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960" cy="672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DDB9D" w14:textId="77777777" w:rsidR="00E13E03" w:rsidRPr="00E13E03" w:rsidRDefault="00E13E03" w:rsidP="00E13E0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а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вихід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нейрона є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функція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його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стану:</w:t>
      </w:r>
    </w:p>
    <w:p w14:paraId="6A5EDEB7" w14:textId="77777777" w:rsidR="00E13E03" w:rsidRPr="00E13E03" w:rsidRDefault="00E13E03" w:rsidP="00E13E0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 w:rsidRPr="00E13E03">
        <w:rPr>
          <w:rFonts w:eastAsia="Times New Roman" w:cstheme="minorHAnsi"/>
          <w:noProof/>
          <w:sz w:val="24"/>
          <w:szCs w:val="24"/>
          <w:lang w:val="ru-RU" w:eastAsia="ru-RU"/>
        </w:rPr>
        <w:drawing>
          <wp:inline distT="0" distB="0" distL="0" distR="0" wp14:anchorId="0265FFD8" wp14:editId="4A5535A1">
            <wp:extent cx="969169" cy="419100"/>
            <wp:effectExtent l="0" t="0" r="254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35" cy="419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6455C" w14:textId="77777777" w:rsidR="00E13E03" w:rsidRDefault="00E13E03" w:rsidP="00E13E0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bookmarkStart w:id="1" w:name="_Hlk152930852"/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Активаційна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функція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нейрона f(s)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може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бути</w:t>
      </w:r>
      <w:bookmarkEnd w:id="1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різних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видів</w:t>
      </w:r>
      <w:proofErr w:type="spellEnd"/>
    </w:p>
    <w:p w14:paraId="5492F3A9" w14:textId="6A07C444" w:rsidR="00E13E03" w:rsidRDefault="00E13E03" w:rsidP="00E13E0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E13E03">
        <w:rPr>
          <w:rFonts w:eastAsia="Times New Roman" w:cstheme="minorHAnsi"/>
          <w:sz w:val="24"/>
          <w:szCs w:val="24"/>
          <w:lang w:val="ru-RU" w:eastAsia="ru-RU"/>
        </w:rPr>
        <w:lastRenderedPageBreak/>
        <w:t xml:space="preserve">: </w:t>
      </w:r>
      <w:r w:rsidRPr="00E13E03">
        <w:rPr>
          <w:rFonts w:eastAsia="Times New Roman" w:cstheme="minorHAnsi"/>
          <w:noProof/>
          <w:sz w:val="24"/>
          <w:szCs w:val="24"/>
          <w:lang w:val="ru-RU" w:eastAsia="ru-RU"/>
        </w:rPr>
        <w:drawing>
          <wp:inline distT="0" distB="0" distL="0" distR="0" wp14:anchorId="4912EFEF" wp14:editId="347039AF">
            <wp:extent cx="5940425" cy="2823845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2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148E2" w14:textId="3AF63BA9" w:rsidR="005E00C6" w:rsidRPr="00E13E03" w:rsidRDefault="005E00C6" w:rsidP="00E13E0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E00C6">
        <w:rPr>
          <w:rFonts w:eastAsia="Times New Roman" w:cstheme="minorHAnsi"/>
          <w:noProof/>
          <w:sz w:val="24"/>
          <w:szCs w:val="24"/>
          <w:lang w:val="ru-RU" w:eastAsia="ru-RU"/>
        </w:rPr>
        <w:drawing>
          <wp:inline distT="0" distB="0" distL="0" distR="0" wp14:anchorId="135B85E8" wp14:editId="58404BB8">
            <wp:extent cx="5940425" cy="489585"/>
            <wp:effectExtent l="0" t="0" r="3175" b="571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B2C8A" w14:textId="77777777" w:rsidR="00E13E03" w:rsidRPr="00E13E03" w:rsidRDefault="00E13E03" w:rsidP="00E13E03">
      <w:pPr>
        <w:spacing w:after="0" w:line="240" w:lineRule="auto"/>
        <w:ind w:firstLine="567"/>
        <w:rPr>
          <w:rFonts w:eastAsia="Times New Roman" w:cstheme="minorHAnsi"/>
          <w:sz w:val="24"/>
          <w:szCs w:val="24"/>
          <w:lang w:val="ru-RU" w:eastAsia="ru-RU"/>
        </w:rPr>
      </w:pPr>
    </w:p>
    <w:p w14:paraId="28789D13" w14:textId="77777777" w:rsidR="00E13E03" w:rsidRPr="00E13E03" w:rsidRDefault="00E13E03" w:rsidP="00E13E03">
      <w:pPr>
        <w:spacing w:after="0" w:line="240" w:lineRule="auto"/>
        <w:ind w:firstLine="567"/>
        <w:jc w:val="center"/>
        <w:rPr>
          <w:rFonts w:eastAsia="Times New Roman" w:cstheme="minorHAnsi"/>
          <w:sz w:val="24"/>
          <w:szCs w:val="24"/>
          <w:lang w:val="ru-RU" w:eastAsia="ru-RU"/>
        </w:rPr>
      </w:pP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Однією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з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найпоширеніших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є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нелінійна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функція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з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насиченням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, так звана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логістична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функція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або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сигмоїд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(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тобто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функція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S-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подібного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вигляду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>):</w:t>
      </w:r>
      <w:r w:rsidRPr="00E13E03">
        <w:rPr>
          <w:rFonts w:eastAsia="Times New Roman" w:cstheme="minorHAnsi"/>
          <w:noProof/>
          <w:sz w:val="24"/>
          <w:szCs w:val="24"/>
          <w:lang w:val="ru-RU" w:eastAsia="ru-RU"/>
        </w:rPr>
        <w:drawing>
          <wp:inline distT="0" distB="0" distL="0" distR="0" wp14:anchorId="73526A93" wp14:editId="3BCF82DD">
            <wp:extent cx="1130300" cy="53340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EADCE" w14:textId="77777777" w:rsidR="00E13E03" w:rsidRPr="00E13E03" w:rsidRDefault="00E13E03" w:rsidP="00E13E03">
      <w:pPr>
        <w:tabs>
          <w:tab w:val="left" w:pos="2070"/>
        </w:tabs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При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зменшенні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α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сигмоїд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стає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більш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пологим, у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межі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при α=0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вироджуючись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в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горизонтальну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лінію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на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рівні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0.5, при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збільшенні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α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сигмоїд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наближається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на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вигляд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до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функції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одиничного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стрибка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з порогом T в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точці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x=0. З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виразу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для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сигмоїда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очевидно,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що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вихідне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значення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нейрона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лежить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у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діапазоні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[0, 1].</w:t>
      </w:r>
    </w:p>
    <w:p w14:paraId="37CE91C0" w14:textId="77777777" w:rsidR="00E13E03" w:rsidRPr="00E13E03" w:rsidRDefault="00E13E03" w:rsidP="00E13E03">
      <w:pPr>
        <w:tabs>
          <w:tab w:val="left" w:pos="2070"/>
        </w:tabs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Одна з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цінних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властивостей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сигмоїдної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функції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-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простий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вираз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для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її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похідної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,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застосування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якого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буде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розглянуто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r w:rsidRPr="00E13E03">
        <w:rPr>
          <w:rFonts w:eastAsia="Times New Roman" w:cstheme="minorHAnsi"/>
          <w:sz w:val="24"/>
          <w:szCs w:val="24"/>
          <w:lang w:val="ru-RU" w:eastAsia="ru-RU"/>
        </w:rPr>
        <w:t>надалі</w:t>
      </w:r>
      <w:proofErr w:type="spellEnd"/>
      <w:r w:rsidRPr="00E13E03">
        <w:rPr>
          <w:rFonts w:eastAsia="Times New Roman" w:cstheme="minorHAnsi"/>
          <w:sz w:val="24"/>
          <w:szCs w:val="24"/>
          <w:lang w:val="ru-RU" w:eastAsia="ru-RU"/>
        </w:rPr>
        <w:t>.</w:t>
      </w:r>
    </w:p>
    <w:p w14:paraId="0ABA4B65" w14:textId="77777777" w:rsidR="00E13E03" w:rsidRPr="00E13E03" w:rsidRDefault="00E13E03" w:rsidP="00E13E03">
      <w:pPr>
        <w:tabs>
          <w:tab w:val="left" w:pos="2070"/>
        </w:tabs>
        <w:spacing w:after="0" w:line="240" w:lineRule="auto"/>
        <w:ind w:firstLine="567"/>
        <w:rPr>
          <w:rFonts w:eastAsia="Times New Roman" w:cstheme="minorHAnsi"/>
          <w:sz w:val="24"/>
          <w:szCs w:val="24"/>
          <w:lang w:val="ru-RU" w:eastAsia="ru-RU"/>
        </w:rPr>
      </w:pPr>
      <w:r w:rsidRPr="00E13E03">
        <w:rPr>
          <w:rFonts w:eastAsia="Times New Roman" w:cstheme="minorHAnsi"/>
          <w:sz w:val="24"/>
          <w:szCs w:val="24"/>
          <w:lang w:val="ru-RU" w:eastAsia="ru-RU"/>
        </w:rPr>
        <w:tab/>
      </w:r>
      <w:r w:rsidRPr="00E13E03">
        <w:rPr>
          <w:rFonts w:eastAsia="Times New Roman" w:cstheme="minorHAnsi"/>
          <w:noProof/>
          <w:sz w:val="24"/>
          <w:szCs w:val="24"/>
          <w:lang w:val="ru-RU" w:eastAsia="ru-RU"/>
        </w:rPr>
        <w:drawing>
          <wp:inline distT="0" distB="0" distL="0" distR="0" wp14:anchorId="22DC1CB2" wp14:editId="7145AC48">
            <wp:extent cx="1784350" cy="292100"/>
            <wp:effectExtent l="0" t="0" r="635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7AF61" w14:textId="77777777" w:rsidR="00F52E39" w:rsidRPr="00E13E03" w:rsidRDefault="00F52E39" w:rsidP="00596E59">
      <w:pPr>
        <w:ind w:firstLine="709"/>
        <w:jc w:val="both"/>
        <w:rPr>
          <w:rFonts w:cstheme="minorHAnsi"/>
          <w:sz w:val="24"/>
          <w:szCs w:val="24"/>
        </w:rPr>
      </w:pPr>
    </w:p>
    <w:p w14:paraId="35F332C0" w14:textId="5766749B" w:rsidR="00F52E39" w:rsidRDefault="00F52E39" w:rsidP="00C70428">
      <w:pPr>
        <w:pStyle w:val="a3"/>
        <w:numPr>
          <w:ilvl w:val="0"/>
          <w:numId w:val="24"/>
        </w:numPr>
        <w:jc w:val="both"/>
        <w:rPr>
          <w:rFonts w:cstheme="minorHAnsi"/>
          <w:b/>
          <w:bCs/>
          <w:color w:val="FF0000"/>
        </w:rPr>
      </w:pPr>
      <w:r w:rsidRPr="00F52E39">
        <w:rPr>
          <w:rFonts w:cstheme="minorHAnsi"/>
          <w:b/>
          <w:bCs/>
          <w:color w:val="FF0000"/>
          <w:lang w:val="ru-RU"/>
        </w:rPr>
        <w:t>Багатошаров</w:t>
      </w:r>
      <w:r w:rsidRPr="00F52E39">
        <w:rPr>
          <w:rFonts w:cstheme="minorHAnsi"/>
          <w:b/>
          <w:bCs/>
          <w:color w:val="FF0000"/>
        </w:rPr>
        <w:t>і нейронні мережі</w:t>
      </w:r>
    </w:p>
    <w:p w14:paraId="6457FE71" w14:textId="77777777" w:rsidR="00F52E39" w:rsidRPr="00F52E39" w:rsidRDefault="00F52E39" w:rsidP="00596E59">
      <w:pPr>
        <w:pStyle w:val="a3"/>
        <w:ind w:left="0" w:firstLine="709"/>
        <w:jc w:val="both"/>
        <w:rPr>
          <w:rFonts w:cstheme="minorHAnsi"/>
          <w:b/>
          <w:bCs/>
          <w:color w:val="FF0000"/>
        </w:rPr>
      </w:pPr>
    </w:p>
    <w:p w14:paraId="44271EB2" w14:textId="77777777" w:rsidR="000711FD" w:rsidRPr="000711FD" w:rsidRDefault="000711FD" w:rsidP="00596E59">
      <w:pPr>
        <w:pStyle w:val="a3"/>
        <w:ind w:left="0" w:firstLine="709"/>
        <w:jc w:val="both"/>
        <w:rPr>
          <w:rFonts w:cstheme="minorHAnsi"/>
        </w:rPr>
      </w:pPr>
      <w:r w:rsidRPr="000711FD">
        <w:rPr>
          <w:rFonts w:cstheme="minorHAnsi"/>
        </w:rPr>
        <w:t xml:space="preserve">Багатошарові нейронні мережі (або багатошарові </w:t>
      </w:r>
      <w:proofErr w:type="spellStart"/>
      <w:r w:rsidRPr="000711FD">
        <w:rPr>
          <w:rFonts w:cstheme="minorHAnsi"/>
        </w:rPr>
        <w:t>перцептрони</w:t>
      </w:r>
      <w:proofErr w:type="spellEnd"/>
      <w:r w:rsidRPr="000711FD">
        <w:rPr>
          <w:rFonts w:cstheme="minorHAnsi"/>
        </w:rPr>
        <w:t>, MLP) — це тип штучних нейронних мереж, які складаються з кількох шарів нейронів: вхідного шару, одного або більше прихованих шарів, і вихідного шару. Кожен шар нейронів підключений до наступного через ваги та зсуви, що дозволяє моделі вивчати складні залежності в даних.</w:t>
      </w:r>
    </w:p>
    <w:p w14:paraId="2BD161B7" w14:textId="77777777" w:rsidR="000711FD" w:rsidRPr="000711FD" w:rsidRDefault="000711FD" w:rsidP="00596E59">
      <w:pPr>
        <w:pStyle w:val="a3"/>
        <w:ind w:left="0" w:firstLine="709"/>
        <w:jc w:val="both"/>
        <w:rPr>
          <w:rFonts w:cstheme="minorHAnsi"/>
        </w:rPr>
      </w:pPr>
    </w:p>
    <w:p w14:paraId="1A9E7529" w14:textId="77777777" w:rsidR="000711FD" w:rsidRPr="000711FD" w:rsidRDefault="000711FD" w:rsidP="00596E59">
      <w:pPr>
        <w:pStyle w:val="a3"/>
        <w:ind w:left="0" w:firstLine="709"/>
        <w:jc w:val="both"/>
        <w:rPr>
          <w:rFonts w:cstheme="minorHAnsi"/>
        </w:rPr>
      </w:pPr>
      <w:r w:rsidRPr="000711FD">
        <w:rPr>
          <w:rFonts w:cstheme="minorHAnsi"/>
        </w:rPr>
        <w:t>Основні компоненти багатошарової нейронної мережі:</w:t>
      </w:r>
    </w:p>
    <w:p w14:paraId="4C016AE7" w14:textId="77777777" w:rsidR="000711FD" w:rsidRPr="000711FD" w:rsidRDefault="000711FD" w:rsidP="00596E59">
      <w:pPr>
        <w:pStyle w:val="a3"/>
        <w:ind w:left="0" w:firstLine="709"/>
        <w:jc w:val="both"/>
        <w:rPr>
          <w:rFonts w:cstheme="minorHAnsi"/>
        </w:rPr>
      </w:pPr>
    </w:p>
    <w:p w14:paraId="6D6F04EB" w14:textId="77777777" w:rsidR="000711FD" w:rsidRPr="000711FD" w:rsidRDefault="000711FD" w:rsidP="00596E59">
      <w:pPr>
        <w:pStyle w:val="a3"/>
        <w:ind w:left="0" w:firstLine="709"/>
        <w:jc w:val="both"/>
        <w:rPr>
          <w:rFonts w:cstheme="minorHAnsi"/>
        </w:rPr>
      </w:pPr>
      <w:r w:rsidRPr="000711FD">
        <w:rPr>
          <w:rFonts w:cstheme="minorHAnsi"/>
        </w:rPr>
        <w:t>Вхідний шар: отримує вхідні дані та передає їх до прихованого шару.</w:t>
      </w:r>
    </w:p>
    <w:p w14:paraId="571CA5E1" w14:textId="77777777" w:rsidR="000711FD" w:rsidRPr="000711FD" w:rsidRDefault="000711FD" w:rsidP="00596E59">
      <w:pPr>
        <w:pStyle w:val="a3"/>
        <w:ind w:left="0" w:firstLine="709"/>
        <w:jc w:val="both"/>
        <w:rPr>
          <w:rFonts w:cstheme="minorHAnsi"/>
        </w:rPr>
      </w:pPr>
      <w:r w:rsidRPr="000711FD">
        <w:rPr>
          <w:rFonts w:cstheme="minorHAnsi"/>
        </w:rPr>
        <w:t>Приховані шари: виконують нелінійні перетворення за допомогою активаційних функцій (</w:t>
      </w:r>
      <w:proofErr w:type="spellStart"/>
      <w:r w:rsidRPr="000711FD">
        <w:rPr>
          <w:rFonts w:cstheme="minorHAnsi"/>
        </w:rPr>
        <w:t>ReLU</w:t>
      </w:r>
      <w:proofErr w:type="spellEnd"/>
      <w:r w:rsidRPr="000711FD">
        <w:rPr>
          <w:rFonts w:cstheme="minorHAnsi"/>
        </w:rPr>
        <w:t xml:space="preserve">, </w:t>
      </w:r>
      <w:proofErr w:type="spellStart"/>
      <w:r w:rsidRPr="000711FD">
        <w:rPr>
          <w:rFonts w:cstheme="minorHAnsi"/>
        </w:rPr>
        <w:t>Sigmoid</w:t>
      </w:r>
      <w:proofErr w:type="spellEnd"/>
      <w:r w:rsidRPr="000711FD">
        <w:rPr>
          <w:rFonts w:cstheme="minorHAnsi"/>
        </w:rPr>
        <w:t xml:space="preserve">, </w:t>
      </w:r>
      <w:proofErr w:type="spellStart"/>
      <w:r w:rsidRPr="000711FD">
        <w:rPr>
          <w:rFonts w:cstheme="minorHAnsi"/>
        </w:rPr>
        <w:t>tanh</w:t>
      </w:r>
      <w:proofErr w:type="spellEnd"/>
      <w:r w:rsidRPr="000711FD">
        <w:rPr>
          <w:rFonts w:cstheme="minorHAnsi"/>
        </w:rPr>
        <w:t>), що дозволяє моделі навчатися складним закономірностям у даних.</w:t>
      </w:r>
    </w:p>
    <w:p w14:paraId="011481FB" w14:textId="77777777" w:rsidR="000711FD" w:rsidRPr="000711FD" w:rsidRDefault="000711FD" w:rsidP="00596E59">
      <w:pPr>
        <w:pStyle w:val="a3"/>
        <w:ind w:left="0" w:firstLine="709"/>
        <w:jc w:val="both"/>
        <w:rPr>
          <w:rFonts w:cstheme="minorHAnsi"/>
        </w:rPr>
      </w:pPr>
      <w:r w:rsidRPr="000711FD">
        <w:rPr>
          <w:rFonts w:cstheme="minorHAnsi"/>
        </w:rPr>
        <w:t>Вихідний шар: генерує остаточний результат, який може бути класифікацією або прогнозом.</w:t>
      </w:r>
    </w:p>
    <w:p w14:paraId="0ACB3A7A" w14:textId="77777777" w:rsidR="000711FD" w:rsidRPr="000711FD" w:rsidRDefault="000711FD" w:rsidP="00596E59">
      <w:pPr>
        <w:pStyle w:val="a3"/>
        <w:ind w:left="0" w:firstLine="709"/>
        <w:jc w:val="both"/>
        <w:rPr>
          <w:rFonts w:cstheme="minorHAnsi"/>
        </w:rPr>
      </w:pPr>
      <w:r w:rsidRPr="000711FD">
        <w:rPr>
          <w:rFonts w:cstheme="minorHAnsi"/>
        </w:rPr>
        <w:t>Особливість багатошарових нейронних мереж полягає в тому, що завдяки наявності кількох прихованих шарів вони здатні моделювати більш складні нелінійні залежності між вхідними даними та виходами, ніж прості лінійні моделі.</w:t>
      </w:r>
    </w:p>
    <w:p w14:paraId="1A6542B8" w14:textId="5730F25E" w:rsidR="000711FD" w:rsidRDefault="000711FD" w:rsidP="00596E59">
      <w:pPr>
        <w:pStyle w:val="a3"/>
        <w:ind w:left="0" w:firstLine="709"/>
        <w:jc w:val="both"/>
        <w:rPr>
          <w:rFonts w:cstheme="minorHAnsi"/>
        </w:rPr>
      </w:pPr>
      <w:r w:rsidRPr="000711FD">
        <w:rPr>
          <w:rFonts w:cstheme="minorHAnsi"/>
        </w:rPr>
        <w:lastRenderedPageBreak/>
        <w:t>Процес навчання в багатошарових мережах зазвичай відбувається за допомогою алгоритму зворотного поширення помилки (</w:t>
      </w:r>
      <w:proofErr w:type="spellStart"/>
      <w:r w:rsidRPr="000711FD">
        <w:rPr>
          <w:rFonts w:cstheme="minorHAnsi"/>
        </w:rPr>
        <w:t>backpropagation</w:t>
      </w:r>
      <w:proofErr w:type="spellEnd"/>
      <w:r w:rsidRPr="000711FD">
        <w:rPr>
          <w:rFonts w:cstheme="minorHAnsi"/>
        </w:rPr>
        <w:t>), що дозволяє моделі коригувати ваги, щоб мінімізувати різницю між передбачуваним результатом і фактичним.</w:t>
      </w:r>
    </w:p>
    <w:p w14:paraId="63BA01D8" w14:textId="77777777" w:rsidR="000711FD" w:rsidRPr="000711FD" w:rsidRDefault="000711FD" w:rsidP="00596E59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</w:rPr>
      </w:pPr>
      <w:r w:rsidRPr="000711FD">
        <w:rPr>
          <w:rFonts w:eastAsia="Times New Roman" w:cstheme="minorHAnsi"/>
        </w:rPr>
        <w:t>Найбільш поширені функції активації:</w:t>
      </w:r>
    </w:p>
    <w:p w14:paraId="71E5A6D7" w14:textId="77777777" w:rsidR="000711FD" w:rsidRPr="000711FD" w:rsidRDefault="000711FD" w:rsidP="00596E59">
      <w:pPr>
        <w:numPr>
          <w:ilvl w:val="0"/>
          <w:numId w:val="19"/>
        </w:numPr>
        <w:spacing w:before="100" w:beforeAutospacing="1" w:after="100" w:afterAutospacing="1" w:line="240" w:lineRule="auto"/>
        <w:ind w:left="0" w:firstLine="709"/>
        <w:jc w:val="both"/>
        <w:rPr>
          <w:rFonts w:eastAsia="Times New Roman" w:cstheme="minorHAnsi"/>
        </w:rPr>
      </w:pPr>
      <w:r w:rsidRPr="000711FD">
        <w:rPr>
          <w:rFonts w:eastAsia="Times New Roman" w:cstheme="minorHAnsi"/>
          <w:b/>
          <w:bCs/>
        </w:rPr>
        <w:t>ReLU (Rectified Linear Unit):</w:t>
      </w:r>
      <w:r w:rsidRPr="000711FD">
        <w:rPr>
          <w:rFonts w:eastAsia="Times New Roman" w:cstheme="minorHAnsi"/>
        </w:rPr>
        <w:t xml:space="preserve"> дозволяє передавати тільки додатні значення, а негативні обнуляє.</w:t>
      </w:r>
    </w:p>
    <w:p w14:paraId="123E6B1D" w14:textId="77777777" w:rsidR="000711FD" w:rsidRPr="000711FD" w:rsidRDefault="000711FD" w:rsidP="00596E59">
      <w:pPr>
        <w:numPr>
          <w:ilvl w:val="0"/>
          <w:numId w:val="19"/>
        </w:numPr>
        <w:spacing w:before="100" w:beforeAutospacing="1" w:after="100" w:afterAutospacing="1" w:line="240" w:lineRule="auto"/>
        <w:ind w:left="0" w:firstLine="709"/>
        <w:jc w:val="both"/>
        <w:rPr>
          <w:rFonts w:eastAsia="Times New Roman" w:cstheme="minorHAnsi"/>
        </w:rPr>
      </w:pPr>
      <w:r w:rsidRPr="000711FD">
        <w:rPr>
          <w:rFonts w:eastAsia="Times New Roman" w:cstheme="minorHAnsi"/>
          <w:b/>
          <w:bCs/>
        </w:rPr>
        <w:t>Sigmoid:</w:t>
      </w:r>
      <w:r w:rsidRPr="000711FD">
        <w:rPr>
          <w:rFonts w:eastAsia="Times New Roman" w:cstheme="minorHAnsi"/>
        </w:rPr>
        <w:t xml:space="preserve"> перетворює значення в діапазон від 0 до 1, використовується для бінарних класифікацій.</w:t>
      </w:r>
    </w:p>
    <w:p w14:paraId="7F9FE550" w14:textId="77777777" w:rsidR="000711FD" w:rsidRPr="000711FD" w:rsidRDefault="000711FD" w:rsidP="00596E59">
      <w:pPr>
        <w:numPr>
          <w:ilvl w:val="0"/>
          <w:numId w:val="19"/>
        </w:numPr>
        <w:spacing w:before="100" w:beforeAutospacing="1" w:after="100" w:afterAutospacing="1" w:line="240" w:lineRule="auto"/>
        <w:ind w:left="0" w:firstLine="709"/>
        <w:jc w:val="both"/>
        <w:rPr>
          <w:rFonts w:eastAsia="Times New Roman" w:cstheme="minorHAnsi"/>
        </w:rPr>
      </w:pPr>
      <w:r w:rsidRPr="000711FD">
        <w:rPr>
          <w:rFonts w:eastAsia="Times New Roman" w:cstheme="minorHAnsi"/>
          <w:b/>
          <w:bCs/>
        </w:rPr>
        <w:t>tanh:</w:t>
      </w:r>
      <w:r w:rsidRPr="000711FD">
        <w:rPr>
          <w:rFonts w:eastAsia="Times New Roman" w:cstheme="minorHAnsi"/>
        </w:rPr>
        <w:t xml:space="preserve"> переводить значення в діапазон від -1 до 1, допомагає центрирувати дані.</w:t>
      </w:r>
    </w:p>
    <w:p w14:paraId="342D2D97" w14:textId="77777777" w:rsidR="000711FD" w:rsidRPr="000711FD" w:rsidRDefault="000711FD" w:rsidP="00596E59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</w:rPr>
      </w:pPr>
      <w:r w:rsidRPr="000711FD">
        <w:rPr>
          <w:rFonts w:eastAsia="Times New Roman" w:cstheme="minorHAnsi"/>
        </w:rPr>
        <w:t>Ці нелінійні функції дозволяють нейронним мережам моделювати складніші зв'язки між вхідними даними і виходами, що значно підвищує їхню потужність у розв'язанні різних задач.</w:t>
      </w:r>
    </w:p>
    <w:p w14:paraId="27D9E5DA" w14:textId="4A5E9E52" w:rsidR="000711FD" w:rsidRDefault="0063784E" w:rsidP="00596E59">
      <w:pPr>
        <w:ind w:firstLine="709"/>
        <w:jc w:val="both"/>
        <w:rPr>
          <w:rFonts w:cstheme="minorHAnsi"/>
          <w:color w:val="FF0000"/>
        </w:rPr>
      </w:pPr>
      <w:hyperlink r:id="rId16" w:history="1">
        <w:r w:rsidR="00AF22C9" w:rsidRPr="00227DC5">
          <w:rPr>
            <w:rStyle w:val="a5"/>
            <w:rFonts w:cstheme="minorHAnsi"/>
          </w:rPr>
          <w:t>https://developers.google.com/machine-learning/crash-course/neural-networks/interactive-exercises?hl=ru</w:t>
        </w:r>
      </w:hyperlink>
    </w:p>
    <w:p w14:paraId="37CC6681" w14:textId="77777777" w:rsidR="00AF22C9" w:rsidRDefault="00AF22C9" w:rsidP="00596E59">
      <w:pPr>
        <w:ind w:firstLine="709"/>
        <w:jc w:val="both"/>
        <w:rPr>
          <w:rFonts w:cstheme="minorHAnsi"/>
          <w:color w:val="FF0000"/>
        </w:rPr>
      </w:pPr>
    </w:p>
    <w:p w14:paraId="45CB9D92" w14:textId="4C20A9F2" w:rsidR="000711FD" w:rsidRPr="000711FD" w:rsidRDefault="000711FD" w:rsidP="00C70428">
      <w:pPr>
        <w:pStyle w:val="a3"/>
        <w:numPr>
          <w:ilvl w:val="0"/>
          <w:numId w:val="24"/>
        </w:numPr>
        <w:ind w:left="0" w:firstLine="709"/>
        <w:jc w:val="both"/>
        <w:rPr>
          <w:rFonts w:cstheme="minorHAnsi"/>
          <w:b/>
          <w:bCs/>
          <w:color w:val="FF0000"/>
        </w:rPr>
      </w:pPr>
      <w:r w:rsidRPr="000711FD">
        <w:rPr>
          <w:rFonts w:cstheme="minorHAnsi"/>
          <w:b/>
          <w:bCs/>
          <w:color w:val="FF0000"/>
        </w:rPr>
        <w:t xml:space="preserve">Алгоритм </w:t>
      </w:r>
      <w:r w:rsidR="00AF22C9" w:rsidRPr="000711FD">
        <w:rPr>
          <w:rFonts w:cstheme="minorHAnsi"/>
          <w:b/>
          <w:bCs/>
          <w:color w:val="FF0000"/>
        </w:rPr>
        <w:t>зворотного</w:t>
      </w:r>
      <w:r w:rsidRPr="000711FD">
        <w:rPr>
          <w:rFonts w:cstheme="minorHAnsi"/>
          <w:b/>
          <w:bCs/>
          <w:color w:val="FF0000"/>
        </w:rPr>
        <w:t xml:space="preserve"> поширення помилки</w:t>
      </w:r>
    </w:p>
    <w:p w14:paraId="53273146" w14:textId="37DD4954" w:rsidR="000711FD" w:rsidRDefault="000711FD" w:rsidP="00596E59">
      <w:pPr>
        <w:pStyle w:val="a3"/>
        <w:ind w:left="0" w:firstLine="709"/>
        <w:jc w:val="both"/>
        <w:rPr>
          <w:rFonts w:cstheme="minorHAnsi"/>
        </w:rPr>
      </w:pPr>
    </w:p>
    <w:p w14:paraId="3D8EF213" w14:textId="77777777" w:rsidR="000711FD" w:rsidRPr="000711FD" w:rsidRDefault="000711FD" w:rsidP="00596E59">
      <w:pPr>
        <w:ind w:firstLine="709"/>
        <w:jc w:val="both"/>
        <w:rPr>
          <w:rFonts w:cstheme="minorHAnsi"/>
        </w:rPr>
      </w:pPr>
      <w:r w:rsidRPr="000711FD">
        <w:rPr>
          <w:rFonts w:cstheme="minorHAnsi"/>
        </w:rPr>
        <w:t>Алгоритм зворотного поширення помилки (backpropagation) — це ключовий метод навчання багатошарових нейронних мереж. Він використовується для коригування ваг нейронів, щоб зменшити помилку між прогнозами моделі і фактичними значеннями. Ось основні етапи цього алгоритму:</w:t>
      </w:r>
    </w:p>
    <w:p w14:paraId="2FE994A7" w14:textId="77777777" w:rsidR="000711FD" w:rsidRPr="000711FD" w:rsidRDefault="000711FD" w:rsidP="00596E59">
      <w:pPr>
        <w:numPr>
          <w:ilvl w:val="0"/>
          <w:numId w:val="22"/>
        </w:numPr>
        <w:ind w:left="0" w:firstLine="709"/>
        <w:jc w:val="both"/>
        <w:rPr>
          <w:rFonts w:cstheme="minorHAnsi"/>
        </w:rPr>
      </w:pPr>
      <w:r w:rsidRPr="000711FD">
        <w:rPr>
          <w:rFonts w:cstheme="minorHAnsi"/>
          <w:b/>
          <w:bCs/>
        </w:rPr>
        <w:t>Пряме поширення (Forward Pass):</w:t>
      </w:r>
    </w:p>
    <w:p w14:paraId="2EF884AA" w14:textId="77777777" w:rsidR="000711FD" w:rsidRPr="000711FD" w:rsidRDefault="000711FD" w:rsidP="00596E59">
      <w:pPr>
        <w:numPr>
          <w:ilvl w:val="1"/>
          <w:numId w:val="22"/>
        </w:numPr>
        <w:ind w:left="0" w:firstLine="709"/>
        <w:jc w:val="both"/>
        <w:rPr>
          <w:rFonts w:cstheme="minorHAnsi"/>
        </w:rPr>
      </w:pPr>
      <w:r w:rsidRPr="000711FD">
        <w:rPr>
          <w:rFonts w:cstheme="minorHAnsi"/>
        </w:rPr>
        <w:t>Вхідні дані передаються через мережу, проходячи через всі шари (вхідний, приховані та вихідний).</w:t>
      </w:r>
    </w:p>
    <w:p w14:paraId="0F0637DD" w14:textId="77777777" w:rsidR="000711FD" w:rsidRPr="000711FD" w:rsidRDefault="000711FD" w:rsidP="00596E59">
      <w:pPr>
        <w:numPr>
          <w:ilvl w:val="1"/>
          <w:numId w:val="22"/>
        </w:numPr>
        <w:ind w:left="0" w:firstLine="709"/>
        <w:jc w:val="both"/>
        <w:rPr>
          <w:rFonts w:cstheme="minorHAnsi"/>
        </w:rPr>
      </w:pPr>
      <w:r w:rsidRPr="000711FD">
        <w:rPr>
          <w:rFonts w:cstheme="minorHAnsi"/>
        </w:rPr>
        <w:t>Кожен нейрон обчислює зважену суму своїх входів і пропускає її через активаційну функцію, щоб отримати вихід.</w:t>
      </w:r>
    </w:p>
    <w:p w14:paraId="7C99E569" w14:textId="77777777" w:rsidR="000711FD" w:rsidRPr="000711FD" w:rsidRDefault="000711FD" w:rsidP="00596E59">
      <w:pPr>
        <w:numPr>
          <w:ilvl w:val="0"/>
          <w:numId w:val="22"/>
        </w:numPr>
        <w:ind w:left="0" w:firstLine="709"/>
        <w:jc w:val="both"/>
        <w:rPr>
          <w:rFonts w:cstheme="minorHAnsi"/>
        </w:rPr>
      </w:pPr>
      <w:r w:rsidRPr="000711FD">
        <w:rPr>
          <w:rFonts w:cstheme="minorHAnsi"/>
          <w:b/>
          <w:bCs/>
        </w:rPr>
        <w:t>Обчислення помилки:</w:t>
      </w:r>
    </w:p>
    <w:p w14:paraId="3702DBF7" w14:textId="77777777" w:rsidR="000711FD" w:rsidRPr="000711FD" w:rsidRDefault="000711FD" w:rsidP="00596E59">
      <w:pPr>
        <w:numPr>
          <w:ilvl w:val="1"/>
          <w:numId w:val="22"/>
        </w:numPr>
        <w:ind w:left="0" w:firstLine="709"/>
        <w:jc w:val="both"/>
        <w:rPr>
          <w:rFonts w:cstheme="minorHAnsi"/>
        </w:rPr>
      </w:pPr>
      <w:r w:rsidRPr="000711FD">
        <w:rPr>
          <w:rFonts w:cstheme="minorHAnsi"/>
        </w:rPr>
        <w:t>Після отримання виходу моделі обчислюється помилка (loss) між прогнозованим значенням і фактичним (цільовим) значенням за допомогою функції втрат, наприклад, середньоквадратичної помилки або крос-ентропії.</w:t>
      </w:r>
    </w:p>
    <w:p w14:paraId="03BD5F16" w14:textId="77777777" w:rsidR="000711FD" w:rsidRPr="000711FD" w:rsidRDefault="000711FD" w:rsidP="00596E59">
      <w:pPr>
        <w:numPr>
          <w:ilvl w:val="0"/>
          <w:numId w:val="22"/>
        </w:numPr>
        <w:ind w:left="0" w:firstLine="709"/>
        <w:jc w:val="both"/>
        <w:rPr>
          <w:rFonts w:cstheme="minorHAnsi"/>
        </w:rPr>
      </w:pPr>
      <w:r w:rsidRPr="000711FD">
        <w:rPr>
          <w:rFonts w:cstheme="minorHAnsi"/>
          <w:b/>
          <w:bCs/>
        </w:rPr>
        <w:t>Зворотне поширення (Backward Pass):</w:t>
      </w:r>
    </w:p>
    <w:p w14:paraId="12F585FE" w14:textId="77777777" w:rsidR="000711FD" w:rsidRPr="000711FD" w:rsidRDefault="000711FD" w:rsidP="00596E59">
      <w:pPr>
        <w:numPr>
          <w:ilvl w:val="1"/>
          <w:numId w:val="22"/>
        </w:numPr>
        <w:ind w:left="0" w:firstLine="709"/>
        <w:jc w:val="both"/>
        <w:rPr>
          <w:rFonts w:cstheme="minorHAnsi"/>
        </w:rPr>
      </w:pPr>
      <w:r w:rsidRPr="000711FD">
        <w:rPr>
          <w:rFonts w:cstheme="minorHAnsi"/>
        </w:rPr>
        <w:t>Помилка поширюється назад через мережу. Для кожного нейрону обчислюється градієнт помилки по відношенню до ваги, використовуючи правило ланцюга.</w:t>
      </w:r>
    </w:p>
    <w:p w14:paraId="7022212F" w14:textId="77777777" w:rsidR="000711FD" w:rsidRPr="000711FD" w:rsidRDefault="000711FD" w:rsidP="00596E59">
      <w:pPr>
        <w:numPr>
          <w:ilvl w:val="1"/>
          <w:numId w:val="22"/>
        </w:numPr>
        <w:ind w:left="0" w:firstLine="709"/>
        <w:jc w:val="both"/>
        <w:rPr>
          <w:rFonts w:cstheme="minorHAnsi"/>
        </w:rPr>
      </w:pPr>
      <w:r w:rsidRPr="000711FD">
        <w:rPr>
          <w:rFonts w:cstheme="minorHAnsi"/>
        </w:rPr>
        <w:t>Для виходу нейронів обчислюється похідна функції втрат по відношенню до виходу нейронів, а потім через активаційні функції — по відношенню до ваг.</w:t>
      </w:r>
    </w:p>
    <w:p w14:paraId="686005F4" w14:textId="77777777" w:rsidR="000711FD" w:rsidRPr="000711FD" w:rsidRDefault="000711FD" w:rsidP="00596E59">
      <w:pPr>
        <w:numPr>
          <w:ilvl w:val="0"/>
          <w:numId w:val="22"/>
        </w:numPr>
        <w:ind w:left="0" w:firstLine="709"/>
        <w:jc w:val="both"/>
        <w:rPr>
          <w:rFonts w:cstheme="minorHAnsi"/>
        </w:rPr>
      </w:pPr>
      <w:r w:rsidRPr="000711FD">
        <w:rPr>
          <w:rFonts w:cstheme="minorHAnsi"/>
          <w:b/>
          <w:bCs/>
        </w:rPr>
        <w:t>Оновлення ваг:</w:t>
      </w:r>
    </w:p>
    <w:p w14:paraId="64C9A502" w14:textId="77777777" w:rsidR="000711FD" w:rsidRPr="000711FD" w:rsidRDefault="000711FD" w:rsidP="00596E59">
      <w:pPr>
        <w:numPr>
          <w:ilvl w:val="0"/>
          <w:numId w:val="22"/>
        </w:numPr>
        <w:ind w:left="0" w:firstLine="709"/>
        <w:jc w:val="both"/>
        <w:rPr>
          <w:rFonts w:cstheme="minorHAnsi"/>
        </w:rPr>
      </w:pPr>
      <w:r w:rsidRPr="000711FD">
        <w:rPr>
          <w:rFonts w:cstheme="minorHAnsi"/>
          <w:b/>
          <w:bCs/>
        </w:rPr>
        <w:t>Повторення:</w:t>
      </w:r>
    </w:p>
    <w:p w14:paraId="26CC26B4" w14:textId="77777777" w:rsidR="000711FD" w:rsidRPr="000711FD" w:rsidRDefault="000711FD" w:rsidP="00596E59">
      <w:pPr>
        <w:numPr>
          <w:ilvl w:val="1"/>
          <w:numId w:val="22"/>
        </w:numPr>
        <w:ind w:left="0" w:firstLine="709"/>
        <w:jc w:val="both"/>
        <w:rPr>
          <w:rFonts w:cstheme="minorHAnsi"/>
        </w:rPr>
      </w:pPr>
      <w:r w:rsidRPr="000711FD">
        <w:rPr>
          <w:rFonts w:cstheme="minorHAnsi"/>
        </w:rPr>
        <w:t>Ці етапи повторюються для кількох ітерацій (епох), поки модель не досягне прийнятного рівня точності.</w:t>
      </w:r>
    </w:p>
    <w:p w14:paraId="33FCED6A" w14:textId="40AA8CAF" w:rsidR="00AF22C9" w:rsidRDefault="005210B0" w:rsidP="005210B0">
      <w:pPr>
        <w:ind w:hanging="142"/>
        <w:jc w:val="both"/>
      </w:pPr>
      <w:r w:rsidRPr="005210B0">
        <w:rPr>
          <w:noProof/>
        </w:rPr>
        <w:lastRenderedPageBreak/>
        <w:drawing>
          <wp:inline distT="0" distB="0" distL="0" distR="0" wp14:anchorId="54F56888" wp14:editId="297F4244">
            <wp:extent cx="5940425" cy="19735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3F1BC" w14:textId="6F0F94B5" w:rsidR="005A3230" w:rsidRDefault="005A3230" w:rsidP="005210B0">
      <w:pPr>
        <w:ind w:hanging="142"/>
        <w:jc w:val="both"/>
      </w:pPr>
      <w:r w:rsidRPr="005A3230">
        <w:rPr>
          <w:noProof/>
        </w:rPr>
        <w:drawing>
          <wp:inline distT="0" distB="0" distL="0" distR="0" wp14:anchorId="43C8E8AD" wp14:editId="12677B9A">
            <wp:extent cx="5667864" cy="2351967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73075" cy="235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7BC69" w14:textId="124F5A8F" w:rsidR="005210B0" w:rsidRDefault="005210B0" w:rsidP="005210B0">
      <w:pPr>
        <w:ind w:hanging="142"/>
        <w:jc w:val="both"/>
      </w:pPr>
      <w:r w:rsidRPr="005210B0">
        <w:rPr>
          <w:noProof/>
        </w:rPr>
        <w:drawing>
          <wp:inline distT="0" distB="0" distL="0" distR="0" wp14:anchorId="0951E137" wp14:editId="2CFE824D">
            <wp:extent cx="5109845" cy="351216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14923" cy="351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1D4C0" w14:textId="0017310C" w:rsidR="005210B0" w:rsidRPr="005210B0" w:rsidRDefault="005210B0" w:rsidP="005210B0">
      <w:pPr>
        <w:ind w:hanging="142"/>
        <w:jc w:val="both"/>
        <w:rPr>
          <w:color w:val="FF0000"/>
        </w:rPr>
      </w:pPr>
      <w:r w:rsidRPr="005210B0">
        <w:rPr>
          <w:color w:val="FF0000"/>
        </w:rPr>
        <w:t>Пряме поширення</w:t>
      </w:r>
    </w:p>
    <w:p w14:paraId="14C14725" w14:textId="3AD9963F" w:rsidR="005210B0" w:rsidRDefault="005210B0" w:rsidP="005210B0">
      <w:pPr>
        <w:ind w:hanging="142"/>
        <w:jc w:val="both"/>
      </w:pPr>
      <w:r w:rsidRPr="005210B0">
        <w:rPr>
          <w:noProof/>
        </w:rPr>
        <w:lastRenderedPageBreak/>
        <w:drawing>
          <wp:inline distT="0" distB="0" distL="0" distR="0" wp14:anchorId="02B1954A" wp14:editId="190FA3D9">
            <wp:extent cx="5940425" cy="3235960"/>
            <wp:effectExtent l="0" t="0" r="3175" b="254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3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5B34C" w14:textId="4D296DFD" w:rsidR="005210B0" w:rsidRPr="00344F5F" w:rsidRDefault="005210B0" w:rsidP="005210B0">
      <w:pPr>
        <w:ind w:hanging="142"/>
        <w:jc w:val="both"/>
        <w:rPr>
          <w:color w:val="FF0000"/>
        </w:rPr>
      </w:pPr>
      <w:r w:rsidRPr="00344F5F">
        <w:rPr>
          <w:color w:val="FF0000"/>
        </w:rPr>
        <w:t>Обчислення помилки</w:t>
      </w:r>
    </w:p>
    <w:p w14:paraId="496D666A" w14:textId="23DD2E41" w:rsidR="005210B0" w:rsidRDefault="005210B0" w:rsidP="005210B0">
      <w:pPr>
        <w:ind w:hanging="142"/>
        <w:jc w:val="both"/>
      </w:pPr>
      <w:r w:rsidRPr="005210B0">
        <w:rPr>
          <w:noProof/>
        </w:rPr>
        <w:drawing>
          <wp:inline distT="0" distB="0" distL="0" distR="0" wp14:anchorId="63010FC8" wp14:editId="1A786100">
            <wp:extent cx="5940425" cy="1362075"/>
            <wp:effectExtent l="0" t="0" r="317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42789" w14:textId="3037D361" w:rsidR="00344F5F" w:rsidRPr="00344F5F" w:rsidRDefault="00344F5F" w:rsidP="005210B0">
      <w:pPr>
        <w:ind w:hanging="142"/>
        <w:jc w:val="both"/>
        <w:rPr>
          <w:color w:val="FF0000"/>
        </w:rPr>
      </w:pPr>
      <w:proofErr w:type="spellStart"/>
      <w:r w:rsidRPr="00344F5F">
        <w:rPr>
          <w:color w:val="FF0000"/>
        </w:rPr>
        <w:t>Зворотнє</w:t>
      </w:r>
      <w:proofErr w:type="spellEnd"/>
      <w:r w:rsidRPr="00344F5F">
        <w:rPr>
          <w:color w:val="FF0000"/>
        </w:rPr>
        <w:t xml:space="preserve"> поширення помилки</w:t>
      </w:r>
    </w:p>
    <w:p w14:paraId="68B4F312" w14:textId="0A4C8425" w:rsidR="00344F5F" w:rsidRDefault="00344F5F" w:rsidP="005210B0">
      <w:pPr>
        <w:ind w:hanging="142"/>
        <w:jc w:val="both"/>
      </w:pPr>
      <w:r w:rsidRPr="00344F5F">
        <w:rPr>
          <w:noProof/>
        </w:rPr>
        <w:drawing>
          <wp:inline distT="0" distB="0" distL="0" distR="0" wp14:anchorId="58B56E92" wp14:editId="24B336DD">
            <wp:extent cx="5940425" cy="2385060"/>
            <wp:effectExtent l="0" t="0" r="317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63A56" w14:textId="7C1F98CC" w:rsidR="00344F5F" w:rsidRDefault="00A32CDD" w:rsidP="005210B0">
      <w:pPr>
        <w:ind w:hanging="142"/>
        <w:jc w:val="both"/>
      </w:pPr>
      <w:r w:rsidRPr="00A32CDD">
        <w:rPr>
          <w:noProof/>
        </w:rPr>
        <w:lastRenderedPageBreak/>
        <w:drawing>
          <wp:inline distT="0" distB="0" distL="0" distR="0" wp14:anchorId="72A15E31" wp14:editId="33A78127">
            <wp:extent cx="5792008" cy="229584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92008" cy="229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CA621" w14:textId="397843AB" w:rsidR="00344F5F" w:rsidRDefault="00344F5F" w:rsidP="005210B0">
      <w:pPr>
        <w:ind w:hanging="142"/>
        <w:jc w:val="both"/>
      </w:pPr>
      <w:r w:rsidRPr="00344F5F">
        <w:rPr>
          <w:noProof/>
        </w:rPr>
        <w:drawing>
          <wp:inline distT="0" distB="0" distL="0" distR="0" wp14:anchorId="5F9B3E73" wp14:editId="44C44AD9">
            <wp:extent cx="5940425" cy="3327400"/>
            <wp:effectExtent l="0" t="0" r="3175" b="635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078C1" w14:textId="4C73A9E4" w:rsidR="00344F5F" w:rsidRPr="005A3230" w:rsidRDefault="00344F5F" w:rsidP="00344F5F">
      <w:pPr>
        <w:pStyle w:val="2"/>
        <w:rPr>
          <w:rFonts w:asciiTheme="minorHAnsi" w:hAnsiTheme="minorHAnsi" w:cstheme="minorHAnsi"/>
          <w:color w:val="FF0000"/>
          <w:sz w:val="24"/>
          <w:szCs w:val="24"/>
        </w:rPr>
      </w:pPr>
      <w:r w:rsidRPr="005A3230">
        <w:rPr>
          <w:rStyle w:val="a6"/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>Повторення процесу</w:t>
      </w:r>
    </w:p>
    <w:p w14:paraId="062543F5" w14:textId="77777777" w:rsidR="00344F5F" w:rsidRPr="00344F5F" w:rsidRDefault="00344F5F" w:rsidP="00344F5F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344F5F">
        <w:rPr>
          <w:rFonts w:cstheme="minorHAnsi"/>
          <w:sz w:val="24"/>
          <w:szCs w:val="24"/>
        </w:rPr>
        <w:t>Процес повторюється для кількох епох, поки мережа не досягне збіжності, тобто помилка не стане малою.</w:t>
      </w:r>
    </w:p>
    <w:p w14:paraId="55C8D2FB" w14:textId="33C4869D" w:rsidR="00344F5F" w:rsidRDefault="003E35EE" w:rsidP="003E35EE">
      <w:pPr>
        <w:pStyle w:val="a3"/>
        <w:numPr>
          <w:ilvl w:val="0"/>
          <w:numId w:val="24"/>
        </w:numPr>
        <w:jc w:val="both"/>
        <w:rPr>
          <w:b/>
          <w:bCs/>
          <w:color w:val="FF0000"/>
        </w:rPr>
      </w:pPr>
      <w:r w:rsidRPr="003E35EE">
        <w:rPr>
          <w:b/>
          <w:bCs/>
          <w:color w:val="FF0000"/>
        </w:rPr>
        <w:t xml:space="preserve">Застосування </w:t>
      </w:r>
      <w:proofErr w:type="spellStart"/>
      <w:r w:rsidRPr="003E35EE">
        <w:rPr>
          <w:b/>
          <w:bCs/>
          <w:color w:val="FF0000"/>
        </w:rPr>
        <w:t>нейроних</w:t>
      </w:r>
      <w:proofErr w:type="spellEnd"/>
      <w:r w:rsidRPr="003E35EE">
        <w:rPr>
          <w:b/>
          <w:bCs/>
          <w:color w:val="FF0000"/>
        </w:rPr>
        <w:t xml:space="preserve"> мереж</w:t>
      </w:r>
    </w:p>
    <w:p w14:paraId="314C3A9E" w14:textId="77777777" w:rsidR="003B5897" w:rsidRPr="003B5897" w:rsidRDefault="003B5897" w:rsidP="003B5897">
      <w:pPr>
        <w:pStyle w:val="a3"/>
        <w:ind w:left="1069"/>
        <w:jc w:val="both"/>
        <w:rPr>
          <w:rFonts w:cstheme="minorHAnsi"/>
          <w:sz w:val="24"/>
          <w:szCs w:val="24"/>
        </w:rPr>
      </w:pPr>
      <w:r w:rsidRPr="003B5897">
        <w:rPr>
          <w:rFonts w:cstheme="minorHAnsi"/>
          <w:sz w:val="24"/>
          <w:szCs w:val="24"/>
        </w:rPr>
        <w:t>Застосування нейронних мереж можна описати як універсальний інструмент для роботи з даними різного типу — від зображень і текстів до часових рядів та складних багатовимірних структур.</w:t>
      </w:r>
    </w:p>
    <w:p w14:paraId="5471806F" w14:textId="77777777" w:rsidR="003B5897" w:rsidRPr="003B5897" w:rsidRDefault="003B5897" w:rsidP="003B5897">
      <w:pPr>
        <w:pStyle w:val="a3"/>
        <w:ind w:left="1069"/>
        <w:jc w:val="both"/>
        <w:rPr>
          <w:rFonts w:cstheme="minorHAnsi"/>
          <w:sz w:val="24"/>
          <w:szCs w:val="24"/>
        </w:rPr>
      </w:pPr>
    </w:p>
    <w:p w14:paraId="215915A4" w14:textId="77777777" w:rsidR="003B5897" w:rsidRPr="003B5897" w:rsidRDefault="003B5897" w:rsidP="003B5897">
      <w:pPr>
        <w:pStyle w:val="a3"/>
        <w:ind w:left="1069"/>
        <w:jc w:val="both"/>
        <w:rPr>
          <w:rFonts w:cstheme="minorHAnsi"/>
          <w:sz w:val="24"/>
          <w:szCs w:val="24"/>
        </w:rPr>
      </w:pPr>
      <w:r w:rsidRPr="003B5897">
        <w:rPr>
          <w:rFonts w:cstheme="minorHAnsi"/>
          <w:sz w:val="24"/>
          <w:szCs w:val="24"/>
        </w:rPr>
        <w:t>Нейронні мережі працюють за принципом багатошарової обробки: кожен шар поступово виділяє ознаки з даних, перетворюючи їх із «сирих» числових значень у більш абстрактні представлення. Це дозволяє моделі навчатися розпізнавати закономірності, які важко описати традиційними алгоритмами.</w:t>
      </w:r>
    </w:p>
    <w:p w14:paraId="719FFCF5" w14:textId="77777777" w:rsidR="003B5897" w:rsidRPr="003B5897" w:rsidRDefault="003B5897" w:rsidP="003B5897">
      <w:pPr>
        <w:pStyle w:val="a3"/>
        <w:ind w:left="1069"/>
        <w:jc w:val="both"/>
        <w:rPr>
          <w:rFonts w:cstheme="minorHAnsi"/>
          <w:sz w:val="24"/>
          <w:szCs w:val="24"/>
        </w:rPr>
      </w:pPr>
    </w:p>
    <w:p w14:paraId="21B82EAE" w14:textId="77777777" w:rsidR="003B5897" w:rsidRPr="003B5897" w:rsidRDefault="003B5897" w:rsidP="003B5897">
      <w:pPr>
        <w:pStyle w:val="a3"/>
        <w:ind w:left="1069"/>
        <w:jc w:val="both"/>
        <w:rPr>
          <w:rFonts w:cstheme="minorHAnsi"/>
          <w:sz w:val="24"/>
          <w:szCs w:val="24"/>
        </w:rPr>
      </w:pPr>
      <w:r w:rsidRPr="003B5897">
        <w:rPr>
          <w:rFonts w:cstheme="minorHAnsi"/>
          <w:sz w:val="24"/>
          <w:szCs w:val="24"/>
        </w:rPr>
        <w:t>Основні напрями застосування:</w:t>
      </w:r>
    </w:p>
    <w:p w14:paraId="31E37D70" w14:textId="77777777" w:rsidR="003B5897" w:rsidRPr="003B5897" w:rsidRDefault="003B5897" w:rsidP="003B5897">
      <w:pPr>
        <w:pStyle w:val="a3"/>
        <w:ind w:left="1069"/>
        <w:jc w:val="both"/>
        <w:rPr>
          <w:rFonts w:cstheme="minorHAnsi"/>
          <w:sz w:val="24"/>
          <w:szCs w:val="24"/>
        </w:rPr>
      </w:pPr>
      <w:r w:rsidRPr="003B5897">
        <w:rPr>
          <w:rFonts w:cstheme="minorHAnsi"/>
          <w:sz w:val="24"/>
          <w:szCs w:val="24"/>
        </w:rPr>
        <w:lastRenderedPageBreak/>
        <w:t xml:space="preserve">Комп’ютерний зір: розпізнавання рукописних цифр, </w:t>
      </w:r>
      <w:proofErr w:type="spellStart"/>
      <w:r w:rsidRPr="003B5897">
        <w:rPr>
          <w:rFonts w:cstheme="minorHAnsi"/>
          <w:sz w:val="24"/>
          <w:szCs w:val="24"/>
        </w:rPr>
        <w:t>облич</w:t>
      </w:r>
      <w:proofErr w:type="spellEnd"/>
      <w:r w:rsidRPr="003B5897">
        <w:rPr>
          <w:rFonts w:cstheme="minorHAnsi"/>
          <w:sz w:val="24"/>
          <w:szCs w:val="24"/>
        </w:rPr>
        <w:t>, об’єктів на фотографіях, медичних знімків.</w:t>
      </w:r>
    </w:p>
    <w:p w14:paraId="7F4FFC50" w14:textId="77777777" w:rsidR="003B5897" w:rsidRPr="003B5897" w:rsidRDefault="003B5897" w:rsidP="003B5897">
      <w:pPr>
        <w:pStyle w:val="a3"/>
        <w:ind w:left="1069"/>
        <w:jc w:val="both"/>
        <w:rPr>
          <w:rFonts w:cstheme="minorHAnsi"/>
          <w:sz w:val="24"/>
          <w:szCs w:val="24"/>
        </w:rPr>
      </w:pPr>
    </w:p>
    <w:p w14:paraId="3A8F85F8" w14:textId="77777777" w:rsidR="003B5897" w:rsidRPr="003B5897" w:rsidRDefault="003B5897" w:rsidP="003B5897">
      <w:pPr>
        <w:pStyle w:val="a3"/>
        <w:ind w:left="1069"/>
        <w:jc w:val="both"/>
        <w:rPr>
          <w:rFonts w:cstheme="minorHAnsi"/>
          <w:sz w:val="24"/>
          <w:szCs w:val="24"/>
        </w:rPr>
      </w:pPr>
      <w:r w:rsidRPr="003B5897">
        <w:rPr>
          <w:rFonts w:cstheme="minorHAnsi"/>
          <w:sz w:val="24"/>
          <w:szCs w:val="24"/>
        </w:rPr>
        <w:t>Обробка природної мови: аналіз тональності текстів, автоматичний переклад, чат-боти, генерація текстів.</w:t>
      </w:r>
    </w:p>
    <w:p w14:paraId="2F134D24" w14:textId="77777777" w:rsidR="003B5897" w:rsidRPr="003B5897" w:rsidRDefault="003B5897" w:rsidP="003B5897">
      <w:pPr>
        <w:pStyle w:val="a3"/>
        <w:ind w:left="1069"/>
        <w:jc w:val="both"/>
        <w:rPr>
          <w:rFonts w:cstheme="minorHAnsi"/>
          <w:sz w:val="24"/>
          <w:szCs w:val="24"/>
        </w:rPr>
      </w:pPr>
    </w:p>
    <w:p w14:paraId="128333F3" w14:textId="77777777" w:rsidR="003B5897" w:rsidRPr="003B5897" w:rsidRDefault="003B5897" w:rsidP="003B5897">
      <w:pPr>
        <w:pStyle w:val="a3"/>
        <w:ind w:left="1069"/>
        <w:jc w:val="both"/>
        <w:rPr>
          <w:rFonts w:cstheme="minorHAnsi"/>
          <w:sz w:val="24"/>
          <w:szCs w:val="24"/>
        </w:rPr>
      </w:pPr>
      <w:r w:rsidRPr="003B5897">
        <w:rPr>
          <w:rFonts w:cstheme="minorHAnsi"/>
          <w:sz w:val="24"/>
          <w:szCs w:val="24"/>
        </w:rPr>
        <w:t>Прогнозування часових рядів: фінансові дані, попит на товари, метеорологічні показники.</w:t>
      </w:r>
    </w:p>
    <w:p w14:paraId="4E6CAAE6" w14:textId="77777777" w:rsidR="003B5897" w:rsidRPr="003B5897" w:rsidRDefault="003B5897" w:rsidP="003B5897">
      <w:pPr>
        <w:pStyle w:val="a3"/>
        <w:ind w:left="1069"/>
        <w:jc w:val="both"/>
        <w:rPr>
          <w:rFonts w:cstheme="minorHAnsi"/>
          <w:sz w:val="24"/>
          <w:szCs w:val="24"/>
        </w:rPr>
      </w:pPr>
    </w:p>
    <w:p w14:paraId="39E5072E" w14:textId="77777777" w:rsidR="003B5897" w:rsidRPr="003B5897" w:rsidRDefault="003B5897" w:rsidP="003B5897">
      <w:pPr>
        <w:pStyle w:val="a3"/>
        <w:ind w:left="1069"/>
        <w:jc w:val="both"/>
        <w:rPr>
          <w:rFonts w:cstheme="minorHAnsi"/>
          <w:sz w:val="24"/>
          <w:szCs w:val="24"/>
        </w:rPr>
      </w:pPr>
      <w:r w:rsidRPr="003B5897">
        <w:rPr>
          <w:rFonts w:cstheme="minorHAnsi"/>
          <w:sz w:val="24"/>
          <w:szCs w:val="24"/>
        </w:rPr>
        <w:t xml:space="preserve">Рекомендаційні системи: персоналізовані поради у </w:t>
      </w:r>
      <w:proofErr w:type="spellStart"/>
      <w:r w:rsidRPr="003B5897">
        <w:rPr>
          <w:rFonts w:cstheme="minorHAnsi"/>
          <w:sz w:val="24"/>
          <w:szCs w:val="24"/>
        </w:rPr>
        <w:t>стрімінгових</w:t>
      </w:r>
      <w:proofErr w:type="spellEnd"/>
      <w:r w:rsidRPr="003B5897">
        <w:rPr>
          <w:rFonts w:cstheme="minorHAnsi"/>
          <w:sz w:val="24"/>
          <w:szCs w:val="24"/>
        </w:rPr>
        <w:t xml:space="preserve"> сервісах, онлайн-магазинах.</w:t>
      </w:r>
    </w:p>
    <w:p w14:paraId="22515072" w14:textId="77777777" w:rsidR="003B5897" w:rsidRPr="003B5897" w:rsidRDefault="003B5897" w:rsidP="003B5897">
      <w:pPr>
        <w:pStyle w:val="a3"/>
        <w:ind w:left="1069"/>
        <w:jc w:val="both"/>
        <w:rPr>
          <w:rFonts w:cstheme="minorHAnsi"/>
          <w:sz w:val="24"/>
          <w:szCs w:val="24"/>
        </w:rPr>
      </w:pPr>
    </w:p>
    <w:p w14:paraId="2487EC00" w14:textId="77777777" w:rsidR="003B5897" w:rsidRPr="003B5897" w:rsidRDefault="003B5897" w:rsidP="003B5897">
      <w:pPr>
        <w:pStyle w:val="a3"/>
        <w:ind w:left="1069"/>
        <w:jc w:val="both"/>
        <w:rPr>
          <w:rFonts w:cstheme="minorHAnsi"/>
          <w:sz w:val="24"/>
          <w:szCs w:val="24"/>
        </w:rPr>
      </w:pPr>
      <w:r w:rsidRPr="003B5897">
        <w:rPr>
          <w:rFonts w:cstheme="minorHAnsi"/>
          <w:sz w:val="24"/>
          <w:szCs w:val="24"/>
        </w:rPr>
        <w:t>Інтелектуальні ігри та моделювання: навчання агентів приймати рішення в складних середовищах.</w:t>
      </w:r>
    </w:p>
    <w:p w14:paraId="0D757386" w14:textId="77777777" w:rsidR="003B5897" w:rsidRPr="003B5897" w:rsidRDefault="003B5897" w:rsidP="003B5897">
      <w:pPr>
        <w:pStyle w:val="a3"/>
        <w:ind w:left="1069"/>
        <w:jc w:val="both"/>
        <w:rPr>
          <w:rFonts w:cstheme="minorHAnsi"/>
          <w:sz w:val="24"/>
          <w:szCs w:val="24"/>
        </w:rPr>
      </w:pPr>
    </w:p>
    <w:p w14:paraId="6DDDA602" w14:textId="77777777" w:rsidR="003B5897" w:rsidRPr="003B5897" w:rsidRDefault="003B5897" w:rsidP="003B5897">
      <w:pPr>
        <w:pStyle w:val="a3"/>
        <w:ind w:left="1069"/>
        <w:jc w:val="both"/>
        <w:rPr>
          <w:rFonts w:cstheme="minorHAnsi"/>
          <w:sz w:val="24"/>
          <w:szCs w:val="24"/>
        </w:rPr>
      </w:pPr>
      <w:r w:rsidRPr="003B5897">
        <w:rPr>
          <w:rFonts w:cstheme="minorHAnsi"/>
          <w:sz w:val="24"/>
          <w:szCs w:val="24"/>
        </w:rPr>
        <w:t>Ключова ідея:</w:t>
      </w:r>
    </w:p>
    <w:p w14:paraId="4ED303D0" w14:textId="6B367BC2" w:rsidR="003E35EE" w:rsidRPr="003E35EE" w:rsidRDefault="003B5897" w:rsidP="003B5897">
      <w:pPr>
        <w:pStyle w:val="a3"/>
        <w:ind w:left="1069"/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3B5897">
        <w:rPr>
          <w:rFonts w:cstheme="minorHAnsi"/>
          <w:sz w:val="24"/>
          <w:szCs w:val="24"/>
        </w:rPr>
        <w:t xml:space="preserve">Традиційні методи (лінійна чи логістична регресія) працюють із простими </w:t>
      </w:r>
      <w:proofErr w:type="spellStart"/>
      <w:r w:rsidRPr="003B5897">
        <w:rPr>
          <w:rFonts w:cstheme="minorHAnsi"/>
          <w:sz w:val="24"/>
          <w:szCs w:val="24"/>
        </w:rPr>
        <w:t>залежностями</w:t>
      </w:r>
      <w:proofErr w:type="spellEnd"/>
      <w:r w:rsidRPr="003B5897">
        <w:rPr>
          <w:rFonts w:cstheme="minorHAnsi"/>
          <w:sz w:val="24"/>
          <w:szCs w:val="24"/>
        </w:rPr>
        <w:t>, тоді як нейронні мережі здатні моделювати складні нелінійні взаємозв’язки. Це робить їх потужним інструментом для сучасних задач, де дані великі, різноманітні й містять приховані закономірності.</w:t>
      </w:r>
    </w:p>
    <w:p w14:paraId="7BE6BE60" w14:textId="62D31558" w:rsidR="003E35EE" w:rsidRPr="003E35EE" w:rsidRDefault="003E35EE" w:rsidP="003E35EE">
      <w:pPr>
        <w:jc w:val="both"/>
        <w:rPr>
          <w:rFonts w:cstheme="minorHAnsi"/>
          <w:sz w:val="24"/>
          <w:szCs w:val="24"/>
        </w:rPr>
      </w:pPr>
      <w:r w:rsidRPr="003E35EE">
        <w:rPr>
          <w:rFonts w:cstheme="minorHAnsi"/>
          <w:sz w:val="24"/>
          <w:szCs w:val="24"/>
        </w:rPr>
        <w:t>Приклад. Розпізнавання зображень</w:t>
      </w:r>
    </w:p>
    <w:p w14:paraId="385E087E" w14:textId="77777777" w:rsidR="003E35EE" w:rsidRPr="003E35EE" w:rsidRDefault="003E35EE" w:rsidP="003E35EE">
      <w:pPr>
        <w:tabs>
          <w:tab w:val="left" w:pos="932"/>
        </w:tabs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3E35EE">
        <w:rPr>
          <w:rFonts w:cstheme="minorHAnsi"/>
          <w:sz w:val="24"/>
          <w:szCs w:val="24"/>
        </w:rPr>
        <w:tab/>
      </w:r>
      <w:r w:rsidRPr="003E35EE">
        <w:rPr>
          <w:rStyle w:val="a6"/>
          <w:rFonts w:cstheme="minorHAnsi"/>
          <w:sz w:val="24"/>
          <w:szCs w:val="24"/>
        </w:rPr>
        <w:t>Задача:</w:t>
      </w:r>
      <w:r w:rsidRPr="003E35EE">
        <w:rPr>
          <w:rFonts w:cstheme="minorHAnsi"/>
          <w:sz w:val="24"/>
          <w:szCs w:val="24"/>
        </w:rPr>
        <w:t xml:space="preserve"> розпізнавання рукописних цифр (0–9). </w:t>
      </w:r>
      <w:r w:rsidRPr="003E35EE">
        <w:rPr>
          <w:rStyle w:val="a6"/>
          <w:rFonts w:cstheme="minorHAnsi"/>
          <w:sz w:val="24"/>
          <w:szCs w:val="24"/>
        </w:rPr>
        <w:t>Модель:</w:t>
      </w:r>
      <w:r w:rsidRPr="003E35EE">
        <w:rPr>
          <w:rFonts w:cstheme="minorHAnsi"/>
          <w:sz w:val="24"/>
          <w:szCs w:val="24"/>
        </w:rPr>
        <w:t xml:space="preserve"> багатошаровий </w:t>
      </w:r>
      <w:proofErr w:type="spellStart"/>
      <w:r w:rsidRPr="003E35EE">
        <w:rPr>
          <w:rFonts w:cstheme="minorHAnsi"/>
          <w:sz w:val="24"/>
          <w:szCs w:val="24"/>
        </w:rPr>
        <w:t>перцептрон</w:t>
      </w:r>
      <w:proofErr w:type="spellEnd"/>
      <w:r w:rsidRPr="003E35EE">
        <w:rPr>
          <w:rFonts w:cstheme="minorHAnsi"/>
          <w:sz w:val="24"/>
          <w:szCs w:val="24"/>
        </w:rPr>
        <w:t xml:space="preserve"> (MLP).</w:t>
      </w:r>
      <w:r w:rsidRPr="003E35EE">
        <w:rPr>
          <w:rFonts w:eastAsia="Times New Roman" w:cstheme="minorHAnsi"/>
          <w:b/>
          <w:bCs/>
          <w:sz w:val="24"/>
          <w:szCs w:val="24"/>
          <w:lang w:eastAsia="uk-UA"/>
        </w:rPr>
        <w:t xml:space="preserve"> </w:t>
      </w:r>
    </w:p>
    <w:p w14:paraId="0AE16B72" w14:textId="6736B22B" w:rsidR="003E35EE" w:rsidRPr="003E35EE" w:rsidRDefault="003E35EE" w:rsidP="003E35EE">
      <w:pPr>
        <w:tabs>
          <w:tab w:val="left" w:pos="932"/>
        </w:tabs>
        <w:rPr>
          <w:rFonts w:cstheme="minorHAnsi"/>
          <w:b/>
          <w:bCs/>
          <w:sz w:val="24"/>
          <w:szCs w:val="24"/>
        </w:rPr>
      </w:pPr>
      <w:r w:rsidRPr="003E35EE">
        <w:rPr>
          <w:rFonts w:cstheme="minorHAnsi"/>
          <w:b/>
          <w:bCs/>
          <w:sz w:val="24"/>
          <w:szCs w:val="24"/>
        </w:rPr>
        <w:t>Постановка задачі</w:t>
      </w:r>
    </w:p>
    <w:p w14:paraId="04E398AF" w14:textId="77777777" w:rsidR="003E35EE" w:rsidRPr="003E35EE" w:rsidRDefault="003E35EE" w:rsidP="003E35EE">
      <w:pPr>
        <w:numPr>
          <w:ilvl w:val="0"/>
          <w:numId w:val="25"/>
        </w:numPr>
        <w:tabs>
          <w:tab w:val="left" w:pos="932"/>
        </w:tabs>
        <w:rPr>
          <w:rFonts w:cstheme="minorHAnsi"/>
          <w:sz w:val="24"/>
          <w:szCs w:val="24"/>
        </w:rPr>
      </w:pPr>
      <w:r w:rsidRPr="003E35EE">
        <w:rPr>
          <w:rFonts w:cstheme="minorHAnsi"/>
          <w:b/>
          <w:bCs/>
          <w:sz w:val="24"/>
          <w:szCs w:val="24"/>
        </w:rPr>
        <w:t>Вхідні дані:</w:t>
      </w:r>
      <w:r w:rsidRPr="003E35EE">
        <w:rPr>
          <w:rFonts w:cstheme="minorHAnsi"/>
          <w:sz w:val="24"/>
          <w:szCs w:val="24"/>
        </w:rPr>
        <w:t xml:space="preserve"> зображення розміром 28×28 пікселів (наприклад, з набору MNIST).</w:t>
      </w:r>
    </w:p>
    <w:p w14:paraId="2A6521C1" w14:textId="77777777" w:rsidR="003E35EE" w:rsidRPr="003E35EE" w:rsidRDefault="003E35EE" w:rsidP="003E35EE">
      <w:pPr>
        <w:numPr>
          <w:ilvl w:val="0"/>
          <w:numId w:val="25"/>
        </w:numPr>
        <w:tabs>
          <w:tab w:val="left" w:pos="932"/>
        </w:tabs>
        <w:rPr>
          <w:rFonts w:cstheme="minorHAnsi"/>
          <w:sz w:val="24"/>
          <w:szCs w:val="24"/>
        </w:rPr>
      </w:pPr>
      <w:r w:rsidRPr="003E35EE">
        <w:rPr>
          <w:rFonts w:cstheme="minorHAnsi"/>
          <w:b/>
          <w:bCs/>
          <w:sz w:val="24"/>
          <w:szCs w:val="24"/>
        </w:rPr>
        <w:t>Вихідні дані:</w:t>
      </w:r>
      <w:r w:rsidRPr="003E35EE">
        <w:rPr>
          <w:rFonts w:cstheme="minorHAnsi"/>
          <w:sz w:val="24"/>
          <w:szCs w:val="24"/>
        </w:rPr>
        <w:t xml:space="preserve"> клас від 0 до 9 (цифра, яку зображено).</w:t>
      </w:r>
    </w:p>
    <w:p w14:paraId="6FB68FB4" w14:textId="77777777" w:rsidR="003E35EE" w:rsidRPr="003E35EE" w:rsidRDefault="003E35EE" w:rsidP="003E35EE">
      <w:pPr>
        <w:spacing w:before="100" w:beforeAutospacing="1" w:after="100" w:afterAutospacing="1" w:line="240" w:lineRule="auto"/>
        <w:ind w:left="851"/>
        <w:rPr>
          <w:rFonts w:eastAsia="Times New Roman" w:cstheme="minorHAnsi"/>
          <w:sz w:val="24"/>
          <w:szCs w:val="24"/>
          <w:lang w:eastAsia="uk-UA"/>
        </w:rPr>
      </w:pPr>
      <w:r w:rsidRPr="003E35EE">
        <w:rPr>
          <w:rFonts w:eastAsia="Times New Roman" w:cstheme="minorHAnsi"/>
          <w:sz w:val="24"/>
          <w:szCs w:val="24"/>
          <w:lang w:eastAsia="uk-UA"/>
        </w:rPr>
        <w:t xml:space="preserve">Ми маємо набір зображень рукописних цифр, кожне з яких має розмір 28×28 пікселів. Кожен піксель містить значення яскравості (від чорного до білого). Ці значення подаються на вхід багатошарового </w:t>
      </w:r>
      <w:proofErr w:type="spellStart"/>
      <w:r w:rsidRPr="003E35EE">
        <w:rPr>
          <w:rFonts w:eastAsia="Times New Roman" w:cstheme="minorHAnsi"/>
          <w:sz w:val="24"/>
          <w:szCs w:val="24"/>
          <w:lang w:eastAsia="uk-UA"/>
        </w:rPr>
        <w:t>перцептрона</w:t>
      </w:r>
      <w:proofErr w:type="spellEnd"/>
      <w:r w:rsidRPr="003E35EE">
        <w:rPr>
          <w:rFonts w:eastAsia="Times New Roman" w:cstheme="minorHAnsi"/>
          <w:sz w:val="24"/>
          <w:szCs w:val="24"/>
          <w:lang w:eastAsia="uk-UA"/>
        </w:rPr>
        <w:t xml:space="preserve"> — штучної нейронної мережі.</w:t>
      </w:r>
    </w:p>
    <w:p w14:paraId="49B3F0F0" w14:textId="77777777" w:rsidR="003E35EE" w:rsidRPr="003E35EE" w:rsidRDefault="003E35EE" w:rsidP="003E35EE">
      <w:pPr>
        <w:spacing w:before="100" w:beforeAutospacing="1" w:after="100" w:afterAutospacing="1" w:line="240" w:lineRule="auto"/>
        <w:ind w:left="851"/>
        <w:rPr>
          <w:rFonts w:eastAsia="Times New Roman" w:cstheme="minorHAnsi"/>
          <w:sz w:val="24"/>
          <w:szCs w:val="24"/>
          <w:lang w:eastAsia="uk-UA"/>
        </w:rPr>
      </w:pPr>
      <w:r w:rsidRPr="003E35EE">
        <w:rPr>
          <w:rFonts w:eastAsia="Times New Roman" w:cstheme="minorHAnsi"/>
          <w:sz w:val="24"/>
          <w:szCs w:val="24"/>
          <w:lang w:eastAsia="uk-UA"/>
        </w:rPr>
        <w:t xml:space="preserve">Спочатку зображення «розгортається» у довгий список чисел (784 значення). Вони надходять у вхідний шар мережі. Далі інформація проходить через один або кілька прихованих шарів, де кожен нейрон обчислює певну комбінацію вхідних сигналів і застосовує функцію активації (наприклад, </w:t>
      </w:r>
      <w:proofErr w:type="spellStart"/>
      <w:r w:rsidRPr="003E35EE">
        <w:rPr>
          <w:rFonts w:eastAsia="Times New Roman" w:cstheme="minorHAnsi"/>
          <w:sz w:val="24"/>
          <w:szCs w:val="24"/>
          <w:lang w:eastAsia="uk-UA"/>
        </w:rPr>
        <w:t>ReLU</w:t>
      </w:r>
      <w:proofErr w:type="spellEnd"/>
      <w:r w:rsidRPr="003E35EE">
        <w:rPr>
          <w:rFonts w:eastAsia="Times New Roman" w:cstheme="minorHAnsi"/>
          <w:sz w:val="24"/>
          <w:szCs w:val="24"/>
          <w:lang w:eastAsia="uk-UA"/>
        </w:rPr>
        <w:t>). Це дозволяє мережі «виявляти» шаблони: лінії, вигини, характерні форми цифр.</w:t>
      </w:r>
    </w:p>
    <w:p w14:paraId="172F0D78" w14:textId="77777777" w:rsidR="003E35EE" w:rsidRPr="003E35EE" w:rsidRDefault="003E35EE" w:rsidP="003E35EE">
      <w:pPr>
        <w:spacing w:before="100" w:beforeAutospacing="1" w:after="100" w:afterAutospacing="1" w:line="240" w:lineRule="auto"/>
        <w:ind w:left="851"/>
        <w:rPr>
          <w:rFonts w:eastAsia="Times New Roman" w:cstheme="minorHAnsi"/>
          <w:sz w:val="24"/>
          <w:szCs w:val="24"/>
          <w:lang w:eastAsia="uk-UA"/>
        </w:rPr>
      </w:pPr>
      <w:r w:rsidRPr="003E35EE">
        <w:rPr>
          <w:rFonts w:eastAsia="Times New Roman" w:cstheme="minorHAnsi"/>
          <w:sz w:val="24"/>
          <w:szCs w:val="24"/>
          <w:lang w:eastAsia="uk-UA"/>
        </w:rPr>
        <w:t>На виході ми маємо 10 нейронів — кожен відповідає за одну цифру від 0 до 9. Кожен вихідний нейрон видає ймовірність того, що зображення належить до відповідного класу. Наприклад, якщо мережа бачить цифру «7», то нейрон для класу «7» матиме найбільшу ймовірність, а решта — значно менші.</w:t>
      </w:r>
    </w:p>
    <w:p w14:paraId="032465C0" w14:textId="77777777" w:rsidR="003E35EE" w:rsidRPr="003E35EE" w:rsidRDefault="003E35EE" w:rsidP="003E35EE">
      <w:pPr>
        <w:spacing w:before="100" w:beforeAutospacing="1" w:after="100" w:afterAutospacing="1" w:line="240" w:lineRule="auto"/>
        <w:ind w:left="851"/>
        <w:rPr>
          <w:rFonts w:eastAsia="Times New Roman" w:cstheme="minorHAnsi"/>
          <w:sz w:val="24"/>
          <w:szCs w:val="24"/>
          <w:lang w:eastAsia="uk-UA"/>
        </w:rPr>
      </w:pPr>
      <w:r w:rsidRPr="003E35EE">
        <w:rPr>
          <w:rFonts w:eastAsia="Times New Roman" w:cstheme="minorHAnsi"/>
          <w:sz w:val="24"/>
          <w:szCs w:val="24"/>
          <w:lang w:eastAsia="uk-UA"/>
        </w:rPr>
        <w:t xml:space="preserve">Під час навчання мережа порівнює свої передбачення з правильними відповідями (етикетками). Якщо вона помиляється, алгоритм коригує ваги </w:t>
      </w:r>
      <w:proofErr w:type="spellStart"/>
      <w:r w:rsidRPr="003E35EE">
        <w:rPr>
          <w:rFonts w:eastAsia="Times New Roman" w:cstheme="minorHAnsi"/>
          <w:sz w:val="24"/>
          <w:szCs w:val="24"/>
          <w:lang w:eastAsia="uk-UA"/>
        </w:rPr>
        <w:t>зв’язків</w:t>
      </w:r>
      <w:proofErr w:type="spellEnd"/>
      <w:r w:rsidRPr="003E35EE">
        <w:rPr>
          <w:rFonts w:eastAsia="Times New Roman" w:cstheme="minorHAnsi"/>
          <w:sz w:val="24"/>
          <w:szCs w:val="24"/>
          <w:lang w:eastAsia="uk-UA"/>
        </w:rPr>
        <w:t xml:space="preserve"> </w:t>
      </w:r>
      <w:r w:rsidRPr="003E35EE">
        <w:rPr>
          <w:rFonts w:eastAsia="Times New Roman" w:cstheme="minorHAnsi"/>
          <w:sz w:val="24"/>
          <w:szCs w:val="24"/>
          <w:lang w:eastAsia="uk-UA"/>
        </w:rPr>
        <w:lastRenderedPageBreak/>
        <w:t>між нейронами, щоб наступного разу результат був ближчим до правильного. Після багатьох повторень мережа «навчається» розпізнавати цифри з високою точністю.</w:t>
      </w:r>
    </w:p>
    <w:p w14:paraId="646CA102" w14:textId="04CCBB17" w:rsidR="003E35EE" w:rsidRPr="003E35EE" w:rsidRDefault="003E35EE" w:rsidP="003E35EE">
      <w:pPr>
        <w:tabs>
          <w:tab w:val="left" w:pos="932"/>
        </w:tabs>
        <w:ind w:left="131"/>
      </w:pPr>
    </w:p>
    <w:sectPr w:rsidR="003E35EE" w:rsidRPr="003E3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E5C91"/>
    <w:multiLevelType w:val="multilevel"/>
    <w:tmpl w:val="CD5CF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9296D"/>
    <w:multiLevelType w:val="multilevel"/>
    <w:tmpl w:val="0152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0040C"/>
    <w:multiLevelType w:val="hybridMultilevel"/>
    <w:tmpl w:val="C0CE1A7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4F35"/>
    <w:multiLevelType w:val="hybridMultilevel"/>
    <w:tmpl w:val="B3AAFC7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824FD"/>
    <w:multiLevelType w:val="hybridMultilevel"/>
    <w:tmpl w:val="8F9A73E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93819"/>
    <w:multiLevelType w:val="hybridMultilevel"/>
    <w:tmpl w:val="AF246EC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57DF0"/>
    <w:multiLevelType w:val="multilevel"/>
    <w:tmpl w:val="7D74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1D0B33"/>
    <w:multiLevelType w:val="hybridMultilevel"/>
    <w:tmpl w:val="8EE42558"/>
    <w:lvl w:ilvl="0" w:tplc="1000000F">
      <w:start w:val="1"/>
      <w:numFmt w:val="decimal"/>
      <w:lvlText w:val="%1."/>
      <w:lvlJc w:val="left"/>
      <w:pPr>
        <w:ind w:left="1429" w:hanging="360"/>
      </w:pPr>
    </w:lvl>
    <w:lvl w:ilvl="1" w:tplc="10000019" w:tentative="1">
      <w:start w:val="1"/>
      <w:numFmt w:val="lowerLetter"/>
      <w:lvlText w:val="%2."/>
      <w:lvlJc w:val="left"/>
      <w:pPr>
        <w:ind w:left="2149" w:hanging="360"/>
      </w:pPr>
    </w:lvl>
    <w:lvl w:ilvl="2" w:tplc="1000001B" w:tentative="1">
      <w:start w:val="1"/>
      <w:numFmt w:val="lowerRoman"/>
      <w:lvlText w:val="%3."/>
      <w:lvlJc w:val="right"/>
      <w:pPr>
        <w:ind w:left="2869" w:hanging="180"/>
      </w:pPr>
    </w:lvl>
    <w:lvl w:ilvl="3" w:tplc="1000000F" w:tentative="1">
      <w:start w:val="1"/>
      <w:numFmt w:val="decimal"/>
      <w:lvlText w:val="%4."/>
      <w:lvlJc w:val="left"/>
      <w:pPr>
        <w:ind w:left="3589" w:hanging="360"/>
      </w:pPr>
    </w:lvl>
    <w:lvl w:ilvl="4" w:tplc="10000019" w:tentative="1">
      <w:start w:val="1"/>
      <w:numFmt w:val="lowerLetter"/>
      <w:lvlText w:val="%5."/>
      <w:lvlJc w:val="left"/>
      <w:pPr>
        <w:ind w:left="4309" w:hanging="360"/>
      </w:pPr>
    </w:lvl>
    <w:lvl w:ilvl="5" w:tplc="1000001B" w:tentative="1">
      <w:start w:val="1"/>
      <w:numFmt w:val="lowerRoman"/>
      <w:lvlText w:val="%6."/>
      <w:lvlJc w:val="right"/>
      <w:pPr>
        <w:ind w:left="5029" w:hanging="180"/>
      </w:pPr>
    </w:lvl>
    <w:lvl w:ilvl="6" w:tplc="1000000F" w:tentative="1">
      <w:start w:val="1"/>
      <w:numFmt w:val="decimal"/>
      <w:lvlText w:val="%7."/>
      <w:lvlJc w:val="left"/>
      <w:pPr>
        <w:ind w:left="5749" w:hanging="360"/>
      </w:pPr>
    </w:lvl>
    <w:lvl w:ilvl="7" w:tplc="10000019" w:tentative="1">
      <w:start w:val="1"/>
      <w:numFmt w:val="lowerLetter"/>
      <w:lvlText w:val="%8."/>
      <w:lvlJc w:val="left"/>
      <w:pPr>
        <w:ind w:left="6469" w:hanging="360"/>
      </w:pPr>
    </w:lvl>
    <w:lvl w:ilvl="8" w:tplc="1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B6A5CA9"/>
    <w:multiLevelType w:val="multilevel"/>
    <w:tmpl w:val="32C87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991F67"/>
    <w:multiLevelType w:val="hybridMultilevel"/>
    <w:tmpl w:val="104815B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80244"/>
    <w:multiLevelType w:val="hybridMultilevel"/>
    <w:tmpl w:val="B4A4820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F10C8"/>
    <w:multiLevelType w:val="hybridMultilevel"/>
    <w:tmpl w:val="E332AD22"/>
    <w:lvl w:ilvl="0" w:tplc="1000000F">
      <w:start w:val="1"/>
      <w:numFmt w:val="decimal"/>
      <w:lvlText w:val="%1."/>
      <w:lvlJc w:val="left"/>
      <w:pPr>
        <w:ind w:left="1440" w:hanging="360"/>
      </w:p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530FE2"/>
    <w:multiLevelType w:val="hybridMultilevel"/>
    <w:tmpl w:val="CCCAEF9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F2F43"/>
    <w:multiLevelType w:val="multilevel"/>
    <w:tmpl w:val="98E0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204DDB"/>
    <w:multiLevelType w:val="hybridMultilevel"/>
    <w:tmpl w:val="CCCAEF9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D222E"/>
    <w:multiLevelType w:val="hybridMultilevel"/>
    <w:tmpl w:val="E332AD22"/>
    <w:lvl w:ilvl="0" w:tplc="1000000F">
      <w:start w:val="1"/>
      <w:numFmt w:val="decimal"/>
      <w:lvlText w:val="%1."/>
      <w:lvlJc w:val="left"/>
      <w:pPr>
        <w:ind w:left="1440" w:hanging="360"/>
      </w:p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E65B49"/>
    <w:multiLevelType w:val="hybridMultilevel"/>
    <w:tmpl w:val="8240472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D71DF"/>
    <w:multiLevelType w:val="hybridMultilevel"/>
    <w:tmpl w:val="E332AD22"/>
    <w:lvl w:ilvl="0" w:tplc="1000000F">
      <w:start w:val="1"/>
      <w:numFmt w:val="decimal"/>
      <w:lvlText w:val="%1."/>
      <w:lvlJc w:val="left"/>
      <w:pPr>
        <w:ind w:left="1440" w:hanging="360"/>
      </w:p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7B115A"/>
    <w:multiLevelType w:val="hybridMultilevel"/>
    <w:tmpl w:val="B796844E"/>
    <w:lvl w:ilvl="0" w:tplc="1000000F">
      <w:start w:val="1"/>
      <w:numFmt w:val="decimal"/>
      <w:lvlText w:val="%1."/>
      <w:lvlJc w:val="left"/>
      <w:pPr>
        <w:ind w:left="1440" w:hanging="360"/>
      </w:p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67E2B72"/>
    <w:multiLevelType w:val="multilevel"/>
    <w:tmpl w:val="E9643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BB1897"/>
    <w:multiLevelType w:val="hybridMultilevel"/>
    <w:tmpl w:val="FFF06860"/>
    <w:lvl w:ilvl="0" w:tplc="1000000F">
      <w:start w:val="1"/>
      <w:numFmt w:val="decimal"/>
      <w:lvlText w:val="%1."/>
      <w:lvlJc w:val="left"/>
      <w:pPr>
        <w:ind w:left="1440" w:hanging="360"/>
      </w:p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E12536"/>
    <w:multiLevelType w:val="multilevel"/>
    <w:tmpl w:val="C7AA4F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727116C4"/>
    <w:multiLevelType w:val="multilevel"/>
    <w:tmpl w:val="05C0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117324"/>
    <w:multiLevelType w:val="multilevel"/>
    <w:tmpl w:val="FC5E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19"/>
  </w:num>
  <w:num w:numId="4">
    <w:abstractNumId w:val="3"/>
  </w:num>
  <w:num w:numId="5">
    <w:abstractNumId w:val="16"/>
  </w:num>
  <w:num w:numId="6">
    <w:abstractNumId w:val="7"/>
  </w:num>
  <w:num w:numId="7">
    <w:abstractNumId w:val="20"/>
  </w:num>
  <w:num w:numId="8">
    <w:abstractNumId w:val="4"/>
  </w:num>
  <w:num w:numId="9">
    <w:abstractNumId w:val="5"/>
  </w:num>
  <w:num w:numId="10">
    <w:abstractNumId w:val="18"/>
  </w:num>
  <w:num w:numId="11">
    <w:abstractNumId w:val="15"/>
  </w:num>
  <w:num w:numId="12">
    <w:abstractNumId w:val="12"/>
  </w:num>
  <w:num w:numId="13">
    <w:abstractNumId w:val="17"/>
  </w:num>
  <w:num w:numId="14">
    <w:abstractNumId w:val="11"/>
  </w:num>
  <w:num w:numId="15">
    <w:abstractNumId w:val="14"/>
  </w:num>
  <w:num w:numId="16">
    <w:abstractNumId w:val="0"/>
  </w:num>
  <w:num w:numId="17">
    <w:abstractNumId w:val="23"/>
  </w:num>
  <w:num w:numId="18">
    <w:abstractNumId w:val="9"/>
  </w:num>
  <w:num w:numId="19">
    <w:abstractNumId w:val="22"/>
  </w:num>
  <w:num w:numId="20">
    <w:abstractNumId w:val="13"/>
  </w:num>
  <w:num w:numId="21">
    <w:abstractNumId w:val="1"/>
  </w:num>
  <w:num w:numId="22">
    <w:abstractNumId w:val="8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00"/>
    <w:rsid w:val="000711FD"/>
    <w:rsid w:val="0007709F"/>
    <w:rsid w:val="000C46A8"/>
    <w:rsid w:val="00184737"/>
    <w:rsid w:val="001A2447"/>
    <w:rsid w:val="001E7F99"/>
    <w:rsid w:val="0020393C"/>
    <w:rsid w:val="00220C94"/>
    <w:rsid w:val="002224D7"/>
    <w:rsid w:val="00233BC7"/>
    <w:rsid w:val="002657B4"/>
    <w:rsid w:val="00284AA9"/>
    <w:rsid w:val="00344F5F"/>
    <w:rsid w:val="00351D9D"/>
    <w:rsid w:val="003B5897"/>
    <w:rsid w:val="003E35EE"/>
    <w:rsid w:val="005210B0"/>
    <w:rsid w:val="00596E59"/>
    <w:rsid w:val="005A3230"/>
    <w:rsid w:val="005E00C6"/>
    <w:rsid w:val="0063784E"/>
    <w:rsid w:val="00646672"/>
    <w:rsid w:val="006A5E0A"/>
    <w:rsid w:val="00747090"/>
    <w:rsid w:val="00860545"/>
    <w:rsid w:val="008A1023"/>
    <w:rsid w:val="009756CC"/>
    <w:rsid w:val="00984273"/>
    <w:rsid w:val="009F6973"/>
    <w:rsid w:val="00A32CDD"/>
    <w:rsid w:val="00A556D1"/>
    <w:rsid w:val="00A97D4A"/>
    <w:rsid w:val="00AF22C9"/>
    <w:rsid w:val="00BB3887"/>
    <w:rsid w:val="00BC047B"/>
    <w:rsid w:val="00BF3A38"/>
    <w:rsid w:val="00C61611"/>
    <w:rsid w:val="00C70428"/>
    <w:rsid w:val="00D41428"/>
    <w:rsid w:val="00DD1B7D"/>
    <w:rsid w:val="00E13E03"/>
    <w:rsid w:val="00F52E39"/>
    <w:rsid w:val="00FB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E187"/>
  <w15:chartTrackingRefBased/>
  <w15:docId w15:val="{CE24F45A-6258-40C8-9FA7-03EFFE34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66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F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B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1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44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A2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basedOn w:val="a0"/>
    <w:rsid w:val="00BF3A38"/>
  </w:style>
  <w:style w:type="character" w:customStyle="1" w:styleId="mord">
    <w:name w:val="mord"/>
    <w:basedOn w:val="a0"/>
    <w:rsid w:val="00BF3A38"/>
  </w:style>
  <w:style w:type="character" w:customStyle="1" w:styleId="mrel">
    <w:name w:val="mrel"/>
    <w:basedOn w:val="a0"/>
    <w:rsid w:val="00BF3A38"/>
  </w:style>
  <w:style w:type="character" w:customStyle="1" w:styleId="mbin">
    <w:name w:val="mbin"/>
    <w:basedOn w:val="a0"/>
    <w:rsid w:val="00BF3A38"/>
  </w:style>
  <w:style w:type="character" w:styleId="a5">
    <w:name w:val="Hyperlink"/>
    <w:basedOn w:val="a0"/>
    <w:uiPriority w:val="99"/>
    <w:unhideWhenUsed/>
    <w:rsid w:val="00747090"/>
    <w:rPr>
      <w:color w:val="0000FF"/>
      <w:u w:val="single"/>
    </w:rPr>
  </w:style>
  <w:style w:type="character" w:styleId="a6">
    <w:name w:val="Strong"/>
    <w:basedOn w:val="a0"/>
    <w:uiPriority w:val="22"/>
    <w:qFormat/>
    <w:rsid w:val="0074709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466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DD1B7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0711FD"/>
    <w:rPr>
      <w:rFonts w:asciiTheme="majorHAnsi" w:eastAsiaTheme="majorEastAsia" w:hAnsiTheme="majorHAnsi" w:cstheme="majorBidi"/>
      <w:i/>
      <w:iCs/>
      <w:color w:val="2F5496" w:themeColor="accent1" w:themeShade="BF"/>
      <w:lang w:val="uk-UA"/>
    </w:rPr>
  </w:style>
  <w:style w:type="character" w:styleId="a7">
    <w:name w:val="Unresolved Mention"/>
    <w:basedOn w:val="a0"/>
    <w:uiPriority w:val="99"/>
    <w:semiHidden/>
    <w:unhideWhenUsed/>
    <w:rsid w:val="00AF22C9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E00C6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44F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1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evelopers.google.com/machine-learning/crash-course/neural-networks/interactive-exercises?hl=ru" TargetMode="External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8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6359</Words>
  <Characters>3626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Наталия Полуэктова</cp:lastModifiedBy>
  <cp:revision>2</cp:revision>
  <dcterms:created xsi:type="dcterms:W3CDTF">2026-03-25T12:21:00Z</dcterms:created>
  <dcterms:modified xsi:type="dcterms:W3CDTF">2026-03-25T12:21:00Z</dcterms:modified>
</cp:coreProperties>
</file>