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EB" w:rsidRPr="00610D26" w:rsidRDefault="0060678D" w:rsidP="00EA2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DB3">
        <w:rPr>
          <w:rFonts w:ascii="Times New Roman" w:hAnsi="Times New Roman" w:cs="Times New Roman"/>
          <w:sz w:val="28"/>
          <w:szCs w:val="28"/>
        </w:rPr>
        <w:t>К</w:t>
      </w:r>
      <w:r w:rsidR="00240108" w:rsidRPr="00000DB3">
        <w:rPr>
          <w:rFonts w:ascii="Times New Roman" w:hAnsi="Times New Roman" w:cs="Times New Roman"/>
          <w:sz w:val="28"/>
          <w:szCs w:val="28"/>
        </w:rPr>
        <w:t>урсу</w:t>
      </w:r>
      <w:r w:rsidR="00240108" w:rsidRPr="00610D26">
        <w:rPr>
          <w:rFonts w:ascii="Times New Roman" w:hAnsi="Times New Roman" w:cs="Times New Roman"/>
          <w:sz w:val="28"/>
          <w:szCs w:val="28"/>
        </w:rPr>
        <w:t xml:space="preserve"> передбачає поглиблення знань з історії культури загалом і української літератури зокрема; показ</w:t>
      </w:r>
      <w:r w:rsidR="00EA2DEB">
        <w:rPr>
          <w:rFonts w:ascii="Times New Roman" w:hAnsi="Times New Roman" w:cs="Times New Roman"/>
          <w:sz w:val="28"/>
          <w:szCs w:val="28"/>
        </w:rPr>
        <w:t xml:space="preserve"> того,</w:t>
      </w:r>
      <w:r w:rsidR="00240108" w:rsidRPr="00610D26">
        <w:rPr>
          <w:rFonts w:ascii="Times New Roman" w:hAnsi="Times New Roman" w:cs="Times New Roman"/>
          <w:sz w:val="28"/>
          <w:szCs w:val="28"/>
        </w:rPr>
        <w:t xml:space="preserve"> як протягом розвитку світової культури української література стає одним  зі складників с</w:t>
      </w:r>
      <w:r w:rsidR="00EA2DEB">
        <w:rPr>
          <w:rFonts w:ascii="Times New Roman" w:hAnsi="Times New Roman" w:cs="Times New Roman"/>
          <w:sz w:val="28"/>
          <w:szCs w:val="28"/>
        </w:rPr>
        <w:t>вітового культурного простору. Демонстрацію</w:t>
      </w:r>
      <w:r w:rsidR="00240108" w:rsidRPr="00610D26">
        <w:rPr>
          <w:rFonts w:ascii="Times New Roman" w:hAnsi="Times New Roman" w:cs="Times New Roman"/>
          <w:sz w:val="28"/>
          <w:szCs w:val="28"/>
        </w:rPr>
        <w:t xml:space="preserve"> </w:t>
      </w:r>
      <w:r w:rsidR="00000DB3">
        <w:rPr>
          <w:rFonts w:ascii="Times New Roman" w:hAnsi="Times New Roman" w:cs="Times New Roman"/>
          <w:sz w:val="28"/>
          <w:szCs w:val="28"/>
        </w:rPr>
        <w:t xml:space="preserve">подолання </w:t>
      </w:r>
      <w:r w:rsidR="00240108" w:rsidRPr="00610D26">
        <w:rPr>
          <w:rFonts w:ascii="Times New Roman" w:hAnsi="Times New Roman" w:cs="Times New Roman"/>
          <w:sz w:val="28"/>
          <w:szCs w:val="28"/>
        </w:rPr>
        <w:t>літератур</w:t>
      </w:r>
      <w:r w:rsidR="00000DB3">
        <w:rPr>
          <w:rFonts w:ascii="Times New Roman" w:hAnsi="Times New Roman" w:cs="Times New Roman"/>
          <w:sz w:val="28"/>
          <w:szCs w:val="28"/>
        </w:rPr>
        <w:t xml:space="preserve">ою </w:t>
      </w:r>
      <w:r w:rsidR="00240108" w:rsidRPr="00610D26">
        <w:rPr>
          <w:rFonts w:ascii="Times New Roman" w:hAnsi="Times New Roman" w:cs="Times New Roman"/>
          <w:sz w:val="28"/>
          <w:szCs w:val="28"/>
        </w:rPr>
        <w:t>бар’єр</w:t>
      </w:r>
      <w:r w:rsidR="00000DB3">
        <w:rPr>
          <w:rFonts w:ascii="Times New Roman" w:hAnsi="Times New Roman" w:cs="Times New Roman"/>
          <w:sz w:val="28"/>
          <w:szCs w:val="28"/>
        </w:rPr>
        <w:t>ів</w:t>
      </w:r>
      <w:r w:rsidR="00240108" w:rsidRPr="00610D26">
        <w:rPr>
          <w:rFonts w:ascii="Times New Roman" w:hAnsi="Times New Roman" w:cs="Times New Roman"/>
          <w:sz w:val="28"/>
          <w:szCs w:val="28"/>
        </w:rPr>
        <w:t xml:space="preserve"> на ґрунті національних культур,</w:t>
      </w:r>
      <w:r w:rsidR="0087287F">
        <w:rPr>
          <w:rFonts w:ascii="Times New Roman" w:hAnsi="Times New Roman" w:cs="Times New Roman"/>
          <w:sz w:val="28"/>
          <w:szCs w:val="28"/>
        </w:rPr>
        <w:t xml:space="preserve"> </w:t>
      </w:r>
      <w:r w:rsidR="00000DB3">
        <w:rPr>
          <w:rFonts w:ascii="Times New Roman" w:hAnsi="Times New Roman" w:cs="Times New Roman"/>
          <w:sz w:val="28"/>
          <w:szCs w:val="28"/>
        </w:rPr>
        <w:t xml:space="preserve">процес </w:t>
      </w:r>
      <w:r w:rsidR="00240108" w:rsidRPr="00610D26">
        <w:rPr>
          <w:rFonts w:ascii="Times New Roman" w:hAnsi="Times New Roman" w:cs="Times New Roman"/>
          <w:sz w:val="28"/>
          <w:szCs w:val="28"/>
        </w:rPr>
        <w:t>форму</w:t>
      </w:r>
      <w:r w:rsidR="00000DB3">
        <w:rPr>
          <w:rFonts w:ascii="Times New Roman" w:hAnsi="Times New Roman" w:cs="Times New Roman"/>
          <w:sz w:val="28"/>
          <w:szCs w:val="28"/>
        </w:rPr>
        <w:t>вання</w:t>
      </w:r>
      <w:r w:rsidR="00240108" w:rsidRPr="00610D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40108" w:rsidRPr="00610D26">
        <w:rPr>
          <w:rFonts w:ascii="Times New Roman" w:hAnsi="Times New Roman" w:cs="Times New Roman"/>
          <w:sz w:val="28"/>
          <w:szCs w:val="28"/>
        </w:rPr>
        <w:t>толерантн</w:t>
      </w:r>
      <w:r w:rsidR="00000DB3">
        <w:rPr>
          <w:rFonts w:ascii="Times New Roman" w:hAnsi="Times New Roman" w:cs="Times New Roman"/>
          <w:sz w:val="28"/>
          <w:szCs w:val="28"/>
        </w:rPr>
        <w:t>ого</w:t>
      </w:r>
      <w:r w:rsidR="00240108" w:rsidRPr="00610D26">
        <w:rPr>
          <w:rFonts w:ascii="Times New Roman" w:hAnsi="Times New Roman" w:cs="Times New Roman"/>
          <w:sz w:val="28"/>
          <w:szCs w:val="28"/>
        </w:rPr>
        <w:t xml:space="preserve"> ставлення як до інонаціональних культур, так і до рідної, домінуюч</w:t>
      </w:r>
      <w:r w:rsidR="00000DB3">
        <w:rPr>
          <w:rFonts w:ascii="Times New Roman" w:hAnsi="Times New Roman" w:cs="Times New Roman"/>
          <w:sz w:val="28"/>
          <w:szCs w:val="28"/>
        </w:rPr>
        <w:t>их</w:t>
      </w:r>
      <w:r w:rsidR="00240108" w:rsidRPr="00610D26">
        <w:rPr>
          <w:rFonts w:ascii="Times New Roman" w:hAnsi="Times New Roman" w:cs="Times New Roman"/>
          <w:sz w:val="28"/>
          <w:szCs w:val="28"/>
        </w:rPr>
        <w:t xml:space="preserve"> напрям</w:t>
      </w:r>
      <w:r w:rsidR="00000DB3">
        <w:rPr>
          <w:rFonts w:ascii="Times New Roman" w:hAnsi="Times New Roman" w:cs="Times New Roman"/>
          <w:sz w:val="28"/>
          <w:szCs w:val="28"/>
        </w:rPr>
        <w:t>ів</w:t>
      </w:r>
      <w:r w:rsidR="00240108" w:rsidRPr="00610D26">
        <w:rPr>
          <w:rFonts w:ascii="Times New Roman" w:hAnsi="Times New Roman" w:cs="Times New Roman"/>
          <w:sz w:val="28"/>
          <w:szCs w:val="28"/>
        </w:rPr>
        <w:t xml:space="preserve"> формування цінностей у процесі вивчення </w:t>
      </w:r>
      <w:proofErr w:type="spellStart"/>
      <w:r w:rsidR="00240108" w:rsidRPr="00610D26">
        <w:rPr>
          <w:rFonts w:ascii="Times New Roman" w:hAnsi="Times New Roman" w:cs="Times New Roman"/>
          <w:sz w:val="28"/>
          <w:szCs w:val="28"/>
        </w:rPr>
        <w:t>кроскультурного</w:t>
      </w:r>
      <w:proofErr w:type="spellEnd"/>
      <w:r w:rsidR="00240108" w:rsidRPr="00610D26">
        <w:rPr>
          <w:rFonts w:ascii="Times New Roman" w:hAnsi="Times New Roman" w:cs="Times New Roman"/>
          <w:sz w:val="28"/>
          <w:szCs w:val="28"/>
        </w:rPr>
        <w:t xml:space="preserve"> мистецького простору.</w:t>
      </w:r>
      <w:r w:rsidR="0087287F">
        <w:rPr>
          <w:rFonts w:ascii="Times New Roman" w:hAnsi="Times New Roman" w:cs="Times New Roman"/>
          <w:sz w:val="28"/>
          <w:szCs w:val="28"/>
        </w:rPr>
        <w:t xml:space="preserve"> Це важливо для підготовки сучасного вчителя, адже шкільна гуманітарна освіта сьогодення </w:t>
      </w:r>
      <w:proofErr w:type="spellStart"/>
      <w:r w:rsidR="0087287F">
        <w:rPr>
          <w:rFonts w:ascii="Times New Roman" w:hAnsi="Times New Roman" w:cs="Times New Roman"/>
          <w:sz w:val="28"/>
          <w:szCs w:val="28"/>
        </w:rPr>
        <w:t>культурологічно</w:t>
      </w:r>
      <w:proofErr w:type="spellEnd"/>
      <w:r w:rsidR="0087287F">
        <w:rPr>
          <w:rFonts w:ascii="Times New Roman" w:hAnsi="Times New Roman" w:cs="Times New Roman"/>
          <w:sz w:val="28"/>
          <w:szCs w:val="28"/>
        </w:rPr>
        <w:t xml:space="preserve"> орієнтована. Посилення культурологічного підходу актуальне і для навчання української літератури. Тож вивчення художнього твору із залученням інших мистецтв</w:t>
      </w:r>
      <w:r w:rsidR="00EA2DEB">
        <w:rPr>
          <w:rFonts w:ascii="Times New Roman" w:hAnsi="Times New Roman" w:cs="Times New Roman"/>
          <w:sz w:val="28"/>
          <w:szCs w:val="28"/>
        </w:rPr>
        <w:t xml:space="preserve"> (</w:t>
      </w:r>
      <w:r w:rsidR="0087287F">
        <w:rPr>
          <w:rFonts w:ascii="Times New Roman" w:hAnsi="Times New Roman" w:cs="Times New Roman"/>
          <w:sz w:val="28"/>
          <w:szCs w:val="28"/>
        </w:rPr>
        <w:t>музики, образо</w:t>
      </w:r>
      <w:r w:rsidR="00EA2DEB">
        <w:rPr>
          <w:rFonts w:ascii="Times New Roman" w:hAnsi="Times New Roman" w:cs="Times New Roman"/>
          <w:sz w:val="28"/>
          <w:szCs w:val="28"/>
        </w:rPr>
        <w:t xml:space="preserve">творчого мистецтва, кіно, театру, скульптури тощо) сприятиме формуванню розуміння і сприйняття майбутнього вчителя української літератури </w:t>
      </w:r>
      <w:r w:rsidR="00EA2DEB" w:rsidRPr="00610D26">
        <w:rPr>
          <w:rFonts w:ascii="Times New Roman" w:hAnsi="Times New Roman" w:cs="Times New Roman"/>
          <w:sz w:val="28"/>
          <w:szCs w:val="28"/>
        </w:rPr>
        <w:t xml:space="preserve">в світовому культурному процесі, поглибленню вмінь </w:t>
      </w:r>
      <w:r w:rsidR="00EA2DEB">
        <w:rPr>
          <w:rFonts w:ascii="Times New Roman" w:hAnsi="Times New Roman" w:cs="Times New Roman"/>
          <w:sz w:val="28"/>
          <w:szCs w:val="28"/>
        </w:rPr>
        <w:t xml:space="preserve">працювати з художнім твором як складником мистецького процесу як вітчизняного, так і світового, формуючи власні естетичні смаки і </w:t>
      </w:r>
      <w:r w:rsidR="00000DB3">
        <w:rPr>
          <w:rFonts w:ascii="Times New Roman" w:hAnsi="Times New Roman" w:cs="Times New Roman"/>
          <w:sz w:val="28"/>
          <w:szCs w:val="28"/>
        </w:rPr>
        <w:t>вміння знаходити ті чинники, які сприятимуть в майбутньому здійснювати естетичний вплив на здобувача освіти як читача.</w:t>
      </w:r>
    </w:p>
    <w:p w:rsidR="00D812F6" w:rsidRPr="00610D26" w:rsidRDefault="00D812F6" w:rsidP="00610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812F6" w:rsidRPr="00610D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62"/>
    <w:rsid w:val="00000DB3"/>
    <w:rsid w:val="00230F62"/>
    <w:rsid w:val="00240108"/>
    <w:rsid w:val="0060678D"/>
    <w:rsid w:val="00610D26"/>
    <w:rsid w:val="0087287F"/>
    <w:rsid w:val="008851D0"/>
    <w:rsid w:val="00D812F6"/>
    <w:rsid w:val="00EA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A36D"/>
  <w15:chartTrackingRefBased/>
  <w15:docId w15:val="{9152622D-6D40-4CA5-BE1F-F2791BDE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108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4</cp:revision>
  <dcterms:created xsi:type="dcterms:W3CDTF">2025-02-06T18:08:00Z</dcterms:created>
  <dcterms:modified xsi:type="dcterms:W3CDTF">2025-02-07T13:33:00Z</dcterms:modified>
</cp:coreProperties>
</file>