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FC64" w14:textId="77777777" w:rsidR="00916E35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чудес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990351">
        <w:rPr>
          <w:rFonts w:ascii="Consolas" w:hAnsi="Consolas"/>
        </w:rPr>
        <w:br/>
      </w:r>
      <w:r w:rsidR="00990351">
        <w:rPr>
          <w:rFonts w:ascii="Consolas" w:hAnsi="Consolas"/>
        </w:rPr>
        <w:br/>
      </w:r>
      <w:r w:rsidR="002336DF" w:rsidRPr="008C4BA6">
        <w:rPr>
          <w:rFonts w:ascii="Consolas" w:hAnsi="Consolas"/>
        </w:rPr>
        <w:t>I.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4BA6">
        <w:rPr>
          <w:rFonts w:ascii="Consolas" w:hAnsi="Consolas"/>
        </w:rPr>
        <w:t>Києво</w:t>
      </w:r>
      <w:proofErr w:type="spellEnd"/>
      <w:r w:rsidR="008C4BA6">
        <w:rPr>
          <w:rFonts w:ascii="Consolas" w:hAnsi="Consolas"/>
          <w:lang w:val="uk-UA"/>
        </w:rPr>
        <w:t>—</w:t>
      </w:r>
      <w:proofErr w:type="spellStart"/>
      <w:r w:rsidR="00916E35" w:rsidRPr="008C4BA6">
        <w:rPr>
          <w:rFonts w:ascii="Consolas" w:hAnsi="Consolas"/>
        </w:rPr>
        <w:t>могилянська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Старий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</w:t>
      </w:r>
      <w:r w:rsidRPr="008C4BA6">
        <w:rPr>
          <w:rFonts w:ascii="Consolas" w:hAnsi="Consolas"/>
        </w:rPr>
        <w:t>оділ</w:t>
      </w:r>
      <w:proofErr w:type="spellEnd"/>
      <w:r w:rsidR="00990351">
        <w:rPr>
          <w:rFonts w:ascii="Consolas" w:hAnsi="Consolas"/>
        </w:rPr>
        <w:br/>
      </w:r>
      <w:r w:rsidR="00990351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1.1.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Києво</w:t>
      </w:r>
      <w:proofErr w:type="spellEnd"/>
      <w:r w:rsidR="008C4BA6">
        <w:rPr>
          <w:rFonts w:ascii="Consolas" w:hAnsi="Consolas"/>
          <w:lang w:val="uk-UA"/>
        </w:rPr>
        <w:t>—</w:t>
      </w:r>
      <w:proofErr w:type="spellStart"/>
      <w:r w:rsidR="00916E35" w:rsidRPr="008C4BA6">
        <w:rPr>
          <w:rFonts w:ascii="Consolas" w:hAnsi="Consolas"/>
        </w:rPr>
        <w:t>могилянська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академія</w:t>
      </w:r>
      <w:proofErr w:type="spellEnd"/>
      <w:r w:rsidR="00990351">
        <w:rPr>
          <w:rFonts w:ascii="Consolas" w:hAnsi="Consolas"/>
        </w:rPr>
        <w:br/>
      </w:r>
      <w:r w:rsidR="00990351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Києво</w:t>
      </w:r>
      <w:proofErr w:type="spellEnd"/>
      <w:r w:rsidR="008C4BA6">
        <w:rPr>
          <w:rFonts w:ascii="Consolas" w:hAnsi="Consolas"/>
          <w:lang w:val="uk-UA"/>
        </w:rPr>
        <w:t>—</w:t>
      </w:r>
      <w:proofErr w:type="spellStart"/>
      <w:r w:rsidR="00916E35" w:rsidRPr="008C4BA6">
        <w:rPr>
          <w:rFonts w:ascii="Consolas" w:hAnsi="Consolas"/>
        </w:rPr>
        <w:t>Могилянська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proofErr w:type="spellStart"/>
      <w:proofErr w:type="gramStart"/>
      <w:r w:rsidR="00916E35" w:rsidRPr="008C4BA6">
        <w:rPr>
          <w:rFonts w:ascii="Consolas" w:hAnsi="Consolas"/>
        </w:rPr>
        <w:t>довгий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час</w:t>
      </w:r>
      <w:proofErr w:type="gram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єдиним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вищим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загальноосвітнім</w:t>
      </w:r>
      <w:proofErr w:type="spellEnd"/>
      <w:r w:rsidR="00916E35" w:rsidRPr="008C4BA6">
        <w:rPr>
          <w:rFonts w:ascii="Consolas" w:hAnsi="Consolas"/>
        </w:rPr>
        <w:t>,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всестановим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навчальним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закладом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України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proofErr w:type="spellStart"/>
      <w:r w:rsidR="00916E35" w:rsidRPr="008C4BA6">
        <w:rPr>
          <w:rFonts w:ascii="Consolas" w:hAnsi="Consolas"/>
        </w:rPr>
        <w:t>Східної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Європи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всього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православного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світу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Заснована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 </w:t>
      </w:r>
      <w:proofErr w:type="gramStart"/>
      <w:r w:rsidR="00916E35" w:rsidRPr="008C4BA6">
        <w:rPr>
          <w:rFonts w:ascii="Consolas" w:hAnsi="Consolas"/>
        </w:rPr>
        <w:t>принципах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proofErr w:type="spellStart"/>
      <w:r w:rsidR="00916E35" w:rsidRPr="008C4BA6">
        <w:rPr>
          <w:rFonts w:ascii="Consolas" w:hAnsi="Consolas"/>
        </w:rPr>
        <w:t>гуманізму</w:t>
      </w:r>
      <w:proofErr w:type="spellEnd"/>
      <w:proofErr w:type="gram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просвітництва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лише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навчала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молодь,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  </w:t>
      </w:r>
      <w:proofErr w:type="spellStart"/>
      <w:r w:rsidR="00916E35" w:rsidRPr="008C4BA6">
        <w:rPr>
          <w:rFonts w:ascii="Consolas" w:hAnsi="Consolas"/>
        </w:rPr>
        <w:t>поширювала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proofErr w:type="spellStart"/>
      <w:r w:rsidR="00916E35" w:rsidRPr="008C4BA6">
        <w:rPr>
          <w:rFonts w:ascii="Consolas" w:hAnsi="Consolas"/>
        </w:rPr>
        <w:t>освіту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знання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вихованці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відкривали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школи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фундували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бібліотеки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proofErr w:type="spellStart"/>
      <w:r w:rsidR="00916E35" w:rsidRPr="008C4BA6">
        <w:rPr>
          <w:rFonts w:ascii="Consolas" w:hAnsi="Consolas"/>
        </w:rPr>
        <w:t>сприяли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 </w:t>
      </w:r>
      <w:proofErr w:type="spellStart"/>
      <w:r w:rsidR="00916E35" w:rsidRPr="008C4BA6">
        <w:rPr>
          <w:rFonts w:ascii="Consolas" w:hAnsi="Consolas"/>
        </w:rPr>
        <w:t>розвитку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proofErr w:type="spellStart"/>
      <w:r w:rsidR="00916E35" w:rsidRPr="008C4BA6">
        <w:rPr>
          <w:rFonts w:ascii="Consolas" w:hAnsi="Consolas"/>
        </w:rPr>
        <w:t>культури</w:t>
      </w:r>
      <w:proofErr w:type="spellEnd"/>
      <w:r w:rsidR="00916E35" w:rsidRPr="008C4BA6">
        <w:rPr>
          <w:rFonts w:ascii="Consolas" w:hAnsi="Consolas"/>
        </w:rPr>
        <w:t>,</w:t>
      </w:r>
      <w:r w:rsidR="008C4BA6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мистецтва</w:t>
      </w:r>
      <w:proofErr w:type="spellEnd"/>
      <w:r w:rsidR="00916E35" w:rsidRPr="008C4BA6">
        <w:rPr>
          <w:rFonts w:ascii="Consolas" w:hAnsi="Consolas"/>
        </w:rPr>
        <w:t>,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літератури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музики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театру.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Києво</w:t>
      </w:r>
      <w:proofErr w:type="spellEnd"/>
      <w:r w:rsidR="008C4BA6">
        <w:rPr>
          <w:rFonts w:ascii="Consolas" w:hAnsi="Consolas"/>
          <w:lang w:val="uk-UA"/>
        </w:rPr>
        <w:t>—</w:t>
      </w:r>
      <w:proofErr w:type="spellStart"/>
      <w:r w:rsidR="00916E35" w:rsidRPr="008C4BA6">
        <w:rPr>
          <w:rFonts w:ascii="Consolas" w:hAnsi="Consolas"/>
        </w:rPr>
        <w:t>Могилянська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заснована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базі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Київської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братської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школи</w:t>
      </w:r>
      <w:proofErr w:type="spellEnd"/>
      <w:r w:rsidR="00916E35"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1615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ця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школа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отримала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приміщення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шляхтянки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Галшки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Гулевичівни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Деякі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вчителі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Львівської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Луцької</w:t>
      </w:r>
      <w:proofErr w:type="spellEnd"/>
      <w:r w:rsidR="008C4BA6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братських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шкіл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переїхали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викладати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Києва</w:t>
      </w:r>
      <w:proofErr w:type="spellEnd"/>
      <w:r w:rsidR="00916E35"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Школа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мала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підтримку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Війська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Запорозького</w:t>
      </w:r>
      <w:proofErr w:type="spellEnd"/>
      <w:r w:rsidR="008C4BA6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зокрема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гетьмана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Сагайдачного.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вересні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1632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Київська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="00916E35" w:rsidRPr="008C4BA6">
        <w:rPr>
          <w:rFonts w:ascii="Consolas" w:hAnsi="Consolas"/>
        </w:rPr>
        <w:t>братська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школа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об’єдналася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Лаврською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школою.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результаті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створено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Києво</w:t>
      </w:r>
      <w:proofErr w:type="spellEnd"/>
      <w:r w:rsidR="008C4BA6">
        <w:rPr>
          <w:rFonts w:ascii="Consolas" w:hAnsi="Consolas"/>
          <w:lang w:val="uk-UA"/>
        </w:rPr>
        <w:t>—</w:t>
      </w:r>
      <w:proofErr w:type="spellStart"/>
      <w:r w:rsidR="00916E35" w:rsidRPr="008C4BA6">
        <w:rPr>
          <w:rFonts w:ascii="Consolas" w:hAnsi="Consolas"/>
        </w:rPr>
        <w:t>Братську</w:t>
      </w:r>
      <w:proofErr w:type="spellEnd"/>
      <w:r w:rsidR="008C4BA6">
        <w:rPr>
          <w:rFonts w:ascii="Consolas" w:hAnsi="Consolas"/>
          <w:lang w:val="uk-UA"/>
        </w:rPr>
        <w:t xml:space="preserve"> 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колегію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Київський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митрополит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Петро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Могила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побудував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систему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освіти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proofErr w:type="spellStart"/>
      <w:r w:rsidR="00916E35" w:rsidRPr="008C4BA6">
        <w:rPr>
          <w:rFonts w:ascii="Consolas" w:hAnsi="Consolas"/>
        </w:rPr>
        <w:t>зразком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єзуїтських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навчальних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закладів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gramStart"/>
      <w:r w:rsidR="00916E35" w:rsidRPr="008C4BA6">
        <w:rPr>
          <w:rFonts w:ascii="Consolas" w:hAnsi="Consolas"/>
        </w:rPr>
        <w:t>Велика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proofErr w:type="spellStart"/>
      <w:r w:rsidR="00916E35" w:rsidRPr="008C4BA6">
        <w:rPr>
          <w:rFonts w:ascii="Consolas" w:hAnsi="Consolas"/>
        </w:rPr>
        <w:t>увага</w:t>
      </w:r>
      <w:proofErr w:type="spellEnd"/>
      <w:proofErr w:type="gram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8C4BA6">
        <w:rPr>
          <w:rFonts w:ascii="Consolas" w:hAnsi="Consolas"/>
          <w:lang w:val="uk-UA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колегїї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приділялася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вивченню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мов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зокрема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польській</w:t>
      </w:r>
      <w:proofErr w:type="spellEnd"/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латині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proofErr w:type="spellStart"/>
      <w:r w:rsidR="00916E35" w:rsidRPr="008C4BA6">
        <w:rPr>
          <w:rFonts w:ascii="Consolas" w:hAnsi="Consolas"/>
        </w:rPr>
        <w:t>Згодом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колегія</w:t>
      </w:r>
      <w:proofErr w:type="spellEnd"/>
      <w:r w:rsidR="008C4BA6">
        <w:rPr>
          <w:rFonts w:ascii="Consolas" w:hAnsi="Consolas"/>
          <w:lang w:val="uk-UA"/>
        </w:rPr>
        <w:t xml:space="preserve"> 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іменувалася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proofErr w:type="spellStart"/>
      <w:r w:rsidR="00916E35" w:rsidRPr="008C4BA6">
        <w:rPr>
          <w:rFonts w:ascii="Consolas" w:hAnsi="Consolas"/>
        </w:rPr>
        <w:t>Києво</w:t>
      </w:r>
      <w:proofErr w:type="spellEnd"/>
      <w:r w:rsidR="008C4BA6">
        <w:rPr>
          <w:rFonts w:ascii="Consolas" w:hAnsi="Consolas"/>
          <w:lang w:val="uk-UA"/>
        </w:rPr>
        <w:t>—</w:t>
      </w:r>
      <w:proofErr w:type="spellStart"/>
      <w:r w:rsidR="00916E35" w:rsidRPr="008C4BA6">
        <w:rPr>
          <w:rFonts w:ascii="Consolas" w:hAnsi="Consolas"/>
        </w:rPr>
        <w:t>Могилянською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честь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свого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благодійника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опікуна</w:t>
      </w:r>
      <w:proofErr w:type="spellEnd"/>
      <w:r w:rsidR="00916E35"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Згідно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Гадяцьким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трактатом</w:t>
      </w:r>
      <w:r w:rsidR="004F1373" w:rsidRPr="008C4BA6">
        <w:rPr>
          <w:rFonts w:ascii="Consolas" w:hAnsi="Consolas"/>
        </w:rPr>
        <w:t xml:space="preserve"> </w:t>
      </w:r>
      <w:proofErr w:type="gramStart"/>
      <w:r w:rsidR="00916E35" w:rsidRPr="008C4BA6">
        <w:rPr>
          <w:rFonts w:ascii="Consolas" w:hAnsi="Consolas"/>
        </w:rPr>
        <w:t>1658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року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між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Річчю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Посполитою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proofErr w:type="spellStart"/>
      <w:r w:rsidR="00916E35" w:rsidRPr="008C4BA6">
        <w:rPr>
          <w:rFonts w:ascii="Consolas" w:hAnsi="Consolas"/>
        </w:rPr>
        <w:t>Гетьманщиною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колегії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надавався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proofErr w:type="spellStart"/>
      <w:r w:rsidR="00916E35"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входження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українських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земель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склад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Московського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царства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підтверджений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грамотах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російських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царів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Івана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V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1694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Петра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I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1701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року.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Києво-Могилянська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="00916E35" w:rsidRPr="008C4BA6">
        <w:rPr>
          <w:rFonts w:ascii="Consolas" w:hAnsi="Consolas"/>
        </w:rPr>
        <w:t>всестановим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закладом</w:t>
      </w:r>
      <w:proofErr w:type="gram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статутом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право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навчатися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бажаючі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Навчались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діти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української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аристократії</w:t>
      </w:r>
      <w:proofErr w:type="spellEnd"/>
      <w:r w:rsidR="00916E35" w:rsidRPr="008C4BA6">
        <w:rPr>
          <w:rFonts w:ascii="Consolas" w:hAnsi="Consolas"/>
        </w:rPr>
        <w:t>,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козацької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старшини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козаків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міщан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священиків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селян.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proofErr w:type="spellStart"/>
      <w:proofErr w:type="gramStart"/>
      <w:r w:rsidR="00916E35" w:rsidRPr="008C4BA6">
        <w:rPr>
          <w:rFonts w:ascii="Consolas" w:hAnsi="Consolas"/>
        </w:rPr>
        <w:t>Повний</w:t>
      </w:r>
      <w:proofErr w:type="spellEnd"/>
      <w:r w:rsidR="008C4BA6">
        <w:rPr>
          <w:rFonts w:ascii="Consolas" w:hAnsi="Consolas"/>
          <w:lang w:val="uk-UA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курс</w:t>
      </w:r>
      <w:proofErr w:type="gram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навчання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Києво</w:t>
      </w:r>
      <w:proofErr w:type="spellEnd"/>
      <w:r w:rsidR="008C4BA6">
        <w:rPr>
          <w:rFonts w:ascii="Consolas" w:hAnsi="Consolas"/>
          <w:lang w:val="uk-UA"/>
        </w:rPr>
        <w:t>—</w:t>
      </w:r>
      <w:proofErr w:type="spellStart"/>
      <w:r w:rsidR="00916E35" w:rsidRPr="008C4BA6">
        <w:rPr>
          <w:rFonts w:ascii="Consolas" w:hAnsi="Consolas"/>
        </w:rPr>
        <w:t>Могилянській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</w:t>
      </w:r>
      <w:r w:rsidR="008C4BA6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тривав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12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років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Але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зважаючи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те,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вона</w:t>
      </w:r>
      <w:r w:rsidR="008C4BA6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вищою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школою,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студенти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право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вчитися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ній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стільки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скільки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бажали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без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вікового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обмеження</w:t>
      </w:r>
      <w:proofErr w:type="spellEnd"/>
      <w:r w:rsidR="00916E35"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Всього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 </w:t>
      </w:r>
      <w:proofErr w:type="spellStart"/>
      <w:r w:rsidR="00916E35"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вісім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званих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ординарних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класів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кількість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предметів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сягала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30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больше.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Всі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вищі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науки,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починаючи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поетики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Києво</w:t>
      </w:r>
      <w:proofErr w:type="spellEnd"/>
      <w:r w:rsidR="008C4BA6">
        <w:rPr>
          <w:lang w:val="uk-UA"/>
        </w:rPr>
        <w:t>–</w:t>
      </w:r>
      <w:proofErr w:type="spellStart"/>
      <w:r w:rsidR="00916E35" w:rsidRPr="008C4BA6">
        <w:rPr>
          <w:rFonts w:ascii="Consolas" w:hAnsi="Consolas"/>
        </w:rPr>
        <w:t>Могилянській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викладались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латинською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мовою</w:t>
      </w:r>
      <w:proofErr w:type="spellEnd"/>
      <w:r w:rsidR="00916E35"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Руська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або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українська</w:t>
      </w:r>
      <w:proofErr w:type="spellEnd"/>
      <w:r w:rsidR="008C4BA6">
        <w:rPr>
          <w:rFonts w:ascii="Consolas" w:hAnsi="Consolas"/>
          <w:lang w:val="uk-UA"/>
        </w:rPr>
        <w:t xml:space="preserve"> </w:t>
      </w:r>
      <w:proofErr w:type="spellStart"/>
      <w:r w:rsidR="00916E35" w:rsidRPr="008C4BA6">
        <w:rPr>
          <w:rFonts w:ascii="Consolas" w:hAnsi="Consolas"/>
        </w:rPr>
        <w:t>літературна</w:t>
      </w:r>
      <w:proofErr w:type="spellEnd"/>
      <w:proofErr w:type="gramStart"/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(</w:t>
      </w:r>
      <w:proofErr w:type="gramEnd"/>
      <w:r w:rsidR="008C4BA6">
        <w:rPr>
          <w:rFonts w:ascii="Consolas" w:hAnsi="Consolas"/>
          <w:lang w:val="uk-UA"/>
        </w:rPr>
        <w:t xml:space="preserve"> </w:t>
      </w:r>
      <w:r w:rsidR="00AF4AD5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книжна</w:t>
      </w:r>
      <w:proofErr w:type="spellEnd"/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)</w:t>
      </w:r>
      <w:r w:rsidR="004F1373" w:rsidRPr="008C4BA6">
        <w:rPr>
          <w:rFonts w:ascii="Consolas" w:hAnsi="Consolas"/>
        </w:rPr>
        <w:t xml:space="preserve"> </w:t>
      </w:r>
      <w:r w:rsidR="008C4BA6" w:rsidRPr="008C4BA6">
        <w:rPr>
          <w:rFonts w:ascii="Consolas" w:hAnsi="Consolas"/>
        </w:rPr>
        <w:t xml:space="preserve">  </w:t>
      </w:r>
      <w:proofErr w:type="spellStart"/>
      <w:r w:rsidR="00916E35" w:rsidRPr="008C4BA6">
        <w:rPr>
          <w:rFonts w:ascii="Consolas" w:hAnsi="Consolas"/>
        </w:rPr>
        <w:t>мова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часом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завойовує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все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більший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простір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суспільстві</w:t>
      </w:r>
      <w:proofErr w:type="spellEnd"/>
      <w:r w:rsidR="00AF4AD5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Нею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писали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твори,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вірші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наукові</w:t>
      </w:r>
      <w:proofErr w:type="spellEnd"/>
      <w:r w:rsidR="00916E35" w:rsidRPr="008C4BA6">
        <w:rPr>
          <w:rFonts w:ascii="Consolas" w:hAnsi="Consolas"/>
        </w:rPr>
        <w:t>,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художні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політичні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="00916E35" w:rsidRPr="008C4BA6">
        <w:rPr>
          <w:rFonts w:ascii="Consolas" w:hAnsi="Consolas"/>
        </w:rPr>
        <w:t>трактати</w:t>
      </w:r>
      <w:proofErr w:type="spellEnd"/>
      <w:r w:rsidR="00AF4AD5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,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літописи</w:t>
      </w:r>
      <w:proofErr w:type="spellEnd"/>
      <w:r w:rsidR="00AF4AD5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листи</w:t>
      </w:r>
      <w:proofErr w:type="spellEnd"/>
      <w:r w:rsidR="00916E35" w:rsidRPr="008C4BA6">
        <w:rPr>
          <w:rFonts w:ascii="Consolas" w:hAnsi="Consolas"/>
        </w:rPr>
        <w:t>,</w:t>
      </w:r>
      <w:r w:rsidR="00AF4AD5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судові</w:t>
      </w:r>
      <w:proofErr w:type="spellEnd"/>
      <w:r w:rsidR="00AF4AD5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акти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гетьманські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універсали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</w:t>
      </w:r>
      <w:proofErr w:type="spellStart"/>
      <w:r w:rsidR="00916E35" w:rsidRPr="008C4BA6">
        <w:rPr>
          <w:rFonts w:ascii="Consolas" w:hAnsi="Consolas"/>
        </w:rPr>
        <w:t>укладали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проповіді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повчання</w:t>
      </w:r>
      <w:proofErr w:type="spellEnd"/>
      <w:r w:rsidR="00AF4AD5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Згодом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зростає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інтерес</w:t>
      </w:r>
      <w:proofErr w:type="spellEnd"/>
      <w:r w:rsidR="00AF4AD5">
        <w:rPr>
          <w:rFonts w:ascii="Consolas" w:hAnsi="Consolas"/>
          <w:lang w:val="uk-UA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європейських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</w:t>
      </w:r>
      <w:proofErr w:type="spellStart"/>
      <w:r w:rsidR="00916E35" w:rsidRPr="008C4BA6">
        <w:rPr>
          <w:rFonts w:ascii="Consolas" w:hAnsi="Consolas"/>
        </w:rPr>
        <w:t>мов</w:t>
      </w:r>
      <w:proofErr w:type="spellEnd"/>
      <w:r w:rsidR="00AF4AD5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1738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="008C4BA6" w:rsidRPr="008C4BA6">
        <w:rPr>
          <w:rFonts w:ascii="Consolas" w:hAnsi="Consolas"/>
        </w:rPr>
        <w:t>Д</w:t>
      </w:r>
      <w:r w:rsidR="00916E35" w:rsidRPr="008C4BA6">
        <w:rPr>
          <w:rFonts w:ascii="Consolas" w:hAnsi="Consolas"/>
        </w:rPr>
        <w:t>о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навчального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курсу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вводиться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німецька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1753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>-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французька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мова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 </w:t>
      </w:r>
      <w:proofErr w:type="spellStart"/>
      <w:r w:rsidR="00916E35" w:rsidRPr="008C4BA6">
        <w:rPr>
          <w:rFonts w:ascii="Consolas" w:hAnsi="Consolas"/>
        </w:rPr>
        <w:t>середини</w:t>
      </w:r>
      <w:proofErr w:type="spellEnd"/>
      <w:r w:rsidR="008C4BA6">
        <w:rPr>
          <w:rFonts w:ascii="Consolas" w:hAnsi="Consolas"/>
        </w:rPr>
        <w:br/>
      </w:r>
      <w:r w:rsidR="00DE591A" w:rsidRPr="008C4BA6">
        <w:rPr>
          <w:rFonts w:ascii="Consolas" w:hAnsi="Consolas"/>
        </w:rPr>
        <w:t>ХV</w:t>
      </w:r>
      <w:r w:rsidR="00916E35" w:rsidRPr="008C4BA6">
        <w:rPr>
          <w:rFonts w:ascii="Consolas" w:hAnsi="Consolas"/>
        </w:rPr>
        <w:t>ІІІ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вивчається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російська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мова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староєврейська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Остання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>-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метою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поглибленого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вивчення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християнських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першоджерел</w:t>
      </w:r>
      <w:proofErr w:type="spellEnd"/>
      <w:r w:rsidR="00AF4AD5">
        <w:rPr>
          <w:rFonts w:ascii="Consolas" w:hAnsi="Consolas"/>
          <w:lang w:val="uk-UA"/>
        </w:rPr>
        <w:t xml:space="preserve">  </w:t>
      </w:r>
      <w:proofErr w:type="gramStart"/>
      <w:r w:rsidR="00AF4AD5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.</w:t>
      </w:r>
      <w:proofErr w:type="gramEnd"/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lastRenderedPageBreak/>
        <w:t>Відомо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починаючи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Петра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8C4BA6" w:rsidRPr="008C4BA6">
        <w:rPr>
          <w:rFonts w:ascii="Consolas" w:hAnsi="Consolas"/>
        </w:rPr>
        <w:t xml:space="preserve">  </w:t>
      </w:r>
      <w:proofErr w:type="spellStart"/>
      <w:r w:rsidR="00916E35" w:rsidRPr="008C4BA6">
        <w:rPr>
          <w:rFonts w:ascii="Consolas" w:hAnsi="Consolas"/>
        </w:rPr>
        <w:t>ведеться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наступ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українську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мову</w:t>
      </w:r>
      <w:proofErr w:type="spellEnd"/>
      <w:r w:rsidR="00AF4AD5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її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знищення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Приймається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ряд</w:t>
      </w:r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="00916E35" w:rsidRPr="008C4BA6">
        <w:rPr>
          <w:rFonts w:ascii="Consolas" w:hAnsi="Consolas"/>
        </w:rPr>
        <w:t>заходів</w:t>
      </w:r>
      <w:proofErr w:type="spellEnd"/>
      <w:r w:rsidR="00E64284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,</w:t>
      </w:r>
      <w:proofErr w:type="gram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“дабы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народ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малороссийский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почитал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себя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отличным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от</w:t>
      </w:r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великороссийского”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числі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закони</w:t>
      </w:r>
      <w:proofErr w:type="spellEnd"/>
      <w:r w:rsidR="00321EE8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заборону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друку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(з</w:t>
      </w:r>
      <w:r w:rsidR="00E64284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1720</w:t>
      </w:r>
      <w:r w:rsidR="00E64284">
        <w:rPr>
          <w:rFonts w:ascii="Consolas" w:hAnsi="Consolas"/>
        </w:rPr>
        <w:t> </w:t>
      </w:r>
      <w:r w:rsidR="00916E35" w:rsidRPr="008C4BA6">
        <w:rPr>
          <w:rFonts w:ascii="Consolas" w:hAnsi="Consolas"/>
        </w:rPr>
        <w:t>р.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)</w:t>
      </w:r>
      <w:r w:rsidR="00321EE8">
        <w:rPr>
          <w:rFonts w:ascii="Consolas" w:hAnsi="Consolas"/>
        </w:rPr>
        <w:t xml:space="preserve">  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потім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E64284">
        <w:rPr>
          <w:rFonts w:ascii="Consolas" w:hAnsi="Consolas"/>
        </w:rPr>
        <w:t>-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викладання</w:t>
      </w:r>
      <w:proofErr w:type="spellEnd"/>
      <w:r w:rsidR="00321EE8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українською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мовою</w:t>
      </w:r>
      <w:proofErr w:type="spellEnd"/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спочатку</w:t>
      </w:r>
      <w:proofErr w:type="spellEnd"/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“</w:t>
      </w:r>
      <w:proofErr w:type="spellStart"/>
      <w:r w:rsidR="00916E35" w:rsidRPr="008C4BA6">
        <w:rPr>
          <w:rFonts w:ascii="Consolas" w:hAnsi="Consolas"/>
        </w:rPr>
        <w:t>рекомендується</w:t>
      </w:r>
      <w:proofErr w:type="spellEnd"/>
      <w:r w:rsidR="00916E35" w:rsidRPr="008C4BA6">
        <w:rPr>
          <w:rFonts w:ascii="Consolas" w:hAnsi="Consolas"/>
        </w:rPr>
        <w:t>”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перейти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російську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мову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1784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суворо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забороняється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читати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="00916E35" w:rsidRPr="008C4BA6">
        <w:rPr>
          <w:rFonts w:ascii="Consolas" w:hAnsi="Consolas"/>
        </w:rPr>
        <w:t>лекції</w:t>
      </w:r>
      <w:proofErr w:type="spellEnd"/>
      <w:r w:rsidR="00321EE8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“</w:t>
      </w:r>
      <w:proofErr w:type="spellStart"/>
      <w:proofErr w:type="gramEnd"/>
      <w:r w:rsidR="00916E35" w:rsidRPr="008C4BA6">
        <w:rPr>
          <w:rFonts w:ascii="Consolas" w:hAnsi="Consolas"/>
        </w:rPr>
        <w:t>сільським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діалектом</w:t>
      </w:r>
      <w:proofErr w:type="spellEnd"/>
      <w:r w:rsidR="00916E35" w:rsidRPr="008C4BA6">
        <w:rPr>
          <w:rFonts w:ascii="Consolas" w:hAnsi="Consolas"/>
        </w:rPr>
        <w:t>”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(</w:t>
      </w:r>
      <w:r w:rsidR="00321EE8">
        <w:rPr>
          <w:rFonts w:ascii="Consolas" w:hAnsi="Consolas"/>
        </w:rPr>
        <w:t xml:space="preserve">  </w:t>
      </w:r>
      <w:proofErr w:type="spellStart"/>
      <w:r w:rsidR="00916E35" w:rsidRPr="008C4BA6">
        <w:rPr>
          <w:rFonts w:ascii="Consolas" w:hAnsi="Consolas"/>
        </w:rPr>
        <w:t>тобто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українською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мовою</w:t>
      </w:r>
      <w:proofErr w:type="spellEnd"/>
      <w:r w:rsidR="00321EE8">
        <w:rPr>
          <w:rFonts w:ascii="Consolas" w:hAnsi="Consolas"/>
        </w:rPr>
        <w:t xml:space="preserve">   </w:t>
      </w:r>
      <w:r w:rsidR="00916E35" w:rsidRPr="008C4BA6">
        <w:rPr>
          <w:rFonts w:ascii="Consolas" w:hAnsi="Consolas"/>
        </w:rPr>
        <w:t>)</w:t>
      </w:r>
      <w:r w:rsidR="00321EE8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лише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російського</w:t>
      </w:r>
      <w:proofErr w:type="spellEnd"/>
      <w:r w:rsidR="00321EE8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обов’язково</w:t>
      </w:r>
      <w:proofErr w:type="spellEnd"/>
      <w:r w:rsidR="00321EE8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“с</w:t>
      </w:r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соблюдением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выговора,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который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соблюдается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Великороссии”.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Києво</w:t>
      </w:r>
      <w:proofErr w:type="spellEnd"/>
      <w:r w:rsidR="00321EE8">
        <w:rPr>
          <w:rFonts w:ascii="Consolas" w:hAnsi="Consolas"/>
        </w:rPr>
        <w:t>—</w:t>
      </w:r>
      <w:proofErr w:type="spellStart"/>
      <w:r w:rsidR="00916E35" w:rsidRPr="008C4BA6">
        <w:rPr>
          <w:rFonts w:ascii="Consolas" w:hAnsi="Consolas"/>
        </w:rPr>
        <w:t>Могилянській</w:t>
      </w:r>
      <w:proofErr w:type="spellEnd"/>
      <w:r w:rsidR="00321EE8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зародився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професійним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театр.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народі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ж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особливо</w:t>
      </w:r>
      <w:r w:rsidR="004F1373" w:rsidRPr="008C4BA6">
        <w:rPr>
          <w:rFonts w:ascii="Consolas" w:hAnsi="Consolas"/>
        </w:rPr>
        <w:t xml:space="preserve"> </w:t>
      </w:r>
      <w:proofErr w:type="gramStart"/>
      <w:r w:rsidR="00916E35" w:rsidRPr="008C4BA6">
        <w:rPr>
          <w:rFonts w:ascii="Consolas" w:hAnsi="Consolas"/>
        </w:rPr>
        <w:t>великою</w:t>
      </w:r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популярністю</w:t>
      </w:r>
      <w:proofErr w:type="spellEnd"/>
      <w:proofErr w:type="gramEnd"/>
      <w:r w:rsidR="00321EE8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користувалися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вертеп,</w:t>
      </w:r>
      <w:r w:rsidR="004F1373" w:rsidRPr="008C4BA6">
        <w:rPr>
          <w:rFonts w:ascii="Consolas" w:hAnsi="Consolas"/>
        </w:rPr>
        <w:t xml:space="preserve"> </w:t>
      </w:r>
      <w:r w:rsidR="008C4BA6" w:rsidRPr="008C4BA6">
        <w:rPr>
          <w:rFonts w:ascii="Consolas" w:hAnsi="Consolas"/>
        </w:rPr>
        <w:t xml:space="preserve">    </w:t>
      </w:r>
      <w:proofErr w:type="spellStart"/>
      <w:r w:rsidR="00916E35" w:rsidRPr="008C4BA6">
        <w:rPr>
          <w:rFonts w:ascii="Consolas" w:hAnsi="Consolas"/>
        </w:rPr>
        <w:t>інтермедія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Студенти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самі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="00916E35" w:rsidRPr="008C4BA6">
        <w:rPr>
          <w:rFonts w:ascii="Consolas" w:hAnsi="Consolas"/>
        </w:rPr>
        <w:t>готували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інтермедії</w:t>
      </w:r>
      <w:proofErr w:type="spellEnd"/>
      <w:proofErr w:type="gramEnd"/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драми</w:t>
      </w:r>
      <w:proofErr w:type="spellEnd"/>
      <w:r w:rsidR="00321EE8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розучували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канти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пісні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виготовляли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все</w:t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необхідне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вертепу.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Києво</w:t>
      </w:r>
      <w:proofErr w:type="spellEnd"/>
      <w:r w:rsidR="00AF4AD5">
        <w:rPr>
          <w:rFonts w:ascii="Consolas" w:hAnsi="Consolas"/>
        </w:rPr>
        <w:t>—</w:t>
      </w:r>
      <w:proofErr w:type="spellStart"/>
      <w:r w:rsidR="00916E35" w:rsidRPr="008C4BA6">
        <w:rPr>
          <w:rFonts w:ascii="Consolas" w:hAnsi="Consolas"/>
        </w:rPr>
        <w:t>Могилянська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філософської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думки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Україні</w:t>
      </w:r>
      <w:proofErr w:type="spellEnd"/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Особливе</w:t>
      </w:r>
      <w:proofErr w:type="spellEnd"/>
      <w:r w:rsidR="008C4BA6">
        <w:rPr>
          <w:rFonts w:ascii="Consolas" w:hAnsi="Consolas"/>
        </w:rPr>
        <w:br/>
      </w:r>
      <w:proofErr w:type="spellStart"/>
      <w:proofErr w:type="gramStart"/>
      <w:r w:rsidR="00916E35" w:rsidRPr="008C4BA6">
        <w:rPr>
          <w:rFonts w:ascii="Consolas" w:hAnsi="Consolas"/>
        </w:rPr>
        <w:t>місце</w:t>
      </w:r>
      <w:proofErr w:type="spellEnd"/>
      <w:r w:rsidR="00AF4AD5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серед</w:t>
      </w:r>
      <w:proofErr w:type="spellEnd"/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філософів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Києво</w:t>
      </w:r>
      <w:proofErr w:type="spellEnd"/>
      <w:r w:rsidR="00AF4AD5">
        <w:rPr>
          <w:rFonts w:ascii="Consolas" w:hAnsi="Consolas"/>
        </w:rPr>
        <w:t>—</w:t>
      </w:r>
      <w:proofErr w:type="spellStart"/>
      <w:r w:rsidR="00916E35" w:rsidRPr="008C4BA6">
        <w:rPr>
          <w:rFonts w:ascii="Consolas" w:hAnsi="Consolas"/>
        </w:rPr>
        <w:t>Могилянській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="00916E35" w:rsidRPr="008C4BA6">
        <w:rPr>
          <w:rFonts w:ascii="Consolas" w:hAnsi="Consolas"/>
        </w:rPr>
        <w:t>належало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професорам</w:t>
      </w:r>
      <w:proofErr w:type="spellEnd"/>
      <w:r w:rsidR="00AF4AD5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І.</w:t>
      </w:r>
      <w:r w:rsidR="008C4BA6">
        <w:rPr>
          <w:rFonts w:ascii="Consolas" w:hAnsi="Consolas"/>
          <w:lang w:val="uk-UA"/>
        </w:rPr>
        <w:t> </w:t>
      </w:r>
      <w:proofErr w:type="spellStart"/>
      <w:r w:rsidR="00916E35" w:rsidRPr="008C4BA6">
        <w:rPr>
          <w:rFonts w:ascii="Consolas" w:hAnsi="Consolas"/>
        </w:rPr>
        <w:t>Гізелю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Й.</w:t>
      </w:r>
      <w:r w:rsidR="008C4BA6">
        <w:rPr>
          <w:rFonts w:ascii="Consolas" w:hAnsi="Consolas"/>
          <w:lang w:val="uk-UA"/>
        </w:rPr>
        <w:t> </w:t>
      </w:r>
      <w:proofErr w:type="spellStart"/>
      <w:r w:rsidR="00916E35" w:rsidRPr="008C4BA6">
        <w:rPr>
          <w:rFonts w:ascii="Consolas" w:hAnsi="Consolas"/>
        </w:rPr>
        <w:t>Конановичу</w:t>
      </w:r>
      <w:proofErr w:type="spellEnd"/>
      <w:r w:rsidR="00AF4AD5">
        <w:rPr>
          <w:rFonts w:ascii="Consolas" w:hAnsi="Consolas"/>
        </w:rPr>
        <w:t>—</w:t>
      </w:r>
      <w:proofErr w:type="spellStart"/>
      <w:r w:rsidR="00916E35" w:rsidRPr="008C4BA6">
        <w:rPr>
          <w:rFonts w:ascii="Consolas" w:hAnsi="Consolas"/>
        </w:rPr>
        <w:t>Горбацькому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С.</w:t>
      </w:r>
      <w:r w:rsidR="008C4BA6">
        <w:rPr>
          <w:rFonts w:ascii="Consolas" w:hAnsi="Consolas"/>
          <w:lang w:val="uk-UA"/>
        </w:rPr>
        <w:t> </w:t>
      </w:r>
      <w:proofErr w:type="spellStart"/>
      <w:r w:rsidR="00916E35" w:rsidRPr="008C4BA6">
        <w:rPr>
          <w:rFonts w:ascii="Consolas" w:hAnsi="Consolas"/>
        </w:rPr>
        <w:t>Яворському</w:t>
      </w:r>
      <w:proofErr w:type="spellEnd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Ф.</w:t>
      </w:r>
      <w:r w:rsidR="008C4BA6">
        <w:rPr>
          <w:rFonts w:ascii="Consolas" w:hAnsi="Consolas"/>
          <w:lang w:val="uk-UA"/>
        </w:rPr>
        <w:t> </w:t>
      </w:r>
      <w:r w:rsidR="00916E35" w:rsidRPr="008C4BA6">
        <w:rPr>
          <w:rFonts w:ascii="Consolas" w:hAnsi="Consolas"/>
        </w:rPr>
        <w:t>Прокоповичу.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речі</w:t>
      </w:r>
      <w:proofErr w:type="spellEnd"/>
      <w:r w:rsidR="00916E35" w:rsidRPr="008C4BA6">
        <w:rPr>
          <w:rFonts w:ascii="Consolas" w:hAnsi="Consolas"/>
        </w:rPr>
        <w:t>,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Феофан</w:t>
      </w:r>
      <w:r w:rsidR="004F1373" w:rsidRPr="008C4BA6">
        <w:rPr>
          <w:rFonts w:ascii="Consolas" w:hAnsi="Consolas"/>
        </w:rPr>
        <w:t xml:space="preserve"> </w:t>
      </w:r>
      <w:proofErr w:type="gramStart"/>
      <w:r w:rsidR="00916E35" w:rsidRPr="008C4BA6">
        <w:rPr>
          <w:rFonts w:ascii="Consolas" w:hAnsi="Consolas"/>
        </w:rPr>
        <w:t>Прокопович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започаткував</w:t>
      </w:r>
      <w:proofErr w:type="spellEnd"/>
      <w:proofErr w:type="gram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(</w:t>
      </w:r>
      <w:r w:rsidR="00AF4AD5">
        <w:rPr>
          <w:rFonts w:ascii="Consolas" w:hAnsi="Consolas"/>
        </w:rPr>
        <w:t xml:space="preserve">  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усій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тодішній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Російській</w:t>
      </w:r>
      <w:proofErr w:type="spellEnd"/>
      <w:r w:rsidR="008C4BA6">
        <w:rPr>
          <w:rFonts w:ascii="Consolas" w:hAnsi="Consolas"/>
        </w:rPr>
        <w:br/>
      </w:r>
      <w:proofErr w:type="spellStart"/>
      <w:r w:rsidR="00916E35" w:rsidRPr="008C4BA6">
        <w:rPr>
          <w:rFonts w:ascii="Consolas" w:hAnsi="Consolas"/>
        </w:rPr>
        <w:t>імперії</w:t>
      </w:r>
      <w:proofErr w:type="spellEnd"/>
      <w:r w:rsidR="00AF4AD5">
        <w:rPr>
          <w:rFonts w:ascii="Consolas" w:hAnsi="Consolas"/>
        </w:rPr>
        <w:t xml:space="preserve">    </w:t>
      </w:r>
      <w:r w:rsidR="00916E35" w:rsidRPr="008C4BA6">
        <w:rPr>
          <w:rFonts w:ascii="Consolas" w:hAnsi="Consolas"/>
        </w:rPr>
        <w:t>),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вищу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математику.</w:t>
      </w:r>
    </w:p>
    <w:p w14:paraId="7558513B" w14:textId="77777777" w:rsidR="00F24263" w:rsidRPr="008C4BA6" w:rsidRDefault="00916E35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формувалась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proofErr w:type="spellStart"/>
      <w:r w:rsidRPr="008C4BA6">
        <w:rPr>
          <w:rFonts w:ascii="Consolas" w:hAnsi="Consolas"/>
        </w:rPr>
        <w:t>історична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наука.</w:t>
      </w:r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Досить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згадати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Роман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Ракушка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Романовський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(</w:t>
      </w:r>
      <w:r w:rsidR="00AF4AD5">
        <w:rPr>
          <w:rFonts w:ascii="Consolas" w:hAnsi="Consolas"/>
        </w:rPr>
        <w:t xml:space="preserve">  </w:t>
      </w:r>
      <w:proofErr w:type="spellStart"/>
      <w:r w:rsidRPr="008C4BA6">
        <w:rPr>
          <w:rFonts w:ascii="Consolas" w:hAnsi="Consolas"/>
        </w:rPr>
        <w:t>Самовидець</w:t>
      </w:r>
      <w:proofErr w:type="spellEnd"/>
      <w:proofErr w:type="gramEnd"/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),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Самійло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Величко,</w:t>
      </w:r>
      <w:r w:rsidR="00AF4AD5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Григорій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Грабянка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навчались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</w:t>
      </w:r>
      <w:proofErr w:type="spellStart"/>
      <w:r w:rsidRPr="008C4BA6">
        <w:rPr>
          <w:rFonts w:ascii="Consolas" w:hAnsi="Consolas"/>
        </w:rPr>
        <w:t>козацькі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літописи</w:t>
      </w:r>
      <w:proofErr w:type="spellEnd"/>
      <w:r w:rsidRPr="008C4BA6">
        <w:rPr>
          <w:rFonts w:ascii="Consolas" w:hAnsi="Consolas"/>
        </w:rPr>
        <w:t>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прообразом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сучасних</w:t>
      </w:r>
      <w:proofErr w:type="spellEnd"/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історичних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праць</w:t>
      </w:r>
      <w:proofErr w:type="spellEnd"/>
      <w:r w:rsidRPr="008C4BA6">
        <w:rPr>
          <w:rFonts w:ascii="Consolas" w:hAnsi="Consolas"/>
        </w:rPr>
        <w:t>.</w:t>
      </w:r>
      <w:r w:rsidR="00AF4AD5">
        <w:rPr>
          <w:rFonts w:ascii="Consolas" w:hAnsi="Consolas"/>
        </w:rPr>
        <w:br/>
      </w:r>
      <w:r w:rsidR="00AF4AD5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Вихованцями</w:t>
      </w:r>
      <w:proofErr w:type="spellEnd"/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</w:t>
      </w:r>
      <w:proofErr w:type="spellEnd"/>
      <w:r w:rsidR="00AF4AD5">
        <w:rPr>
          <w:rFonts w:ascii="Consolas" w:hAnsi="Consolas"/>
        </w:rPr>
        <w:t>—</w:t>
      </w:r>
      <w:proofErr w:type="spellStart"/>
      <w:r w:rsidRPr="008C4BA6">
        <w:rPr>
          <w:rFonts w:ascii="Consolas" w:hAnsi="Consolas"/>
        </w:rPr>
        <w:t>Могилянської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майбутні</w:t>
      </w:r>
      <w:proofErr w:type="spellEnd"/>
      <w:r w:rsidR="00AF4AD5">
        <w:rPr>
          <w:rFonts w:ascii="Consolas" w:hAnsi="Consolas"/>
        </w:rPr>
        <w:t xml:space="preserve"> 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гетьмани</w:t>
      </w:r>
      <w:proofErr w:type="spellEnd"/>
      <w:r w:rsidR="00AF4AD5">
        <w:rPr>
          <w:rFonts w:ascii="Consolas" w:hAnsi="Consolas"/>
        </w:rPr>
        <w:t xml:space="preserve"> 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Юрій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Хмельницький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Іван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Виговський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Петро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Дорошенко,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Павло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Тетеря,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Іван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Брюховецький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Михайло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Ханенко,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proofErr w:type="spellStart"/>
      <w:r w:rsidRPr="008C4BA6">
        <w:rPr>
          <w:rFonts w:ascii="Consolas" w:hAnsi="Consolas"/>
        </w:rPr>
        <w:t>Іван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Самойлович,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Іван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Мазепа,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Пилип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Орлик,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Данило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Апостол,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Іван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Скоропадський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наказний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гетьман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Павло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Полуботок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Pr="008C4BA6">
        <w:rPr>
          <w:rFonts w:ascii="Consolas" w:hAnsi="Consolas"/>
        </w:rPr>
        <w:t>формувалась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генерація</w:t>
      </w:r>
      <w:proofErr w:type="spellEnd"/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козацьких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старшин,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кадри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провідної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української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верстви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числі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писарі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8C4BA6" w:rsidRPr="008C4BA6">
        <w:rPr>
          <w:rFonts w:ascii="Consolas" w:hAnsi="Consolas"/>
        </w:rPr>
        <w:t xml:space="preserve">              </w:t>
      </w:r>
      <w:proofErr w:type="spellStart"/>
      <w:r w:rsidRPr="008C4BA6">
        <w:rPr>
          <w:rFonts w:ascii="Consolas" w:hAnsi="Consolas"/>
        </w:rPr>
        <w:t>обозні</w:t>
      </w:r>
      <w:proofErr w:type="spellEnd"/>
      <w:r w:rsidRPr="008C4BA6">
        <w:rPr>
          <w:rFonts w:ascii="Consolas" w:hAnsi="Consolas"/>
        </w:rPr>
        <w:t>,</w:t>
      </w:r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судді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осавули</w:t>
      </w:r>
      <w:proofErr w:type="spellEnd"/>
      <w:r w:rsidRPr="008C4BA6">
        <w:rPr>
          <w:rFonts w:ascii="Consolas" w:hAnsi="Consolas"/>
        </w:rPr>
        <w:t>,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полковніки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сотники,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військові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канцеляристи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бунчукові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товариші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правники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дипломати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перекладачі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тощо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</w:t>
      </w:r>
      <w:proofErr w:type="spellEnd"/>
      <w:r w:rsidR="00AF4AD5">
        <w:rPr>
          <w:rFonts w:ascii="Consolas" w:hAnsi="Consolas"/>
        </w:rPr>
        <w:t>—</w:t>
      </w:r>
      <w:proofErr w:type="spellStart"/>
      <w:r w:rsidRPr="008C4BA6">
        <w:rPr>
          <w:rFonts w:ascii="Consolas" w:hAnsi="Consolas"/>
        </w:rPr>
        <w:t>Могилянська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немало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освічених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ієрархів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Pr="008C4BA6">
        <w:rPr>
          <w:rFonts w:ascii="Consolas" w:hAnsi="Consolas"/>
        </w:rPr>
        <w:t>єпископів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proofErr w:type="gramEnd"/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митрополитів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архімандритів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духовних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письменників</w:t>
      </w:r>
      <w:proofErr w:type="spellEnd"/>
      <w:r w:rsidRPr="008C4BA6">
        <w:rPr>
          <w:rFonts w:ascii="Consolas" w:hAnsi="Consolas"/>
        </w:rPr>
        <w:t>.</w:t>
      </w:r>
      <w:r w:rsidR="00AF4AD5">
        <w:rPr>
          <w:rFonts w:ascii="Consolas" w:hAnsi="Consolas"/>
        </w:rPr>
        <w:br/>
      </w:r>
      <w:r w:rsidR="00AF4AD5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Унікальною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книгозбірня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формувалась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протягом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двох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віків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Закладена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очевидно,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Братській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школі</w:t>
      </w:r>
      <w:proofErr w:type="spellEnd"/>
      <w:r w:rsidRPr="008C4BA6">
        <w:rPr>
          <w:rFonts w:ascii="Consolas" w:hAnsi="Consolas"/>
        </w:rPr>
        <w:t>.</w:t>
      </w:r>
      <w:r w:rsidR="00AF4AD5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П.</w:t>
      </w:r>
      <w:r w:rsidR="00AF4AD5">
        <w:rPr>
          <w:rFonts w:ascii="Consolas" w:hAnsi="Consolas"/>
        </w:rPr>
        <w:t> </w:t>
      </w:r>
      <w:r w:rsidRPr="008C4BA6">
        <w:rPr>
          <w:rFonts w:ascii="Consolas" w:hAnsi="Consolas"/>
        </w:rPr>
        <w:t>Могила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передав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Колеґії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бібліотеку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2131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книгу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proofErr w:type="spellStart"/>
      <w:r w:rsidRPr="008C4BA6">
        <w:rPr>
          <w:rFonts w:ascii="Consolas" w:hAnsi="Consolas"/>
        </w:rPr>
        <w:t>вітчизняних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зарубіжних</w:t>
      </w:r>
      <w:proofErr w:type="spellEnd"/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видань</w:t>
      </w:r>
      <w:proofErr w:type="spellEnd"/>
      <w:r w:rsidRPr="008C4BA6">
        <w:rPr>
          <w:rFonts w:ascii="Consolas" w:hAnsi="Consolas"/>
        </w:rPr>
        <w:t>.</w:t>
      </w:r>
      <w:r w:rsidR="00AF4AD5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8C4BA6" w:rsidRPr="008C4BA6">
        <w:rPr>
          <w:rFonts w:ascii="Consolas" w:hAnsi="Consolas"/>
        </w:rPr>
        <w:t xml:space="preserve">            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склалась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традиція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дарувати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книги.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Бібліотека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поповнювалась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рахунок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закупок,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надходжень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українських</w:t>
      </w:r>
      <w:proofErr w:type="spellEnd"/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друкарень</w:t>
      </w:r>
      <w:proofErr w:type="spellEnd"/>
      <w:r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книги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видавництва</w:t>
      </w:r>
      <w:proofErr w:type="spellEnd"/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Росії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Білорусії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Амстердама,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Гамбурга,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Галле,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Берліна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Братіслави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Данціга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Варшави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Лондона,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Парижа.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Рима,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Болоньї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інших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Крім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друкованих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книг,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бібліотеці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зберігались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численні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рукописи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хроніки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спогади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щоденники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лекції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професорів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конспекти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студентів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документи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минулих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віків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поточна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 </w:t>
      </w:r>
      <w:proofErr w:type="spellStart"/>
      <w:r w:rsidRPr="008C4BA6">
        <w:rPr>
          <w:rFonts w:ascii="Consolas" w:hAnsi="Consolas"/>
        </w:rPr>
        <w:t>документація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значне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місце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займали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передплатні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видання</w:t>
      </w:r>
      <w:proofErr w:type="spellEnd"/>
      <w:r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другої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половини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ХУІІІ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</w:t>
      </w:r>
      <w:proofErr w:type="spellEnd"/>
      <w:r w:rsidR="00AF4AD5">
        <w:rPr>
          <w:rFonts w:ascii="Consolas" w:hAnsi="Consolas"/>
        </w:rPr>
        <w:t>—</w:t>
      </w:r>
      <w:proofErr w:type="spellStart"/>
      <w:r w:rsidRPr="008C4BA6">
        <w:rPr>
          <w:rFonts w:ascii="Consolas" w:hAnsi="Consolas"/>
        </w:rPr>
        <w:t>Могилянська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академія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заснування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університетів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 </w:t>
      </w:r>
      <w:proofErr w:type="spellStart"/>
      <w:r w:rsidRPr="008C4BA6">
        <w:rPr>
          <w:rFonts w:ascii="Consolas" w:hAnsi="Consolas"/>
        </w:rPr>
        <w:t>Харкові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Москві</w:t>
      </w:r>
      <w:proofErr w:type="spellEnd"/>
      <w:r w:rsidRPr="008C4BA6">
        <w:rPr>
          <w:rFonts w:ascii="Consolas" w:hAnsi="Consolas"/>
        </w:rPr>
        <w:t>,</w:t>
      </w:r>
      <w:r w:rsidR="00AF4AD5">
        <w:rPr>
          <w:rFonts w:ascii="Consolas" w:hAnsi="Consolas"/>
        </w:rPr>
        <w:t xml:space="preserve"> 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природно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втрачати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пріоритетне</w:t>
      </w:r>
      <w:proofErr w:type="spellEnd"/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становище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єдиної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вищої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школи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хоча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продовжувала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proofErr w:type="spellStart"/>
      <w:r w:rsidRPr="008C4BA6">
        <w:rPr>
          <w:rFonts w:ascii="Consolas" w:hAnsi="Consolas"/>
        </w:rPr>
        <w:t>гідно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proofErr w:type="spellStart"/>
      <w:r w:rsidRPr="008C4BA6">
        <w:rPr>
          <w:rFonts w:ascii="Consolas" w:hAnsi="Consolas"/>
        </w:rPr>
        <w:t>підтримувати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свої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lastRenderedPageBreak/>
        <w:t>досягнення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proofErr w:type="spellStart"/>
      <w:r w:rsidRPr="008C4BA6">
        <w:rPr>
          <w:rFonts w:ascii="Consolas" w:hAnsi="Consolas"/>
        </w:rPr>
        <w:t>традиції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Прихильники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роблять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r w:rsidRPr="008C4BA6">
        <w:rPr>
          <w:rFonts w:ascii="Consolas" w:hAnsi="Consolas"/>
        </w:rPr>
        <w:t>непоодинокі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спроби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перетворити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proofErr w:type="spellStart"/>
      <w:r w:rsidRPr="008C4BA6">
        <w:rPr>
          <w:rFonts w:ascii="Consolas" w:hAnsi="Consolas"/>
        </w:rPr>
        <w:t>університет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тобто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відкрити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додаткові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факультети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зокрема</w:t>
      </w:r>
      <w:proofErr w:type="spellEnd"/>
      <w:r w:rsidRPr="008C4BA6">
        <w:rPr>
          <w:rFonts w:ascii="Consolas" w:hAnsi="Consolas"/>
        </w:rPr>
        <w:t>,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правничий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медичний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математичний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proofErr w:type="spellStart"/>
      <w:proofErr w:type="gramStart"/>
      <w:r w:rsidRPr="008C4BA6">
        <w:rPr>
          <w:rFonts w:ascii="Consolas" w:hAnsi="Consolas"/>
        </w:rPr>
        <w:t>тощо</w:t>
      </w:r>
      <w:proofErr w:type="spellEnd"/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.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незважаючи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прохання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докази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необхідності</w:t>
      </w:r>
      <w:proofErr w:type="spellEnd"/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акту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,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добитися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згоди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матеріальної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підтримки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Катерини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II</w:t>
      </w:r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вінценосних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наступників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вдалося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Проводячи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ворожу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політику</w:t>
      </w:r>
      <w:proofErr w:type="spellEnd"/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щодо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Pr="008C4BA6">
        <w:rPr>
          <w:rFonts w:ascii="Consolas" w:hAnsi="Consolas"/>
        </w:rPr>
        <w:t>України</w:t>
      </w:r>
      <w:proofErr w:type="spellEnd"/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,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спрямовану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AF4AD5">
        <w:rPr>
          <w:rFonts w:ascii="Consolas" w:hAnsi="Consolas"/>
        </w:rPr>
        <w:t xml:space="preserve">    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знищення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бодай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будь-</w:t>
      </w:r>
      <w:proofErr w:type="spellStart"/>
      <w:r w:rsidRPr="008C4BA6">
        <w:rPr>
          <w:rFonts w:ascii="Consolas" w:hAnsi="Consolas"/>
        </w:rPr>
        <w:t>яких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ознак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автономії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історичної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пам’яті</w:t>
      </w:r>
      <w:proofErr w:type="spellEnd"/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позбавляючи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таких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демократичних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національних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надбань</w:t>
      </w:r>
      <w:proofErr w:type="spellEnd"/>
      <w:r w:rsidRPr="008C4BA6">
        <w:rPr>
          <w:rFonts w:ascii="Consolas" w:hAnsi="Consolas"/>
        </w:rPr>
        <w:t>,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гетьманство</w:t>
      </w:r>
      <w:proofErr w:type="spellEnd"/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Запорізька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Січ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козацький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адміністративний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устрій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російський</w:t>
      </w:r>
      <w:proofErr w:type="spellEnd"/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царизм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знищив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</w:t>
      </w:r>
      <w:proofErr w:type="spellEnd"/>
      <w:r w:rsidR="00AF4AD5">
        <w:rPr>
          <w:rFonts w:ascii="Consolas" w:hAnsi="Consolas"/>
        </w:rPr>
        <w:t>—</w:t>
      </w:r>
      <w:proofErr w:type="spellStart"/>
      <w:r w:rsidRPr="008C4BA6">
        <w:rPr>
          <w:rFonts w:ascii="Consolas" w:hAnsi="Consolas"/>
        </w:rPr>
        <w:t>Могилянську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академію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осередок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освіти</w:t>
      </w:r>
      <w:proofErr w:type="spellEnd"/>
      <w:r w:rsidR="00AF4AD5">
        <w:rPr>
          <w:rFonts w:ascii="Consolas" w:hAnsi="Consolas"/>
        </w:rPr>
        <w:t xml:space="preserve">    </w:t>
      </w:r>
      <w:r w:rsidRPr="008C4BA6">
        <w:rPr>
          <w:rFonts w:ascii="Consolas" w:hAnsi="Consolas"/>
        </w:rPr>
        <w:t>,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культури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ментальності</w:t>
      </w:r>
      <w:proofErr w:type="spellEnd"/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розпорядженням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уряду</w:t>
      </w:r>
      <w:r w:rsidR="00AF4AD5">
        <w:rPr>
          <w:rFonts w:ascii="Consolas" w:hAnsi="Consolas"/>
        </w:rPr>
        <w:t xml:space="preserve">  </w:t>
      </w:r>
      <w:proofErr w:type="gramStart"/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,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указом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Синоду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AF4AD5">
        <w:rPr>
          <w:rFonts w:ascii="Consolas" w:hAnsi="Consolas"/>
        </w:rPr>
        <w:br/>
      </w:r>
      <w:r w:rsidRPr="008C4BA6">
        <w:rPr>
          <w:rFonts w:ascii="Consolas" w:hAnsi="Consolas"/>
        </w:rPr>
        <w:t>14.08.1817</w:t>
      </w:r>
      <w:r w:rsidR="00AF4AD5">
        <w:rPr>
          <w:rFonts w:ascii="Consolas" w:hAnsi="Consolas"/>
        </w:rPr>
        <w:t> 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закрито</w:t>
      </w:r>
      <w:proofErr w:type="spellEnd"/>
      <w:r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Натомість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приміщеннях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</w:t>
      </w:r>
      <w:proofErr w:type="spellEnd"/>
      <w:r w:rsidR="00AF4AD5">
        <w:rPr>
          <w:rFonts w:ascii="Consolas" w:hAnsi="Consolas"/>
        </w:rPr>
        <w:t>—</w:t>
      </w:r>
      <w:proofErr w:type="spellStart"/>
      <w:r w:rsidRPr="008C4BA6">
        <w:rPr>
          <w:rFonts w:ascii="Consolas" w:hAnsi="Consolas"/>
        </w:rPr>
        <w:t>Могилянської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створена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Київська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академія</w:t>
      </w:r>
      <w:proofErr w:type="spellEnd"/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1919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закрита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радянською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владою</w:t>
      </w:r>
      <w:proofErr w:type="spellEnd"/>
      <w:r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proofErr w:type="spellStart"/>
      <w:r w:rsidRPr="008C4BA6">
        <w:rPr>
          <w:rFonts w:ascii="Consolas" w:hAnsi="Consolas"/>
        </w:rPr>
        <w:t>Відновлена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діяльність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1992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1.2.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Поділ</w:t>
      </w:r>
      <w:proofErr w:type="spellEnd"/>
    </w:p>
    <w:p w14:paraId="58313A85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Поділ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один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найцікавіших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найстародавніших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районів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міста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твердженням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істориків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першій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половині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тисячоліття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нашої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ери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уже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існувало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поселення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торговельним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осередком</w:t>
      </w:r>
      <w:proofErr w:type="spellEnd"/>
      <w:r w:rsidRPr="008C4BA6">
        <w:rPr>
          <w:rFonts w:ascii="Consolas" w:hAnsi="Consolas"/>
        </w:rPr>
        <w:t>.</w:t>
      </w:r>
    </w:p>
    <w:p w14:paraId="739EE458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середини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утворилася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столицею,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Поділ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торговельно-ремісничим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районом.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монголо-</w:t>
      </w:r>
      <w:proofErr w:type="spellStart"/>
      <w:r w:rsidRPr="008C4BA6">
        <w:rPr>
          <w:rFonts w:ascii="Consolas" w:hAnsi="Consolas"/>
        </w:rPr>
        <w:t>татарської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1240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зруйнували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Нагірне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Поділ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узяв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себе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адміністративні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функції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середини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Саме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розпочалася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відбудова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Магдебурзького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дерев’яну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ратушу,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пізніше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цегляний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традицією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середньовічних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ХVІІІ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спорудили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ротонду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фонтану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</w:t>
      </w:r>
      <w:proofErr w:type="spellStart"/>
      <w:r w:rsidRPr="008C4BA6">
        <w:rPr>
          <w:rFonts w:ascii="Consolas" w:hAnsi="Consolas"/>
        </w:rPr>
        <w:t>Феліціан</w:t>
      </w:r>
      <w:proofErr w:type="spellEnd"/>
      <w:r w:rsidRPr="008C4BA6">
        <w:rPr>
          <w:rFonts w:ascii="Consolas" w:hAnsi="Consolas"/>
        </w:rPr>
        <w:t>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честь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богині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Феліціти</w:t>
      </w:r>
      <w:proofErr w:type="spellEnd"/>
      <w:r w:rsidRPr="008C4BA6">
        <w:rPr>
          <w:rFonts w:ascii="Consolas" w:hAnsi="Consolas"/>
        </w:rPr>
        <w:t>),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перейменований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“Самсон”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гідротехнічна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Подолі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D1301D"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D1301D" w:rsidRPr="008C4BA6">
        <w:rPr>
          <w:rFonts w:ascii="Consolas" w:hAnsi="Consolas"/>
        </w:rPr>
        <w:t>м.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D1301D" w:rsidRPr="008C4BA6">
        <w:rPr>
          <w:rFonts w:ascii="Consolas" w:hAnsi="Consolas"/>
        </w:rPr>
        <w:t>Київ</w:t>
      </w:r>
      <w:proofErr w:type="spellEnd"/>
      <w:r w:rsidRPr="008C4BA6">
        <w:rPr>
          <w:rFonts w:ascii="Consolas" w:hAnsi="Consolas"/>
        </w:rPr>
        <w:t>.</w:t>
      </w:r>
    </w:p>
    <w:p w14:paraId="31AAF09E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виходять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фасади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славнозвісної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Києво-Могилянської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першого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вищого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навчального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закладу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східнослов’янських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народів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відігравав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величезну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духовному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житті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Росії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Білорусі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усього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Греції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Болгарії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Молдавії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країн</w:t>
      </w:r>
      <w:proofErr w:type="spellEnd"/>
      <w:r w:rsidRPr="008C4BA6">
        <w:rPr>
          <w:rFonts w:ascii="Consolas" w:hAnsi="Consolas"/>
        </w:rPr>
        <w:t>.</w:t>
      </w:r>
    </w:p>
    <w:p w14:paraId="05DD9F90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Західний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завершувався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Пирогощої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Богородиці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яку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згадував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“Слова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Ігоревім</w:t>
      </w:r>
      <w:proofErr w:type="spellEnd"/>
      <w:r w:rsidRPr="008C4BA6">
        <w:rPr>
          <w:rFonts w:ascii="Consolas" w:hAnsi="Consolas"/>
        </w:rPr>
        <w:t>”.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1798-го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1929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названій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Контрактовою,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відбувалися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ярмарки.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Сюди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приїздили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комерсанти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Австралії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Італії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Греції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Польщі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Росії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зведеному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першому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поверсі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підписували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контракти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укладали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угоди,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залі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знаменитій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своєю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акустикою,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відбувалися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концерти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вітчизняних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європейських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відомих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музикантів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акторів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диригентів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="00CE0D4A" w:rsidRPr="008C4BA6">
        <w:rPr>
          <w:rFonts w:ascii="Consolas" w:hAnsi="Consolas"/>
        </w:rPr>
        <w:t>співаків.</w:t>
      </w:r>
      <w:r w:rsidRPr="008C4BA6">
        <w:rPr>
          <w:rFonts w:ascii="Consolas" w:hAnsi="Consolas"/>
        </w:rPr>
        <w:t>Виступали</w:t>
      </w:r>
      <w:proofErr w:type="spellEnd"/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італійські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польські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балетні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вокальні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трупи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Тарас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Шевченко,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Олександр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Пушкін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Микола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Гоголь,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Денис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Давидов,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Оноре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Бальзак,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перебування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написав: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“Петербург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молоде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Москва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стародавнє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вічне</w:t>
      </w:r>
      <w:proofErr w:type="spellEnd"/>
      <w:r w:rsidRPr="008C4BA6">
        <w:rPr>
          <w:rFonts w:ascii="Consolas" w:hAnsi="Consolas"/>
        </w:rPr>
        <w:t>”.</w:t>
      </w:r>
    </w:p>
    <w:p w14:paraId="223F19B3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пожежі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знищила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майже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дерев’яну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побудову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CE0D4A" w:rsidRPr="008C4BA6">
        <w:rPr>
          <w:rFonts w:ascii="Consolas" w:hAnsi="Consolas"/>
        </w:rPr>
        <w:t>долу,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архо</w:t>
      </w:r>
      <w:r w:rsidRPr="008C4BA6">
        <w:rPr>
          <w:rFonts w:ascii="Consolas" w:hAnsi="Consolas"/>
        </w:rPr>
        <w:t>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Вільяма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Поділ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набув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регулярного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планування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однак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лишилися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старим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радіальним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плануванням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Тільки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платі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майже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прямокутною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забудовувати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новими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проектами.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ескізами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Луїджі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1809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почалося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двоповерхового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жаль,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лишився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одноповерховим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через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брак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коштів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Вільяма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передбачав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зведення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громадського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межах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Межигірської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Спаської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Костянтинівської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</w:t>
      </w:r>
      <w:proofErr w:type="spellStart"/>
      <w:r w:rsidRPr="008C4BA6">
        <w:rPr>
          <w:rFonts w:ascii="Consolas" w:hAnsi="Consolas"/>
        </w:rPr>
        <w:t>північний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Pr="008C4BA6">
        <w:rPr>
          <w:rFonts w:ascii="Consolas" w:hAnsi="Consolas"/>
        </w:rPr>
        <w:t>).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побудовано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Контрактовий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створено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значущих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історико-архітектурних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будівель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жаль,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втратила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містобудівельно-архітектурні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ліквідацією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1929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ярмарку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Контрактовий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надовго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забувають</w:t>
      </w:r>
      <w:proofErr w:type="spellEnd"/>
      <w:r w:rsidRPr="008C4BA6">
        <w:rPr>
          <w:rFonts w:ascii="Consolas" w:hAnsi="Consolas"/>
        </w:rPr>
        <w:t>.</w:t>
      </w:r>
    </w:p>
    <w:p w14:paraId="69C9BF51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сімдесятих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років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наукова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громадськість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порушила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питання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збереження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забудови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збиралися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зносити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зводити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мікрорайони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замовлення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товариства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охорони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(УТОПІІК)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спеціальне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науково-реставраційне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виробниче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управління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(УСНРВУ)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Держбуду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УРСР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вперше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виконало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історико-культурну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інвентаризацію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забудови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межах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Поштової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Ратманського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</w:t>
      </w:r>
      <w:proofErr w:type="spellStart"/>
      <w:r w:rsidRPr="008C4BA6">
        <w:rPr>
          <w:rFonts w:ascii="Consolas" w:hAnsi="Consolas"/>
        </w:rPr>
        <w:t>Введенської</w:t>
      </w:r>
      <w:proofErr w:type="spellEnd"/>
      <w:r w:rsidRPr="008C4BA6">
        <w:rPr>
          <w:rFonts w:ascii="Consolas" w:hAnsi="Consolas"/>
        </w:rPr>
        <w:t>).</w:t>
      </w:r>
    </w:p>
    <w:p w14:paraId="7BBD77B7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Результати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засвідчили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історична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забудова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збереженою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підлягає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регенерації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основі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інвентаризації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визначено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охоронні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зони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Контрактова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</w:t>
      </w:r>
      <w:r w:rsidR="00CE0D4A" w:rsidRPr="008C4BA6">
        <w:rPr>
          <w:rFonts w:ascii="Consolas" w:hAnsi="Consolas"/>
        </w:rPr>
        <w:t>с</w:t>
      </w:r>
      <w:r w:rsidRPr="008C4BA6">
        <w:rPr>
          <w:rFonts w:ascii="Consolas" w:hAnsi="Consolas"/>
        </w:rPr>
        <w:t>ща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низка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комплексів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заповідною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зоною,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дозволено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тільки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реставрацію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відновлення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втрачених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або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нереалізованих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елементів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Охоронні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лягли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основу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детального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планування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затвердив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міськвиконком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Поділ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врятовано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Однак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лишалося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питання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реконструкції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Контрактової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історичній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основі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адже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останніх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років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втрачено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споруди</w:t>
      </w:r>
      <w:proofErr w:type="spellEnd"/>
      <w:r w:rsidRPr="008C4BA6">
        <w:rPr>
          <w:rFonts w:ascii="Consolas" w:hAnsi="Consolas"/>
        </w:rPr>
        <w:t>: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Успіння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Пирогощої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Богородиці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фонтан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“Самсон”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ротондою,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дзвіницю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Грецького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(1912-1915).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Крім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того,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фасади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недобудованого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спотворювали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різні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переробки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утворився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вузол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транспорту,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з’явилося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дерев.</w:t>
      </w:r>
    </w:p>
    <w:p w14:paraId="2EA699E6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Протягом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багатьох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років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тривали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відбудовчі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роботи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відновлено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Пирогощої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Богородиці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формах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фонтан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“Самсон”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ротондою,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дзвіницю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Грецького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двоповерховий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двір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Луїджі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Руска,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наріжний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Сагайдачного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(початок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Pr="008C4BA6">
        <w:rPr>
          <w:rFonts w:ascii="Consolas" w:hAnsi="Consolas"/>
        </w:rPr>
        <w:t>);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відреставровано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Контрактовий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відтворенням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інтер’єрів</w:t>
      </w:r>
      <w:proofErr w:type="spellEnd"/>
      <w:r w:rsidRPr="008C4BA6">
        <w:rPr>
          <w:rFonts w:ascii="Consolas" w:hAnsi="Consolas"/>
        </w:rPr>
        <w:t>;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корпуси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Грецького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частково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реставровано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корпус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розроблено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чергу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завершення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пристосуванн</w:t>
      </w:r>
      <w:r w:rsidR="00CE0D4A" w:rsidRPr="008C4BA6">
        <w:rPr>
          <w:rFonts w:ascii="Consolas" w:hAnsi="Consolas"/>
        </w:rPr>
        <w:t>ям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міську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картинну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гал</w:t>
      </w:r>
      <w:r w:rsidRPr="008C4BA6">
        <w:rPr>
          <w:rFonts w:ascii="Consolas" w:hAnsi="Consolas"/>
        </w:rPr>
        <w:t>рею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жаль,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подальші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роботи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1991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призупинено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реалізували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кінця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лишалося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відновлення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завершення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Вільяма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благоустрій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Pr="008C4BA6">
        <w:rPr>
          <w:rFonts w:ascii="Consolas" w:hAnsi="Consolas"/>
        </w:rPr>
        <w:t>.</w:t>
      </w:r>
    </w:p>
    <w:p w14:paraId="486ACE1E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наш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втратив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актуальності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містобудівній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раді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наприкінці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2009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кварталі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запропоновано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торгового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автори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ансамблем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Вільяма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Однак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нічого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спільного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ансамблем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має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добудували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будинку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взагалі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суперечить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Закону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“Про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охорону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спадщини</w:t>
      </w:r>
      <w:proofErr w:type="spellEnd"/>
      <w:r w:rsidRPr="008C4BA6">
        <w:rPr>
          <w:rFonts w:ascii="Consolas" w:hAnsi="Consolas"/>
        </w:rPr>
        <w:t>”.</w:t>
      </w:r>
    </w:p>
    <w:p w14:paraId="44722C44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Надзвичайно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важливим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питання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відтворення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магістрату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завжди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віссю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трималась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просторова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композиція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масштабна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щодо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Пирогощої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Богородиці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пізніх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Дослідження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свідчать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забудові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дотримували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висоти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Пирогощої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Богородиці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(ХІІ-ХІ</w:t>
      </w:r>
      <w:r w:rsidR="00CE0D4A" w:rsidRPr="008C4BA6">
        <w:rPr>
          <w:rFonts w:ascii="Consolas" w:hAnsi="Consolas"/>
        </w:rPr>
        <w:t>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сторіччя</w:t>
      </w:r>
      <w:proofErr w:type="spellEnd"/>
      <w:r w:rsidR="00CE0D4A" w:rsidRPr="008C4BA6">
        <w:rPr>
          <w:rFonts w:ascii="Consolas" w:hAnsi="Consolas"/>
        </w:rPr>
        <w:t>).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цим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lastRenderedPageBreak/>
        <w:t>модулем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поб</w:t>
      </w:r>
      <w:r w:rsidRPr="008C4BA6">
        <w:rPr>
          <w:rFonts w:ascii="Consolas" w:hAnsi="Consolas"/>
        </w:rPr>
        <w:t>довано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академічний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корпус,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ротонду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фонтану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“Самсон”,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столітті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запроектовано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двоповерховий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двір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Вільяма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невелика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плані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високою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баштою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гармонійно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вписується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поруч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горизонтальним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великої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протяжності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(121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метр)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вертикаль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художньо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збагатить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надасть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більшої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виразності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виконана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стилі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бароко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архітектурною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цінністю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відтворення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обміри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зробив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Міленський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музеях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Москви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зберігаються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важливі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фрагменти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фасадів</w:t>
      </w:r>
      <w:proofErr w:type="spellEnd"/>
      <w:r w:rsidRPr="008C4BA6">
        <w:rPr>
          <w:rFonts w:ascii="Consolas" w:hAnsi="Consolas"/>
        </w:rPr>
        <w:t>.</w:t>
      </w:r>
    </w:p>
    <w:p w14:paraId="6B18FE99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Відновлення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патріотичний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наданням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ХV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Магдебурзького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самоврядування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1835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Магдебурзьке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скасував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російський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уряд,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незацікавлений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автономії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виключено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тих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же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міркувань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CE0D4A" w:rsidRPr="008C4BA6">
        <w:rPr>
          <w:rFonts w:ascii="Consolas" w:hAnsi="Consolas"/>
        </w:rPr>
        <w:t>пожи</w:t>
      </w:r>
      <w:r w:rsidRPr="008C4BA6">
        <w:rPr>
          <w:rFonts w:ascii="Consolas" w:hAnsi="Consolas"/>
        </w:rPr>
        <w:t>жі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розібрано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міцну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цегляну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будівлю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подальшому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попри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проектні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рішення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побудували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самоврядуванню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ХV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1835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року.</w:t>
      </w:r>
    </w:p>
    <w:p w14:paraId="38EC21E1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Гостинний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двір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Контрактовій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Подолі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двір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побудований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60-х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І.Г.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Григоровича-</w:t>
      </w:r>
      <w:proofErr w:type="spellStart"/>
      <w:r w:rsidRPr="008C4BA6">
        <w:rPr>
          <w:rFonts w:ascii="Consolas" w:hAnsi="Consolas"/>
        </w:rPr>
        <w:t>Барського</w:t>
      </w:r>
      <w:proofErr w:type="spellEnd"/>
      <w:r w:rsidRPr="008C4BA6">
        <w:rPr>
          <w:rFonts w:ascii="Consolas" w:hAnsi="Consolas"/>
        </w:rPr>
        <w:t>.</w:t>
      </w:r>
    </w:p>
    <w:p w14:paraId="55DC7699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1808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Руска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запропонував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новий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стилі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класицизму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монументальний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двоповерховий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торгівельний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вигляді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замкненого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прямокутника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внутрішнім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службовим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приміщенням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воріт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Вдалося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побудувати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тільки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перешкодили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пожежа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Подолі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1811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потім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війна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року.</w:t>
      </w:r>
    </w:p>
    <w:p w14:paraId="05BEBED3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Гостинний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двір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представляв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монументальний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торгівельний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компли</w:t>
      </w:r>
      <w:r w:rsidRPr="008C4BA6">
        <w:rPr>
          <w:rFonts w:ascii="Consolas" w:hAnsi="Consolas"/>
        </w:rPr>
        <w:t>кс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вигляді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замкнутого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прямокутника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розмістилося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більше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магазинів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лавок.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Магазини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групувалися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ряди</w:t>
      </w:r>
      <w:proofErr w:type="gramEnd"/>
      <w:r w:rsidRPr="008C4BA6">
        <w:rPr>
          <w:rFonts w:ascii="Consolas" w:hAnsi="Consolas"/>
        </w:rPr>
        <w:t>: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залізний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шовковий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суконний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хутряний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т.д.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повністю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конкурентноспроможні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виробництва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поступилися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своїм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статусом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скасування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Маґдебурзького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1835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відкриття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фабрик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заводів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Фасади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магазинів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пофарбовані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жовтий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кольори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Кожен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підвали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склади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зовнішній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входи.</w:t>
      </w:r>
    </w:p>
    <w:p w14:paraId="01AB6612" w14:textId="77777777" w:rsidR="008C76CF" w:rsidRPr="008C4BA6" w:rsidRDefault="0092308C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1828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архи</w:t>
      </w:r>
      <w:r w:rsidR="008C76CF" w:rsidRPr="008C4BA6">
        <w:rPr>
          <w:rFonts w:ascii="Consolas" w:hAnsi="Consolas"/>
        </w:rPr>
        <w:t>тектор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А.І.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Меленський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вніс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зміни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="008C76CF"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проекту</w:t>
      </w:r>
      <w:proofErr w:type="gramEnd"/>
      <w:r w:rsidR="008C76CF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другій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половині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сторіччя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будівля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знову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перебудована</w:t>
      </w:r>
      <w:proofErr w:type="spellEnd"/>
      <w:r w:rsidR="008C76CF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Архітектор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ввів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замість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легкого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русківського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стилю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ампір</w:t>
      </w:r>
      <w:proofErr w:type="spellEnd"/>
      <w:r w:rsidR="008C76CF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Тонкі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красиві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форми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замінені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грубіші</w:t>
      </w:r>
      <w:proofErr w:type="spellEnd"/>
      <w:r w:rsidR="008C76CF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замуровано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аркові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галереї</w:t>
      </w:r>
      <w:proofErr w:type="spellEnd"/>
      <w:r w:rsidR="008C76CF" w:rsidRPr="008C4BA6">
        <w:rPr>
          <w:rFonts w:ascii="Consolas" w:hAnsi="Consolas"/>
        </w:rPr>
        <w:t>.</w:t>
      </w:r>
    </w:p>
    <w:p w14:paraId="2777639B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другої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світової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війни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двір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дуже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постраждав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років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знаходився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занедбаному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стані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післявоєнний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приміщеннях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працювали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всілякі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гастрономторги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культторги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галантерейторги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розташовувались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кравецька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майстерня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контори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будівельно-монтажних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управлінь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централізовані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склади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т.д.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Підземні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складські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приміщення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добре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збереглися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постійно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розвантажували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всілякі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товари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матеріали</w:t>
      </w:r>
      <w:proofErr w:type="spellEnd"/>
      <w:r w:rsidRPr="008C4BA6">
        <w:rPr>
          <w:rFonts w:ascii="Consolas" w:hAnsi="Consolas"/>
        </w:rPr>
        <w:t>.</w:t>
      </w:r>
    </w:p>
    <w:p w14:paraId="2A350B74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Наступна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масштабна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реконструкція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здійснювалась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керівництвом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Шевченко.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Тоді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надбудували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другий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заплановано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проектом,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оновили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зсередини</w:t>
      </w:r>
      <w:proofErr w:type="spellEnd"/>
      <w:r w:rsidRPr="008C4BA6">
        <w:rPr>
          <w:rFonts w:ascii="Consolas" w:hAnsi="Consolas"/>
        </w:rPr>
        <w:t>.</w:t>
      </w:r>
    </w:p>
    <w:p w14:paraId="500518F6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Реконструкція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тягнулась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років</w:t>
      </w:r>
      <w:proofErr w:type="spellEnd"/>
      <w:r w:rsidRPr="008C4BA6">
        <w:rPr>
          <w:rFonts w:ascii="Consolas" w:hAnsi="Consolas"/>
        </w:rPr>
        <w:t>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1971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рік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перебудові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повністю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розібрали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Залишити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хоча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якусь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частину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неможливо</w:t>
      </w:r>
      <w:proofErr w:type="spellEnd"/>
      <w:r w:rsidRPr="008C4BA6">
        <w:rPr>
          <w:rFonts w:ascii="Consolas" w:hAnsi="Consolas"/>
        </w:rPr>
        <w:t>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кладка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вже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витримувала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розвалювалась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Цегла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дуже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якісною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розчин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поганим.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«Все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руйнувалось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вінегрет</w:t>
      </w:r>
      <w:proofErr w:type="spellEnd"/>
      <w:r w:rsidRPr="008C4BA6">
        <w:rPr>
          <w:rFonts w:ascii="Consolas" w:hAnsi="Consolas"/>
        </w:rPr>
        <w:t>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розповідає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</w:t>
      </w:r>
      <w:proofErr w:type="spellEnd"/>
      <w:r w:rsidRPr="008C4BA6">
        <w:rPr>
          <w:rFonts w:ascii="Consolas" w:hAnsi="Consolas"/>
        </w:rPr>
        <w:t>.</w:t>
      </w:r>
    </w:p>
    <w:p w14:paraId="6E9B7B91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Гостинний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двір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шанси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постраждати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Подолі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Тунель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нього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хотіли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зробити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шляхом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верхнього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накладення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необхідно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розібрати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середню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частину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Якби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втілили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зовсім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громадськість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повстала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плану.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Тоді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СРСР,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удалося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відстояти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навіть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йому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пам’ятки</w:t>
      </w:r>
      <w:proofErr w:type="spellEnd"/>
      <w:r w:rsidRPr="008C4BA6">
        <w:rPr>
          <w:rFonts w:ascii="Consolas" w:hAnsi="Consolas"/>
        </w:rPr>
        <w:t>.</w:t>
      </w:r>
    </w:p>
    <w:p w14:paraId="5DE06096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реконструкції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поступово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заселялись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різні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організації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унікальна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своєму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роді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бібліотека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Подолі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</w:t>
      </w:r>
      <w:proofErr w:type="spellStart"/>
      <w:r w:rsidRPr="008C4BA6">
        <w:rPr>
          <w:rFonts w:ascii="Consolas" w:hAnsi="Consolas"/>
        </w:rPr>
        <w:t>УкрНДІпроектреставрація</w:t>
      </w:r>
      <w:proofErr w:type="spellEnd"/>
      <w:r w:rsidRPr="008C4BA6">
        <w:rPr>
          <w:rFonts w:ascii="Consolas" w:hAnsi="Consolas"/>
        </w:rPr>
        <w:t>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</w:t>
      </w:r>
      <w:proofErr w:type="spellStart"/>
      <w:r w:rsidRPr="008C4BA6">
        <w:rPr>
          <w:rFonts w:ascii="Consolas" w:hAnsi="Consolas"/>
        </w:rPr>
        <w:t>Укрреставрація</w:t>
      </w:r>
      <w:proofErr w:type="spellEnd"/>
      <w:r w:rsidRPr="008C4BA6">
        <w:rPr>
          <w:rFonts w:ascii="Consolas" w:hAnsi="Consolas"/>
        </w:rPr>
        <w:t>”.</w:t>
      </w:r>
    </w:p>
    <w:p w14:paraId="03E63E87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Постановою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Кабінету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Міністрів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15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серпня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2011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1380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двір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виключено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списку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пам’ятників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перебувають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охороною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держави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26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квітня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2012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Київрада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надала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дозвіл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розробку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землеустрою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Укрреставрація</w:t>
      </w:r>
      <w:proofErr w:type="spellEnd"/>
      <w:r w:rsidRPr="008C4BA6">
        <w:rPr>
          <w:rFonts w:ascii="Consolas" w:hAnsi="Consolas"/>
        </w:rPr>
        <w:t>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Контрактовій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реконструкції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торгівельно-офісний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гостьовою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стоянкою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проголосувало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68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депутатів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</w:t>
      </w:r>
      <w:proofErr w:type="spellStart"/>
      <w:r w:rsidRPr="008C4BA6">
        <w:rPr>
          <w:rFonts w:ascii="Consolas" w:hAnsi="Consolas"/>
        </w:rPr>
        <w:t>згодом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опублікований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поіменний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перелік</w:t>
      </w:r>
      <w:proofErr w:type="spellEnd"/>
      <w:r w:rsidRPr="008C4BA6">
        <w:rPr>
          <w:rFonts w:ascii="Consolas" w:hAnsi="Consolas"/>
        </w:rPr>
        <w:t>).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Опозиційні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депутати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заявили,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виллється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перебудову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торгівельно-офісний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центр.</w:t>
      </w:r>
    </w:p>
    <w:p w14:paraId="32F960F7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Вранці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наступного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будівельники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розпочали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підготовку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реконструкції</w:t>
      </w:r>
      <w:proofErr w:type="spellEnd"/>
      <w:r w:rsidRPr="008C4BA6">
        <w:rPr>
          <w:rFonts w:ascii="Consolas" w:hAnsi="Consolas"/>
        </w:rPr>
        <w:t>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заїхала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бурова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установка.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Робітники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розпочали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наказом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підрядника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компанії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«Основа-</w:t>
      </w:r>
      <w:proofErr w:type="spellStart"/>
      <w:r w:rsidRPr="008C4BA6">
        <w:rPr>
          <w:rFonts w:ascii="Consolas" w:hAnsi="Consolas"/>
        </w:rPr>
        <w:t>Солсіф</w:t>
      </w:r>
      <w:proofErr w:type="spellEnd"/>
      <w:r w:rsidRPr="008C4BA6">
        <w:rPr>
          <w:rFonts w:ascii="Consolas" w:hAnsi="Consolas"/>
        </w:rPr>
        <w:t>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маюч</w:t>
      </w:r>
      <w:r w:rsidR="0092308C" w:rsidRPr="008C4BA6">
        <w:rPr>
          <w:rFonts w:ascii="Consolas" w:hAnsi="Consolas"/>
        </w:rPr>
        <w:t>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дозвільних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да</w:t>
      </w:r>
      <w:r w:rsidRPr="008C4BA6">
        <w:rPr>
          <w:rFonts w:ascii="Consolas" w:hAnsi="Consolas"/>
        </w:rPr>
        <w:t>кументів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рішення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Київради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набуває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сили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підписання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міським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оприлюднення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комунальних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зроблено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Pr="008C4BA6">
        <w:rPr>
          <w:rFonts w:ascii="Consolas" w:hAnsi="Consolas"/>
        </w:rPr>
        <w:t>.</w:t>
      </w:r>
    </w:p>
    <w:p w14:paraId="2409A5BF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відповідь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плани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влади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зробити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торговий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частково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перебудувати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активісти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розпочали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акцію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протесту.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Створення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чергового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торгового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більше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історичної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пам’ятки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кияни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вважають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недоцільним</w:t>
      </w:r>
      <w:proofErr w:type="spellEnd"/>
      <w:r w:rsidRPr="008C4BA6">
        <w:rPr>
          <w:rFonts w:ascii="Consolas" w:hAnsi="Consolas"/>
        </w:rPr>
        <w:t>.</w:t>
      </w:r>
    </w:p>
    <w:p w14:paraId="212844D7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26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травня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2012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розпочалося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альтернативне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святкування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Pr="008C4BA6">
        <w:rPr>
          <w:rFonts w:ascii="Consolas" w:hAnsi="Consolas"/>
        </w:rPr>
        <w:t>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продовжилося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безстроковою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акцією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протесту.</w:t>
      </w:r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святкування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учасники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зайняли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двір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цієї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зачиненим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відвідувачів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дня,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перебуваючи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активісти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проводять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численні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творчі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заходи.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Їхня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створення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громадсько</w:t>
      </w:r>
      <w:proofErr w:type="spellEnd"/>
      <w:r w:rsidRPr="008C4BA6">
        <w:rPr>
          <w:rFonts w:ascii="Consolas" w:hAnsi="Consolas"/>
        </w:rPr>
        <w:t>-культурного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замість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комерційного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влади</w:t>
      </w:r>
      <w:proofErr w:type="spellEnd"/>
      <w:r w:rsidRPr="008C4BA6">
        <w:rPr>
          <w:rFonts w:ascii="Consolas" w:hAnsi="Consolas"/>
        </w:rPr>
        <w:t>.</w:t>
      </w:r>
    </w:p>
    <w:p w14:paraId="20E5A547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Архітектор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Гостинного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В.П.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Шевченко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вважає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захищена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виступає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реконструкції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запропонованого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міськраді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Андрієм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Миргородським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цим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двоповерхової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спа</w:t>
      </w:r>
      <w:r w:rsidRPr="008C4BA6">
        <w:rPr>
          <w:rFonts w:ascii="Consolas" w:hAnsi="Consolas"/>
        </w:rPr>
        <w:t>руди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зміцнений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фундамент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протидії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вібрації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поїздів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метрополітену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подвір’я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накрите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скляним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дахом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горище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перетвориться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третій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вікнами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виходитимуть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усередину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додадуть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центральні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ворота,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зовнішні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галереї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засклено</w:t>
      </w:r>
      <w:proofErr w:type="spellEnd"/>
      <w:r w:rsidRPr="008C4BA6">
        <w:rPr>
          <w:rFonts w:ascii="Consolas" w:hAnsi="Consolas"/>
        </w:rPr>
        <w:t>.</w:t>
      </w:r>
    </w:p>
    <w:p w14:paraId="25025EF9" w14:textId="77777777" w:rsidR="008C76CF" w:rsidRPr="008C4BA6" w:rsidRDefault="008C59B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ІІ.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Володимирський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собор</w:t>
      </w:r>
    </w:p>
    <w:p w14:paraId="6702498D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Володимирський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</w:t>
      </w:r>
      <w:proofErr w:type="spellStart"/>
      <w:r w:rsidRPr="008C4BA6">
        <w:rPr>
          <w:rFonts w:ascii="Consolas" w:hAnsi="Consolas"/>
        </w:rPr>
        <w:t>Патріарший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кафедральний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Володимира</w:t>
      </w:r>
      <w:proofErr w:type="spellEnd"/>
      <w:r w:rsidRPr="008C4BA6">
        <w:rPr>
          <w:rFonts w:ascii="Consolas" w:hAnsi="Consolas"/>
        </w:rPr>
        <w:t>)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православний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Православної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Патріархату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Зовнішнє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оздоблення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побудованого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честь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хрестителя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виконано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старовізантійському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стилі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притаманний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церквам,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будувалися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Мудрого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Святого.</w:t>
      </w:r>
    </w:p>
    <w:p w14:paraId="5DCC90EB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Шестистовпний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увінчано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сімома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золотими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куполами.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Довжина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становить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55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метрів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ширина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30,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висоту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разом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із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хрестом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сягає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49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метрів</w:t>
      </w:r>
      <w:proofErr w:type="spellEnd"/>
      <w:r w:rsidRPr="008C4BA6">
        <w:rPr>
          <w:rFonts w:ascii="Consolas" w:hAnsi="Consolas"/>
        </w:rPr>
        <w:t>.</w:t>
      </w:r>
    </w:p>
    <w:p w14:paraId="0BE07A64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Історики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впевнені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ідея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створення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належить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митрополиту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Філарету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Амфітеатрову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стосується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офіційного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підтвердження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отримано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Миколи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1852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Звернення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Філарета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народу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словами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граді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немає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“храму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Божого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ім’я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Рівноапостольного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Володимира</w:t>
      </w:r>
      <w:proofErr w:type="spellEnd"/>
      <w:r w:rsidRPr="008C4BA6">
        <w:rPr>
          <w:rFonts w:ascii="Consolas" w:hAnsi="Consolas"/>
        </w:rPr>
        <w:t>”,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знайшло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відгук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серцях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багатьох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віруючих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оголошено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всенародний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збір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коштів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спорудження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митрополит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пожертвував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7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тисяч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рублів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Ідею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підтримала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достатньо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кількість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людей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1859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зібрано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близько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тис.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рублів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Києво-Печерська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зробила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внесок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добру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справу,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надавши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мільйон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штук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цегли</w:t>
      </w:r>
      <w:proofErr w:type="spellEnd"/>
      <w:r w:rsidRPr="008C4BA6">
        <w:rPr>
          <w:rFonts w:ascii="Consolas" w:hAnsi="Consolas"/>
        </w:rPr>
        <w:t>.</w:t>
      </w:r>
    </w:p>
    <w:p w14:paraId="3DC3FAD6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Авторство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первинного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приписують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І.В.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Штрому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Однак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ідея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настільки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непідйомною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щодо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фінансів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значно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змінено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зменшення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коштів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Подальшою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розробкою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зайнявся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єпархіальний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П.І.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Спарро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Замість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запланованих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13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куполів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він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вирішив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залишити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всього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7,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вніс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зміни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Надалі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плануванням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взяв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себе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О.В.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Беретті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чергу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вніс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корективи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збільшивши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розміри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храми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півтора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рази.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Саме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О.В.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Беретті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зведено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камінь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фундамент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червня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1862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заклав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митрополит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Арсеній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дату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обрано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випадково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саме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червня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святкувався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день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Володимира</w:t>
      </w:r>
      <w:proofErr w:type="spellEnd"/>
      <w:r w:rsidRPr="008C4BA6">
        <w:rPr>
          <w:rFonts w:ascii="Consolas" w:hAnsi="Consolas"/>
        </w:rPr>
        <w:t>.</w:t>
      </w:r>
    </w:p>
    <w:p w14:paraId="227AB98A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Протягом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років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1862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1864,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кипіла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навіть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незважаючи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виведено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вже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майже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куполів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довелося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призупинити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арках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стінах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з’явилися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тріщини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причому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досить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глибокі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небезпечні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Щоб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виправити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недоліки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потрібні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величезні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фінансові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вливання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достатніх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коштів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момент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наступних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років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недобудований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чекав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вирішення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своєї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долі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Тільки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1875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наказом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государя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Олександра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Миколайовича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відновлено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Доробку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доручено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Рудольфу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Бернгарду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наступні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роботи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виконував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Ніколаєв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керівництвом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все-таки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вдалося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завершити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храму.</w:t>
      </w:r>
    </w:p>
    <w:p w14:paraId="592C95C8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Епопея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появою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закінчилася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тільки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1882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Далі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тривала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внутрішнім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оздобленням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храму.</w:t>
      </w:r>
    </w:p>
    <w:p w14:paraId="1E7B11C5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Мармур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матеріал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виконано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центральний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іконостас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оздоблення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іконостасу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підлоги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різнокольоровий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мармур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спеціально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доставляли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Італії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Франції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Бельгії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Іспанії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Мозаїчні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роботи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виконували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майстри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Венеції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срібне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приладдя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обрядів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поставляла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момент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дуже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відома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ювелірна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фірма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Хлєбнікова</w:t>
      </w:r>
      <w:proofErr w:type="spellEnd"/>
      <w:r w:rsidRPr="008C4BA6">
        <w:rPr>
          <w:rFonts w:ascii="Consolas" w:hAnsi="Consolas"/>
        </w:rPr>
        <w:t>.</w:t>
      </w:r>
    </w:p>
    <w:p w14:paraId="72656C8F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секрет,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основна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цінність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унікальні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розписи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завдяки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отримав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прикрашено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величезними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композиціями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біблійні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теми,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взяті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воєдино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представляють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відвідувачам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історію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руської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можна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побачити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фігури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lastRenderedPageBreak/>
        <w:t>святих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мучеників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святителів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князів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святих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дружин.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стінах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зображено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історичні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сюжети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</w:t>
      </w:r>
      <w:proofErr w:type="spellStart"/>
      <w:r w:rsidRPr="008C4BA6">
        <w:rPr>
          <w:rFonts w:ascii="Consolas" w:hAnsi="Consolas"/>
        </w:rPr>
        <w:t>хрещення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хрещення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киян</w:t>
      </w:r>
      <w:proofErr w:type="spellEnd"/>
      <w:r w:rsidRPr="008C4BA6">
        <w:rPr>
          <w:rFonts w:ascii="Consolas" w:hAnsi="Consolas"/>
        </w:rPr>
        <w:t>),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портрети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історичних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осіб</w:t>
      </w:r>
      <w:proofErr w:type="spellEnd"/>
      <w:r w:rsidRPr="008C4BA6">
        <w:rPr>
          <w:rFonts w:ascii="Consolas" w:hAnsi="Consolas"/>
        </w:rPr>
        <w:t>: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Олександра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Невського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княгині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Ольги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тощо</w:t>
      </w:r>
      <w:proofErr w:type="spellEnd"/>
    </w:p>
    <w:p w14:paraId="38029A6B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Урочиста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церемонія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освячення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відбулася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серпня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1896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року.</w:t>
      </w:r>
    </w:p>
    <w:p w14:paraId="56EAC712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30-і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століття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перенесено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мощі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Святої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Варвари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привезені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князем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Святополком,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зберігалися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Михайлівському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Золотоверхому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монастирі</w:t>
      </w:r>
      <w:proofErr w:type="spellEnd"/>
      <w:r w:rsidRPr="008C4BA6">
        <w:rPr>
          <w:rFonts w:ascii="Consolas" w:hAnsi="Consolas"/>
        </w:rPr>
        <w:t>.</w:t>
      </w:r>
    </w:p>
    <w:p w14:paraId="07E3F355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радянські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зокрема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1929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1941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соборі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працював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антирелігійної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пропаганди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Другої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Світової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війни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закрито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Тільки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60-ті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століття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відновили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богослужіння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відбувалися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урочистості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тисячоліття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хрещення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Руси-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(1988)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Pr="008C4BA6">
        <w:rPr>
          <w:rFonts w:ascii="Consolas" w:hAnsi="Consolas"/>
        </w:rPr>
        <w:t>.</w:t>
      </w:r>
    </w:p>
    <w:p w14:paraId="4EFAA5AC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проголошення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незалежності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церковному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житті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великі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зміни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Постала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патріархія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Православної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1995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Свято-</w:t>
      </w:r>
      <w:proofErr w:type="spellStart"/>
      <w:r w:rsidRPr="008C4BA6">
        <w:rPr>
          <w:rFonts w:ascii="Consolas" w:hAnsi="Consolas"/>
        </w:rPr>
        <w:t>Володимирському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храмі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відбувся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Православної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Патріархату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якому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митрополит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Філарет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(Денисенко),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понад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тридцять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років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служить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храмі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обраний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Патріархом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Руси-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.</w:t>
      </w:r>
    </w:p>
    <w:p w14:paraId="00B28E41" w14:textId="77777777" w:rsidR="008C76CF" w:rsidRPr="008C4BA6" w:rsidRDefault="008C59B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I</w:t>
      </w:r>
      <w:r w:rsidR="00916E35" w:rsidRPr="008C4BA6">
        <w:rPr>
          <w:rFonts w:ascii="Consolas" w:hAnsi="Consolas"/>
        </w:rPr>
        <w:t>ІІ</w:t>
      </w:r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Видубицький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монастир</w:t>
      </w:r>
      <w:proofErr w:type="spellEnd"/>
    </w:p>
    <w:p w14:paraId="5D081420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стародавній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національного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значення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Засновано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другій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половині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сином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Всеволодом.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Сучасний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Видубицького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сформувався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наприкінці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композиції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Георгіївський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збереглася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Михайлівська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споруджена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1070-1088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рр</w:t>
      </w:r>
      <w:proofErr w:type="spellEnd"/>
      <w:r w:rsidRPr="008C4BA6">
        <w:rPr>
          <w:rFonts w:ascii="Consolas" w:hAnsi="Consolas"/>
        </w:rPr>
        <w:t>.,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відновлена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1766-1769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рр</w:t>
      </w:r>
      <w:proofErr w:type="spellEnd"/>
      <w:r w:rsidRPr="008C4BA6">
        <w:rPr>
          <w:rFonts w:ascii="Consolas" w:hAnsi="Consolas"/>
        </w:rPr>
        <w:t>.</w:t>
      </w:r>
    </w:p>
    <w:p w14:paraId="19F8F887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Історія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починається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печер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знаходяться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неподалік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нього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Звіринці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Вважають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підземний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задовго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прийняття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християнства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Володимиром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988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гоніння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християн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припинилися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ченці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вибралися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підпілля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заснувавши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новий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назвавши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Видубицьким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назвою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місцевості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Видубицького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урочища,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переправа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через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Дніпро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видибали</w:t>
      </w:r>
      <w:proofErr w:type="spellEnd"/>
      <w:r w:rsidRPr="008C4BA6">
        <w:rPr>
          <w:rFonts w:ascii="Consolas" w:hAnsi="Consolas"/>
        </w:rPr>
        <w:t>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допомогою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дубів</w:t>
      </w:r>
      <w:proofErr w:type="spellEnd"/>
      <w:r w:rsidRPr="008C4BA6">
        <w:rPr>
          <w:rFonts w:ascii="Consolas" w:hAnsi="Consolas"/>
        </w:rPr>
        <w:t>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човнів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із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суцільного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дуба.</w:t>
      </w:r>
    </w:p>
    <w:p w14:paraId="7F631D5E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печери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перетворилися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своєрідний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підземне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кладовище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Видубицького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власне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монастирське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життя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повністю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перейшло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наземну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частину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збудований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поверхні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спершу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дерев`яним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періоду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існування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нічого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залишилося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через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пожежі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1054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Мудрий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роздаючи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землі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своїм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синам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подарував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урочище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Видубичі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наймолодшому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сину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Всеволоду.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Новий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господар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взяв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себе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обов`язки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ктитора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(покровителя)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1070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вдячний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Богові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народження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сина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кам`яної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Оскільки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стояв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понад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самою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річкою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нову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присвятили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Архістратигу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Михаїлу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захиснику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водної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стихії</w:t>
      </w:r>
      <w:proofErr w:type="spellEnd"/>
      <w:r w:rsidRPr="008C4BA6">
        <w:rPr>
          <w:rFonts w:ascii="Consolas" w:hAnsi="Consolas"/>
        </w:rPr>
        <w:t>.</w:t>
      </w:r>
    </w:p>
    <w:p w14:paraId="186AA68C" w14:textId="77777777" w:rsidR="008C76CF" w:rsidRPr="008C4BA6" w:rsidRDefault="008C76CF" w:rsidP="008C4BA6">
      <w:pPr>
        <w:rPr>
          <w:rFonts w:ascii="Consolas" w:hAnsi="Consolas"/>
        </w:rPr>
      </w:pP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літописання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1116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завершено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ігуменом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Сильвестром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редакцію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відомої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Повісті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временних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</w:t>
      </w:r>
      <w:proofErr w:type="spellEnd"/>
      <w:r w:rsidRPr="008C4BA6">
        <w:rPr>
          <w:rFonts w:ascii="Consolas" w:hAnsi="Consolas"/>
        </w:rPr>
        <w:t>».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Автором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багатьох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статей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кінця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lastRenderedPageBreak/>
        <w:t>видубицький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ігумен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Андріан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Мономах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зібрав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родовому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бібліотеку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сприяло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літописанню</w:t>
      </w:r>
      <w:proofErr w:type="spellEnd"/>
      <w:r w:rsidRPr="008C4BA6">
        <w:rPr>
          <w:rFonts w:ascii="Consolas" w:hAnsi="Consolas"/>
        </w:rPr>
        <w:t>.</w:t>
      </w:r>
    </w:p>
    <w:p w14:paraId="4E840507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Видубицький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брав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активну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участь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політичному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житті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Саме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Михайлівської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традицією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збиралося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рать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руське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воїнство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1094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примирення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князів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Святополка,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Мономаха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Ростислава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їхнім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спільним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походом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половців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Князі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використовували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в`язницю</w:t>
      </w:r>
      <w:proofErr w:type="spellEnd"/>
      <w:r w:rsidRPr="008C4BA6">
        <w:rPr>
          <w:rFonts w:ascii="Consolas" w:hAnsi="Consolas"/>
        </w:rPr>
        <w:t>.</w:t>
      </w:r>
    </w:p>
    <w:p w14:paraId="39C1B1EA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Будучі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вотчиною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Мономаховичів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Видубицький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постійно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страждав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через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князівські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чвари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1169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нападу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Боголюбського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загинуло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близько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тридцяти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місцевих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ченців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заховалися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нападників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печерах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Нападники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поховали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живцем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засипавши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землею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</w:t>
      </w:r>
      <w:proofErr w:type="spellStart"/>
      <w:r w:rsidRPr="008C4BA6">
        <w:rPr>
          <w:rFonts w:ascii="Consolas" w:hAnsi="Consolas"/>
        </w:rPr>
        <w:t>їх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розкопали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аж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досліджень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Pr="008C4BA6">
        <w:rPr>
          <w:rFonts w:ascii="Consolas" w:hAnsi="Consolas"/>
        </w:rPr>
        <w:t>).</w:t>
      </w:r>
    </w:p>
    <w:p w14:paraId="56D325B7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середини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Видубичі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лишаються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князівським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монастирем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Проте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поступово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втрачає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значущість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перестає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згадуватися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літописах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Знову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назва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з`явилася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церковна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влада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належала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Константинопольській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патріархії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проте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польські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королі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брали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активну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участь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управлінні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результат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ігумени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зазначене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сторіччя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зайняті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владнанням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земельних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справ.</w:t>
      </w:r>
    </w:p>
    <w:p w14:paraId="7D5AB0CC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1596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частиною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духовенства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підписано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Берестейську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унію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Незважаючи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протести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передають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уніатам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Православним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повернули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1635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Pr="008C4BA6">
        <w:rPr>
          <w:rFonts w:ascii="Consolas" w:hAnsi="Consolas"/>
        </w:rPr>
        <w:t>.</w:t>
      </w:r>
    </w:p>
    <w:p w14:paraId="1B3D81B7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приєднання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Московського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царства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цар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Олексій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Михайлович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підтвердив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привілеї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Наприкінці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з`являється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кілька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чудових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</w:t>
      </w:r>
      <w:proofErr w:type="spellEnd"/>
      <w:r w:rsidRPr="008C4BA6">
        <w:rPr>
          <w:rFonts w:ascii="Consolas" w:hAnsi="Consolas"/>
        </w:rPr>
        <w:t>: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Георгіївський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трапезна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Преображення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Господнього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згодом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дзвіниця</w:t>
      </w:r>
      <w:proofErr w:type="spellEnd"/>
      <w:r w:rsidRPr="008C4BA6">
        <w:rPr>
          <w:rFonts w:ascii="Consolas" w:hAnsi="Consolas"/>
        </w:rPr>
        <w:t>.</w:t>
      </w:r>
    </w:p>
    <w:p w14:paraId="21A609D9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1786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Катерина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своїм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утримання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держави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їхні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володіння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державної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казни.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Видубичі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отримали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клас</w:t>
      </w:r>
      <w:r w:rsidR="0092308C" w:rsidRPr="008C4BA6">
        <w:rPr>
          <w:rFonts w:ascii="Consolas" w:hAnsi="Consolas"/>
        </w:rPr>
        <w:t>с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лікарнею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ченців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частина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поступово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перетворилася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кладовище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продаж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ділянок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джерел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прибутку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Pr="008C4BA6">
        <w:rPr>
          <w:rFonts w:ascii="Consolas" w:hAnsi="Consolas"/>
        </w:rPr>
        <w:t>.</w:t>
      </w:r>
    </w:p>
    <w:p w14:paraId="79D47E6E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встановлення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радянської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влади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1924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довелося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саморозпуститися</w:t>
      </w:r>
      <w:proofErr w:type="spellEnd"/>
      <w:r w:rsidRPr="008C4BA6">
        <w:rPr>
          <w:rFonts w:ascii="Consolas" w:hAnsi="Consolas"/>
        </w:rPr>
        <w:t>».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речі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конфісковано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трапезну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перетворено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клуб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робітників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деревообробного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комбінату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братських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келіях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оселилися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їхні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сім`ї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Службу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Михайлівській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1936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комсомольці-активісти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розклали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дворі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вогнище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іконостасів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церков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війни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постраждали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Проте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1967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пожежа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знищила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вбрання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Георгіївського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колекцією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стародруків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Інституту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археології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НАН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монастирських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храмах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почалися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реставраційні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роботи</w:t>
      </w:r>
      <w:proofErr w:type="spellEnd"/>
      <w:r w:rsidRPr="008C4BA6">
        <w:rPr>
          <w:rFonts w:ascii="Consolas" w:hAnsi="Consolas"/>
        </w:rPr>
        <w:t>.</w:t>
      </w:r>
    </w:p>
    <w:p w14:paraId="68032F6E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2002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Свято-</w:t>
      </w:r>
      <w:proofErr w:type="spellStart"/>
      <w:r w:rsidRPr="008C4BA6">
        <w:rPr>
          <w:rFonts w:ascii="Consolas" w:hAnsi="Consolas"/>
        </w:rPr>
        <w:t>Михайлівському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чоловічому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Православної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Патріархату</w:t>
      </w:r>
      <w:proofErr w:type="spellEnd"/>
      <w:r w:rsidRPr="008C4BA6">
        <w:rPr>
          <w:rFonts w:ascii="Consolas" w:hAnsi="Consolas"/>
        </w:rPr>
        <w:t>.</w:t>
      </w:r>
    </w:p>
    <w:p w14:paraId="5D3F7756" w14:textId="77777777" w:rsidR="008C76CF" w:rsidRPr="008C4BA6" w:rsidRDefault="00916E35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І</w:t>
      </w:r>
      <w:r w:rsidR="008C59BF" w:rsidRPr="008C4BA6">
        <w:rPr>
          <w:rFonts w:ascii="Consolas" w:hAnsi="Consolas"/>
        </w:rPr>
        <w:t>V.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химерами</w:t>
      </w:r>
    </w:p>
    <w:p w14:paraId="66D1F90E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Це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мабуть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найвідоміша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будівля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розташований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теперішньому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центрі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неподалік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Палацу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президента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століття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інакше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Тоді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частині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проведені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роботи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lastRenderedPageBreak/>
        <w:t>впорядкуванню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цієї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доволі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занедбаної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території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осушеного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Козиного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болота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побудували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Соловцова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</w:t>
      </w:r>
      <w:proofErr w:type="spellStart"/>
      <w:r w:rsidRPr="008C4BA6">
        <w:rPr>
          <w:rFonts w:ascii="Consolas" w:hAnsi="Consolas"/>
        </w:rPr>
        <w:t>нинішній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ім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Франка),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ділянка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землі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кручі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височіла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театром,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продавалася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аукціоні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дуже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низькою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ціною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оскільки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геть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непридатна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будівництва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рішення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Владислава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Городецького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зводити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своєї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родини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викликало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всезагальне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здивування</w:t>
      </w:r>
      <w:proofErr w:type="spellEnd"/>
      <w:r w:rsidRPr="008C4BA6">
        <w:rPr>
          <w:rFonts w:ascii="Consolas" w:hAnsi="Consolas"/>
        </w:rPr>
        <w:t>.</w:t>
      </w:r>
    </w:p>
    <w:p w14:paraId="204C6D9F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химерами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побудований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стилі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модерн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1902-1903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рр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побудували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витрачено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зовнішнє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оздоблення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зведений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використанням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матеріалу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цементу.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Здійснення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могло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служити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рекламною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акцією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продукції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промисловця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Ріхтера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займався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виробництвом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цементу.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того,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щоб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створити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стійку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основу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будинку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крутому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пагорбі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вбито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близько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бетонних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глибину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метрів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Банковій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ім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Івана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Франка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поверхів</w:t>
      </w:r>
      <w:proofErr w:type="spellEnd"/>
      <w:r w:rsidRPr="008C4BA6">
        <w:rPr>
          <w:rFonts w:ascii="Consolas" w:hAnsi="Consolas"/>
        </w:rPr>
        <w:t>.</w:t>
      </w:r>
    </w:p>
    <w:p w14:paraId="2F1636F1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зовнішнє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оформлення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будинку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інтер’єри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повторюються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більше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ніде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відбилися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тільки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фантазія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майстерність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пристрасть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полювання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Зовні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являє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незабутнє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видовище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Фасад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прикрашений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фігурами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реальних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істот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гіпертрофованих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розмірів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дівчата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верхи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рибах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</w:t>
      </w:r>
      <w:proofErr w:type="spellStart"/>
      <w:r w:rsidRPr="008C4BA6">
        <w:rPr>
          <w:rFonts w:ascii="Consolas" w:hAnsi="Consolas"/>
        </w:rPr>
        <w:t>їх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мають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русалок),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розкинули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сіті</w:t>
      </w:r>
      <w:proofErr w:type="spellEnd"/>
      <w:r w:rsidRPr="008C4BA6">
        <w:rPr>
          <w:rFonts w:ascii="Consolas" w:hAnsi="Consolas"/>
        </w:rPr>
        <w:t>;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дельфіни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морські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гади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крокодили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величезні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жаби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латаття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небувалих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розмірів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носорогів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антилоп,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ящірок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стрімко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біжать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струнких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колонах;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орли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хижо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розправляють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крила</w:t>
      </w:r>
      <w:proofErr w:type="spellEnd"/>
      <w:r w:rsidRPr="008C4BA6">
        <w:rPr>
          <w:rFonts w:ascii="Consolas" w:hAnsi="Consolas"/>
        </w:rPr>
        <w:t>;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слони,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хоботи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служать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водостоками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дощу</w:t>
      </w:r>
      <w:proofErr w:type="spellEnd"/>
      <w:r w:rsidRPr="008C4BA6">
        <w:rPr>
          <w:rFonts w:ascii="Consolas" w:hAnsi="Consolas"/>
        </w:rPr>
        <w:t>.</w:t>
      </w:r>
    </w:p>
    <w:p w14:paraId="02468EA6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Цей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задумано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використовувати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якості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прибуткового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Шість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квартир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здавалися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оренду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заможним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людям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постояльцям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житло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рівня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кишені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один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третій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центрального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Банкової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займала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квартира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Городецького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Планування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кімнат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складено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чином,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перші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сонячні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промені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світили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вікна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прислуги: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куховарок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покоївок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логічно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адже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персонал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обслуговує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повинен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просипатися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першим,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щоб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вчасно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пробудження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мешканців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приготувати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необхідне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Ближче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полудня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сонце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потрапляло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кабінет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Городецького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він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зазвичай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працював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наприкінці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заглядало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вітальню</w:t>
      </w:r>
      <w:proofErr w:type="spellEnd"/>
      <w:r w:rsidRPr="008C4BA6">
        <w:rPr>
          <w:rFonts w:ascii="Consolas" w:hAnsi="Consolas"/>
        </w:rPr>
        <w:t>.</w:t>
      </w:r>
    </w:p>
    <w:p w14:paraId="67DB3AA3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стосується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внутрішнього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він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більш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примхливий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ніж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зовнішній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входити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центральних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дверей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приміщення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відразу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дивує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захоплює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цієї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кімнати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покриті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розписами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зображено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підводний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із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затонулими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кораблями.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стелі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прикрашає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ліпнина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вигляді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спрута.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Щупальця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декоративного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восьминога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виконані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вигляді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сплетіння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раковин,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морських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зірок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рослин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усі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розфарбовані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різні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кольори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вкриті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шаром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перламутру.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Виготовлений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величезний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восьминіг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гіпсу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щупальця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спускаються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самих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стін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ліпнина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першому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оригінальна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люстра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втрачена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нинішня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копія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відновлена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фотографіях</w:t>
      </w:r>
      <w:proofErr w:type="spellEnd"/>
      <w:r w:rsidRPr="008C4BA6">
        <w:rPr>
          <w:rFonts w:ascii="Consolas" w:hAnsi="Consolas"/>
        </w:rPr>
        <w:t>.</w:t>
      </w:r>
    </w:p>
    <w:p w14:paraId="6065723B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Ліворуч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знаходяться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кімнати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належали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родині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Городецьких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частині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сходах,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ведуть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нагору,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реставраційних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робіт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вигляд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приміщень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відновили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фотографіями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Городецький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частина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приміщень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втратила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другій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половині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століття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просто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відремонтована</w:t>
      </w:r>
      <w:proofErr w:type="spellEnd"/>
      <w:r w:rsidRPr="008C4BA6">
        <w:rPr>
          <w:rFonts w:ascii="Consolas" w:hAnsi="Consolas"/>
        </w:rPr>
        <w:t>.</w:t>
      </w:r>
    </w:p>
    <w:p w14:paraId="2EDC2B4F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колишній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вітальні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Городецького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зараз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розташовується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малий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переговірний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зал.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Найяскравішою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оздобою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цієї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кімнати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ліпнина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</w:t>
      </w:r>
      <w:r w:rsidR="0092308C" w:rsidRPr="008C4BA6">
        <w:rPr>
          <w:rFonts w:ascii="Consolas" w:hAnsi="Consolas"/>
        </w:rPr>
        <w:t>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зображує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гірлянди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lastRenderedPageBreak/>
        <w:t>квітів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2308C" w:rsidRPr="008C4BA6">
        <w:rPr>
          <w:rFonts w:ascii="Consolas" w:hAnsi="Consolas"/>
        </w:rPr>
        <w:t>іриси</w:t>
      </w:r>
      <w:r w:rsidRPr="008C4BA6">
        <w:rPr>
          <w:rFonts w:ascii="Consolas" w:hAnsi="Consolas"/>
        </w:rPr>
        <w:t>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Виконана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білих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рожевих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ніжно-зелених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тонах.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колишній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вітальні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кімнатах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встановлені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старовинні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груби,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облицьовані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кахлями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рідкісної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краси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печі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справні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можна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розтопити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будь</w:t>
      </w:r>
      <w:proofErr w:type="gramEnd"/>
      <w:r w:rsidRPr="008C4BA6">
        <w:rPr>
          <w:rFonts w:ascii="Consolas" w:hAnsi="Consolas"/>
        </w:rPr>
        <w:t>-</w:t>
      </w:r>
      <w:proofErr w:type="spellStart"/>
      <w:r w:rsidRPr="008C4BA6">
        <w:rPr>
          <w:rFonts w:ascii="Consolas" w:hAnsi="Consolas"/>
        </w:rPr>
        <w:t>який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момент.</w:t>
      </w:r>
    </w:p>
    <w:p w14:paraId="4F76426D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їдальні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впадає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виготовленні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використані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великі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лосині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роги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Ліпнина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їдальні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дуже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вигадлива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зображує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всіляку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городину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продукти</w:t>
      </w:r>
      <w:proofErr w:type="spellEnd"/>
      <w:r w:rsidRPr="008C4BA6">
        <w:rPr>
          <w:rFonts w:ascii="Consolas" w:hAnsi="Consolas"/>
        </w:rPr>
        <w:t>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можна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розгледіти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часник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артишоки,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буряк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іншого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Посуд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картини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кімнатах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приміщеннях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збереглися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зараз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кімнати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прикрашені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музейними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експонатами</w:t>
      </w:r>
      <w:proofErr w:type="spellEnd"/>
      <w:r w:rsidRPr="008C4BA6">
        <w:rPr>
          <w:rFonts w:ascii="Consolas" w:hAnsi="Consolas"/>
        </w:rPr>
        <w:t>.</w:t>
      </w:r>
    </w:p>
    <w:p w14:paraId="06DF2971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залу-</w:t>
      </w:r>
      <w:proofErr w:type="spellStart"/>
      <w:r w:rsidRPr="008C4BA6">
        <w:rPr>
          <w:rFonts w:ascii="Consolas" w:hAnsi="Consolas"/>
        </w:rPr>
        <w:t>вітальні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спрутом,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верхні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поверхи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ведуть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сходи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білого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мармуру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самі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сходи,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поручні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гіпсовий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чудово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збереглися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Між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поверхами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сходах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Городецькому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встановлено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електричний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світильник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вигляді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гігантського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він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працює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зараз.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Характерно,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зовні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прикрашають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тварини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всередині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представлені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вже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вигляді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здобичі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мисливця</w:t>
      </w:r>
      <w:proofErr w:type="spellEnd"/>
      <w:r w:rsidRPr="008C4BA6">
        <w:rPr>
          <w:rFonts w:ascii="Consolas" w:hAnsi="Consolas"/>
        </w:rPr>
        <w:t>.</w:t>
      </w:r>
    </w:p>
    <w:p w14:paraId="3A457F5C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Відомо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пристрасть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полювання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закинула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Городецького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Африку.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Сафарі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Кенії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коштувало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чимало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1912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він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заклав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особняк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суспільству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взаємних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кредитів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повернути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собі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вже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зміг</w:t>
      </w:r>
      <w:proofErr w:type="spellEnd"/>
      <w:r w:rsidRPr="008C4BA6">
        <w:rPr>
          <w:rFonts w:ascii="Consolas" w:hAnsi="Consolas"/>
        </w:rPr>
        <w:t>.</w:t>
      </w:r>
    </w:p>
    <w:p w14:paraId="1733C5D0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1913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Химерами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придбав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Данила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Балаховський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служив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агентом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французького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консульства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період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Жовтневої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революції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Великої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вітчизняної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війни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химерами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комуналкою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Відомо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майже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постраждав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ньому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мешкали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викладачі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митці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представники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інтелігенції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шанобливо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ставилися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майстерності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Pr="008C4BA6">
        <w:rPr>
          <w:rFonts w:ascii="Consolas" w:hAnsi="Consolas"/>
        </w:rPr>
        <w:t>.</w:t>
      </w:r>
    </w:p>
    <w:p w14:paraId="38388ACA" w14:textId="77777777" w:rsidR="008C76CF" w:rsidRPr="008C4BA6" w:rsidRDefault="002336D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V.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Андріївський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узвіз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916E35" w:rsidRPr="008C4BA6">
        <w:rPr>
          <w:rFonts w:ascii="Consolas" w:hAnsi="Consolas"/>
        </w:rPr>
        <w:t>церква</w:t>
      </w:r>
      <w:proofErr w:type="spellEnd"/>
    </w:p>
    <w:p w14:paraId="6C313322" w14:textId="77777777" w:rsidR="00916E35" w:rsidRPr="008C4BA6" w:rsidRDefault="00916E35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5.1.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узвіз</w:t>
      </w:r>
      <w:proofErr w:type="spellEnd"/>
    </w:p>
    <w:p w14:paraId="368391B1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Андріївський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узвіз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популярністю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Хрещатика,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веде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Десятинної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Контрактової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площі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розташована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Подолі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узвіз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найкоротшим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шляхом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верхнього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перебували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Золоті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Ворота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Софія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нижнє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Поділ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ремісничі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квартали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століття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вказівкою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губернатора,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проїзд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розширили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тепер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могли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проїхати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навіть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навантажені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вози,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запряжені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волами.</w:t>
      </w:r>
    </w:p>
    <w:p w14:paraId="70791455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легендою,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узвіз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отримав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назву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завдяки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Первозванному.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Легенда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свідчить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Дніпра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море,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Святий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поставив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вершині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пагорба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хрест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вода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відійшла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Тепер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цьому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стоїть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окраса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Pr="008C4BA6">
        <w:rPr>
          <w:rFonts w:ascii="Consolas" w:hAnsi="Consolas"/>
        </w:rPr>
        <w:t>.</w:t>
      </w:r>
    </w:p>
    <w:p w14:paraId="700DE355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Андріївський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узвіз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вважається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вулицею-музеєм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числа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найвідоміших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пам’яток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розташованих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узвозі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входить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побудована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велінням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імператриці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Катерини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II,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Растреллі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спуститися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трохи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нижче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можна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потрапити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парк,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серед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розташувалися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скульптури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Івана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Кавалерідзе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Неподалік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стоїть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оригінальний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пам’ятник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героям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п’єси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Михайла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Старицького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Прокопівні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Свириду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Голохвастову.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знаходиться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найбільш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таємничих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загадкових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будівель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Замок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Річарда</w:t>
      </w:r>
      <w:proofErr w:type="spellEnd"/>
      <w:r w:rsidRPr="008C4BA6">
        <w:rPr>
          <w:rFonts w:ascii="Consolas" w:hAnsi="Consolas"/>
        </w:rPr>
        <w:t>.</w:t>
      </w:r>
    </w:p>
    <w:p w14:paraId="5FD727CB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lastRenderedPageBreak/>
        <w:t>Пам’яткою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№13,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письменник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Михайло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Булгаков,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автор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романів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Майстер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Маргарита»,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Біла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гвардія</w:t>
      </w:r>
      <w:proofErr w:type="spellEnd"/>
      <w:r w:rsidRPr="008C4BA6">
        <w:rPr>
          <w:rFonts w:ascii="Consolas" w:hAnsi="Consolas"/>
        </w:rPr>
        <w:t>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Дні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Pr="008C4BA6">
        <w:rPr>
          <w:rFonts w:ascii="Consolas" w:hAnsi="Consolas"/>
        </w:rPr>
        <w:t>Турбіних</w:t>
      </w:r>
      <w:proofErr w:type="spellEnd"/>
      <w:r w:rsidRPr="008C4BA6">
        <w:rPr>
          <w:rFonts w:ascii="Consolas" w:hAnsi="Consolas"/>
        </w:rPr>
        <w:t>»…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будинок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зараз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музеєм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Булгакова.</w:t>
      </w:r>
    </w:p>
    <w:p w14:paraId="5C1E7095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честь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узвозу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відкрито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цілий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присвячений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називається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«Музей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однієї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Pr="008C4BA6">
        <w:rPr>
          <w:rFonts w:ascii="Consolas" w:hAnsi="Consolas"/>
        </w:rPr>
        <w:t>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представлена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узвозу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картинах,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фотографіях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речах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старовини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наших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днів</w:t>
      </w:r>
      <w:proofErr w:type="spellEnd"/>
      <w:r w:rsidRPr="008C4BA6">
        <w:rPr>
          <w:rFonts w:ascii="Consolas" w:hAnsi="Consolas"/>
        </w:rPr>
        <w:t>.</w:t>
      </w:r>
    </w:p>
    <w:p w14:paraId="16D1FC2B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Раніше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узвіз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називали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Монмартром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сюди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приходили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художники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своїми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творами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продаж</w:t>
      </w:r>
      <w:proofErr w:type="gram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музиканти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артисти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можна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подивитись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придбати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сувеніри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вишиванки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писаний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посуд,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фігурки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Вздовж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всієї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вулиці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розміщувались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картинних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галерей,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художніх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салонів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кожен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узвозі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День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проходив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вернісаж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народних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ремесел.</w:t>
      </w:r>
    </w:p>
    <w:p w14:paraId="10C3B0A7" w14:textId="77777777" w:rsidR="008C76CF" w:rsidRPr="008C4BA6" w:rsidRDefault="00916E35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5.2.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8C76CF" w:rsidRPr="008C4BA6">
        <w:rPr>
          <w:rFonts w:ascii="Consolas" w:hAnsi="Consolas"/>
        </w:rPr>
        <w:t>церква</w:t>
      </w:r>
      <w:proofErr w:type="spellEnd"/>
    </w:p>
    <w:p w14:paraId="3E5C9E88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живопису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світового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значення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збудована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1747-1762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стилі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бароко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видатного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Растреллі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Довершеність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ліній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чіткі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пропорції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дивовижна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гармонія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форм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навколишнього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ландшафту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здобули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загальне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визнання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славу.</w:t>
      </w:r>
    </w:p>
    <w:p w14:paraId="023A932A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будувалася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замовлення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імператриці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Єлизавети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дочки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Петра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вирішила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побудувати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царську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резиденцію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Задумана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палацова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невдовзі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побудови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втратила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опіку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царського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1768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передано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магістрату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пізніше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думі</w:t>
      </w:r>
      <w:proofErr w:type="spellEnd"/>
      <w:r w:rsidRPr="008C4BA6">
        <w:rPr>
          <w:rFonts w:ascii="Consolas" w:hAnsi="Consolas"/>
        </w:rPr>
        <w:t>.</w:t>
      </w:r>
    </w:p>
    <w:p w14:paraId="1C2C57E0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Після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освячення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серпні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1767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працювала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звичайна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діюча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1932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аж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поки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рішенням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радянського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уряду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припинено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богослужіння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1935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філії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увійшла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складу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історико</w:t>
      </w:r>
      <w:proofErr w:type="spellEnd"/>
      <w:r w:rsidRPr="008C4BA6">
        <w:rPr>
          <w:rFonts w:ascii="Consolas" w:hAnsi="Consolas"/>
        </w:rPr>
        <w:t>-культурного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заповідника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Всеукраїнське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музейне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містечко</w:t>
      </w:r>
      <w:proofErr w:type="spellEnd"/>
      <w:r w:rsidRPr="008C4BA6">
        <w:rPr>
          <w:rFonts w:ascii="Consolas" w:hAnsi="Consolas"/>
        </w:rPr>
        <w:t>».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1939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розміщується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філія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Софійського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антирелігійного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музею.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Другої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світової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війни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поновлюються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богослужіння</w:t>
      </w:r>
      <w:proofErr w:type="spellEnd"/>
      <w:r w:rsidRPr="008C4BA6">
        <w:rPr>
          <w:rFonts w:ascii="Consolas" w:hAnsi="Consolas"/>
        </w:rPr>
        <w:t>.</w:t>
      </w:r>
    </w:p>
    <w:p w14:paraId="6C33E6E5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1961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діюча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закривається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proofErr w:type="gramStart"/>
      <w:r w:rsidRPr="008C4BA6">
        <w:rPr>
          <w:rFonts w:ascii="Consolas" w:hAnsi="Consolas"/>
        </w:rPr>
        <w:t>Постановою</w:t>
      </w:r>
      <w:proofErr w:type="spellEnd"/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Ради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Міністрів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УРСР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766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липня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1962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баланс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Держбуду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УРСР,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наказом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Держбуду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УРСР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4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січня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1968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Державному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архітектурно-історичному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заповіднику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Софійський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музей».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вересня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1968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відкривається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архітектурно-історичний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музей-</w:t>
      </w:r>
      <w:proofErr w:type="spellStart"/>
      <w:r w:rsidRPr="008C4BA6">
        <w:rPr>
          <w:rFonts w:ascii="Consolas" w:hAnsi="Consolas"/>
        </w:rPr>
        <w:t>філія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заповідника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1987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входить</w:t>
      </w:r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складу</w:t>
      </w:r>
      <w:proofErr w:type="gram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Національного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заповідника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Софія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Київська</w:t>
      </w:r>
      <w:proofErr w:type="spellEnd"/>
      <w:r w:rsidRPr="008C4BA6">
        <w:rPr>
          <w:rFonts w:ascii="Consolas" w:hAnsi="Consolas"/>
        </w:rPr>
        <w:t>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відділу</w:t>
      </w:r>
      <w:proofErr w:type="spellEnd"/>
      <w:r w:rsidRPr="008C4BA6">
        <w:rPr>
          <w:rFonts w:ascii="Consolas" w:hAnsi="Consolas"/>
        </w:rPr>
        <w:t>.</w:t>
      </w:r>
    </w:p>
    <w:p w14:paraId="1E2DCAB7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зберегла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тільки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автентичні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форми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найбільший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відсоток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оздоблення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екстер’єру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повноті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донесла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наших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днів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оздоблення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неперевершеним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зразком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церковного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інтер’єру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стилю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бароко</w:t>
      </w:r>
      <w:proofErr w:type="spellEnd"/>
      <w:r w:rsidRPr="008C4BA6">
        <w:rPr>
          <w:rFonts w:ascii="Consolas" w:hAnsi="Consolas"/>
        </w:rPr>
        <w:t>.</w:t>
      </w:r>
    </w:p>
    <w:p w14:paraId="5DC69B21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Автором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внутрішнього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оздоблення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архітектор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Ф.-Б.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Растреллі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Ліплення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виготовлялося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гіпсу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потім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вкривалося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позолотою,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вигадливі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форми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квіткових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гірлянд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стилізованих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пальмових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гілок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листя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аканту,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рокайлів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голівок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херувимів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Неперевершеними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зразками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різьбярського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мистецтва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іконостас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надпрестольна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сінь</w:t>
      </w:r>
      <w:proofErr w:type="spellEnd"/>
      <w:r w:rsidRPr="008C4BA6">
        <w:rPr>
          <w:rFonts w:ascii="Consolas" w:hAnsi="Consolas"/>
        </w:rPr>
        <w:t>-ротонда,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проповідницька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кафедра,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поєднують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різноманітні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плоскої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рельєфної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горельєфної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різьби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дереву,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золоченої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поліхромної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круглої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скульптури</w:t>
      </w:r>
      <w:proofErr w:type="spellEnd"/>
      <w:r w:rsidRPr="008C4BA6">
        <w:rPr>
          <w:rFonts w:ascii="Consolas" w:hAnsi="Consolas"/>
        </w:rPr>
        <w:t>.</w:t>
      </w:r>
    </w:p>
    <w:p w14:paraId="273A3A39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lastRenderedPageBreak/>
        <w:t>Основним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декоративним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ідейно-художнім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компонентом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інтер’єру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іконостас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висотою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23,4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іконостасі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знаходиться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39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ікон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дають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чітке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уявлення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характер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церковного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живопису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середини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</w:p>
    <w:p w14:paraId="7FD8727F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існування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зазнала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значних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змін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перебудов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хоча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ремонтувалася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років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2009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розпочалися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протиаварійні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роботи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укріплення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Андріївського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пагорба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конструкцій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фундаментів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тривають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донині</w:t>
      </w:r>
      <w:proofErr w:type="spellEnd"/>
      <w:r w:rsidRPr="008C4BA6">
        <w:rPr>
          <w:rFonts w:ascii="Consolas" w:hAnsi="Consolas"/>
        </w:rPr>
        <w:t>.</w:t>
      </w:r>
    </w:p>
    <w:p w14:paraId="2DAD7184" w14:textId="77777777" w:rsidR="00F24263" w:rsidRPr="008C4BA6" w:rsidRDefault="006F53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VI.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F24263" w:rsidRPr="008C4BA6">
        <w:rPr>
          <w:rFonts w:ascii="Consolas" w:hAnsi="Consolas"/>
        </w:rPr>
        <w:t>Софія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="00F24263" w:rsidRPr="008C4BA6">
        <w:rPr>
          <w:rFonts w:ascii="Consolas" w:hAnsi="Consolas"/>
        </w:rPr>
        <w:t>Київська</w:t>
      </w:r>
      <w:proofErr w:type="spellEnd"/>
    </w:p>
    <w:p w14:paraId="71E8A6B2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Софія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пережила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побачила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своєму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стільки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можна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говорити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нескінченно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Софія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справжня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скарбниця</w:t>
      </w:r>
      <w:proofErr w:type="spellEnd"/>
      <w:r w:rsidRPr="008C4BA6">
        <w:rPr>
          <w:rFonts w:ascii="Consolas" w:hAnsi="Consolas"/>
        </w:rPr>
        <w:t>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скульптура,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малярство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ювелірне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мистецтво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зібрані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один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потужний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акорд</w:t>
      </w:r>
      <w:proofErr w:type="spellEnd"/>
      <w:r w:rsidRPr="008C4BA6">
        <w:rPr>
          <w:rFonts w:ascii="Consolas" w:hAnsi="Consolas"/>
        </w:rPr>
        <w:t>…</w:t>
      </w:r>
    </w:p>
    <w:p w14:paraId="05500164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Найвеличнішою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Національного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заповідника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„</w:t>
      </w:r>
      <w:proofErr w:type="spellStart"/>
      <w:r w:rsidRPr="008C4BA6">
        <w:rPr>
          <w:rFonts w:ascii="Consolas" w:hAnsi="Consolas"/>
        </w:rPr>
        <w:t>Софія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Київська</w:t>
      </w:r>
      <w:proofErr w:type="spellEnd"/>
      <w:r w:rsidRPr="008C4BA6">
        <w:rPr>
          <w:rFonts w:ascii="Consolas" w:hAnsi="Consolas"/>
        </w:rPr>
        <w:t>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Софійський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всесвітньо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відома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монументального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живопису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ансамблем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подвір’ї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занесено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Списку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всесвітньої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спадщини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ЮНЕСКО.</w:t>
      </w:r>
    </w:p>
    <w:p w14:paraId="6951FD37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Заснування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згадується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літописах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1017,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1037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роками.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Будівничим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Святої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Софії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називають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Мудрого.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Джерела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свідчать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справі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завершив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починання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батька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Володимира</w:t>
      </w:r>
      <w:proofErr w:type="spellEnd"/>
      <w:r w:rsidRPr="008C4BA6">
        <w:rPr>
          <w:rFonts w:ascii="Consolas" w:hAnsi="Consolas"/>
        </w:rPr>
        <w:t>.</w:t>
      </w:r>
    </w:p>
    <w:p w14:paraId="096C2769" w14:textId="77777777" w:rsidR="0092308C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Давньоруські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написи-графіті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фресках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містять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дати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1022,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1033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1036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рр</w:t>
      </w:r>
      <w:proofErr w:type="spellEnd"/>
      <w:r w:rsidRPr="008C4BA6">
        <w:rPr>
          <w:rFonts w:ascii="Consolas" w:hAnsi="Consolas"/>
        </w:rPr>
        <w:t>.,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підтверджують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заснування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Софії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Володимиром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хрестителем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Присвячений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Премудрості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Божій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задумом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творців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утверджувати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християнство</w:t>
      </w:r>
      <w:proofErr w:type="spellEnd"/>
      <w:r w:rsidRPr="008C4BA6">
        <w:rPr>
          <w:rFonts w:ascii="Consolas" w:hAnsi="Consolas"/>
        </w:rPr>
        <w:t>.</w:t>
      </w:r>
    </w:p>
    <w:p w14:paraId="1530A75C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Упродовж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Софія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головною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святинею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Русі-України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держави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відігравав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духовного,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політичного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центру.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склепіннями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Святої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Софії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відбувалися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урочисті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„</w:t>
      </w:r>
      <w:proofErr w:type="spellStart"/>
      <w:r w:rsidRPr="008C4BA6">
        <w:rPr>
          <w:rFonts w:ascii="Consolas" w:hAnsi="Consolas"/>
        </w:rPr>
        <w:t>посадження</w:t>
      </w:r>
      <w:proofErr w:type="spellEnd"/>
      <w:r w:rsidRPr="008C4BA6">
        <w:rPr>
          <w:rFonts w:ascii="Consolas" w:hAnsi="Consolas"/>
        </w:rPr>
        <w:t>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великокняжий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престол,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церковні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собори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прийоми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послів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укладання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політичних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угод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соборі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літописання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створена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відома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бібліотека</w:t>
      </w:r>
      <w:proofErr w:type="spellEnd"/>
      <w:r w:rsidRPr="008C4BA6">
        <w:rPr>
          <w:rFonts w:ascii="Consolas" w:hAnsi="Consolas"/>
        </w:rPr>
        <w:t>.</w:t>
      </w:r>
    </w:p>
    <w:p w14:paraId="06914174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відбувалися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найвидатніші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становленні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державності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Софійському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майдані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проголошувались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Універсали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Центральної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Ради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держави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1917–1918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рр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Всеукраїнським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народним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віче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підтримано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державну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незалежність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.</w:t>
      </w:r>
    </w:p>
    <w:p w14:paraId="0D88A821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Софія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свідок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безпосередній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учасник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життя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протягом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багатьох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сторіч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пережила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навалу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монголо-</w:t>
      </w:r>
      <w:proofErr w:type="spellStart"/>
      <w:r w:rsidRPr="008C4BA6">
        <w:rPr>
          <w:rFonts w:ascii="Consolas" w:hAnsi="Consolas"/>
        </w:rPr>
        <w:t>татарської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орди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грізному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1240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періоди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занепаду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відродження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XIV–XVI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бачила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польсько-литовських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феодалів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</w:p>
    <w:p w14:paraId="4EA6BB2D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Софія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зберігає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найбільший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унікальних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мозаїк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фресок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першої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чверті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260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мозаїк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3000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фресок.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Особливу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цінність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становлять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мозаїки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прикрашають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центральну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баню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головний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вівтар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зображені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основні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персонажі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християнського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віровчення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розташовані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суворому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порядку,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згідно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„небесною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ієрархією</w:t>
      </w:r>
      <w:proofErr w:type="spellEnd"/>
      <w:r w:rsidRPr="008C4BA6">
        <w:rPr>
          <w:rFonts w:ascii="Consolas" w:hAnsi="Consolas"/>
        </w:rPr>
        <w:t>”.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мозаїки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виконані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сяючому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золотому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тлі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притаманні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вишуканий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малюнок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багатство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барв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яскравість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насиченість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тонів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Усього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палітра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мозаїк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налічує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177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відтінків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кольорів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склепінні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вівтаря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славетний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мозаїчний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образ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Богоматері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Оранти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руки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здійняті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молитві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Віками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шанували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Нерушиму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Стіну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Єрусалиму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землі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Руської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символом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вічності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духовного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осердя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столиці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Русі-України</w:t>
      </w:r>
      <w:proofErr w:type="spellEnd"/>
      <w:r w:rsidRPr="008C4BA6">
        <w:rPr>
          <w:rFonts w:ascii="Consolas" w:hAnsi="Consolas"/>
        </w:rPr>
        <w:t>.</w:t>
      </w:r>
    </w:p>
    <w:p w14:paraId="6D67883C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соборі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зберігся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цикл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знаменитих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світських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фресок.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стінах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центральної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зображено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парадний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вихід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сім’ї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княжий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груповий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портрет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символізує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хрещення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сходових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вежах,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що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ведуть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княжі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хори,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розміщено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тріумфальний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палацовий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цикл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фресок.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Він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розповідає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укладення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династичного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шлюбу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Володимира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візантійської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принцеси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Анни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наприкінці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поклав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початок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хрещенню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Pr="008C4BA6">
        <w:rPr>
          <w:rFonts w:ascii="Consolas" w:hAnsi="Consolas"/>
        </w:rPr>
        <w:t>.</w:t>
      </w:r>
    </w:p>
    <w:p w14:paraId="37E24C4D" w14:textId="77777777" w:rsidR="008C76CF" w:rsidRPr="008C4BA6" w:rsidRDefault="008C76CF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Цінною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реліквією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мармуровий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саркофаг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Мудрого,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якому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покояться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останки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Саркофаг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вагою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оздоблений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пишним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різьбленням</w:t>
      </w:r>
      <w:proofErr w:type="spellEnd"/>
      <w:r w:rsidRPr="008C4BA6">
        <w:rPr>
          <w:rFonts w:ascii="Consolas" w:hAnsi="Consolas"/>
        </w:rPr>
        <w:t>.</w:t>
      </w:r>
    </w:p>
    <w:p w14:paraId="7F95EC07" w14:textId="77777777"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зберігає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художній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спадок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кількох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поколінь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XVII–XVIII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приміщення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давніх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відкритих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галерей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вбудовані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каплиця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митрополита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Петра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Могили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капела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гетьмана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Івана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Мазепи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Чудовими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творами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стилі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бароко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мідні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позолочені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двері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різьблений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позолочений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іконостас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(1747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р.).</w:t>
      </w:r>
    </w:p>
    <w:p w14:paraId="358CC261" w14:textId="77777777" w:rsidR="00F24263" w:rsidRPr="008C4BA6" w:rsidRDefault="00916E35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VII</w:t>
      </w:r>
      <w:r w:rsidR="006F5363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="00F24263" w:rsidRPr="008C4BA6">
        <w:rPr>
          <w:rFonts w:ascii="Consolas" w:hAnsi="Consolas"/>
        </w:rPr>
        <w:t>Києво-Печерська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="00F24263" w:rsidRPr="008C4BA6">
        <w:rPr>
          <w:rFonts w:ascii="Consolas" w:hAnsi="Consolas"/>
        </w:rPr>
        <w:t>Лавра</w:t>
      </w:r>
    </w:p>
    <w:p w14:paraId="7409C433" w14:textId="77777777" w:rsidR="00F24263" w:rsidRPr="008C4BA6" w:rsidRDefault="00F24263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Відіграючи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значну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об’єднанні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східних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земель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духовний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соціальний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просвітницький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Києво-Печерська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заслужену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славу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Польщі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Вірменії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Візантії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Болгарії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країнах</w:t>
      </w:r>
      <w:proofErr w:type="spellEnd"/>
      <w:r w:rsidRPr="008C4BA6">
        <w:rPr>
          <w:rFonts w:ascii="Consolas" w:hAnsi="Consolas"/>
        </w:rPr>
        <w:t>…</w:t>
      </w:r>
    </w:p>
    <w:p w14:paraId="35B8C4E0" w14:textId="77777777" w:rsidR="00F24263" w:rsidRPr="008C4BA6" w:rsidRDefault="00F24263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Сьогодні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Національний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Києво-Печерський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історико-культурний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заповідник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найбільший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музейний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зосереджено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144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122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Серед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унікальних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підземних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комплекси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храми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XI–XIX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численні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виставкові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приміщення</w:t>
      </w:r>
      <w:proofErr w:type="spellEnd"/>
      <w:r w:rsidRPr="008C4BA6">
        <w:rPr>
          <w:rFonts w:ascii="Consolas" w:hAnsi="Consolas"/>
        </w:rPr>
        <w:t>.</w:t>
      </w:r>
    </w:p>
    <w:p w14:paraId="0C659208" w14:textId="77777777" w:rsidR="00F24263" w:rsidRPr="008C4BA6" w:rsidRDefault="00F24263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Також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заповідника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розміщені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музеї</w:t>
      </w:r>
      <w:proofErr w:type="spellEnd"/>
      <w:r w:rsidRPr="008C4BA6">
        <w:rPr>
          <w:rFonts w:ascii="Consolas" w:hAnsi="Consolas"/>
        </w:rPr>
        <w:t>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книги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друкарства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народного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декоративного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мистецтва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театрального,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музичного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кіномистецтва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історичних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коштовностей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музеях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фондах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можна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побачити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рукописи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старовинних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книг,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ікони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колекції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тканин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вишивок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роботи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дорогоцінних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металів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стародавні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гравюри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витвори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сучасних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митців</w:t>
      </w:r>
      <w:proofErr w:type="spellEnd"/>
      <w:r w:rsidRPr="008C4BA6">
        <w:rPr>
          <w:rFonts w:ascii="Consolas" w:hAnsi="Consolas"/>
        </w:rPr>
        <w:t>.</w:t>
      </w:r>
    </w:p>
    <w:p w14:paraId="2F9FE96A" w14:textId="77777777" w:rsidR="00F242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заповідника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знаходиться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Києво-Печерська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видатна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пам’ятка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лише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слов’янської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загальносвітової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Беручи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уваги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винятковість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архітектурного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роль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Лаври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розвитку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вітчизняної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світової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науки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освіти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14-та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сесія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міжнародного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комітету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ЮНЕСКО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внесла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Києво-Печерську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«Списку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всесвітньої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культурної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спадщини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ЮНЕСКО».</w:t>
      </w:r>
    </w:p>
    <w:p w14:paraId="24CA5D4D" w14:textId="77777777" w:rsidR="008C76CF" w:rsidRPr="008C4BA6" w:rsidRDefault="00F24263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Києво-Печерська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православний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заснований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1051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монахами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Антонієм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Феодосієм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поблизу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розповсюдження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затвердження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християнства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Київській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отримав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лаври</w:t>
      </w:r>
      <w:proofErr w:type="spellEnd"/>
      <w:r w:rsidRPr="008C4BA6">
        <w:rPr>
          <w:rFonts w:ascii="Consolas" w:hAnsi="Consolas"/>
        </w:rPr>
        <w:t>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великого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Pr="008C4BA6">
        <w:rPr>
          <w:rFonts w:ascii="Consolas" w:hAnsi="Consolas"/>
        </w:rPr>
        <w:t>.</w:t>
      </w:r>
    </w:p>
    <w:p w14:paraId="026A2BFE" w14:textId="77777777" w:rsidR="006F5363" w:rsidRPr="008C4BA6" w:rsidRDefault="00F24263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Назва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лаври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Печерська</w:t>
      </w:r>
      <w:proofErr w:type="spellEnd"/>
      <w:r w:rsidRPr="008C4BA6">
        <w:rPr>
          <w:rFonts w:ascii="Consolas" w:hAnsi="Consolas"/>
        </w:rPr>
        <w:t>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походить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</w:t>
      </w:r>
      <w:proofErr w:type="spellStart"/>
      <w:r w:rsidRPr="008C4BA6">
        <w:rPr>
          <w:rFonts w:ascii="Consolas" w:hAnsi="Consolas"/>
        </w:rPr>
        <w:t>печери</w:t>
      </w:r>
      <w:proofErr w:type="spellEnd"/>
      <w:r w:rsidRPr="008C4BA6">
        <w:rPr>
          <w:rFonts w:ascii="Consolas" w:hAnsi="Consolas"/>
        </w:rPr>
        <w:t>»,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саме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печерах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її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оселялись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перші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монахи.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Частими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відвідувачами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печерного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монастиря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князь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Ізяслав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син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Київського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Мудрого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знать,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жертвувала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кошти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наземного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келій</w:t>
      </w:r>
      <w:proofErr w:type="spellEnd"/>
      <w:r w:rsidRPr="008C4BA6">
        <w:rPr>
          <w:rFonts w:ascii="Consolas" w:hAnsi="Consolas"/>
        </w:rPr>
        <w:t>.</w:t>
      </w:r>
    </w:p>
    <w:p w14:paraId="3E265AA8" w14:textId="77777777" w:rsidR="00F242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Монахи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Києво-Печерської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обителі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насамперед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відлюдники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вирізнялися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високою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моральністю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подвижництвом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притягувало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Лаври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освічених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людей.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lastRenderedPageBreak/>
        <w:t>Монастир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своєрідною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академією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православних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ієрархів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Тільки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gramStart"/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proofErr w:type="gram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числа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його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іноків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різні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міста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Київської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Русі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призначено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50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єпископів</w:t>
      </w:r>
      <w:proofErr w:type="spellEnd"/>
      <w:r w:rsidRPr="008C4BA6">
        <w:rPr>
          <w:rFonts w:ascii="Consolas" w:hAnsi="Consolas"/>
        </w:rPr>
        <w:t>.</w:t>
      </w:r>
    </w:p>
    <w:p w14:paraId="6070BF64" w14:textId="77777777" w:rsidR="00F24263" w:rsidRPr="008C4BA6" w:rsidRDefault="00F24263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Києво-Печерська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зіграла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важливу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розвитку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давньоруської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культури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літописання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перекладалися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церковнослов’янську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мову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переписувалися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твори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іноземних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авторів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лаврі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працювали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відомі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літописці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–Нестор,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Никон,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Сильвестр.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укладено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„</w:t>
      </w:r>
      <w:proofErr w:type="spellStart"/>
      <w:r w:rsidRPr="008C4BA6">
        <w:rPr>
          <w:rFonts w:ascii="Consolas" w:hAnsi="Consolas"/>
        </w:rPr>
        <w:t>Києво-Печерський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патерик”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важливе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джерело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Києва</w:t>
      </w:r>
      <w:proofErr w:type="spellEnd"/>
      <w:r w:rsidRPr="008C4BA6">
        <w:rPr>
          <w:rFonts w:ascii="Consolas" w:hAnsi="Consolas"/>
        </w:rPr>
        <w:t>.</w:t>
      </w:r>
    </w:p>
    <w:p w14:paraId="606B406F" w14:textId="77777777" w:rsidR="00F24263" w:rsidRPr="008C4BA6" w:rsidRDefault="00F24263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Протягом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століть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території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Києво-Печерської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лаври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здійснювалося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масштабне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будівництво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Наприкінці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навколо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Лаври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зведено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оборонні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1240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зруйновані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ордами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Батия</w:t>
      </w:r>
      <w:proofErr w:type="spellEnd"/>
      <w:r w:rsidRPr="008C4BA6">
        <w:rPr>
          <w:rFonts w:ascii="Consolas" w:hAnsi="Consolas"/>
        </w:rPr>
        <w:t>).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1698-1701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рр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паралельно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них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було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споруджено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нові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фортечні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стіни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бійницями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баштами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1731–1744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рр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зведено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лаврську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дзвіницю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висота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якої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96,52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м.</w:t>
      </w:r>
    </w:p>
    <w:p w14:paraId="0D93CBC0" w14:textId="77777777" w:rsidR="00F24263" w:rsidRPr="008C4BA6" w:rsidRDefault="00F24263" w:rsidP="008C4BA6">
      <w:pPr>
        <w:rPr>
          <w:rFonts w:ascii="Consolas" w:hAnsi="Consolas"/>
        </w:rPr>
      </w:pPr>
      <w:proofErr w:type="spellStart"/>
      <w:r w:rsidRPr="008C4BA6">
        <w:rPr>
          <w:rFonts w:ascii="Consolas" w:hAnsi="Consolas"/>
        </w:rPr>
        <w:t>Більшість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лаврських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споруд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датується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XVII–XVIII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прекрасними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зразками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українського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бароко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архітектурі</w:t>
      </w:r>
      <w:proofErr w:type="spellEnd"/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збереглася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майже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первозданному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вигляді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Троїцька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надбрамна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церква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воротами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вистояла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незважаючи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численні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війни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пожежі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інші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нещастя</w:t>
      </w:r>
      <w:proofErr w:type="spellEnd"/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яких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зазнавала</w:t>
      </w:r>
      <w:proofErr w:type="spellEnd"/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впродовж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своєї</w:t>
      </w:r>
      <w:proofErr w:type="spellEnd"/>
      <w:r w:rsidR="004F1373" w:rsidRPr="008C4BA6">
        <w:rPr>
          <w:rFonts w:ascii="Consolas" w:hAnsi="Consolas"/>
        </w:rPr>
        <w:t xml:space="preserve"> </w:t>
      </w:r>
      <w:proofErr w:type="spellStart"/>
      <w:r w:rsidRPr="008C4BA6">
        <w:rPr>
          <w:rFonts w:ascii="Consolas" w:hAnsi="Consolas"/>
        </w:rPr>
        <w:t>історії</w:t>
      </w:r>
      <w:proofErr w:type="spellEnd"/>
      <w:r w:rsidRPr="008C4BA6">
        <w:rPr>
          <w:rFonts w:ascii="Consolas" w:hAnsi="Consolas"/>
        </w:rPr>
        <w:t>.</w:t>
      </w:r>
    </w:p>
    <w:sectPr w:rsidR="00F24263" w:rsidRPr="008C4BA6" w:rsidSect="00E8247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0D"/>
    <w:rsid w:val="00046488"/>
    <w:rsid w:val="000D24F4"/>
    <w:rsid w:val="00112A0F"/>
    <w:rsid w:val="002336DF"/>
    <w:rsid w:val="00284BEF"/>
    <w:rsid w:val="00321EE8"/>
    <w:rsid w:val="003457BF"/>
    <w:rsid w:val="004F1373"/>
    <w:rsid w:val="0052120D"/>
    <w:rsid w:val="005936C1"/>
    <w:rsid w:val="006F5363"/>
    <w:rsid w:val="008C4BA6"/>
    <w:rsid w:val="008C59BF"/>
    <w:rsid w:val="008C76CF"/>
    <w:rsid w:val="00916E35"/>
    <w:rsid w:val="0092308C"/>
    <w:rsid w:val="009403AA"/>
    <w:rsid w:val="00990351"/>
    <w:rsid w:val="00A71269"/>
    <w:rsid w:val="00A761CC"/>
    <w:rsid w:val="00A8416E"/>
    <w:rsid w:val="00AA0C81"/>
    <w:rsid w:val="00AF4AD5"/>
    <w:rsid w:val="00B90DCE"/>
    <w:rsid w:val="00C105B2"/>
    <w:rsid w:val="00C46239"/>
    <w:rsid w:val="00CE0D4A"/>
    <w:rsid w:val="00CF686C"/>
    <w:rsid w:val="00D1301D"/>
    <w:rsid w:val="00D51039"/>
    <w:rsid w:val="00D55EC8"/>
    <w:rsid w:val="00DE591A"/>
    <w:rsid w:val="00E64284"/>
    <w:rsid w:val="00E8247A"/>
    <w:rsid w:val="00EA0710"/>
    <w:rsid w:val="00F24263"/>
    <w:rsid w:val="00F87E41"/>
    <w:rsid w:val="00FA0E39"/>
    <w:rsid w:val="00FB54D2"/>
    <w:rsid w:val="00F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551B"/>
  <w15:chartTrackingRefBased/>
  <w15:docId w15:val="{CE1B6F43-682E-4415-AFC7-BF95FE76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1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12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120D"/>
    <w:rPr>
      <w:i/>
      <w:iCs/>
    </w:rPr>
  </w:style>
  <w:style w:type="character" w:customStyle="1" w:styleId="apple-converted-space">
    <w:name w:val="apple-converted-space"/>
    <w:basedOn w:val="a0"/>
    <w:rsid w:val="0052120D"/>
  </w:style>
  <w:style w:type="paragraph" w:customStyle="1" w:styleId="rtejustify">
    <w:name w:val="rtejustify"/>
    <w:basedOn w:val="a"/>
    <w:rsid w:val="0052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12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212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a0"/>
    <w:rsid w:val="0052120D"/>
  </w:style>
  <w:style w:type="character" w:customStyle="1" w:styleId="mw-editsection">
    <w:name w:val="mw-editsection"/>
    <w:basedOn w:val="a0"/>
    <w:rsid w:val="0052120D"/>
  </w:style>
  <w:style w:type="character" w:customStyle="1" w:styleId="mw-editsection-bracket">
    <w:name w:val="mw-editsection-bracket"/>
    <w:basedOn w:val="a0"/>
    <w:rsid w:val="0052120D"/>
  </w:style>
  <w:style w:type="character" w:customStyle="1" w:styleId="mw-editsection-divider">
    <w:name w:val="mw-editsection-divider"/>
    <w:basedOn w:val="a0"/>
    <w:rsid w:val="00521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1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05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364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2057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984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422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51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7984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976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29363</Words>
  <Characters>16738</Characters>
  <Application>Microsoft Office Word</Application>
  <DocSecurity>0</DocSecurity>
  <Lines>139</Lines>
  <Paragraphs>92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Казанцева</dc:creator>
  <cp:keywords/>
  <dc:description/>
  <cp:lastModifiedBy>Userznu</cp:lastModifiedBy>
  <cp:revision>2</cp:revision>
  <dcterms:created xsi:type="dcterms:W3CDTF">2025-02-19T13:34:00Z</dcterms:created>
  <dcterms:modified xsi:type="dcterms:W3CDTF">2025-02-19T13:34:00Z</dcterms:modified>
</cp:coreProperties>
</file>