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8E511" w14:textId="77777777" w:rsidR="00367659" w:rsidRPr="00367659" w:rsidRDefault="00367659" w:rsidP="00367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ЗАПОРІЗЬКИЙ НАЦІОНАЛЬНИЙ УНІВЕРСИТЕТ</w:t>
      </w:r>
    </w:p>
    <w:p w14:paraId="34F888B4" w14:textId="77777777" w:rsidR="00367659" w:rsidRPr="00367659" w:rsidRDefault="00367659" w:rsidP="00367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ЕКОНОМІЧНИЙ ФАКУЛЬТЕТ</w:t>
      </w:r>
    </w:p>
    <w:p w14:paraId="3DA13ED4" w14:textId="77777777" w:rsidR="00367659" w:rsidRPr="00367659" w:rsidRDefault="00367659" w:rsidP="00367659">
      <w:pPr>
        <w:rPr>
          <w:sz w:val="28"/>
          <w:szCs w:val="28"/>
        </w:rPr>
      </w:pPr>
    </w:p>
    <w:p w14:paraId="6DF411E5" w14:textId="77777777" w:rsidR="00367659" w:rsidRPr="00367659" w:rsidRDefault="00367659" w:rsidP="00367659">
      <w:pPr>
        <w:spacing w:after="0" w:line="240" w:lineRule="auto"/>
        <w:ind w:firstLine="5103"/>
        <w:rPr>
          <w:rFonts w:ascii="Times New Roman" w:hAnsi="Times New Roman" w:cs="Times New Roman"/>
          <w:b/>
          <w:bCs/>
          <w:sz w:val="28"/>
          <w:szCs w:val="28"/>
        </w:rPr>
      </w:pPr>
      <w:r w:rsidRPr="00367659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475F77F3" w14:textId="77777777" w:rsidR="00367659" w:rsidRPr="00367659" w:rsidRDefault="00367659" w:rsidP="0036765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Декан економічного факультету</w:t>
      </w:r>
    </w:p>
    <w:p w14:paraId="34898590" w14:textId="77777777" w:rsidR="00367659" w:rsidRPr="00367659" w:rsidRDefault="00367659" w:rsidP="0036765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 xml:space="preserve">_______________  В. М. </w:t>
      </w:r>
      <w:proofErr w:type="spellStart"/>
      <w:r w:rsidRPr="00367659">
        <w:rPr>
          <w:rFonts w:ascii="Times New Roman" w:hAnsi="Times New Roman" w:cs="Times New Roman"/>
          <w:sz w:val="28"/>
          <w:szCs w:val="28"/>
        </w:rPr>
        <w:t>Гельман</w:t>
      </w:r>
      <w:proofErr w:type="spellEnd"/>
    </w:p>
    <w:p w14:paraId="1AD5A873" w14:textId="77777777" w:rsidR="00367659" w:rsidRPr="00367659" w:rsidRDefault="00367659" w:rsidP="00367659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  <w:r w:rsidRPr="00367659">
        <w:rPr>
          <w:rFonts w:ascii="Times New Roman" w:hAnsi="Times New Roman" w:cs="Times New Roman"/>
          <w:sz w:val="20"/>
          <w:szCs w:val="20"/>
        </w:rPr>
        <w:t>(підпис)                             (ініціали та прізвище)</w:t>
      </w:r>
    </w:p>
    <w:p w14:paraId="11AC1407" w14:textId="77777777" w:rsidR="00367659" w:rsidRPr="00367659" w:rsidRDefault="00367659" w:rsidP="00367659">
      <w:pPr>
        <w:spacing w:after="0" w:line="240" w:lineRule="auto"/>
        <w:ind w:firstLine="5103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>«______»  ________________ 2025 р.</w:t>
      </w:r>
    </w:p>
    <w:p w14:paraId="118918A1" w14:textId="77777777" w:rsidR="00367659" w:rsidRPr="00367659" w:rsidRDefault="00367659" w:rsidP="00367659">
      <w:pPr>
        <w:ind w:firstLine="5103"/>
        <w:rPr>
          <w:rFonts w:ascii="Times New Roman" w:hAnsi="Times New Roman" w:cs="Times New Roman"/>
        </w:rPr>
      </w:pPr>
    </w:p>
    <w:p w14:paraId="538281EC" w14:textId="77777777" w:rsidR="00367659" w:rsidRPr="00367659" w:rsidRDefault="00367659" w:rsidP="00367659">
      <w:pPr>
        <w:ind w:firstLine="5103"/>
        <w:rPr>
          <w:rFonts w:ascii="Times New Roman" w:hAnsi="Times New Roman" w:cs="Times New Roman"/>
        </w:rPr>
      </w:pPr>
    </w:p>
    <w:p w14:paraId="50BF25BB" w14:textId="77777777" w:rsidR="00367659" w:rsidRPr="00367659" w:rsidRDefault="00367659" w:rsidP="00367659">
      <w:pPr>
        <w:ind w:firstLine="5103"/>
        <w:rPr>
          <w:rFonts w:ascii="Times New Roman" w:hAnsi="Times New Roman" w:cs="Times New Roman"/>
        </w:rPr>
      </w:pPr>
    </w:p>
    <w:p w14:paraId="50175F75" w14:textId="77777777" w:rsidR="00367659" w:rsidRPr="00367659" w:rsidRDefault="00367659" w:rsidP="00367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СИЛАБУС НАВЧАЛЬНОЇ ДИСЦИПЛІНИ</w:t>
      </w:r>
    </w:p>
    <w:p w14:paraId="2BB5F441" w14:textId="10BA31A0" w:rsidR="00367659" w:rsidRPr="00367659" w:rsidRDefault="00367659" w:rsidP="003676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65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ОНІТОРИНГ І ОХОРОНА ЗЕМЕЛЬ</w:t>
      </w:r>
    </w:p>
    <w:p w14:paraId="7E6838E7" w14:textId="77777777" w:rsidR="00367659" w:rsidRPr="00367659" w:rsidRDefault="00367659" w:rsidP="00367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підготовки бакалаврів</w:t>
      </w:r>
    </w:p>
    <w:p w14:paraId="7F5BE735" w14:textId="77777777" w:rsidR="00367659" w:rsidRPr="00367659" w:rsidRDefault="00367659" w:rsidP="00367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денної та заочної форм здобуття освіти</w:t>
      </w:r>
    </w:p>
    <w:p w14:paraId="03C1CEAC" w14:textId="77777777" w:rsidR="00367659" w:rsidRPr="00367659" w:rsidRDefault="00367659" w:rsidP="00367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225E0C" w14:textId="0BC986E3" w:rsidR="00367659" w:rsidRPr="00367659" w:rsidRDefault="00367659" w:rsidP="00367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освітньо-професійна програма: «</w:t>
      </w:r>
      <w:r>
        <w:rPr>
          <w:rFonts w:ascii="Times New Roman" w:hAnsi="Times New Roman" w:cs="Times New Roman"/>
          <w:sz w:val="28"/>
          <w:szCs w:val="28"/>
        </w:rPr>
        <w:t>Міжнародна економіка</w:t>
      </w:r>
      <w:r w:rsidRPr="00367659">
        <w:rPr>
          <w:rFonts w:ascii="Times New Roman" w:hAnsi="Times New Roman" w:cs="Times New Roman"/>
          <w:sz w:val="28"/>
          <w:szCs w:val="28"/>
        </w:rPr>
        <w:t>»</w:t>
      </w:r>
    </w:p>
    <w:p w14:paraId="6A7EC9B9" w14:textId="7DEC37CA" w:rsidR="00367659" w:rsidRPr="00367659" w:rsidRDefault="00367659" w:rsidP="00367659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спеціальності 0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36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Міжнародна економіка</w:t>
      </w:r>
    </w:p>
    <w:p w14:paraId="1D0DB678" w14:textId="64D947CE" w:rsidR="00367659" w:rsidRPr="00367659" w:rsidRDefault="00367659" w:rsidP="00367659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67659">
        <w:rPr>
          <w:rFonts w:ascii="Times New Roman" w:hAnsi="Times New Roman" w:cs="Times New Roman"/>
          <w:sz w:val="28"/>
          <w:szCs w:val="28"/>
        </w:rPr>
        <w:t>галузі знань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76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Соціальні та гуманітарні </w:t>
      </w:r>
      <w:r w:rsidR="00920A13">
        <w:rPr>
          <w:rFonts w:ascii="Times New Roman" w:hAnsi="Times New Roman" w:cs="Times New Roman"/>
          <w:sz w:val="28"/>
          <w:szCs w:val="28"/>
        </w:rPr>
        <w:t>науки</w:t>
      </w:r>
    </w:p>
    <w:p w14:paraId="321DE187" w14:textId="77777777" w:rsidR="00367659" w:rsidRPr="00367659" w:rsidRDefault="00367659" w:rsidP="00367659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3F61B9E8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5C629" w14:textId="25B5078F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7659">
        <w:rPr>
          <w:rFonts w:ascii="Times New Roman" w:hAnsi="Times New Roman" w:cs="Times New Roman"/>
          <w:b/>
          <w:bCs/>
        </w:rPr>
        <w:t>Викладач: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Бабміндра</w:t>
      </w:r>
      <w:proofErr w:type="spellEnd"/>
      <w:r>
        <w:rPr>
          <w:rFonts w:ascii="Times New Roman" w:hAnsi="Times New Roman" w:cs="Times New Roman"/>
          <w:b/>
          <w:bCs/>
        </w:rPr>
        <w:t xml:space="preserve"> Д.І.</w:t>
      </w:r>
      <w:r w:rsidRPr="00367659">
        <w:rPr>
          <w:rFonts w:ascii="Times New Roman" w:hAnsi="Times New Roman" w:cs="Times New Roman"/>
          <w:b/>
          <w:bCs/>
        </w:rPr>
        <w:t xml:space="preserve">., </w:t>
      </w:r>
      <w:r>
        <w:rPr>
          <w:rFonts w:ascii="Times New Roman" w:hAnsi="Times New Roman" w:cs="Times New Roman"/>
          <w:b/>
          <w:bCs/>
        </w:rPr>
        <w:t xml:space="preserve">д. </w:t>
      </w:r>
      <w:r w:rsidRPr="00367659">
        <w:rPr>
          <w:rFonts w:ascii="Times New Roman" w:hAnsi="Times New Roman" w:cs="Times New Roman"/>
          <w:b/>
          <w:bCs/>
        </w:rPr>
        <w:t xml:space="preserve">е. н., </w:t>
      </w:r>
      <w:r>
        <w:rPr>
          <w:rFonts w:ascii="Times New Roman" w:hAnsi="Times New Roman" w:cs="Times New Roman"/>
          <w:b/>
          <w:bCs/>
        </w:rPr>
        <w:t xml:space="preserve">професор </w:t>
      </w:r>
      <w:r w:rsidRPr="00367659">
        <w:rPr>
          <w:rFonts w:ascii="Times New Roman" w:hAnsi="Times New Roman" w:cs="Times New Roman"/>
          <w:b/>
          <w:bCs/>
        </w:rPr>
        <w:t>кафедри міжнародної економіки, природних ресурсів та економіки міжнародного туризму</w:t>
      </w:r>
    </w:p>
    <w:p w14:paraId="7B2FD44E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0A420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56020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5993E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4D5C3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96597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B4432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>Обговорено та ухвалено</w:t>
      </w:r>
    </w:p>
    <w:p w14:paraId="06241333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>на засіданні кафедри міжнародної економіки,</w:t>
      </w:r>
    </w:p>
    <w:p w14:paraId="3101479F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>природних ресурсів та економіки</w:t>
      </w:r>
    </w:p>
    <w:p w14:paraId="19256C2A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>міжнародного туризму                                                Погоджено:</w:t>
      </w:r>
    </w:p>
    <w:p w14:paraId="4BB35316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 xml:space="preserve">                                                                                       Гарант освітньо-професійної програми</w:t>
      </w:r>
    </w:p>
    <w:p w14:paraId="398745F0" w14:textId="71B6A4F1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>Протокол № ___ від «____» _________2025 р</w:t>
      </w:r>
      <w:r w:rsidRPr="00367659">
        <w:rPr>
          <w:rFonts w:ascii="Times New Roman" w:hAnsi="Times New Roman" w:cs="Times New Roman"/>
        </w:rPr>
        <w:tab/>
        <w:t xml:space="preserve">    «</w:t>
      </w:r>
      <w:r>
        <w:rPr>
          <w:rFonts w:ascii="Times New Roman" w:hAnsi="Times New Roman" w:cs="Times New Roman"/>
        </w:rPr>
        <w:t>Міжнародна економіка</w:t>
      </w:r>
      <w:r w:rsidRPr="00367659">
        <w:rPr>
          <w:rFonts w:ascii="Times New Roman" w:hAnsi="Times New Roman" w:cs="Times New Roman"/>
        </w:rPr>
        <w:t>»</w:t>
      </w:r>
    </w:p>
    <w:p w14:paraId="1592E4F4" w14:textId="7AD26AD6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367659">
        <w:rPr>
          <w:rFonts w:ascii="Times New Roman" w:hAnsi="Times New Roman" w:cs="Times New Roman"/>
        </w:rPr>
        <w:t>авідувач кафедри  ________________            ________________</w:t>
      </w:r>
      <w:r>
        <w:rPr>
          <w:rFonts w:ascii="Times New Roman" w:hAnsi="Times New Roman" w:cs="Times New Roman"/>
        </w:rPr>
        <w:t>Н</w:t>
      </w:r>
      <w:r w:rsidRPr="003676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Pr="00367659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Дугієнко</w:t>
      </w:r>
      <w:proofErr w:type="spellEnd"/>
    </w:p>
    <w:p w14:paraId="3F66132C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 xml:space="preserve"> ____________________ О. В. </w:t>
      </w:r>
      <w:proofErr w:type="spellStart"/>
      <w:r w:rsidRPr="00367659">
        <w:rPr>
          <w:rFonts w:ascii="Times New Roman" w:hAnsi="Times New Roman" w:cs="Times New Roman"/>
        </w:rPr>
        <w:t>Гамова</w:t>
      </w:r>
      <w:proofErr w:type="spellEnd"/>
    </w:p>
    <w:p w14:paraId="49FA511B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</w:p>
    <w:p w14:paraId="230655A6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</w:p>
    <w:p w14:paraId="451076CE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</w:p>
    <w:p w14:paraId="23AA8AD7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</w:p>
    <w:p w14:paraId="609D10F4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</w:p>
    <w:p w14:paraId="04A038FC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  <w:r w:rsidRPr="00367659">
        <w:rPr>
          <w:rFonts w:ascii="Times New Roman" w:hAnsi="Times New Roman" w:cs="Times New Roman"/>
        </w:rPr>
        <w:t xml:space="preserve">                                                                    2025 рік</w:t>
      </w:r>
    </w:p>
    <w:p w14:paraId="11B6D4F2" w14:textId="77777777" w:rsidR="00367659" w:rsidRPr="00367659" w:rsidRDefault="00367659" w:rsidP="00367659">
      <w:pPr>
        <w:spacing w:after="0" w:line="240" w:lineRule="auto"/>
        <w:rPr>
          <w:rFonts w:ascii="Times New Roman" w:hAnsi="Times New Roman" w:cs="Times New Roman"/>
        </w:rPr>
      </w:pPr>
    </w:p>
    <w:p w14:paraId="2E1400A3" w14:textId="77777777" w:rsidR="00367659" w:rsidRPr="00367659" w:rsidRDefault="00367659" w:rsidP="005F1CB6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bCs/>
          <w:sz w:val="25"/>
          <w:szCs w:val="25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bCs/>
          <w:sz w:val="25"/>
          <w:szCs w:val="25"/>
          <w:lang w:eastAsia="zh-CN" w:bidi="hi-IN"/>
          <w14:ligatures w14:val="none"/>
        </w:rPr>
        <w:lastRenderedPageBreak/>
        <w:t xml:space="preserve">Зв`язок з викладачем: </w:t>
      </w:r>
    </w:p>
    <w:p w14:paraId="41EE1E7A" w14:textId="77777777" w:rsidR="005F1CB6" w:rsidRPr="00893B2B" w:rsidRDefault="00367659" w:rsidP="005F1CB6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</w:pPr>
      <w:proofErr w:type="spellStart"/>
      <w:r w:rsidRPr="00367659">
        <w:rPr>
          <w:rFonts w:ascii="Times New Roman" w:eastAsia="Batang" w:hAnsi="Times New Roman" w:cs="Times New Roman"/>
          <w:kern w:val="0"/>
          <w:sz w:val="25"/>
          <w:szCs w:val="25"/>
          <w:u w:val="single"/>
          <w14:ligatures w14:val="none"/>
        </w:rPr>
        <w:t>д.е.н</w:t>
      </w:r>
      <w:proofErr w:type="spellEnd"/>
      <w:r w:rsidRPr="00367659">
        <w:rPr>
          <w:rFonts w:ascii="Times New Roman" w:eastAsia="Batang" w:hAnsi="Times New Roman" w:cs="Times New Roman"/>
          <w:kern w:val="0"/>
          <w:sz w:val="25"/>
          <w:szCs w:val="25"/>
          <w:u w:val="single"/>
          <w14:ligatures w14:val="none"/>
        </w:rPr>
        <w:t xml:space="preserve">., професор </w:t>
      </w:r>
      <w:proofErr w:type="spellStart"/>
      <w:r w:rsidRPr="00367659">
        <w:rPr>
          <w:rFonts w:ascii="Times New Roman" w:eastAsia="Batang" w:hAnsi="Times New Roman" w:cs="Times New Roman"/>
          <w:b/>
          <w:bCs/>
          <w:kern w:val="0"/>
          <w:sz w:val="25"/>
          <w:szCs w:val="25"/>
          <w:u w:val="single"/>
          <w14:ligatures w14:val="none"/>
        </w:rPr>
        <w:t>Бабміндра</w:t>
      </w:r>
      <w:proofErr w:type="spellEnd"/>
      <w:r w:rsidRPr="00367659">
        <w:rPr>
          <w:rFonts w:ascii="Times New Roman" w:eastAsia="Batang" w:hAnsi="Times New Roman" w:cs="Times New Roman"/>
          <w:b/>
          <w:bCs/>
          <w:kern w:val="0"/>
          <w:sz w:val="25"/>
          <w:szCs w:val="25"/>
          <w:u w:val="single"/>
          <w14:ligatures w14:val="none"/>
        </w:rPr>
        <w:t xml:space="preserve"> Дмитро Іванович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 </w:t>
      </w:r>
    </w:p>
    <w:p w14:paraId="55D4ACDB" w14:textId="4C2EFEB4" w:rsidR="00367659" w:rsidRPr="00367659" w:rsidRDefault="00367659" w:rsidP="005F1CB6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</w:pPr>
      <w:r w:rsidRPr="00367659">
        <w:rPr>
          <w:rFonts w:ascii="Times New Roman" w:eastAsia="Batang" w:hAnsi="Times New Roman" w:cs="Times New Roman"/>
          <w:b/>
          <w:bCs/>
          <w:kern w:val="0"/>
          <w:sz w:val="25"/>
          <w:szCs w:val="25"/>
          <w14:ligatures w14:val="none"/>
        </w:rPr>
        <w:t>Кафедра: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 міжнародної економіки, природних ресурсів та економіки міжнародного туризму, 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:lang w:val="en-US"/>
          <w14:ligatures w14:val="none"/>
        </w:rPr>
        <w:t>V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 </w:t>
      </w:r>
      <w:proofErr w:type="spellStart"/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>корп</w:t>
      </w:r>
      <w:proofErr w:type="spellEnd"/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. ЗНУ, </w:t>
      </w:r>
      <w:proofErr w:type="spellStart"/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>ауд</w:t>
      </w:r>
      <w:proofErr w:type="spellEnd"/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>. 122 Б</w:t>
      </w:r>
    </w:p>
    <w:p w14:paraId="5AF821C7" w14:textId="77777777" w:rsidR="00367659" w:rsidRPr="00367659" w:rsidRDefault="00367659" w:rsidP="005F1CB6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</w:pP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367659">
        <w:rPr>
          <w:rFonts w:ascii="Times New Roman" w:eastAsia="Batang" w:hAnsi="Times New Roman" w:cs="Times New Roman"/>
          <w:b/>
          <w:bCs/>
          <w:kern w:val="0"/>
          <w:sz w:val="25"/>
          <w:szCs w:val="25"/>
          <w:lang w:val="en-US"/>
          <w14:ligatures w14:val="none"/>
        </w:rPr>
        <w:t>E</w:t>
      </w:r>
      <w:r w:rsidRPr="00367659">
        <w:rPr>
          <w:rFonts w:ascii="Times New Roman" w:eastAsia="Batang" w:hAnsi="Times New Roman" w:cs="Times New Roman"/>
          <w:b/>
          <w:bCs/>
          <w:kern w:val="0"/>
          <w:sz w:val="25"/>
          <w:szCs w:val="25"/>
          <w14:ligatures w14:val="none"/>
        </w:rPr>
        <w:t>-</w:t>
      </w:r>
      <w:r w:rsidRPr="00367659">
        <w:rPr>
          <w:rFonts w:ascii="Times New Roman" w:eastAsia="Batang" w:hAnsi="Times New Roman" w:cs="Times New Roman"/>
          <w:b/>
          <w:bCs/>
          <w:kern w:val="0"/>
          <w:sz w:val="25"/>
          <w:szCs w:val="25"/>
          <w:lang w:val="en-US"/>
          <w14:ligatures w14:val="none"/>
        </w:rPr>
        <w:t>mail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>:</w:t>
      </w:r>
      <w:r w:rsidRPr="00367659">
        <w:rPr>
          <w:rFonts w:ascii="Calibri" w:eastAsia="Times New Roman" w:hAnsi="Calibri" w:cs="Times New Roman"/>
          <w:kern w:val="0"/>
          <w:sz w:val="25"/>
          <w:szCs w:val="25"/>
          <w14:ligatures w14:val="none"/>
        </w:rPr>
        <w:t xml:space="preserve">  </w:t>
      </w:r>
      <w:hyperlink r:id="rId7" w:history="1">
        <w:r w:rsidRPr="00367659">
          <w:rPr>
            <w:rFonts w:ascii="Times New Roman" w:eastAsia="Batang" w:hAnsi="Times New Roman" w:cs="Times New Roman"/>
            <w:color w:val="0563C1"/>
            <w:kern w:val="0"/>
            <w:sz w:val="25"/>
            <w:szCs w:val="25"/>
            <w:u w:val="single"/>
            <w:lang w:val="en-US"/>
            <w14:ligatures w14:val="none"/>
          </w:rPr>
          <w:t>mizhnarodeconom</w:t>
        </w:r>
        <w:r w:rsidRPr="00367659">
          <w:rPr>
            <w:rFonts w:ascii="Times New Roman" w:eastAsia="Batang" w:hAnsi="Times New Roman" w:cs="Times New Roman"/>
            <w:color w:val="0563C1"/>
            <w:kern w:val="0"/>
            <w:sz w:val="25"/>
            <w:szCs w:val="25"/>
            <w:u w:val="single"/>
            <w14:ligatures w14:val="none"/>
          </w:rPr>
          <w:t>@</w:t>
        </w:r>
        <w:r w:rsidRPr="00367659">
          <w:rPr>
            <w:rFonts w:ascii="Times New Roman" w:eastAsia="Batang" w:hAnsi="Times New Roman" w:cs="Times New Roman"/>
            <w:color w:val="0563C1"/>
            <w:kern w:val="0"/>
            <w:sz w:val="25"/>
            <w:szCs w:val="25"/>
            <w:u w:val="single"/>
            <w:lang w:val="en-US"/>
            <w14:ligatures w14:val="none"/>
          </w:rPr>
          <w:t>gmail</w:t>
        </w:r>
        <w:r w:rsidRPr="00367659">
          <w:rPr>
            <w:rFonts w:ascii="Times New Roman" w:eastAsia="Batang" w:hAnsi="Times New Roman" w:cs="Times New Roman"/>
            <w:color w:val="0563C1"/>
            <w:kern w:val="0"/>
            <w:sz w:val="25"/>
            <w:szCs w:val="25"/>
            <w:u w:val="single"/>
            <w14:ligatures w14:val="none"/>
          </w:rPr>
          <w:t>.</w:t>
        </w:r>
        <w:r w:rsidRPr="00367659">
          <w:rPr>
            <w:rFonts w:ascii="Times New Roman" w:eastAsia="Batang" w:hAnsi="Times New Roman" w:cs="Times New Roman"/>
            <w:color w:val="0563C1"/>
            <w:kern w:val="0"/>
            <w:sz w:val="25"/>
            <w:szCs w:val="25"/>
            <w:u w:val="single"/>
            <w:lang w:val="en-US"/>
            <w14:ligatures w14:val="none"/>
          </w:rPr>
          <w:t>com</w:t>
        </w:r>
      </w:hyperlink>
    </w:p>
    <w:p w14:paraId="7C34AF6C" w14:textId="77777777" w:rsidR="00367659" w:rsidRPr="00367659" w:rsidRDefault="00367659" w:rsidP="005F1CB6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</w:pPr>
      <w:r w:rsidRPr="00367659">
        <w:rPr>
          <w:rFonts w:ascii="Times New Roman" w:eastAsia="Batang" w:hAnsi="Times New Roman" w:cs="Times New Roman"/>
          <w:kern w:val="0"/>
          <w:sz w:val="25"/>
          <w:szCs w:val="25"/>
          <w:lang w:val="en-US"/>
          <w14:ligatures w14:val="none"/>
        </w:rPr>
        <w:t>Zoom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4780065194 код 1234</w:t>
      </w:r>
    </w:p>
    <w:p w14:paraId="0C3AC42A" w14:textId="77777777" w:rsidR="00367659" w:rsidRPr="00367659" w:rsidRDefault="00367659" w:rsidP="005F1CB6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</w:pPr>
      <w:r w:rsidRPr="00367659">
        <w:rPr>
          <w:rFonts w:ascii="Times New Roman" w:eastAsia="Batang" w:hAnsi="Times New Roman" w:cs="Times New Roman"/>
          <w:b/>
          <w:bCs/>
          <w:kern w:val="0"/>
          <w:sz w:val="25"/>
          <w:szCs w:val="25"/>
          <w14:ligatures w14:val="none"/>
        </w:rPr>
        <w:t>Телефон: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 (061) 228-76-29 (кафедра), 228-76-13 (деканат) </w:t>
      </w:r>
    </w:p>
    <w:p w14:paraId="6A0CA9F4" w14:textId="77777777" w:rsidR="005F1CB6" w:rsidRPr="00893B2B" w:rsidRDefault="00367659" w:rsidP="005F1CB6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sz w:val="25"/>
          <w:szCs w:val="25"/>
          <w:lang w:eastAsia="zh-CN" w:bidi="hi-IN"/>
          <w14:ligatures w14:val="none"/>
        </w:rPr>
      </w:pP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Інші засоби зв’язку: 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:lang w:val="en-US"/>
          <w14:ligatures w14:val="none"/>
        </w:rPr>
        <w:t>Moodle</w:t>
      </w:r>
      <w:r w:rsidRPr="00367659">
        <w:rPr>
          <w:rFonts w:ascii="Times New Roman" w:eastAsia="Batang" w:hAnsi="Times New Roman" w:cs="Times New Roman"/>
          <w:kern w:val="0"/>
          <w:sz w:val="25"/>
          <w:szCs w:val="25"/>
          <w14:ligatures w14:val="none"/>
        </w:rPr>
        <w:t xml:space="preserve"> (форум курсу, приватні повідомлення)</w:t>
      </w:r>
      <w:r w:rsidR="005F1CB6" w:rsidRPr="00893B2B">
        <w:rPr>
          <w:rFonts w:ascii="Times New Roman" w:eastAsia="Droid Sans Fallback" w:hAnsi="Times New Roman" w:cs="Times New Roman"/>
          <w:b/>
          <w:sz w:val="25"/>
          <w:szCs w:val="25"/>
          <w:lang w:eastAsia="zh-CN" w:bidi="hi-IN"/>
          <w14:ligatures w14:val="none"/>
        </w:rPr>
        <w:t xml:space="preserve"> </w:t>
      </w:r>
    </w:p>
    <w:p w14:paraId="012D61C4" w14:textId="088D875F" w:rsidR="005F1CB6" w:rsidRPr="00367659" w:rsidRDefault="005F1CB6" w:rsidP="005F1CB6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5"/>
          <w:szCs w:val="25"/>
          <w:lang w:eastAsia="zh-CN" w:bidi="hi-IN"/>
          <w14:ligatures w14:val="none"/>
        </w:rPr>
      </w:pPr>
      <w:proofErr w:type="spellStart"/>
      <w:r w:rsidRPr="00367659">
        <w:rPr>
          <w:rFonts w:ascii="Times New Roman" w:eastAsia="Droid Sans Fallback" w:hAnsi="Times New Roman" w:cs="Times New Roman"/>
          <w:b/>
          <w:sz w:val="25"/>
          <w:szCs w:val="25"/>
          <w:lang w:eastAsia="zh-CN" w:bidi="hi-IN"/>
          <w14:ligatures w14:val="none"/>
        </w:rPr>
        <w:t>Сезн</w:t>
      </w:r>
      <w:proofErr w:type="spellEnd"/>
      <w:r w:rsidRPr="00367659">
        <w:rPr>
          <w:rFonts w:ascii="Times New Roman" w:eastAsia="Droid Sans Fallback" w:hAnsi="Times New Roman" w:cs="Times New Roman"/>
          <w:b/>
          <w:sz w:val="25"/>
          <w:szCs w:val="25"/>
          <w:lang w:eastAsia="zh-CN" w:bidi="hi-IN"/>
          <w14:ligatures w14:val="none"/>
        </w:rPr>
        <w:t xml:space="preserve"> ЗНУ повідомлення: </w:t>
      </w:r>
      <w:r w:rsidRPr="00367659">
        <w:rPr>
          <w:rFonts w:ascii="Times New Roman" w:eastAsia="Droid Sans Fallback" w:hAnsi="Times New Roman" w:cs="Times New Roman"/>
          <w:sz w:val="25"/>
          <w:szCs w:val="25"/>
          <w:lang w:eastAsia="zh-CN" w:bidi="hi-IN"/>
          <w14:ligatures w14:val="none"/>
        </w:rPr>
        <w:t>https://moodle.znu.edu.ua/course/view.php?id=1</w:t>
      </w:r>
      <w:r w:rsidRPr="00893B2B">
        <w:rPr>
          <w:rFonts w:ascii="Times New Roman" w:eastAsia="Droid Sans Fallback" w:hAnsi="Times New Roman" w:cs="Times New Roman"/>
          <w:sz w:val="25"/>
          <w:szCs w:val="25"/>
          <w:lang w:eastAsia="zh-CN" w:bidi="hi-IN"/>
          <w14:ligatures w14:val="none"/>
        </w:rPr>
        <w:t>5303</w:t>
      </w:r>
    </w:p>
    <w:p w14:paraId="25F2903C" w14:textId="450C5154" w:rsidR="00367659" w:rsidRPr="00367659" w:rsidRDefault="00367659" w:rsidP="005F1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6594161A" w14:textId="77777777" w:rsidR="00367659" w:rsidRPr="00367659" w:rsidRDefault="00367659" w:rsidP="005F1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u w:val="single"/>
          <w14:ligatures w14:val="none"/>
        </w:rPr>
      </w:pPr>
      <w:r w:rsidRPr="00367659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u w:val="single"/>
          <w14:ligatures w14:val="none"/>
        </w:rPr>
        <w:t>Викладач</w:t>
      </w:r>
      <w:r w:rsidRPr="00367659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u w:val="single"/>
          <w:lang w:val="ru-RU"/>
          <w14:ligatures w14:val="none"/>
        </w:rPr>
        <w:t xml:space="preserve">: 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u w:val="single"/>
          <w14:ligatures w14:val="none"/>
        </w:rPr>
        <w:t xml:space="preserve">старший викладач </w:t>
      </w:r>
      <w:r w:rsidRPr="00367659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u w:val="single"/>
          <w14:ligatures w14:val="none"/>
        </w:rPr>
        <w:t>Слободяник Ірина Миколаївна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u w:val="single"/>
          <w14:ligatures w14:val="none"/>
        </w:rPr>
        <w:t xml:space="preserve"> </w:t>
      </w:r>
    </w:p>
    <w:p w14:paraId="7D20C825" w14:textId="77777777" w:rsidR="00367659" w:rsidRPr="00367659" w:rsidRDefault="00367659" w:rsidP="005F1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367659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Кафедра: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міжнародної економіки, природних ресурсів та економіки міжнародного туризму.</w:t>
      </w:r>
    </w:p>
    <w:p w14:paraId="6DAB3870" w14:textId="77777777" w:rsidR="00367659" w:rsidRPr="00367659" w:rsidRDefault="00367659" w:rsidP="005F1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en-US"/>
          <w14:ligatures w14:val="none"/>
        </w:rPr>
      </w:pPr>
      <w:r w:rsidRPr="00367659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:lang w:val="en-US"/>
          <w14:ligatures w14:val="none"/>
        </w:rPr>
        <w:t xml:space="preserve">E-mail </w:t>
      </w:r>
      <w:hyperlink r:id="rId8" w:history="1">
        <w:r w:rsidRPr="00367659">
          <w:rPr>
            <w:rFonts w:ascii="Times New Roman" w:eastAsia="Times New Roman" w:hAnsi="Times New Roman" w:cs="Times New Roman"/>
            <w:color w:val="0563C1"/>
            <w:kern w:val="0"/>
            <w:sz w:val="25"/>
            <w:szCs w:val="25"/>
            <w:u w:val="single"/>
            <w:lang w:val="en-US"/>
            <w14:ligatures w14:val="none"/>
          </w:rPr>
          <w:t>Yarina.slobod@gmail.com</w:t>
        </w:r>
      </w:hyperlink>
    </w:p>
    <w:p w14:paraId="493A7C90" w14:textId="5CB888B2" w:rsidR="00367659" w:rsidRPr="00367659" w:rsidRDefault="00367659" w:rsidP="005F1C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val="ru-RU"/>
          <w14:ligatures w14:val="none"/>
        </w:rPr>
      </w:pP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en-US"/>
          <w14:ligatures w14:val="none"/>
        </w:rPr>
        <w:t>Zoom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ru-RU"/>
          <w14:ligatures w14:val="none"/>
        </w:rPr>
        <w:t xml:space="preserve"> Идентификатор конференции: 223 539 4232</w:t>
      </w:r>
      <w:r w:rsidR="005F1CB6" w:rsidRPr="00893B2B">
        <w:rPr>
          <w:rFonts w:ascii="Times New Roman" w:eastAsia="Times New Roman" w:hAnsi="Times New Roman" w:cs="Times New Roman"/>
          <w:kern w:val="0"/>
          <w:sz w:val="25"/>
          <w:szCs w:val="25"/>
          <w:lang w:val="ru-RU"/>
          <w14:ligatures w14:val="none"/>
        </w:rPr>
        <w:t xml:space="preserve">   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ru-RU"/>
          <w14:ligatures w14:val="none"/>
        </w:rPr>
        <w:t xml:space="preserve">Код доступа: 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en-US"/>
          <w14:ligatures w14:val="none"/>
        </w:rPr>
        <w:t>y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ru-RU"/>
          <w14:ligatures w14:val="none"/>
        </w:rPr>
        <w:t>61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en-US"/>
          <w14:ligatures w14:val="none"/>
        </w:rPr>
        <w:t>c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ru-RU"/>
          <w14:ligatures w14:val="none"/>
        </w:rPr>
        <w:t>0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en-US"/>
          <w14:ligatures w14:val="none"/>
        </w:rPr>
        <w:t>A</w:t>
      </w:r>
    </w:p>
    <w:p w14:paraId="416BD258" w14:textId="74D3AABB" w:rsidR="00367659" w:rsidRPr="00367659" w:rsidRDefault="00367659" w:rsidP="005F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Контактні данні – к.1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:lang w:val="ru-RU"/>
          <w14:ligatures w14:val="none"/>
        </w:rPr>
        <w:t>22б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, 5 навчальний корпус, час роботи понеділок з 9.00 до 12.00.т.0975427944</w:t>
      </w:r>
    </w:p>
    <w:p w14:paraId="3735339B" w14:textId="77777777" w:rsidR="00367659" w:rsidRPr="00367659" w:rsidRDefault="00367659" w:rsidP="0036765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bCs/>
          <w:sz w:val="25"/>
          <w:szCs w:val="25"/>
          <w:lang w:eastAsia="zh-CN" w:bidi="hi-IN"/>
          <w14:ligatures w14:val="none"/>
        </w:rPr>
      </w:pPr>
    </w:p>
    <w:p w14:paraId="0F0991A3" w14:textId="77777777" w:rsidR="00367659" w:rsidRPr="00367659" w:rsidRDefault="00367659" w:rsidP="00367659">
      <w:pPr>
        <w:suppressAutoHyphens/>
        <w:spacing w:after="120" w:line="240" w:lineRule="auto"/>
        <w:ind w:left="283"/>
        <w:jc w:val="center"/>
        <w:rPr>
          <w:rFonts w:ascii="Times New Roman" w:eastAsia="MS Mincho" w:hAnsi="Times New Roman" w:cs="Times New Roman"/>
          <w:bCs/>
          <w:i/>
          <w:kern w:val="0"/>
          <w:sz w:val="25"/>
          <w:szCs w:val="25"/>
          <w:lang w:eastAsia="zh-CN"/>
          <w14:ligatures w14:val="none"/>
        </w:rPr>
      </w:pPr>
      <w:r w:rsidRPr="00367659">
        <w:rPr>
          <w:rFonts w:ascii="Times New Roman" w:eastAsia="MS Mincho" w:hAnsi="Times New Roman" w:cs="Times New Roman"/>
          <w:b/>
          <w:bCs/>
          <w:kern w:val="0"/>
          <w:sz w:val="25"/>
          <w:szCs w:val="25"/>
          <w:lang w:eastAsia="zh-CN"/>
          <w14:ligatures w14:val="none"/>
        </w:rPr>
        <w:t>1. Опис навчальної дисципліни</w:t>
      </w:r>
      <w:r w:rsidRPr="00367659">
        <w:rPr>
          <w:rFonts w:ascii="Times New Roman" w:eastAsia="MS Mincho" w:hAnsi="Times New Roman" w:cs="Times New Roman"/>
          <w:bCs/>
          <w:i/>
          <w:kern w:val="0"/>
          <w:sz w:val="25"/>
          <w:szCs w:val="25"/>
          <w:lang w:eastAsia="zh-CN"/>
          <w14:ligatures w14:val="none"/>
        </w:rPr>
        <w:t xml:space="preserve"> </w:t>
      </w:r>
    </w:p>
    <w:p w14:paraId="6071B1AB" w14:textId="2D6F8526" w:rsidR="005F1CB6" w:rsidRPr="005F1CB6" w:rsidRDefault="005F1CB6" w:rsidP="00C62BD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Метою</w:t>
      </w:r>
      <w:r w:rsidRPr="005F1CB6">
        <w:rPr>
          <w:rFonts w:ascii="Times New Roman" w:eastAsia="Times New Roman" w:hAnsi="Times New Roman" w:cs="Times New Roman"/>
          <w:b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курсу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«Моніторинг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оцінка</w:t>
      </w:r>
      <w:r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земель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»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є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формування знань про основи концепції сталого екологічно-соціально-економічного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розвитку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України,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також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практичних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навичок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щодо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раціонального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використання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земель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них</w:t>
      </w:r>
      <w:r w:rsidRPr="005F1CB6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ресурсів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 застосування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Україні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сучасних</w:t>
      </w:r>
      <w:r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форм моніторингу земельних ресурсів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.</w:t>
      </w:r>
    </w:p>
    <w:p w14:paraId="04B9D4E7" w14:textId="207A937E" w:rsidR="005F1CB6" w:rsidRPr="005F1CB6" w:rsidRDefault="005F1CB6" w:rsidP="00C62BD3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Дисципліна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«Моніторинг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охорона земель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»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розрахована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семестр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основними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завданнями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її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вивчення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є: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дати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знання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5F1CB6">
        <w:rPr>
          <w:rFonts w:ascii="Times New Roman" w:eastAsia="Times New Roman" w:hAnsi="Times New Roman" w:cs="Times New Roman"/>
          <w:spacing w:val="60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навички,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сформувати основи цілісного </w:t>
      </w:r>
      <w:proofErr w:type="spellStart"/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екоцентричного</w:t>
      </w:r>
      <w:proofErr w:type="spellEnd"/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світогляду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, проведення </w:t>
      </w:r>
      <w:r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моніторингу та охорони земельних ресурсів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, шляхів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гармонізації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екологічних,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економічних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соціальних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аспектів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людської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діяльності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всіх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рівнях, а також сучасних підходів щодо кількісної оцінки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spacing w:val="-57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spacing w:val="-57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управлінських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рішень</w:t>
      </w:r>
      <w:r w:rsidRPr="005F1CB6">
        <w:rPr>
          <w:rFonts w:ascii="Times New Roman" w:eastAsia="Times New Roman" w:hAnsi="Times New Roman" w:cs="Times New Roman"/>
          <w:spacing w:val="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контексті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збереження земельних ресурсів.</w:t>
      </w:r>
    </w:p>
    <w:p w14:paraId="124851B0" w14:textId="5A098B5F" w:rsidR="005F1CB6" w:rsidRPr="005F1CB6" w:rsidRDefault="005F1CB6" w:rsidP="00C62BD3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О</w:t>
      </w:r>
      <w:r w:rsidR="00F65450" w:rsidRPr="00893B2B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чікувані</w:t>
      </w:r>
      <w:r w:rsidR="00F65450" w:rsidRPr="00893B2B">
        <w:rPr>
          <w:rFonts w:ascii="Times New Roman" w:eastAsia="Times New Roman" w:hAnsi="Times New Roman" w:cs="Times New Roman"/>
          <w:b/>
          <w:bCs/>
          <w:spacing w:val="-1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результати</w:t>
      </w:r>
      <w:r w:rsidR="00F65450" w:rsidRPr="00893B2B">
        <w:rPr>
          <w:rFonts w:ascii="Times New Roman" w:eastAsia="Times New Roman" w:hAnsi="Times New Roman" w:cs="Times New Roman"/>
          <w:b/>
          <w:bCs/>
          <w:spacing w:val="-2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навчання</w:t>
      </w:r>
    </w:p>
    <w:p w14:paraId="7B72941E" w14:textId="350C2526" w:rsidR="005F1CB6" w:rsidRPr="005F1CB6" w:rsidRDefault="005F1CB6" w:rsidP="00C62BD3">
      <w:pPr>
        <w:widowControl w:val="0"/>
        <w:autoSpaceDE w:val="0"/>
        <w:autoSpaceDN w:val="0"/>
        <w:spacing w:after="0" w:line="240" w:lineRule="auto"/>
        <w:ind w:right="-1" w:firstLine="72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У</w:t>
      </w:r>
      <w:r w:rsidRPr="005F1CB6">
        <w:rPr>
          <w:rFonts w:ascii="Times New Roman" w:eastAsia="Times New Roman" w:hAnsi="Times New Roman" w:cs="Times New Roman"/>
          <w:b/>
          <w:bCs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разі</w:t>
      </w:r>
      <w:r w:rsidRPr="005F1CB6">
        <w:rPr>
          <w:rFonts w:ascii="Times New Roman" w:eastAsia="Times New Roman" w:hAnsi="Times New Roman" w:cs="Times New Roman"/>
          <w:b/>
          <w:bCs/>
          <w:spacing w:val="-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успішного</w:t>
      </w:r>
      <w:r w:rsidRPr="005F1CB6">
        <w:rPr>
          <w:rFonts w:ascii="Times New Roman" w:eastAsia="Times New Roman" w:hAnsi="Times New Roman" w:cs="Times New Roman"/>
          <w:b/>
          <w:bCs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завершення</w:t>
      </w:r>
      <w:r w:rsidRPr="005F1CB6">
        <w:rPr>
          <w:rFonts w:ascii="Times New Roman" w:eastAsia="Times New Roman" w:hAnsi="Times New Roman" w:cs="Times New Roman"/>
          <w:b/>
          <w:bCs/>
          <w:spacing w:val="-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курсу</w:t>
      </w:r>
      <w:r w:rsidRPr="005F1CB6">
        <w:rPr>
          <w:rFonts w:ascii="Times New Roman" w:eastAsia="Times New Roman" w:hAnsi="Times New Roman" w:cs="Times New Roman"/>
          <w:b/>
          <w:bCs/>
          <w:spacing w:val="-1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здобувач </w:t>
      </w:r>
      <w:r w:rsidRPr="005F1CB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зможе:</w:t>
      </w:r>
    </w:p>
    <w:p w14:paraId="75A9322A" w14:textId="79F468D7" w:rsidR="005F1CB6" w:rsidRPr="005F1CB6" w:rsidRDefault="005F1CB6" w:rsidP="00C62BD3">
      <w:pPr>
        <w:widowControl w:val="0"/>
        <w:numPr>
          <w:ilvl w:val="0"/>
          <w:numId w:val="9"/>
        </w:numPr>
        <w:tabs>
          <w:tab w:val="left" w:pos="954"/>
        </w:tabs>
        <w:autoSpaceDE w:val="0"/>
        <w:autoSpaceDN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Визначати</w:t>
      </w:r>
      <w:r w:rsidRPr="005F1CB6">
        <w:rPr>
          <w:rFonts w:ascii="Times New Roman" w:eastAsia="Times New Roman" w:hAnsi="Times New Roman" w:cs="Times New Roman"/>
          <w:spacing w:val="20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закономірності</w:t>
      </w:r>
      <w:r w:rsidRPr="005F1CB6">
        <w:rPr>
          <w:rFonts w:ascii="Times New Roman" w:eastAsia="Times New Roman" w:hAnsi="Times New Roman" w:cs="Times New Roman"/>
          <w:spacing w:val="2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5F1CB6">
        <w:rPr>
          <w:rFonts w:ascii="Times New Roman" w:eastAsia="Times New Roman" w:hAnsi="Times New Roman" w:cs="Times New Roman"/>
          <w:spacing w:val="18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тенденції</w:t>
      </w:r>
      <w:r w:rsidRPr="005F1CB6">
        <w:rPr>
          <w:rFonts w:ascii="Times New Roman" w:eastAsia="Times New Roman" w:hAnsi="Times New Roman" w:cs="Times New Roman"/>
          <w:spacing w:val="2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управління</w:t>
      </w:r>
      <w:r w:rsidRPr="005F1CB6">
        <w:rPr>
          <w:rFonts w:ascii="Times New Roman" w:eastAsia="Times New Roman" w:hAnsi="Times New Roman" w:cs="Times New Roman"/>
          <w:spacing w:val="17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природокористуванням</w:t>
      </w:r>
      <w:r w:rsidRPr="005F1CB6">
        <w:rPr>
          <w:rFonts w:ascii="Times New Roman" w:eastAsia="Times New Roman" w:hAnsi="Times New Roman" w:cs="Times New Roman"/>
          <w:spacing w:val="19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</w:t>
      </w:r>
      <w:r w:rsidRPr="005F1CB6">
        <w:rPr>
          <w:rFonts w:ascii="Times New Roman" w:eastAsia="Times New Roman" w:hAnsi="Times New Roman" w:cs="Times New Roman"/>
          <w:spacing w:val="20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урахуванням</w:t>
      </w:r>
      <w:r w:rsidRPr="005F1CB6">
        <w:rPr>
          <w:rFonts w:ascii="Times New Roman" w:eastAsia="Times New Roman" w:hAnsi="Times New Roman" w:cs="Times New Roman"/>
          <w:spacing w:val="20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процесів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spacing w:val="-5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глобалізації,</w:t>
      </w:r>
      <w:r w:rsidRPr="005F1CB6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інформатизації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5F1CB6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екологізації.</w:t>
      </w:r>
    </w:p>
    <w:p w14:paraId="76F66B6B" w14:textId="1186A443" w:rsidR="005F1CB6" w:rsidRPr="005F1CB6" w:rsidRDefault="005F1CB6" w:rsidP="00C62BD3">
      <w:pPr>
        <w:widowControl w:val="0"/>
        <w:numPr>
          <w:ilvl w:val="0"/>
          <w:numId w:val="9"/>
        </w:numPr>
        <w:tabs>
          <w:tab w:val="left" w:pos="954"/>
        </w:tabs>
        <w:autoSpaceDE w:val="0"/>
        <w:autoSpaceDN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Визначати та критично оцінювати 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стан використання земельних ресурсів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, формувати та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spacing w:val="-5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аналізувати</w:t>
      </w:r>
      <w:r w:rsidRPr="005F1CB6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моделі</w:t>
      </w:r>
      <w:r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моніторингу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 процесів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охорони земель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.</w:t>
      </w:r>
    </w:p>
    <w:p w14:paraId="6683D2F1" w14:textId="1ECFCF06" w:rsidR="005F1CB6" w:rsidRPr="005F1CB6" w:rsidRDefault="005F1CB6" w:rsidP="00C62BD3">
      <w:pPr>
        <w:widowControl w:val="0"/>
        <w:numPr>
          <w:ilvl w:val="0"/>
          <w:numId w:val="9"/>
        </w:numPr>
        <w:tabs>
          <w:tab w:val="left" w:pos="954"/>
        </w:tabs>
        <w:autoSpaceDE w:val="0"/>
        <w:autoSpaceDN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Обґрунтовувати</w:t>
      </w:r>
      <w:r w:rsidRPr="005F1CB6">
        <w:rPr>
          <w:rFonts w:ascii="Times New Roman" w:eastAsia="Times New Roman" w:hAnsi="Times New Roman" w:cs="Times New Roman"/>
          <w:spacing w:val="3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управлінські</w:t>
      </w:r>
      <w:r w:rsidRPr="005F1CB6"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рішення</w:t>
      </w:r>
      <w:r w:rsidRPr="005F1CB6">
        <w:rPr>
          <w:rFonts w:ascii="Times New Roman" w:eastAsia="Times New Roman" w:hAnsi="Times New Roman" w:cs="Times New Roman"/>
          <w:spacing w:val="30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щодо</w:t>
      </w:r>
      <w:r w:rsidRPr="005F1CB6">
        <w:rPr>
          <w:rFonts w:ascii="Times New Roman" w:eastAsia="Times New Roman" w:hAnsi="Times New Roman" w:cs="Times New Roman"/>
          <w:spacing w:val="28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розвитку</w:t>
      </w:r>
      <w:r w:rsidRPr="005F1CB6">
        <w:rPr>
          <w:rFonts w:ascii="Times New Roman" w:eastAsia="Times New Roman" w:hAnsi="Times New Roman" w:cs="Times New Roman"/>
          <w:spacing w:val="28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підходів та технології моніторингу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,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spacing w:val="-5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враховуючи</w:t>
      </w:r>
      <w:r w:rsidRPr="005F1CB6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особливості земельних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ресурс</w:t>
      </w:r>
      <w:r w:rsidR="00F65450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ів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,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обмеження</w:t>
      </w:r>
      <w:r w:rsidRPr="005F1CB6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 ризики.</w:t>
      </w:r>
    </w:p>
    <w:p w14:paraId="6A40571E" w14:textId="77777777" w:rsidR="005F1CB6" w:rsidRPr="005F1CB6" w:rsidRDefault="005F1CB6" w:rsidP="00C62BD3">
      <w:pPr>
        <w:widowControl w:val="0"/>
        <w:numPr>
          <w:ilvl w:val="0"/>
          <w:numId w:val="9"/>
        </w:numPr>
        <w:tabs>
          <w:tab w:val="left" w:pos="954"/>
        </w:tabs>
        <w:autoSpaceDE w:val="0"/>
        <w:autoSpaceDN w:val="0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Обґрунтувати</w:t>
      </w:r>
      <w:r w:rsidRPr="005F1CB6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власну</w:t>
      </w:r>
      <w:r w:rsidRPr="005F1CB6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точку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зору,</w:t>
      </w:r>
      <w:r w:rsidRPr="005F1CB6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толерантно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вести</w:t>
      </w:r>
      <w:r w:rsidRPr="005F1CB6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себе</w:t>
      </w:r>
      <w:r w:rsidRPr="005F1CB6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під</w:t>
      </w:r>
      <w:r w:rsidRPr="005F1CB6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час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дискусії;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вирішувати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як абстрактні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так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5F1CB6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конкретні,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реальні</w:t>
      </w:r>
      <w:r w:rsidRPr="005F1CB6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проблемні</w:t>
      </w:r>
      <w:r w:rsidRPr="005F1CB6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ситуації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господарського</w:t>
      </w:r>
      <w:r w:rsidRPr="005F1CB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життя.</w:t>
      </w:r>
    </w:p>
    <w:p w14:paraId="415B057F" w14:textId="77777777" w:rsidR="005F1CB6" w:rsidRPr="005F1CB6" w:rsidRDefault="005F1CB6" w:rsidP="00C62BD3">
      <w:pPr>
        <w:widowControl w:val="0"/>
        <w:numPr>
          <w:ilvl w:val="0"/>
          <w:numId w:val="9"/>
        </w:numPr>
        <w:tabs>
          <w:tab w:val="left" w:pos="1014"/>
        </w:tabs>
        <w:autoSpaceDE w:val="0"/>
        <w:autoSpaceDN w:val="0"/>
        <w:spacing w:after="0" w:line="240" w:lineRule="auto"/>
        <w:ind w:left="0" w:right="-1" w:firstLine="720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Використовувати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набуті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знання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</w:t>
      </w:r>
      <w:r w:rsidRPr="005F1CB6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реальному</w:t>
      </w:r>
      <w:r w:rsidRPr="005F1CB6">
        <w:rPr>
          <w:rFonts w:ascii="Times New Roman" w:eastAsia="Times New Roman" w:hAnsi="Times New Roman" w:cs="Times New Roman"/>
          <w:spacing w:val="-9"/>
          <w:kern w:val="0"/>
          <w:sz w:val="25"/>
          <w:szCs w:val="25"/>
          <w14:ligatures w14:val="none"/>
        </w:rPr>
        <w:t xml:space="preserve"> </w:t>
      </w:r>
      <w:r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житті.</w:t>
      </w:r>
    </w:p>
    <w:p w14:paraId="219FB299" w14:textId="14D06587" w:rsidR="00367659" w:rsidRPr="00367659" w:rsidRDefault="00367659" w:rsidP="00C62BD3">
      <w:pPr>
        <w:widowControl w:val="0"/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Отримані в результаті вивчення дисципліни «</w:t>
      </w:r>
      <w:r w:rsidR="00C62BD3"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Моніторинг</w:t>
      </w:r>
      <w:r w:rsidR="00C62BD3" w:rsidRPr="005F1CB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C62BD3" w:rsidRPr="005F1CB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="00C62BD3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охорона земель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» знання, вміння та навички надають майбутнім фахівцям можливість зрозуміти та оцінити економіку</w:t>
      </w:r>
      <w:r w:rsidR="00893B2B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землекористування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, більш успішно приймати участь в реальному </w:t>
      </w:r>
      <w:r w:rsidR="00893B2B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захисті земельних ресурсів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, впроваджу</w:t>
      </w:r>
      <w:r w:rsidR="00893B2B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вати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в життя </w:t>
      </w:r>
      <w:r w:rsidR="00893B2B" w:rsidRPr="00893B2B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еколого-</w:t>
      </w:r>
      <w:r w:rsidRPr="00367659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економічну політику держави.</w:t>
      </w:r>
    </w:p>
    <w:p w14:paraId="5E2548F6" w14:textId="77777777" w:rsidR="00893B2B" w:rsidRDefault="00893B2B" w:rsidP="00367659">
      <w:pPr>
        <w:suppressAutoHyphens/>
        <w:spacing w:after="120" w:line="240" w:lineRule="auto"/>
        <w:ind w:left="283"/>
        <w:jc w:val="center"/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06935FBE" w14:textId="1E5280D6" w:rsidR="00367659" w:rsidRPr="00367659" w:rsidRDefault="00367659" w:rsidP="00367659">
      <w:pPr>
        <w:suppressAutoHyphens/>
        <w:spacing w:after="120" w:line="240" w:lineRule="auto"/>
        <w:ind w:left="283"/>
        <w:jc w:val="center"/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367659"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lastRenderedPageBreak/>
        <w:t>Паспорт навчальної дисципліни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3577"/>
        <w:gridCol w:w="3108"/>
      </w:tblGrid>
      <w:tr w:rsidR="00893B2B" w:rsidRPr="00367659" w14:paraId="388FD0CA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C6D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 xml:space="preserve">Нормативні показники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FB879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денна форма здобуття освіти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4E2DC" w14:textId="77777777" w:rsidR="00367659" w:rsidRPr="00367659" w:rsidRDefault="00367659" w:rsidP="00367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заочна форма здобуття освіти</w:t>
            </w:r>
          </w:p>
        </w:tc>
      </w:tr>
      <w:tr w:rsidR="00893B2B" w:rsidRPr="00367659" w14:paraId="3395656A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9813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Статус дисципліни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B758" w14:textId="23E8391D" w:rsidR="00367659" w:rsidRPr="00367659" w:rsidRDefault="00893B2B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Вибір</w:t>
            </w:r>
            <w:r w:rsidR="00367659" w:rsidRPr="00367659"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кова</w:t>
            </w:r>
          </w:p>
        </w:tc>
      </w:tr>
      <w:tr w:rsidR="00893B2B" w:rsidRPr="00367659" w14:paraId="6F30AC03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06F73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Семестр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3D62" w14:textId="26D44F32" w:rsidR="00367659" w:rsidRPr="00367659" w:rsidRDefault="00893B2B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  <w:r w:rsidR="00367659"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-й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B1B2" w14:textId="2271D7F1" w:rsidR="00367659" w:rsidRPr="00367659" w:rsidRDefault="00893B2B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  <w:r w:rsidR="00367659"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-й</w:t>
            </w:r>
          </w:p>
        </w:tc>
      </w:tr>
      <w:tr w:rsidR="00893B2B" w:rsidRPr="00367659" w14:paraId="3C9AEA22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F1B1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Кількість кредитів ECTS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DDDA" w14:textId="3F2E0933" w:rsidR="00367659" w:rsidRPr="00367659" w:rsidRDefault="00893B2B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5</w:t>
            </w:r>
          </w:p>
        </w:tc>
      </w:tr>
      <w:tr w:rsidR="00893B2B" w:rsidRPr="00367659" w14:paraId="64EB9998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F099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Кількість годин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D3AF" w14:textId="7B03A906" w:rsidR="00367659" w:rsidRPr="00367659" w:rsidRDefault="00893B2B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150</w:t>
            </w:r>
          </w:p>
        </w:tc>
      </w:tr>
      <w:tr w:rsidR="00893B2B" w:rsidRPr="00367659" w14:paraId="77D7A99D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3ED3" w14:textId="77777777" w:rsidR="00367659" w:rsidRPr="00367659" w:rsidRDefault="00367659" w:rsidP="003676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Лекційні заняття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FFFE" w14:textId="2E38E51D" w:rsidR="00367659" w:rsidRPr="00367659" w:rsidRDefault="005243EC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2"/>
                <w:szCs w:val="22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32</w:t>
            </w:r>
            <w:r w:rsidR="00367659"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76DB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 год.</w:t>
            </w:r>
          </w:p>
        </w:tc>
      </w:tr>
      <w:tr w:rsidR="00893B2B" w:rsidRPr="00367659" w14:paraId="330FFFBC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2E831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Практичні заняття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278E4" w14:textId="14CB4587" w:rsidR="00367659" w:rsidRPr="00367659" w:rsidRDefault="005243EC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2"/>
                <w:szCs w:val="22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16</w:t>
            </w:r>
            <w:r w:rsidR="00367659"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49B8C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6 год.</w:t>
            </w:r>
          </w:p>
        </w:tc>
      </w:tr>
      <w:tr w:rsidR="00893B2B" w:rsidRPr="00367659" w14:paraId="792AA7B7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99C8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2FE6" w14:textId="03AD52C4" w:rsidR="00367659" w:rsidRPr="00367659" w:rsidRDefault="005243EC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2"/>
                <w:szCs w:val="22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10</w:t>
            </w:r>
            <w:r w:rsidR="00367659"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2 год.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4C5" w14:textId="4025009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</w:t>
            </w:r>
            <w:r w:rsidR="005243E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3</w:t>
            </w: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6 год.</w:t>
            </w:r>
          </w:p>
        </w:tc>
      </w:tr>
      <w:tr w:rsidR="00893B2B" w:rsidRPr="00367659" w14:paraId="4C68DCD1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02A0" w14:textId="77777777" w:rsidR="00367659" w:rsidRPr="00367659" w:rsidRDefault="00367659" w:rsidP="003676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Консультації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AABD" w14:textId="2BF98FFA" w:rsidR="00367659" w:rsidRPr="00367659" w:rsidRDefault="00367659" w:rsidP="003676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 xml:space="preserve">Четвер, 14:30 – 15:30.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>просп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 xml:space="preserve">. Соборний, 74, V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>корп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 xml:space="preserve">. ЗНУ, к. 119 або –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>Zoom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 xml:space="preserve"> (Ідентифікатор конференції:</w:t>
            </w:r>
            <w:r w:rsidR="00893B2B" w:rsidRPr="00367659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14:ligatures w14:val="none"/>
              </w:rPr>
              <w:t xml:space="preserve"> </w:t>
            </w:r>
            <w:r w:rsidR="00893B2B" w:rsidRPr="00367659">
              <w:rPr>
                <w:rFonts w:ascii="Times New Roman" w:eastAsia="Times New Roman" w:hAnsi="Times New Roman" w:cs="Times New Roman"/>
                <w:i/>
                <w:iCs/>
                <w:kern w:val="0"/>
                <w:sz w:val="22"/>
                <w:szCs w:val="22"/>
                <w14:ligatures w14:val="none"/>
              </w:rPr>
              <w:t>4780065194 код 1234</w:t>
            </w:r>
            <w:r w:rsidRPr="00367659">
              <w:rPr>
                <w:rFonts w:ascii="Times New Roman" w:eastAsia="Droid Sans Fallback" w:hAnsi="Times New Roman" w:cs="Times New Roman"/>
                <w:bCs/>
                <w:i/>
                <w:sz w:val="22"/>
                <w:szCs w:val="22"/>
                <w:lang w:eastAsia="zh-CN" w:bidi="hi-IN"/>
                <w14:ligatures w14:val="none"/>
              </w:rPr>
              <w:t>)</w:t>
            </w:r>
          </w:p>
        </w:tc>
      </w:tr>
      <w:tr w:rsidR="00893B2B" w:rsidRPr="00367659" w14:paraId="57B3F452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14B1" w14:textId="77777777" w:rsidR="00367659" w:rsidRPr="00367659" w:rsidRDefault="00367659" w:rsidP="003676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Вид підсумкового семестрового контролю: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12E" w14:textId="62C094A3" w:rsidR="00367659" w:rsidRPr="00367659" w:rsidRDefault="00893B2B" w:rsidP="00367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залік/</w:t>
            </w:r>
            <w:r w:rsidR="00367659" w:rsidRPr="00367659"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екзамен</w:t>
            </w:r>
          </w:p>
        </w:tc>
      </w:tr>
      <w:tr w:rsidR="00893B2B" w:rsidRPr="00367659" w14:paraId="58857E7F" w14:textId="77777777" w:rsidTr="00A4746C">
        <w:trPr>
          <w:trHeight w:val="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D9FD" w14:textId="77777777" w:rsidR="00367659" w:rsidRPr="00367659" w:rsidRDefault="00367659" w:rsidP="00367659">
            <w:pPr>
              <w:widowControl w:val="0"/>
              <w:suppressAutoHyphens/>
              <w:spacing w:after="0" w:line="240" w:lineRule="exact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Посилання на електронний курс у СЕЗН ЗНУ (платформа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Moodle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7D79" w14:textId="352FD7B9" w:rsidR="00367659" w:rsidRPr="00367659" w:rsidRDefault="00367659" w:rsidP="00367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2"/>
                <w:szCs w:val="22"/>
                <w:lang w:eastAsia="zh-CN" w:bidi="hi-IN"/>
                <w14:ligatures w14:val="none"/>
              </w:rPr>
              <w:t>https://moodle.znu.edu.ua/course/view.php?id=1</w:t>
            </w:r>
            <w:r w:rsidR="00893B2B">
              <w:rPr>
                <w:rFonts w:ascii="Times New Roman" w:eastAsia="Droid Sans Fallback" w:hAnsi="Times New Roman" w:cs="Times New Roman"/>
                <w:i/>
                <w:sz w:val="22"/>
                <w:szCs w:val="22"/>
                <w:lang w:eastAsia="zh-CN" w:bidi="hi-IN"/>
                <w14:ligatures w14:val="none"/>
              </w:rPr>
              <w:t>5303</w:t>
            </w:r>
          </w:p>
        </w:tc>
      </w:tr>
    </w:tbl>
    <w:p w14:paraId="1452AB93" w14:textId="77777777" w:rsidR="00367659" w:rsidRPr="00367659" w:rsidRDefault="00367659" w:rsidP="00367659">
      <w:pPr>
        <w:widowControl w:val="0"/>
        <w:suppressAutoHyphens/>
        <w:spacing w:before="120" w:after="120" w:line="240" w:lineRule="auto"/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  <w:t>2. Методи досягнення з</w:t>
      </w:r>
      <w:r w:rsidRPr="00367659">
        <w:rPr>
          <w:rFonts w:ascii="Times New Roman" w:eastAsia="Droid Sans Fallback" w:hAnsi="Times New Roman" w:cs="Times New Roman"/>
          <w:b/>
          <w:sz w:val="26"/>
          <w:szCs w:val="26"/>
          <w:lang w:eastAsia="zh-CN" w:bidi="hi-IN"/>
          <w14:ligatures w14:val="none"/>
        </w:rPr>
        <w:t>апланованих освітньою програмою</w:t>
      </w:r>
      <w:r w:rsidRPr="00367659"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  <w:t xml:space="preserve"> </w:t>
      </w:r>
      <w:proofErr w:type="spellStart"/>
      <w:r w:rsidRPr="00367659"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  <w:t>компетентностей</w:t>
      </w:r>
      <w:proofErr w:type="spellEnd"/>
      <w:r w:rsidRPr="00367659"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  <w:t xml:space="preserve"> і результатів навчання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477"/>
        <w:gridCol w:w="1896"/>
      </w:tblGrid>
      <w:tr w:rsidR="00367659" w:rsidRPr="00367659" w14:paraId="1A559AF6" w14:textId="77777777" w:rsidTr="00AE272C">
        <w:trPr>
          <w:trHeight w:val="5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ED49" w14:textId="77777777" w:rsidR="00367659" w:rsidRPr="00367659" w:rsidRDefault="00367659" w:rsidP="00367659">
            <w:pPr>
              <w:widowControl w:val="0"/>
              <w:suppressAutoHyphens/>
              <w:spacing w:after="0" w:line="240" w:lineRule="exact"/>
              <w:ind w:firstLine="295"/>
              <w:jc w:val="center"/>
              <w:rPr>
                <w:rFonts w:ascii="Times New Roman" w:eastAsia="Droid Sans Fallback" w:hAnsi="Times New Roman" w:cs="Times New Roman"/>
                <w:b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lang w:eastAsia="zh-CN" w:bidi="hi-IN"/>
                <w14:ligatures w14:val="none"/>
              </w:rPr>
              <w:t>Компетентності/</w:t>
            </w:r>
          </w:p>
          <w:p w14:paraId="3377DCEA" w14:textId="77777777" w:rsidR="00367659" w:rsidRPr="00367659" w:rsidRDefault="00367659" w:rsidP="00367659">
            <w:pPr>
              <w:widowControl w:val="0"/>
              <w:suppressAutoHyphens/>
              <w:spacing w:after="0" w:line="240" w:lineRule="exact"/>
              <w:ind w:firstLine="295"/>
              <w:jc w:val="center"/>
              <w:rPr>
                <w:rFonts w:ascii="Times New Roman" w:eastAsia="Droid Sans Fallback" w:hAnsi="Times New Roman" w:cs="Times New Roman"/>
                <w:b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lang w:eastAsia="zh-CN" w:bidi="hi-IN"/>
                <w14:ligatures w14:val="none"/>
              </w:rPr>
              <w:t>результати навчання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DD38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firstLine="295"/>
              <w:jc w:val="center"/>
              <w:rPr>
                <w:rFonts w:ascii="Times New Roman" w:eastAsia="Droid Sans Fallback" w:hAnsi="Times New Roman" w:cs="Times New Roman"/>
                <w:b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lang w:eastAsia="zh-CN" w:bidi="hi-IN"/>
                <w14:ligatures w14:val="none"/>
              </w:rPr>
              <w:t xml:space="preserve">Методи навчання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983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hanging="46"/>
              <w:rPr>
                <w:rFonts w:ascii="Times New Roman" w:eastAsia="Droid Sans Fallback" w:hAnsi="Times New Roman" w:cs="Times New Roman"/>
                <w:b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lang w:eastAsia="zh-CN" w:bidi="hi-IN"/>
                <w14:ligatures w14:val="none"/>
              </w:rPr>
              <w:t>Форми і методи оцінювання</w:t>
            </w:r>
          </w:p>
        </w:tc>
      </w:tr>
      <w:tr w:rsidR="00367659" w:rsidRPr="00367659" w14:paraId="399B3A7D" w14:textId="77777777" w:rsidTr="00AE272C">
        <w:trPr>
          <w:trHeight w:val="45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69712" w14:textId="27FFB952" w:rsidR="00367659" w:rsidRPr="00367659" w:rsidRDefault="00367659" w:rsidP="003676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SimSun" w:hAnsi="Times New Roman" w:cs="Mangal"/>
                <w:b/>
                <w:sz w:val="22"/>
                <w:szCs w:val="22"/>
                <w:lang w:val="ru-RU" w:eastAsia="zh-CN" w:bidi="hi-IN"/>
                <w14:ligatures w14:val="none"/>
              </w:rPr>
              <w:t xml:space="preserve">СК-01 </w:t>
            </w:r>
            <w:r w:rsidRPr="00367659">
              <w:rPr>
                <w:rFonts w:ascii="Times New Roman" w:eastAsia="SimSun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Здатність виявляти знання та розуміння проблем предметної області, основ функціонування сучасної економіки </w:t>
            </w:r>
          </w:p>
          <w:p w14:paraId="207E873A" w14:textId="77777777" w:rsidR="00367659" w:rsidRPr="00367659" w:rsidRDefault="00367659" w:rsidP="003676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SimSun" w:hAnsi="Times New Roman" w:cs="Mangal"/>
                <w:b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SimSun" w:hAnsi="Times New Roman" w:cs="Mangal"/>
                <w:b/>
                <w:sz w:val="22"/>
                <w:szCs w:val="22"/>
                <w:lang w:eastAsia="zh-CN" w:bidi="hi-IN"/>
                <w14:ligatures w14:val="none"/>
              </w:rPr>
              <w:t>СК-11</w:t>
            </w:r>
            <w:r w:rsidRPr="0036765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Здатність обґрунтовувати економічні рішення на основі розуміння закономірностей економічних систем і процесів та із застосуванням сучасного методичного інструментарію</w:t>
            </w:r>
          </w:p>
          <w:p w14:paraId="31166EF3" w14:textId="77777777" w:rsidR="00367659" w:rsidRPr="00367659" w:rsidRDefault="00367659" w:rsidP="00367659">
            <w:pPr>
              <w:spacing w:line="240" w:lineRule="exact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SimSun" w:hAnsi="Times New Roman" w:cs="Mangal"/>
                <w:b/>
                <w:sz w:val="22"/>
                <w:szCs w:val="22"/>
                <w:lang w:eastAsia="zh-CN" w:bidi="hi-IN"/>
                <w14:ligatures w14:val="none"/>
              </w:rPr>
              <w:t>СК-13</w:t>
            </w:r>
            <w:r w:rsidRPr="00367659">
              <w:rPr>
                <w:rFonts w:ascii="Times New Roman" w:eastAsia="SimSun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Здатність проводити економічний аналіз функціонування та розвитку суб’єктів господарювання, оцінку їх конкуренто спроможності. </w:t>
            </w:r>
          </w:p>
          <w:p w14:paraId="44AB2091" w14:textId="11132F06" w:rsidR="00367659" w:rsidRPr="00367659" w:rsidRDefault="00367659" w:rsidP="003676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36765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>ПРН-3</w:t>
            </w:r>
            <w:r w:rsidRPr="0036765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 xml:space="preserve"> Знати та використовувати економічну термінологію, пояснювати базові концепції, </w:t>
            </w:r>
          </w:p>
          <w:p w14:paraId="740D2EAB" w14:textId="77777777" w:rsidR="00367659" w:rsidRPr="00367659" w:rsidRDefault="00367659" w:rsidP="003676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367659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uk-UA"/>
                <w14:ligatures w14:val="none"/>
              </w:rPr>
              <w:t>ПРН-4</w:t>
            </w:r>
            <w:r w:rsidRPr="0036765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 xml:space="preserve"> Розуміти принципи економічної науки, особливості функціонування економічних систем.</w:t>
            </w:r>
          </w:p>
          <w:p w14:paraId="5CFFF90B" w14:textId="77777777" w:rsidR="00367659" w:rsidRPr="00367659" w:rsidRDefault="00367659" w:rsidP="0036765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367659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hi-IN"/>
                <w14:ligatures w14:val="none"/>
              </w:rPr>
              <w:t>ПРН-12</w:t>
            </w:r>
            <w:r w:rsidRPr="00367659">
              <w:rPr>
                <w:rFonts w:ascii="Times New Roman" w:eastAsia="SimSun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  <w:r w:rsidRPr="0036765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14:paraId="5CBBABAE" w14:textId="7ABB2FBF" w:rsidR="00367659" w:rsidRPr="00367659" w:rsidRDefault="00367659" w:rsidP="00894345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  <w:lang w:eastAsia="zh-CN" w:bidi="hi-IN"/>
                <w14:ligatures w14:val="none"/>
              </w:rPr>
              <w:t xml:space="preserve">ПРН-21 </w:t>
            </w:r>
            <w:r w:rsidRPr="0036765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 xml:space="preserve">Вміти </w:t>
            </w:r>
            <w:proofErr w:type="spellStart"/>
            <w:r w:rsidRPr="0036765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абстрактно</w:t>
            </w:r>
            <w:proofErr w:type="spellEnd"/>
            <w:r w:rsidRPr="0036765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 xml:space="preserve"> мислити, застосовувати аналіз та синтез для виявлення ключових характеристик економічних систем різного рівня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62082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bidi="hi-IN"/>
                <w14:ligatures w14:val="none"/>
              </w:rPr>
              <w:t>Лекції, практичні заняття.</w:t>
            </w:r>
          </w:p>
          <w:p w14:paraId="3409DD17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Репродуктивні методи (лекції, пояснення, доповіді, робота з методичними матеріалами).</w:t>
            </w:r>
          </w:p>
          <w:p w14:paraId="7973883B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Наочні методи (презентації, діаграми та ілюстрації: схеми, моделі, використання інтерактивних дошок в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Zoom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).</w:t>
            </w:r>
          </w:p>
          <w:p w14:paraId="603E2735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Метод проблемного викладу (постановка проблем і розкриття доказового шляху їхнього вирішення із використанням методів абстрактного мислення, аналізу, синтезу). </w:t>
            </w:r>
          </w:p>
          <w:p w14:paraId="4B730C1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Аналітичні методи, методи прогнозування, моделювання).</w:t>
            </w:r>
          </w:p>
          <w:p w14:paraId="17A4E25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Дискусійні методи (дискусії, дебати, мозковий штурм, робота в групах – у кімнатах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Zoom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).</w:t>
            </w:r>
          </w:p>
          <w:p w14:paraId="2B8D1993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Методи формування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Soft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Skills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 (публічне обговорення результатів виконання практичних завдань, проблемних питань усно і письмово).</w:t>
            </w:r>
          </w:p>
          <w:p w14:paraId="5F1AE5AE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Метод навчання з використанням інтернет-технологій (електронне навчання) –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Canva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).</w:t>
            </w:r>
          </w:p>
          <w:p w14:paraId="25EA36C7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Науково-дослідний (пошуковий) метод</w:t>
            </w:r>
          </w:p>
          <w:p w14:paraId="25443FB8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bidi="hi-IN"/>
                <w14:ligatures w14:val="none"/>
              </w:rPr>
              <w:t>Самостійна робота.</w:t>
            </w:r>
          </w:p>
          <w:p w14:paraId="464D3E00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exact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Пошук та вивчення інформації, тестування</w:t>
            </w: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. Написання есе. Робота із базами даних зі збору інформації, її аналізу та інтерпретації. Метод навчання з використанням інтернет-технологій (електронне навчання) –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>LearningApps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  <w:t xml:space="preserve"> та ін.). Науково-дослідний (частково пошуковий) метод для виконання ІНДЗ.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5CC5" w14:textId="77777777" w:rsidR="00367659" w:rsidRPr="00367659" w:rsidRDefault="00367659" w:rsidP="003676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Times New Roman" w:hAnsi="Times New Roman" w:cs="Times New Roman"/>
                <w:sz w:val="22"/>
                <w:szCs w:val="22"/>
                <w:lang w:eastAsia="zh-CN" w:bidi="hi-IN"/>
                <w14:ligatures w14:val="none"/>
              </w:rPr>
              <w:t>Оцінювання навчальних досягнень здобувачів здійснюється за накопичувальною 100-бальною шкалою, національною шкалою і шкалою ECTS.</w:t>
            </w:r>
          </w:p>
          <w:p w14:paraId="5203B214" w14:textId="77777777" w:rsidR="00367659" w:rsidRPr="00367659" w:rsidRDefault="00367659" w:rsidP="003676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</w:p>
          <w:p w14:paraId="72D3922A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firstLine="295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bidi="hi-IN"/>
                <w14:ligatures w14:val="none"/>
              </w:rPr>
            </w:pPr>
          </w:p>
        </w:tc>
      </w:tr>
    </w:tbl>
    <w:p w14:paraId="131F902D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bCs/>
          <w:sz w:val="28"/>
          <w:lang w:eastAsia="zh-CN" w:bidi="hi-IN"/>
          <w14:ligatures w14:val="none"/>
        </w:rPr>
      </w:pPr>
    </w:p>
    <w:p w14:paraId="3CEABBC1" w14:textId="77777777" w:rsidR="00367659" w:rsidRPr="00367659" w:rsidRDefault="00367659" w:rsidP="00367659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left="360" w:hanging="360"/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  <w:t>3. Зміст навчальної дисципліни</w:t>
      </w:r>
    </w:p>
    <w:p w14:paraId="1431B7CD" w14:textId="77777777" w:rsidR="00367659" w:rsidRPr="004D65A6" w:rsidRDefault="00367659" w:rsidP="0036765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6"/>
          <w:szCs w:val="26"/>
          <w:lang w:eastAsia="zh-CN" w:bidi="hi-IN"/>
          <w14:ligatures w14:val="none"/>
        </w:rPr>
      </w:pPr>
    </w:p>
    <w:p w14:paraId="5EB5996C" w14:textId="29E3E334" w:rsidR="00894345" w:rsidRPr="004D65A6" w:rsidRDefault="00894345" w:rsidP="008943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5"/>
          <w:szCs w:val="25"/>
        </w:rPr>
      </w:pPr>
      <w:bookmarkStart w:id="0" w:name="_Hlk150267464"/>
      <w:r w:rsidRPr="004D65A6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   </w:t>
      </w:r>
      <w:r w:rsidRPr="004D65A6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ЗМІСТОВИЙ МОДУЛЬ 1. КОНЦЕПЦІЯ ТА МЕТОДОЛОГІЯ </w:t>
      </w:r>
      <w:r w:rsidR="004D65A6" w:rsidRPr="004D65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МОНІТОРИНГУ ТА ОХОРОНИ ЗЕМЕЛЬ</w:t>
      </w:r>
    </w:p>
    <w:p w14:paraId="66E30C57" w14:textId="77777777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C85EACC" w14:textId="2E8CB406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 1 Загальні засади </w:t>
      </w:r>
      <w:bookmarkStart w:id="1" w:name="_Hlk191029742"/>
      <w:r w:rsidRPr="004D65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моніторингу земель</w:t>
      </w:r>
      <w:bookmarkEnd w:id="1"/>
    </w:p>
    <w:p w14:paraId="588D46FC" w14:textId="77777777" w:rsidR="004D65A6" w:rsidRPr="00533E1F" w:rsidRDefault="004D65A6" w:rsidP="004D6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Зміст і поняття «моніторинг земель» Роль моніторингу земель у сучасному світі. Наукові аспекти контролю стану земельних ресурсів. Природні і техногенні впливи на земельні ресурси та їх класифікація. Моніторингу земель у системі раціонального природокористування. Системно - ієрархічні принципи організації моніторингу. Рівні та види моніторингу природних систем.</w:t>
      </w:r>
    </w:p>
    <w:p w14:paraId="3EE91833" w14:textId="77777777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>Тема 2. Організаційно-методичне забезпечення моніторингу земель</w:t>
      </w:r>
    </w:p>
    <w:p w14:paraId="0F523086" w14:textId="77777777" w:rsidR="004D65A6" w:rsidRPr="00533E1F" w:rsidRDefault="004D65A6" w:rsidP="004D6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Моніторинг земель у структурі природного моніторингу, його призначення. Моніторинг в Україні, його суб’єкти і задачі. Типи і види моніторингових досліджень. Планово - картографічне забезпечення моніторингу земель Компоненти навколишнього середовища, природні ресурси. Ієрархія системи пунктів отримання інформації (СПОІ). Поняття полігону, поста (стаціонару), пункту моніторингових спостережень. Обладнання і роботи на СПОІ. Показники моніторингу земель.</w:t>
      </w:r>
    </w:p>
    <w:p w14:paraId="5F1C4FE8" w14:textId="77777777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>Тема 3 Основи використання та охорони земель</w:t>
      </w:r>
    </w:p>
    <w:p w14:paraId="5C325F35" w14:textId="77777777" w:rsidR="004D65A6" w:rsidRPr="00533E1F" w:rsidRDefault="004D65A6" w:rsidP="004D6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Земельні ресурси як підсистема географічної оболонки Землі. Роль і властивості земельних ресурсів.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 Вплив забруднення земель на рівень та якість життя і на здоров’я людей.</w:t>
      </w:r>
    </w:p>
    <w:p w14:paraId="137B4BA0" w14:textId="77777777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>Тема 4 Державний контроль за використанням та охороною земель</w:t>
      </w:r>
    </w:p>
    <w:p w14:paraId="7C10E4A8" w14:textId="77777777" w:rsidR="004D65A6" w:rsidRPr="00533E1F" w:rsidRDefault="004D65A6" w:rsidP="004D6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 xml:space="preserve">Забруднення поверхневих та підземних вод, повітря. Перенесення забруднень повітряними масами. Рослинний покрив, його природоохоронна роль і екологія. Використання та охорона природніх ресурсів. Моделювання у системі моніторингу. Картографування результатів моніторингу. Моніторинг </w:t>
      </w:r>
      <w:r w:rsidRPr="00533E1F">
        <w:rPr>
          <w:rFonts w:ascii="Times New Roman" w:hAnsi="Times New Roman" w:cs="Times New Roman"/>
          <w:sz w:val="28"/>
          <w:szCs w:val="28"/>
        </w:rPr>
        <w:lastRenderedPageBreak/>
        <w:t>як основа управління земельними ресурсами. Планування і програми моніторингових спостережень</w:t>
      </w:r>
    </w:p>
    <w:p w14:paraId="2F20EF54" w14:textId="77777777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>Тема 5 Охорона земель при здійсненні господарської діяльності</w:t>
      </w:r>
    </w:p>
    <w:p w14:paraId="1D8A2B61" w14:textId="77777777" w:rsidR="004D65A6" w:rsidRPr="00533E1F" w:rsidRDefault="004D65A6" w:rsidP="004D6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Застосування даних ДЗЗ в завданнях моніторингу природніх та антропогенних явищ. Дистанційні методи моніторингу. Інформаційне забезпечення. Методи віддаленого контролю, логери, БПЛА, системи SCADA, GPS і GPRS технології. Оцінка і врахування техногенних впливів на земельні ресурси</w:t>
      </w:r>
    </w:p>
    <w:p w14:paraId="7E378CA0" w14:textId="7212790F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>ЗМІСТОВИЙ  МОДУЛЬ 2. ПРАВОВІ РЕГУЛЯТОРНІ ТА ЗАБОРОННІ ЗАХОДИ. СТАНДАРТИЗАЦІЯ І НОРМУВАННЯ  В ГАЛУЗІ ОХОРОНИ ЗЕМЛІ</w:t>
      </w:r>
    </w:p>
    <w:p w14:paraId="58AEF51D" w14:textId="269005B4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>Тема 6 Стандартизація і нормування  в галузі охорони землі</w:t>
      </w:r>
    </w:p>
    <w:p w14:paraId="4AFE414F" w14:textId="77777777" w:rsidR="004D65A6" w:rsidRPr="00533E1F" w:rsidRDefault="004D65A6" w:rsidP="004D6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Перспективи переходу на модель сталого розвитку. Моніторинг земель – основа розробки і реалізації заходів з їхньої охорони. Організаційні, проектні, землевпорядні, просвітницькі та ін. попереджувальні заходи з охорони земель. Правові регуляторні та заборонні заходи. Економічні заходи. Нормування у галузі охорони земель.</w:t>
      </w:r>
    </w:p>
    <w:p w14:paraId="171C637F" w14:textId="77777777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>Тема 7. Земельний фонд України як об’єкт моніторингу</w:t>
      </w:r>
    </w:p>
    <w:p w14:paraId="3721B2EA" w14:textId="77777777" w:rsidR="004D65A6" w:rsidRPr="00533E1F" w:rsidRDefault="004D65A6" w:rsidP="004D65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 xml:space="preserve"> Методи і методики оцінки стану земельних ресурсів за даними моніторингу.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</w:t>
      </w:r>
    </w:p>
    <w:p w14:paraId="22D98231" w14:textId="77777777" w:rsidR="004D65A6" w:rsidRPr="004D65A6" w:rsidRDefault="004D65A6" w:rsidP="004D65A6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5A6">
        <w:rPr>
          <w:rFonts w:ascii="Times New Roman" w:hAnsi="Times New Roman" w:cs="Times New Roman"/>
          <w:b/>
          <w:bCs/>
          <w:sz w:val="28"/>
          <w:szCs w:val="28"/>
        </w:rPr>
        <w:t xml:space="preserve">Тема 8 Система моніторингу </w:t>
      </w:r>
      <w:proofErr w:type="spellStart"/>
      <w:r w:rsidRPr="004D65A6">
        <w:rPr>
          <w:rFonts w:ascii="Times New Roman" w:hAnsi="Times New Roman" w:cs="Times New Roman"/>
          <w:b/>
          <w:bCs/>
          <w:sz w:val="28"/>
          <w:szCs w:val="28"/>
        </w:rPr>
        <w:t>грунтів</w:t>
      </w:r>
      <w:proofErr w:type="spellEnd"/>
      <w:r w:rsidRPr="004D65A6">
        <w:rPr>
          <w:rFonts w:ascii="Times New Roman" w:hAnsi="Times New Roman" w:cs="Times New Roman"/>
          <w:b/>
          <w:bCs/>
          <w:sz w:val="28"/>
          <w:szCs w:val="28"/>
        </w:rPr>
        <w:t xml:space="preserve"> на землях сільськогосподарського призначення</w:t>
      </w:r>
    </w:p>
    <w:p w14:paraId="29542B30" w14:textId="41786D83" w:rsidR="004D65A6" w:rsidRPr="004D65A6" w:rsidRDefault="004D65A6" w:rsidP="004D65A6">
      <w:pPr>
        <w:widowControl w:val="0"/>
        <w:tabs>
          <w:tab w:val="left" w:pos="2226"/>
          <w:tab w:val="left" w:pos="864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65A6">
        <w:rPr>
          <w:rFonts w:ascii="Times New Roman" w:hAnsi="Times New Roman" w:cs="Times New Roman"/>
          <w:sz w:val="28"/>
          <w:szCs w:val="28"/>
        </w:rPr>
        <w:t>Заходи захисту, охорона та раціональне використання природних ресурсів. Розробка програми охорони земель у межах контрольованої території. Складання карти проектних заходів з охорони земель.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Pr="004D65A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>аукові</w:t>
      </w:r>
      <w:r w:rsidRPr="004D65A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та</w:t>
      </w:r>
      <w:r w:rsidRPr="004D65A6">
        <w:rPr>
          <w:rFonts w:ascii="Times New Roman" w:eastAsia="Times New Roman" w:hAnsi="Times New Roman" w:cs="Times New Roman"/>
          <w:spacing w:val="5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>організаційні</w:t>
      </w:r>
      <w:r w:rsidRPr="004D65A6">
        <w:rPr>
          <w:rFonts w:ascii="Times New Roman" w:eastAsia="Times New Roman" w:hAnsi="Times New Roman" w:cs="Times New Roman"/>
          <w:spacing w:val="5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>засади</w:t>
      </w:r>
      <w:r w:rsidRPr="004D65A6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>ґрунтового</w:t>
      </w:r>
      <w:r w:rsidRPr="004D65A6">
        <w:rPr>
          <w:rFonts w:ascii="Times New Roman" w:eastAsia="Times New Roman" w:hAnsi="Times New Roman" w:cs="Times New Roman"/>
          <w:spacing w:val="45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>моніторингу</w:t>
      </w:r>
      <w:r w:rsidRPr="004D65A6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Критерії</w:t>
      </w:r>
      <w:r w:rsidRPr="004D65A6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оцінювання</w:t>
      </w:r>
      <w:r w:rsidRPr="004D65A6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4D65A6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</w:t>
      </w:r>
      <w:r w:rsidRPr="004D65A6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ґрунтово-екологічного</w:t>
      </w:r>
      <w:r w:rsidRPr="004D65A6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моніторингу</w:t>
      </w:r>
      <w:r w:rsidRPr="004D65A6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Особливості</w:t>
      </w:r>
      <w:r w:rsidRPr="004D65A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організації спостереження і</w:t>
      </w:r>
      <w:r w:rsidRPr="004D65A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контролювання</w:t>
      </w:r>
      <w:r w:rsidRPr="004D65A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4D65A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ґрунтів</w:t>
      </w:r>
      <w:r w:rsidRPr="004D65A6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пестицидами</w:t>
      </w:r>
    </w:p>
    <w:p w14:paraId="15F321AF" w14:textId="14A78002" w:rsidR="004D65A6" w:rsidRPr="004D65A6" w:rsidRDefault="004D65A6" w:rsidP="004D65A6">
      <w:pPr>
        <w:widowControl w:val="0"/>
        <w:tabs>
          <w:tab w:val="left" w:pos="222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Організація моніторингу забруднення</w:t>
      </w:r>
      <w:r w:rsidRPr="004D65A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ґрунтів</w:t>
      </w:r>
      <w:r w:rsidRPr="004D65A6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важкими</w:t>
      </w:r>
      <w:r w:rsidRPr="004D65A6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металами</w:t>
      </w:r>
      <w:r w:rsidRPr="004D65A6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</w:t>
      </w:r>
      <w:r w:rsidRPr="004D65A6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меліорованих</w:t>
      </w:r>
      <w:r w:rsidRPr="004D65A6">
        <w:rPr>
          <w:rFonts w:ascii="Times New Roman" w:eastAsia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Критерії</w:t>
      </w:r>
      <w:r w:rsidRPr="004D65A6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оцінювання</w:t>
      </w:r>
      <w:r w:rsidRPr="004D65A6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екологічного</w:t>
      </w:r>
      <w:r w:rsidRPr="004D65A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4D65A6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осушуваних</w:t>
      </w:r>
      <w:r w:rsidRPr="004D65A6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4D65A6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прилеглих</w:t>
      </w:r>
      <w:r w:rsidRPr="004D65A6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них</w:t>
      </w:r>
      <w:r w:rsidRPr="004D65A6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4D65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4D65A6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</w:p>
    <w:bookmarkEnd w:id="0"/>
    <w:p w14:paraId="10460451" w14:textId="77777777" w:rsidR="00367659" w:rsidRPr="00367659" w:rsidRDefault="00367659" w:rsidP="00367659">
      <w:pPr>
        <w:spacing w:after="0" w:line="240" w:lineRule="auto"/>
        <w:ind w:firstLine="709"/>
      </w:pPr>
    </w:p>
    <w:p w14:paraId="692056AA" w14:textId="77777777" w:rsidR="00367659" w:rsidRPr="00367659" w:rsidRDefault="00367659" w:rsidP="00367659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367659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4. Структура навчальної дисципліни </w:t>
      </w:r>
    </w:p>
    <w:p w14:paraId="18A99D4A" w14:textId="77777777" w:rsidR="00367659" w:rsidRPr="00367659" w:rsidRDefault="00367659" w:rsidP="00367659">
      <w:pPr>
        <w:widowControl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678"/>
        <w:gridCol w:w="850"/>
        <w:gridCol w:w="738"/>
        <w:gridCol w:w="1842"/>
      </w:tblGrid>
      <w:tr w:rsidR="00367659" w:rsidRPr="00367659" w14:paraId="2D1B1FDA" w14:textId="77777777" w:rsidTr="005C02A6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D814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Вид заняття</w:t>
            </w:r>
          </w:p>
          <w:p w14:paraId="348559F2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76" w:lineRule="auto"/>
              <w:ind w:left="-70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7B37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Назва теми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F92B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Кількість</w:t>
            </w:r>
          </w:p>
          <w:p w14:paraId="2692E121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годин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827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Згідно з розкладом</w:t>
            </w:r>
          </w:p>
        </w:tc>
      </w:tr>
      <w:tr w:rsidR="00367659" w:rsidRPr="00367659" w14:paraId="7C5D0164" w14:textId="77777777" w:rsidTr="005C02A6">
        <w:trPr>
          <w:trHeight w:val="268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C664" w14:textId="77777777" w:rsidR="00367659" w:rsidRPr="00367659" w:rsidRDefault="00367659" w:rsidP="00367659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95C9" w14:textId="77777777" w:rsidR="00367659" w:rsidRPr="00367659" w:rsidRDefault="00367659" w:rsidP="00367659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2758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о/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д.ф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4750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proofErr w:type="spellStart"/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з.ф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AED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о/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д.ф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</w:tr>
      <w:tr w:rsidR="00367659" w:rsidRPr="00367659" w14:paraId="480D320A" w14:textId="77777777" w:rsidTr="005C02A6">
        <w:trPr>
          <w:trHeight w:val="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DBB" w14:textId="77777777" w:rsidR="00367659" w:rsidRPr="00367659" w:rsidRDefault="00367659" w:rsidP="0036765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bidi="hi-IN"/>
                <w14:ligatures w14:val="none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80EA" w14:textId="77777777" w:rsidR="00367659" w:rsidRPr="00367659" w:rsidRDefault="00367659" w:rsidP="00367659">
            <w:pPr>
              <w:widowControl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bidi="hi-IN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4A67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3080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B99" w14:textId="77777777" w:rsidR="00367659" w:rsidRPr="00367659" w:rsidRDefault="00367659" w:rsidP="0036765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5</w:t>
            </w:r>
          </w:p>
        </w:tc>
      </w:tr>
      <w:tr w:rsidR="00367659" w:rsidRPr="00367659" w14:paraId="1D1A8D2F" w14:textId="77777777" w:rsidTr="005C02A6">
        <w:trPr>
          <w:trHeight w:val="38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9215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0E64" w14:textId="77777777" w:rsidR="00367659" w:rsidRPr="0097316C" w:rsidRDefault="00367659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1. </w:t>
            </w:r>
            <w:r w:rsidR="004D65A6" w:rsidRPr="009731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Загальні засади моніторингу земель</w:t>
            </w:r>
          </w:p>
          <w:p w14:paraId="31021169" w14:textId="41D6D1F8" w:rsidR="004D65A6" w:rsidRPr="0097316C" w:rsidRDefault="004D65A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C48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6C80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070" w14:textId="4FD5D85C" w:rsidR="00367659" w:rsidRPr="00367659" w:rsidRDefault="00367659" w:rsidP="005C02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 w:rsidR="005C02A6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5E667EC7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 1</w:t>
            </w:r>
          </w:p>
        </w:tc>
      </w:tr>
      <w:tr w:rsidR="00367659" w:rsidRPr="00367659" w14:paraId="3E7FAFD8" w14:textId="77777777" w:rsidTr="0097316C">
        <w:trPr>
          <w:trHeight w:val="242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8B79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B3E" w14:textId="0F532F61" w:rsidR="00367659" w:rsidRPr="0097316C" w:rsidRDefault="00367659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1. </w:t>
            </w:r>
            <w:r w:rsidR="004D65A6" w:rsidRPr="009731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Загальні засади моніторингу земель</w:t>
            </w:r>
          </w:p>
          <w:p w14:paraId="49E3A962" w14:textId="32C22CC7" w:rsidR="00367659" w:rsidRPr="0097316C" w:rsidRDefault="0036765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Питання для розгляду: </w:t>
            </w:r>
            <w:r w:rsidR="004D65A6" w:rsidRPr="0097316C">
              <w:rPr>
                <w:rFonts w:ascii="Times New Roman" w:hAnsi="Times New Roman" w:cs="Times New Roman"/>
                <w:sz w:val="22"/>
                <w:szCs w:val="22"/>
              </w:rPr>
              <w:t>Зміст і поняття «моніторинг земель» Роль моніторингу земель у сучасному світі. Наукові аспекти контролю стану земельних ресурсів. Природні і техногенні впливи на земельні ресурси та їх класифікація. Моніторингу земель у системі раціонального природокористування. Системно - ієрархічні принципи організації моніторингу. Рівні та види моніторингу природних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EA05" w14:textId="2940425D" w:rsidR="00367659" w:rsidRPr="00367659" w:rsidRDefault="00C42686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9E5B" w14:textId="757DB53F" w:rsidR="00367659" w:rsidRPr="00367659" w:rsidRDefault="00C42686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90C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ED11D8" w:rsidRPr="00367659" w14:paraId="3BF02347" w14:textId="77777777" w:rsidTr="0097316C">
        <w:trPr>
          <w:trHeight w:val="45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E9F" w14:textId="484D855D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Лекція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9B5" w14:textId="78A1CA3D" w:rsidR="00ED11D8" w:rsidRPr="0097316C" w:rsidRDefault="00ED11D8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1. </w:t>
            </w:r>
            <w:r w:rsidRPr="009731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Загальні засади моніторингу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677" w14:textId="5E5BA68A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D889" w14:textId="213EA7C1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9B6" w14:textId="77777777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7A44C96C" w14:textId="39EC09FC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</w:tr>
      <w:tr w:rsidR="00ED11D8" w:rsidRPr="00367659" w14:paraId="4BE36BE5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9A1" w14:textId="271DB0CF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Практичне заняття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5DD" w14:textId="77777777" w:rsidR="00ED11D8" w:rsidRPr="0097316C" w:rsidRDefault="00ED11D8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1. </w:t>
            </w:r>
            <w:r w:rsidRPr="009731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Загальні засади моніторингу земель</w:t>
            </w:r>
          </w:p>
          <w:p w14:paraId="5DF6DB83" w14:textId="5E3C8C42" w:rsidR="00ED11D8" w:rsidRPr="0097316C" w:rsidRDefault="00ED11D8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Питання для розгляду: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Зміст і поняття «моніторинг земель» Роль моніторингу земель у сучасному світі. Наукові аспекти контролю стану земельних ресурсів. Природні і техногенні впливи на земельні ресурси та їх класифікація. Моніторингу земель у системі раціонального природокористування. Системно - ієрархічні принципи організації моніторингу. Рівні та види моніторингу природних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901" w14:textId="1C97662D" w:rsidR="00ED11D8" w:rsidRPr="00367659" w:rsidRDefault="00C42686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217" w14:textId="704C8999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9364" w14:textId="77777777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5D381751" w14:textId="2BEE30E1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</w:tr>
      <w:tr w:rsidR="00ED11D8" w:rsidRPr="00367659" w14:paraId="3BC7001A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F8E" w14:textId="5DE3AFE2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6FD" w14:textId="77777777" w:rsidR="00ED11D8" w:rsidRPr="0097316C" w:rsidRDefault="00ED11D8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1. </w:t>
            </w:r>
            <w:r w:rsidRPr="0097316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Загальні засади моніторингу земель</w:t>
            </w:r>
          </w:p>
          <w:p w14:paraId="1A7F3835" w14:textId="53DDA222" w:rsidR="00ED11D8" w:rsidRPr="0097316C" w:rsidRDefault="00ED11D8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Питання для розгляду: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Зміст і поняття «моніторинг земель» Роль моніторингу земель у сучасному світі. Наукові аспекти контролю стану земельних ресурсів. Природні і техногенні впливи на земельні ресурси та їх класифікація. Моніторингу земель у системі раціонального природокористування. Системно - ієрархічні принципи організації моніторингу. Рівні та види моніторингу природних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1921" w14:textId="27914EEE" w:rsidR="00ED11D8" w:rsidRPr="00367659" w:rsidRDefault="00C42686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C92" w14:textId="4D7A791A" w:rsidR="00ED11D8" w:rsidRPr="00367659" w:rsidRDefault="00C42686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  <w:p w14:paraId="087CD298" w14:textId="77777777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F43" w14:textId="77777777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ED11D8" w:rsidRPr="00367659" w14:paraId="5289D6D2" w14:textId="77777777" w:rsidTr="005C02A6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D2E" w14:textId="5FFE5DBB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 w:rsidR="00A514B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C628" w14:textId="77777777" w:rsidR="00ED11D8" w:rsidRPr="0097316C" w:rsidRDefault="00ED11D8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2.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Організаційно-методичне забезпечення моніторингу земель</w:t>
            </w:r>
          </w:p>
          <w:p w14:paraId="18914424" w14:textId="33B2BFED" w:rsidR="00ED11D8" w:rsidRPr="0097316C" w:rsidRDefault="00ED11D8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D82C" w14:textId="77777777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136" w14:textId="77777777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B6B" w14:textId="720AC2ED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65E9B9CD" w14:textId="71646CFF" w:rsidR="00ED11D8" w:rsidRPr="00367659" w:rsidRDefault="00ED11D8" w:rsidP="00ED11D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 w:rsidR="00A514B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</w:tr>
      <w:tr w:rsidR="00A514B9" w:rsidRPr="00367659" w14:paraId="6E3B8A38" w14:textId="77777777" w:rsidTr="005C02A6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130" w14:textId="40856D3A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778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2.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Організаційно-методичне забезпечення моніторингу земель</w:t>
            </w:r>
          </w:p>
          <w:p w14:paraId="1FDD48C9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Перелік питань: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Моніторинг земель у структурі природного моніторингу, його призначення. Моніторинг в Україні, його суб’єкти і задачі. Типи і види моніторингових досліджень. Планово - картографічне забезпечення моніторингу земель Компоненти навколишнього середовища, природні ресурси. Ієрархія системи пунктів отримання інформації (СПОІ). Поняття полігону, поста (стаціонару),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пункту моніторингових спостережень. Обладнання і роботи на СПОІ. Показники моніторингу земель</w:t>
            </w:r>
          </w:p>
          <w:p w14:paraId="23C21A43" w14:textId="073E19F8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Завдання для виконання: пошук та вивчення інформації, аналіз проблем та  пошук шляхів їх вирішення, пройти </w:t>
            </w: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тестування (в системі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3E6D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D62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DA6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514B9" w:rsidRPr="00367659" w14:paraId="7F8FB3A0" w14:textId="77777777" w:rsidTr="005C02A6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FBA" w14:textId="5082FCDE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5E5" w14:textId="4C2BA205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2.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Організаційно-методичне забезпечення моніторингу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BC49" w14:textId="729F2EF0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4484" w14:textId="5FD8B388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8D3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498B4981" w14:textId="3A0FE88C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</w:tr>
      <w:tr w:rsidR="00A514B9" w:rsidRPr="00367659" w14:paraId="210DC750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1EF8" w14:textId="5829F45F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Практичне заняття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C0C7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2.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Організаційно-методичне забезпечення моніторингу земель</w:t>
            </w:r>
          </w:p>
          <w:p w14:paraId="1CE65614" w14:textId="73FAD2CD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Перелік питань: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Моніторинг земель у структурі природного моніторингу, його призначення. Моніторинг в Україні, його суб’єкти і задачі. Типи і види моніторингових досліджень. Планово - картографічне забезпечення моніторингу земель Компоненти навколишнього середовища, природні ресурси. Ієрархія системи пунктів отримання інформації (СПОІ). Поняття полігону, поста (стаціонару), пункту моніторингових спостережень. Обладнання і роботи на СПОІ. Показники моніторингу земель</w:t>
            </w:r>
          </w:p>
          <w:p w14:paraId="4D6C0A0D" w14:textId="1ED2ED4D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highlight w:val="yellow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Завдання: пошук, аналіз та обговорення інформації, одноосібні доповіді, групове ситуаційне завдання – участь у дискусії, спільне обговорення проблеми у кімнатах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Zoom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 та заповнення таблиці за допомогою інтерактивної дошки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Zoom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6DF6" w14:textId="33244F4C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5D05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CD0" w14:textId="21E62A46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1ACF62CB" w14:textId="3AB3B90E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4</w:t>
            </w:r>
          </w:p>
        </w:tc>
      </w:tr>
      <w:tr w:rsidR="00A514B9" w:rsidRPr="00367659" w14:paraId="3D08FE5A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F911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83DE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2.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Організаційно-методичне забезпечення моніторингу земель</w:t>
            </w:r>
          </w:p>
          <w:p w14:paraId="402F86A9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Перелік питань: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Моніторинг земель у структурі природного моніторингу, його призначення. Моніторинг в Україні, його суб’єкти і задачі. Типи і види моніторингових досліджень. Планово - картографічне забезпечення моніторингу земель Компоненти навколишнього середовища, природні ресурси. Ієрархія системи пунктів отримання інформації (СПОІ). Поняття полігону, поста (стаціонару), пункту моніторингових спостережень. Обладнання і роботи на СПОІ. Показники моніторингу земель</w:t>
            </w:r>
          </w:p>
          <w:p w14:paraId="13ED6D43" w14:textId="6E8232D4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аналіз проблем та  пошук шляхів їх вирішення, пройти тестування (в системі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6BB9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5D85" w14:textId="2DA43048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  <w:p w14:paraId="7F4A6B77" w14:textId="77777777" w:rsidR="00A514B9" w:rsidRPr="00367659" w:rsidRDefault="00A514B9" w:rsidP="00A514B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E41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514B9" w:rsidRPr="00367659" w14:paraId="343ACFF4" w14:textId="77777777" w:rsidTr="005C02A6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9B43" w14:textId="669548E2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27A3" w14:textId="738C1817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3.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Основи використання та охорони земель</w:t>
            </w:r>
          </w:p>
          <w:p w14:paraId="0B8C914D" w14:textId="77777777" w:rsidR="00A514B9" w:rsidRPr="0097316C" w:rsidRDefault="00A514B9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FED5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EC47" w14:textId="0EDD06A9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A6D" w14:textId="6A009C33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749FDEFF" w14:textId="64210D2D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</w:tr>
      <w:tr w:rsidR="00A514B9" w:rsidRPr="00367659" w14:paraId="63D1D95D" w14:textId="77777777" w:rsidTr="005C02A6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32E" w14:textId="51BEBBD4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3E4" w14:textId="77777777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Тема 3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Основи використання та охорони земель</w:t>
            </w:r>
          </w:p>
          <w:p w14:paraId="1C288D6F" w14:textId="77777777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Перелік питань: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Земельні ресурси як підсистема географічної оболонки Землі. Роль і властивості земельних ресурсів.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 Вплив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забруднення земель на рівень та якість життя і на здоров’я людей</w:t>
            </w:r>
          </w:p>
          <w:p w14:paraId="1B33F51C" w14:textId="5AC6995D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Завдання: пошук, аналіз та обговорення інформації, Функціональний аналіз, групові завдання – участь у дискусії з презентацією, одноосібні доповіді.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BE5" w14:textId="0FF66DEA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lastRenderedPageBreak/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26C" w14:textId="7C3B137C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3B4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514B9" w:rsidRPr="00367659" w14:paraId="39A33B4D" w14:textId="77777777" w:rsidTr="005C02A6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FDF" w14:textId="465DA166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F31" w14:textId="1105B0FB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3.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Основи використання та охорони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B33" w14:textId="3B69DECF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253" w14:textId="67958603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009F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6C41F6BA" w14:textId="55DC77BF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</w:tr>
      <w:tr w:rsidR="00A514B9" w:rsidRPr="00367659" w14:paraId="480668F7" w14:textId="77777777" w:rsidTr="005C02A6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736" w14:textId="45947436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Практичне заняття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366" w14:textId="77777777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Тема 3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Основи використання та охорони земель</w:t>
            </w:r>
          </w:p>
          <w:p w14:paraId="60032085" w14:textId="77777777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Перелік питань: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Земельні ресурси як підсистема географічної оболонки Землі. Роль і властивості земельних ресурсів.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 Вплив забруднення земель на рівень та якість життя і на здоров’я людей</w:t>
            </w:r>
          </w:p>
          <w:p w14:paraId="126C6BB7" w14:textId="730380CE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Завдання: пошук, аналіз та обговорення інформації, Функціональний аналіз, групові завдання – участь у дискусії з презентацією, одноосібні доповіді.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EB0" w14:textId="6B3B10A9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384" w14:textId="53FB0374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065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1F317947" w14:textId="17A0CBCA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</w:tr>
      <w:tr w:rsidR="00A514B9" w:rsidRPr="00367659" w14:paraId="6AB253BF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5586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BF09" w14:textId="6455A34B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Тема 3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Основи використання та охорони земель</w:t>
            </w:r>
          </w:p>
          <w:p w14:paraId="69E28F70" w14:textId="5A88C090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Перелік питань: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Земельні ресурси як підсистема географічної оболонки Землі. Роль і властивості земельних ресурсів.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 Вплив забруднення земель на рівень та якість життя і на здоров’я людей</w:t>
            </w:r>
          </w:p>
          <w:p w14:paraId="506C281A" w14:textId="77777777" w:rsidR="00A514B9" w:rsidRPr="0097316C" w:rsidRDefault="00A514B9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Завдання: пошук, аналіз та обговорення інформації, Функціональний аналіз, групові завдання – участь у дискусії з презентацією, одноосібні доповіді.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3FCA" w14:textId="65B75BD8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1A20" w14:textId="7077AAC6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D21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514B9" w:rsidRPr="00367659" w14:paraId="68893622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BF65" w14:textId="13BDD8D4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6CF2" w14:textId="323B16DD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4.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Державний контроль за використанням та охороною земель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3EED" w14:textId="0AB9C7AE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0115" w14:textId="476F0FB1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7B31" w14:textId="5B7E0B54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2D45C452" w14:textId="65D73559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7</w:t>
            </w:r>
          </w:p>
        </w:tc>
      </w:tr>
      <w:tr w:rsidR="00A514B9" w:rsidRPr="00367659" w14:paraId="08D68AC6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D45" w14:textId="0939B3C6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CB3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Тема 4.</w:t>
            </w:r>
            <w:r w:rsidRPr="0097316C">
              <w:rPr>
                <w:b/>
                <w:bCs/>
                <w:sz w:val="22"/>
                <w:szCs w:val="22"/>
              </w:rPr>
              <w:t xml:space="preserve">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Державний контроль за використанням та охороною земель</w:t>
            </w:r>
          </w:p>
          <w:p w14:paraId="46DA2D96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Забруднення поверхневих та підземних вод, повітря. Перенесення забруднень повітряними масами. Рослинний покрив, його природоохоронна роль і екологія. Використання та охорона природніх ресурсів. Моделювання у системі моніторингу. Картографування результатів моніторингу. Моніторинг як основа управління земельними ресурсами. Планування і програми моніторингових спостережень</w:t>
            </w:r>
          </w:p>
          <w:p w14:paraId="2F0FEBC9" w14:textId="3B13B62C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Завдання: пошук, аналіз та обговорення інформації, одноосібні доповіді, групові завдання – участь у дискусії з презентацією, робота з практичними завданнями– відповіді та обговорення дискусійних питань.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4EF2" w14:textId="142E118A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3FB" w14:textId="46639EDE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B9F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514B9" w:rsidRPr="00367659" w14:paraId="21B2AAFF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E87" w14:textId="10E6597C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lastRenderedPageBreak/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CAD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Тема 4.</w:t>
            </w:r>
            <w:r w:rsidRPr="0097316C">
              <w:rPr>
                <w:b/>
                <w:bCs/>
                <w:sz w:val="22"/>
                <w:szCs w:val="22"/>
              </w:rPr>
              <w:t xml:space="preserve">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Державний контроль за використанням та охороною земель</w:t>
            </w:r>
          </w:p>
          <w:p w14:paraId="406FAE02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Забруднення поверхневих та підземних вод, повітря. Перенесення забруднень повітряними масами. Рослинний покрив, його природоохоронна роль і екологія. Використання та охорона природніх ресурсів. Моделювання у системі моніторингу. Картографування результатів моніторингу. Моніторинг як основа управління земельними ресурсами. Планування і програми моніторингових спостережень</w:t>
            </w:r>
          </w:p>
          <w:p w14:paraId="7C4BC856" w14:textId="17734F4E" w:rsidR="00A514B9" w:rsidRPr="0097316C" w:rsidRDefault="00A514B9" w:rsidP="009731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Завдання: пошук, аналіз та обговорення інформації, одноосібні доповіді, групові завдання – участь у дискусії з презентацією, робота з практичними завданнями– відповіді та обговорення дискусійних питань.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D66" w14:textId="00D97F1D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2CD" w14:textId="76D28C4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F2B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5305D469" w14:textId="23148D83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</w:tr>
      <w:tr w:rsidR="00A514B9" w:rsidRPr="00367659" w14:paraId="74402E16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A6F7" w14:textId="31483E91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Практичне заняття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A61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Тема 4.</w:t>
            </w:r>
            <w:r w:rsidRPr="0097316C">
              <w:rPr>
                <w:b/>
                <w:bCs/>
                <w:sz w:val="22"/>
                <w:szCs w:val="22"/>
              </w:rPr>
              <w:t xml:space="preserve">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Державний контроль за використанням та охороною земель</w:t>
            </w:r>
          </w:p>
          <w:p w14:paraId="78FD90C5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Забруднення поверхневих та підземних вод, повітря. Перенесення забруднень повітряними масами. Рослинний покрив, його природоохоронна роль і екологія. Використання та охорона природніх ресурсів. Моделювання у системі моніторингу. Картографування результатів моніторингу. Моніторинг як основа управління земельними ресурсами. Планування і програми моніторингових спостережень</w:t>
            </w:r>
          </w:p>
          <w:p w14:paraId="048451F2" w14:textId="641E1FEE" w:rsidR="00A514B9" w:rsidRPr="0097316C" w:rsidRDefault="00A514B9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Завдання: пошук, аналіз та обговорення інформації, одноосібні доповіді, групові завдання – участь у дискусії з презентацією, робота з практичними завданнями– відповіді та обговорення дискусійних питань.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51A8" w14:textId="23CCE0CD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8254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AB9" w14:textId="29D266EC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2 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0AEAFEDD" w14:textId="63DA6D85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 тиждень </w:t>
            </w:r>
            <w:r w:rsidR="00512FE6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8</w:t>
            </w:r>
          </w:p>
        </w:tc>
      </w:tr>
      <w:tr w:rsidR="00A514B9" w:rsidRPr="00367659" w14:paraId="5A579DAF" w14:textId="77777777" w:rsidTr="0097316C">
        <w:trPr>
          <w:trHeight w:val="130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4FEF9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008F0D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4.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Державний контроль за використанням та охороною земель</w:t>
            </w:r>
          </w:p>
          <w:p w14:paraId="277CC8A1" w14:textId="77777777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Забруднення поверхневих та підземних вод, повітря. Перенесення забруднень повітряними масами. Рослинний покрив, його природоохоронна роль і екологія. Використання та охорона природніх ресурсів. Моделювання у системі моніторингу. Картографування результатів моніторингу. Моніторинг як основа управління земельними ресурсами. Планування і програми моніторингових спостережень</w:t>
            </w:r>
          </w:p>
          <w:p w14:paraId="2B51DDDC" w14:textId="75AA4C7C" w:rsidR="00A514B9" w:rsidRPr="0097316C" w:rsidRDefault="00A514B9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Moodle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), інтерактивні вправи на платформі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LearningApps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, побудова часової інфографіки із використанням сервісу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Mindomo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90AA6" w14:textId="31A63767" w:rsidR="00A514B9" w:rsidRPr="00367659" w:rsidRDefault="00C42686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DA7852" w14:textId="62C26479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1</w:t>
            </w:r>
            <w:r w:rsidR="00C42686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69890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A514B9" w:rsidRPr="00367659" w14:paraId="137F8416" w14:textId="77777777" w:rsidTr="005C02A6">
        <w:trPr>
          <w:trHeight w:val="5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834A" w14:textId="53AEDEA5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 w:rsidR="00512FE6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BBCB" w14:textId="16236D05" w:rsidR="00A514B9" w:rsidRPr="0097316C" w:rsidRDefault="00A514B9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5.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Охорона земель при здійсненні господарської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5C25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EBF4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99F" w14:textId="77777777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59F1275A" w14:textId="7DA72A60" w:rsidR="00A514B9" w:rsidRPr="00367659" w:rsidRDefault="00A514B9" w:rsidP="00A514B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 w:rsidR="00512FE6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9</w:t>
            </w:r>
          </w:p>
        </w:tc>
      </w:tr>
      <w:tr w:rsidR="00512FE6" w:rsidRPr="00367659" w14:paraId="18292393" w14:textId="77777777" w:rsidTr="005C02A6">
        <w:trPr>
          <w:trHeight w:val="5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797" w14:textId="70FA8EDE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C93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5.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Охорона земель при здійсненні господарської діяльності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7AE5CC0A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Питання для розгляду:</w:t>
            </w:r>
          </w:p>
          <w:p w14:paraId="5CD19743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Застосування даних ДЗЗ в завданнях моніторингу природніх та антропогенних явищ.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Дистанційні методи моніторингу. Інформаційне забезпечення. Методи віддаленого контролю, логери, БПЛА, системи SCADA, GPS і GPRS технології. Оцінка і врахування техногенних впливів на земельні ресурси</w:t>
            </w:r>
          </w:p>
          <w:p w14:paraId="298DF341" w14:textId="6FA4DA73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), написання есе.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0C8" w14:textId="121A125E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lastRenderedPageBreak/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8D08" w14:textId="3D1CA900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1</w:t>
            </w:r>
            <w:r w:rsidR="00C42686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D3F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2FE6" w:rsidRPr="00367659" w14:paraId="356AFCC4" w14:textId="77777777" w:rsidTr="005C02A6">
        <w:trPr>
          <w:trHeight w:val="5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6A4" w14:textId="3B65915B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44B" w14:textId="6C74212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5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Охорона земель при здійсненні господарської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EAE" w14:textId="4C903CAE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676" w14:textId="5474CE7B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469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1D85E9E7" w14:textId="2B3027FC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10</w:t>
            </w:r>
          </w:p>
        </w:tc>
      </w:tr>
      <w:tr w:rsidR="00512FE6" w:rsidRPr="00367659" w14:paraId="45AC0130" w14:textId="77777777" w:rsidTr="005C02A6">
        <w:trPr>
          <w:trHeight w:val="51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1FA" w14:textId="31D51D6E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Практичне заняття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4DAA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5.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Охорона земель при здійсненні господарської діяльності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618A15D3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Питання для розгляду:</w:t>
            </w:r>
          </w:p>
          <w:p w14:paraId="097419CB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Застосування даних ДЗЗ в завданнях моніторингу природніх та антропогенних явищ. Дистанційні методи моніторингу. Інформаційне забезпечення. Методи віддаленого контролю, логери, БПЛА, системи SCADA, GPS і GPRS технології. Оцінка і врахування техногенних впливів на земельні ресурси</w:t>
            </w:r>
          </w:p>
          <w:p w14:paraId="6E003631" w14:textId="460E47EE" w:rsidR="00512FE6" w:rsidRPr="00A474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), написання есе.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81B" w14:textId="657CCBEB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27D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764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2 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2D6CE578" w14:textId="01AF4C06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 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10</w:t>
            </w:r>
          </w:p>
        </w:tc>
      </w:tr>
      <w:tr w:rsidR="00512FE6" w:rsidRPr="00367659" w14:paraId="4A26E76C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844C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C5EB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5.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Охорона земель при здійсненні господарської діяльності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18D566DA" w14:textId="165512CB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Питання для розгляду:</w:t>
            </w:r>
          </w:p>
          <w:p w14:paraId="4DD76FBE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Застосування даних ДЗЗ в завданнях моніторингу природніх та антропогенних явищ. Дистанційні методи моніторингу. Інформаційне забезпечення. Методи віддаленого контролю, логери, БПЛА, системи SCADA, GPS і GPRS технології. Оцінка і врахування техногенних впливів на земельні ресурси</w:t>
            </w:r>
          </w:p>
          <w:p w14:paraId="5A4A2E75" w14:textId="595B5A85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), написання есе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2AEC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991" w14:textId="28EB49D9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1</w:t>
            </w:r>
            <w:r w:rsidR="00C42686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01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2FE6" w:rsidRPr="00367659" w14:paraId="75CC855E" w14:textId="77777777" w:rsidTr="005C02A6">
        <w:trPr>
          <w:trHeight w:val="50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EDB4" w14:textId="29F5F610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0E16" w14:textId="7E906401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6.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Стандартизація і нормування  в галузі охорони землі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6BC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B4D8" w14:textId="0D3F58DF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1F36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7C7D810B" w14:textId="7DB77026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11</w:t>
            </w:r>
          </w:p>
        </w:tc>
      </w:tr>
      <w:tr w:rsidR="00512FE6" w:rsidRPr="00367659" w14:paraId="2D438E01" w14:textId="77777777" w:rsidTr="005C02A6">
        <w:trPr>
          <w:trHeight w:val="50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FB9" w14:textId="178B6BAA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256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6.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Стандартизація і нормування  в галузі охорони землі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224493E7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Перелік питань: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Перспективи переходу на модель сталого розвитку. Моніторинг земель – основа розробки і реалізації заходів з їхньої охорони. Організаційні, проектні, землевпорядні, просвітницькі та ін. попереджувальні заходи з охорони земель. Правові регуляторні та заборонні заходи. Економічні заходи. Нормування у галузі охорони земель</w:t>
            </w:r>
          </w:p>
          <w:p w14:paraId="27B911D2" w14:textId="3BEAC369" w:rsidR="00512FE6" w:rsidRPr="00A474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Завдання: групові завдання, одноосібні доповіді, доповідь-презентація, завдання із аналізу та сценаріїв їх розвитку в умовах ринку, підготовка презентацій результатів наукових досліджень.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5D55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504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CD8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2FE6" w:rsidRPr="00367659" w14:paraId="4D50AD2B" w14:textId="77777777" w:rsidTr="005C02A6">
        <w:trPr>
          <w:trHeight w:val="50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98" w14:textId="01739825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9F4" w14:textId="343AF948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6.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Стандартизація і нормування  в галузі охорони землі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C4D" w14:textId="557A001E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476" w14:textId="44636B3F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C64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3768DF70" w14:textId="08DC689A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1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</w:p>
        </w:tc>
      </w:tr>
      <w:tr w:rsidR="00512FE6" w:rsidRPr="00367659" w14:paraId="11179B65" w14:textId="77777777" w:rsidTr="005C02A6">
        <w:trPr>
          <w:trHeight w:val="50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84F" w14:textId="6110D882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lastRenderedPageBreak/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CA54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6.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Стандартизація і нормування  в галузі охорони землі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4E00BCC6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Перелік питань: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Перспективи переходу на модель сталого розвитку. Моніторинг земель – основа розробки і реалізації заходів з їхньої охорони. Організаційні, проектні, землевпорядні, просвітницькі та ін. попереджувальні заходи з охорони земель. Правові регуляторні та заборонні заходи. Економічні заходи. Нормування у галузі охорони земель</w:t>
            </w:r>
          </w:p>
          <w:p w14:paraId="433D04D5" w14:textId="0D56E3FB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Завдання: групові завдання, одноосібні доповіді, доповідь-презентація, завдання із аналізу та сценаріїв їх розвитку в умовах ринку, підготовка презентацій результатів наукових досліджень.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9D2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9FA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0F8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2FE6" w:rsidRPr="00367659" w14:paraId="4E8DED2E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6973" w14:textId="43EFF734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Практичне заняття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F0D5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6.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Стандартизація і нормування  в галузі охорони землі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304B35D2" w14:textId="137F2391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Перелік питань: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Перспективи переходу на модель сталого розвитку. Моніторинг земель – основа розробки і реалізації заходів з їхньої охорони. Організаційні, проектні, землевпорядні, просвітницькі та ін. попереджувальні заходи з охорони земель. Правові регуляторні та заборонні заходи. Економічні заходи. Нормування у галузі охорони земель</w:t>
            </w:r>
          </w:p>
          <w:p w14:paraId="0B73BFEE" w14:textId="1E4EFE15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Завдання: групові завдання, одноосібні доповіді, доповідь-презентація, завдання із аналізу та сценаріїв їх розвитку в умовах ринку, підготовка презентацій результатів наукових досліджень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C3B5" w14:textId="475C7748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E414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DFE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19B4F7AA" w14:textId="67E4996C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12</w:t>
            </w:r>
          </w:p>
        </w:tc>
      </w:tr>
      <w:tr w:rsidR="00512FE6" w:rsidRPr="00367659" w14:paraId="5A0BB0D0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CEEF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E85E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6.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Стандартизація і нормування  в галузі охорони землі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309C4421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Перелік питань: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Перспективи переходу на модель сталого розвитку. Моніторинг земель – основа розробки і реалізації заходів з їхньої охорони. Організаційні, проектні, землевпорядні, просвітницькі та ін. попереджувальні заходи з охорони земель. Правові регуляторні та заборонні заходи. Економічні заходи. Нормування у галузі охорони земель</w:t>
            </w:r>
          </w:p>
          <w:p w14:paraId="55969209" w14:textId="2B610BA4" w:rsidR="00512FE6" w:rsidRPr="00A474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), написання есе.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4461" w14:textId="04C0BDB0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004C" w14:textId="7DAB1327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341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2FE6" w:rsidRPr="00367659" w14:paraId="4D87A8EB" w14:textId="77777777" w:rsidTr="005C02A6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115A" w14:textId="6AE1B1AC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bookmarkStart w:id="2" w:name="_Hlk190124704"/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0153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7.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Земельний фонд України як об’єкт моніторингу</w:t>
            </w:r>
          </w:p>
          <w:p w14:paraId="4A6DA6FE" w14:textId="2F4EAADE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Методи і методики оцінки стану земельних ресурсів за даними моніторингу.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</w:t>
            </w:r>
          </w:p>
          <w:p w14:paraId="2B2571DA" w14:textId="6BAC2FF1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8EF6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A3F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802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633A4576" w14:textId="6A9E1ED8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13</w:t>
            </w:r>
          </w:p>
        </w:tc>
      </w:tr>
      <w:tr w:rsidR="00512FE6" w:rsidRPr="00367659" w14:paraId="0F7AEB8E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7BE2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lastRenderedPageBreak/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BFFD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7. 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Земельний фонд України як об’єкт моніторингу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7C9F8B38" w14:textId="47FF987D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Питання для розгляду</w:t>
            </w:r>
          </w:p>
          <w:p w14:paraId="088C6CF8" w14:textId="5834B7A2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Методи і методики оцінки стану земельних ресурсів за даними моніторингу.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</w:t>
            </w:r>
          </w:p>
          <w:p w14:paraId="0D565C52" w14:textId="3F1E4D68" w:rsidR="00512FE6" w:rsidRPr="00A474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 xml:space="preserve">), інтерактивні вправи на платформі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LearningApps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9DD" w14:textId="54CBBD28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2658" w14:textId="40D4108B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1</w:t>
            </w:r>
            <w:r w:rsidR="00C42686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663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bookmarkEnd w:id="2"/>
      <w:tr w:rsidR="00512FE6" w:rsidRPr="00367659" w14:paraId="3AA34E4C" w14:textId="77777777" w:rsidTr="005C02A6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562A" w14:textId="3AAF2F4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E7B1" w14:textId="77777777" w:rsidR="0097316C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="0097316C"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7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.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Земельний фонд України як об’єкт моніторингу</w:t>
            </w:r>
            <w:r w:rsidR="0097316C"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52B77B05" w14:textId="77777777" w:rsidR="0097316C" w:rsidRPr="0097316C" w:rsidRDefault="0097316C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Питання для розгляду</w:t>
            </w:r>
          </w:p>
          <w:p w14:paraId="63F74342" w14:textId="77777777" w:rsidR="0097316C" w:rsidRPr="0097316C" w:rsidRDefault="0097316C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Методи і методики оцінки стану земельних ресурсів за даними моніторингу.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</w:t>
            </w:r>
          </w:p>
          <w:p w14:paraId="3D157036" w14:textId="1FDC3004" w:rsidR="00512FE6" w:rsidRPr="00A4746C" w:rsidRDefault="0097316C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 xml:space="preserve">), інтерактивні вправи на платформі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LearningApps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9145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31C" w14:textId="5BAB8439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EA3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6FDADED4" w14:textId="35E6534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14</w:t>
            </w:r>
          </w:p>
        </w:tc>
      </w:tr>
      <w:tr w:rsidR="00512FE6" w:rsidRPr="00367659" w14:paraId="4225C4A7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703" w14:textId="2EAD835A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Практичне </w:t>
            </w: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заняття </w:t>
            </w:r>
            <w:r w:rsidR="009731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3FA5" w14:textId="77777777" w:rsidR="0097316C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="0097316C"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7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.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Земельний фонд України як об’єкт моніторингу</w:t>
            </w:r>
            <w:r w:rsidR="0097316C"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  <w:p w14:paraId="097F730A" w14:textId="77777777" w:rsidR="0097316C" w:rsidRPr="0097316C" w:rsidRDefault="0097316C" w:rsidP="0097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Питання для розгляду</w:t>
            </w:r>
          </w:p>
          <w:p w14:paraId="796CEECB" w14:textId="77777777" w:rsidR="0097316C" w:rsidRPr="0097316C" w:rsidRDefault="0097316C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Методи і методики оцінки стану земельних ресурсів за даними моніторингу.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</w:t>
            </w:r>
          </w:p>
          <w:p w14:paraId="07A9F331" w14:textId="77777777" w:rsidR="00512FE6" w:rsidRPr="00A474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pacing w:val="-4"/>
                <w:sz w:val="20"/>
                <w:szCs w:val="20"/>
                <w:lang w:eastAsia="zh-CN" w:bidi="hi-IN"/>
                <w14:ligatures w14:val="none"/>
              </w:rPr>
              <w:t>Завдання: пошук, аналіз та обговорення інформації, опитування, групові завдання – дискусія, аналіз впливу глобалізації на фінансову стабільність України із використанням методів SWOT та PESTLE, підготовка презентації результатів досліджень.</w:t>
            </w:r>
          </w:p>
          <w:p w14:paraId="1DE34D55" w14:textId="77777777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8800" w14:textId="390554AE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44D5" w14:textId="1C8E7A58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992C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2 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5BED8575" w14:textId="3A2A668F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 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14</w:t>
            </w:r>
          </w:p>
        </w:tc>
      </w:tr>
      <w:tr w:rsidR="00512FE6" w:rsidRPr="00367659" w14:paraId="73B53858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0AC4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77C8" w14:textId="26FEC29A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Тема 8.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Питання для розгляду:</w:t>
            </w: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Завдання для виконання: пошук та вивчення інформації, пройти тестування (в системі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Moodle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 xml:space="preserve">), інтерактивні вправи на платформі </w:t>
            </w:r>
            <w:proofErr w:type="spellStart"/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LearningApps</w:t>
            </w:r>
            <w:proofErr w:type="spellEnd"/>
            <w:r w:rsidRPr="0097316C">
              <w:rPr>
                <w:rFonts w:ascii="Times New Roman" w:eastAsia="Droid Sans Fallback" w:hAnsi="Times New Roman" w:cs="Times New Roman"/>
                <w:spacing w:val="-4"/>
                <w:sz w:val="22"/>
                <w:szCs w:val="22"/>
                <w:lang w:eastAsia="zh-CN" w:bidi="hi-IN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FCDC" w14:textId="0FF57200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7B06" w14:textId="1D9E9271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1</w:t>
            </w:r>
            <w:r w:rsidR="00C42686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0F8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2FE6" w:rsidRPr="00367659" w14:paraId="463DB35E" w14:textId="77777777" w:rsidTr="005C02A6">
        <w:trPr>
          <w:trHeight w:val="38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A884" w14:textId="70BD2DCF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 w:rsid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15</w:t>
            </w: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1C6" w14:textId="75C3A293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="0097316C"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.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Система моніторингу </w:t>
            </w:r>
            <w:proofErr w:type="spellStart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грунтів</w:t>
            </w:r>
            <w:proofErr w:type="spellEnd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на землях сільськогосподарського призначення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791C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F926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906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06D220B7" w14:textId="2B03649D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 w:rsidR="0097316C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15</w:t>
            </w:r>
          </w:p>
        </w:tc>
      </w:tr>
      <w:tr w:rsidR="00512FE6" w:rsidRPr="00367659" w14:paraId="2259B7AD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0167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F6F" w14:textId="77777777" w:rsidR="0097316C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="0097316C"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.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Система моніторингу </w:t>
            </w:r>
            <w:proofErr w:type="spellStart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грунтів</w:t>
            </w:r>
            <w:proofErr w:type="spellEnd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на землях сільськогосподарського призначення</w:t>
            </w:r>
          </w:p>
          <w:p w14:paraId="7A0974E5" w14:textId="77777777" w:rsidR="0097316C" w:rsidRPr="0097316C" w:rsidRDefault="0097316C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Питання для розгляду: </w:t>
            </w:r>
          </w:p>
          <w:p w14:paraId="7431F116" w14:textId="77777777" w:rsidR="0097316C" w:rsidRPr="0097316C" w:rsidRDefault="0097316C" w:rsidP="0097316C">
            <w:pPr>
              <w:widowControl w:val="0"/>
              <w:tabs>
                <w:tab w:val="left" w:pos="2226"/>
                <w:tab w:val="left" w:pos="86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Заходи захисту, охорона та раціональне використання природних ресурсів. Розробка програми охорони земель у межах контрольованої території. Складання карти проектних заходів з охорони земель.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Н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аукові</w:t>
            </w:r>
            <w:r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 xml:space="preserve"> та</w:t>
            </w:r>
            <w:r w:rsidRPr="0097316C">
              <w:rPr>
                <w:rFonts w:ascii="Times New Roman" w:eastAsia="Times New Roman" w:hAnsi="Times New Roman" w:cs="Times New Roman"/>
                <w:spacing w:val="5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lastRenderedPageBreak/>
              <w:t>організаційні</w:t>
            </w:r>
            <w:r w:rsidRPr="0097316C">
              <w:rPr>
                <w:rFonts w:ascii="Times New Roman" w:eastAsia="Times New Roman" w:hAnsi="Times New Roman" w:cs="Times New Roman"/>
                <w:spacing w:val="5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>засади</w:t>
            </w:r>
            <w:r w:rsidRPr="0097316C">
              <w:rPr>
                <w:rFonts w:ascii="Times New Roman" w:eastAsia="Times New Roman" w:hAnsi="Times New Roman" w:cs="Times New Roman"/>
                <w:spacing w:val="-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ґрунтового</w:t>
            </w:r>
            <w:r w:rsidRPr="0097316C">
              <w:rPr>
                <w:rFonts w:ascii="Times New Roman" w:eastAsia="Times New Roman" w:hAnsi="Times New Roman" w:cs="Times New Roman"/>
                <w:spacing w:val="4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моніторингу</w:t>
            </w:r>
            <w:r w:rsidRPr="0097316C">
              <w:rPr>
                <w:rFonts w:ascii="Times New Roman" w:eastAsia="Times New Roman" w:hAnsi="Times New Roman" w:cs="Times New Roman"/>
                <w:spacing w:val="-16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Критерії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оцінювання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і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види</w:t>
            </w:r>
            <w:r w:rsidRPr="0097316C">
              <w:rPr>
                <w:rFonts w:ascii="Times New Roman" w:eastAsia="Times New Roman" w:hAnsi="Times New Roman" w:cs="Times New Roman"/>
                <w:spacing w:val="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ґрунтово-екологічного</w:t>
            </w:r>
            <w:r w:rsidRPr="0097316C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моніторингу</w:t>
            </w:r>
            <w:r w:rsidRPr="0097316C">
              <w:rPr>
                <w:rFonts w:ascii="Times New Roman" w:eastAsia="Times New Roman" w:hAnsi="Times New Roman" w:cs="Times New Roman"/>
                <w:spacing w:val="16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Особливості</w:t>
            </w:r>
            <w:r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організації спостереження і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контролювання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забруднення</w:t>
            </w:r>
            <w:r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ґрунтів</w:t>
            </w:r>
            <w:r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пестицидами</w:t>
            </w:r>
          </w:p>
          <w:p w14:paraId="688C42B9" w14:textId="3EA0EF2F" w:rsidR="00512FE6" w:rsidRPr="0097316C" w:rsidRDefault="0097316C" w:rsidP="00A4746C">
            <w:pPr>
              <w:widowControl w:val="0"/>
              <w:tabs>
                <w:tab w:val="left" w:pos="22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Організація моніторингу забруднення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ґрунтів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важкими</w:t>
            </w:r>
            <w:r w:rsidRPr="0097316C">
              <w:rPr>
                <w:rFonts w:ascii="Times New Roman" w:eastAsia="Times New Roman" w:hAnsi="Times New Roman" w:cs="Times New Roman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металами</w:t>
            </w:r>
            <w:r w:rsidRPr="0097316C">
              <w:rPr>
                <w:rFonts w:ascii="Times New Roman" w:eastAsia="Times New Roman" w:hAnsi="Times New Roman" w:cs="Times New Roman"/>
                <w:spacing w:val="-11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Моніторинг</w:t>
            </w:r>
            <w:r w:rsidRPr="0097316C">
              <w:rPr>
                <w:rFonts w:ascii="Times New Roman" w:eastAsia="Times New Roman" w:hAnsi="Times New Roman" w:cs="Times New Roman"/>
                <w:spacing w:val="1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меліорованих</w:t>
            </w:r>
            <w:r w:rsidRPr="0097316C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земель. Критерії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оцінювання</w:t>
            </w:r>
            <w:r w:rsidRPr="0097316C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екологічного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стану</w:t>
            </w:r>
            <w:r w:rsidRPr="0097316C">
              <w:rPr>
                <w:rFonts w:ascii="Times New Roman" w:eastAsia="Times New Roman" w:hAnsi="Times New Roman" w:cs="Times New Roman"/>
                <w:spacing w:val="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осушуваних</w:t>
            </w:r>
            <w:r w:rsidRPr="0097316C">
              <w:rPr>
                <w:rFonts w:ascii="Times New Roman" w:eastAsia="Times New Roman" w:hAnsi="Times New Roman" w:cs="Times New Roman"/>
                <w:spacing w:val="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та</w:t>
            </w:r>
            <w:r w:rsidRPr="0097316C">
              <w:rPr>
                <w:rFonts w:ascii="Times New Roman" w:eastAsia="Times New Roman" w:hAnsi="Times New Roman" w:cs="Times New Roman"/>
                <w:spacing w:val="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прилеглих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до них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земель.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AE9D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lastRenderedPageBreak/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9D17" w14:textId="1D9A38F1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651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512FE6" w:rsidRPr="00367659" w14:paraId="1778E57A" w14:textId="77777777" w:rsidTr="005C02A6">
        <w:trPr>
          <w:trHeight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2ECD" w14:textId="0F6D26AD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Лекція </w:t>
            </w:r>
            <w:r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1</w:t>
            </w:r>
            <w:r w:rsid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6F32" w14:textId="0F091A4D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="0097316C"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8.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Система моніторингу </w:t>
            </w:r>
            <w:proofErr w:type="spellStart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грунтів</w:t>
            </w:r>
            <w:proofErr w:type="spellEnd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на землях сільськогосподарського призначення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D39C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1103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4DF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 раз на 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день</w:t>
            </w:r>
          </w:p>
          <w:p w14:paraId="31DD725B" w14:textId="3BAD9A64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/тиждень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1</w:t>
            </w:r>
            <w:r w:rsidR="0097316C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</w:tr>
      <w:tr w:rsidR="00512FE6" w:rsidRPr="00367659" w14:paraId="125175F3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39B0" w14:textId="4093ACF6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Практичне заняття </w:t>
            </w:r>
            <w:r w:rsid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C98A" w14:textId="7D824879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="0097316C"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.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Система моніторингу </w:t>
            </w:r>
            <w:proofErr w:type="spellStart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грунтів</w:t>
            </w:r>
            <w:proofErr w:type="spellEnd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на землях сільськогосподарського призначення</w:t>
            </w:r>
          </w:p>
          <w:p w14:paraId="18D57A3E" w14:textId="77777777" w:rsidR="00512FE6" w:rsidRPr="009731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Перелік питань: </w:t>
            </w:r>
          </w:p>
          <w:p w14:paraId="19A67A10" w14:textId="77777777" w:rsidR="0097316C" w:rsidRPr="0097316C" w:rsidRDefault="0097316C" w:rsidP="0097316C">
            <w:pPr>
              <w:widowControl w:val="0"/>
              <w:tabs>
                <w:tab w:val="left" w:pos="2226"/>
                <w:tab w:val="left" w:pos="86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hAnsi="Times New Roman" w:cs="Times New Roman"/>
                <w:sz w:val="22"/>
                <w:szCs w:val="22"/>
              </w:rPr>
              <w:t>Заходи захисту, охорона та раціональне використання природних ресурсів. Розробка програми охорони земель у межах контрольованої території. Складання карти проектних заходів з охорони земель.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Н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аукові</w:t>
            </w:r>
            <w:r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 xml:space="preserve"> та</w:t>
            </w:r>
            <w:r w:rsidRPr="0097316C">
              <w:rPr>
                <w:rFonts w:ascii="Times New Roman" w:eastAsia="Times New Roman" w:hAnsi="Times New Roman" w:cs="Times New Roman"/>
                <w:spacing w:val="5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>організаційні</w:t>
            </w:r>
            <w:r w:rsidRPr="0097316C">
              <w:rPr>
                <w:rFonts w:ascii="Times New Roman" w:eastAsia="Times New Roman" w:hAnsi="Times New Roman" w:cs="Times New Roman"/>
                <w:spacing w:val="5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>засади</w:t>
            </w:r>
            <w:r w:rsidRPr="0097316C">
              <w:rPr>
                <w:rFonts w:ascii="Times New Roman" w:eastAsia="Times New Roman" w:hAnsi="Times New Roman" w:cs="Times New Roman"/>
                <w:spacing w:val="-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ґрунтового</w:t>
            </w:r>
            <w:r w:rsidRPr="0097316C">
              <w:rPr>
                <w:rFonts w:ascii="Times New Roman" w:eastAsia="Times New Roman" w:hAnsi="Times New Roman" w:cs="Times New Roman"/>
                <w:spacing w:val="4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моніторингу</w:t>
            </w:r>
            <w:r w:rsidRPr="0097316C">
              <w:rPr>
                <w:rFonts w:ascii="Times New Roman" w:eastAsia="Times New Roman" w:hAnsi="Times New Roman" w:cs="Times New Roman"/>
                <w:spacing w:val="-16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Критерії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оцінювання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і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види</w:t>
            </w:r>
            <w:r w:rsidRPr="0097316C">
              <w:rPr>
                <w:rFonts w:ascii="Times New Roman" w:eastAsia="Times New Roman" w:hAnsi="Times New Roman" w:cs="Times New Roman"/>
                <w:spacing w:val="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ґрунтово-екологічного</w:t>
            </w:r>
            <w:r w:rsidRPr="0097316C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моніторингу</w:t>
            </w:r>
            <w:r w:rsidRPr="0097316C">
              <w:rPr>
                <w:rFonts w:ascii="Times New Roman" w:eastAsia="Times New Roman" w:hAnsi="Times New Roman" w:cs="Times New Roman"/>
                <w:spacing w:val="16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Особливості</w:t>
            </w:r>
            <w:r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організації спостереження і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контролювання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забруднення</w:t>
            </w:r>
            <w:r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ґрунтів</w:t>
            </w:r>
            <w:r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пестицидами</w:t>
            </w:r>
          </w:p>
          <w:p w14:paraId="02FB1944" w14:textId="22A584B1" w:rsidR="0097316C" w:rsidRPr="0097316C" w:rsidRDefault="0097316C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Організація моніторингу забруднення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ґрунтів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важкими</w:t>
            </w:r>
            <w:r w:rsidRPr="0097316C">
              <w:rPr>
                <w:rFonts w:ascii="Times New Roman" w:eastAsia="Times New Roman" w:hAnsi="Times New Roman" w:cs="Times New Roman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металами</w:t>
            </w:r>
            <w:r w:rsidRPr="0097316C">
              <w:rPr>
                <w:rFonts w:ascii="Times New Roman" w:eastAsia="Times New Roman" w:hAnsi="Times New Roman" w:cs="Times New Roman"/>
                <w:spacing w:val="-11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Моніторинг</w:t>
            </w:r>
            <w:r w:rsidRPr="0097316C">
              <w:rPr>
                <w:rFonts w:ascii="Times New Roman" w:eastAsia="Times New Roman" w:hAnsi="Times New Roman" w:cs="Times New Roman"/>
                <w:spacing w:val="1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меліорованих</w:t>
            </w:r>
            <w:r w:rsidRPr="0097316C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земель. Критерії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оцінювання</w:t>
            </w:r>
            <w:r w:rsidRPr="0097316C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екологічного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стану</w:t>
            </w:r>
            <w:r w:rsidRPr="0097316C">
              <w:rPr>
                <w:rFonts w:ascii="Times New Roman" w:eastAsia="Times New Roman" w:hAnsi="Times New Roman" w:cs="Times New Roman"/>
                <w:spacing w:val="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осушуваних</w:t>
            </w:r>
            <w:r w:rsidRPr="0097316C">
              <w:rPr>
                <w:rFonts w:ascii="Times New Roman" w:eastAsia="Times New Roman" w:hAnsi="Times New Roman" w:cs="Times New Roman"/>
                <w:spacing w:val="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та</w:t>
            </w:r>
            <w:r w:rsidRPr="0097316C">
              <w:rPr>
                <w:rFonts w:ascii="Times New Roman" w:eastAsia="Times New Roman" w:hAnsi="Times New Roman" w:cs="Times New Roman"/>
                <w:spacing w:val="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прилеглих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до них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земель</w:t>
            </w:r>
          </w:p>
          <w:p w14:paraId="50BF5E76" w14:textId="77777777" w:rsidR="00512FE6" w:rsidRPr="00A474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highlight w:val="yellow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Завдання: пошук, аналіз та обговорення інформації, одноосібні доповіді, групове ситуаційне завдання – участь у дискусії, спільне обговорення проблеми у кімнатах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Zoom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 та заповнення таблиці за допомогою інтерактивної дошки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Zoom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A8B6" w14:textId="1B914AFA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31C5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B48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1 раз на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2</w:t>
            </w: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 тиж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ні</w:t>
            </w:r>
          </w:p>
          <w:p w14:paraId="04F6FCEB" w14:textId="7FDA6379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 xml:space="preserve">/тиждень </w:t>
            </w:r>
            <w:r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1</w:t>
            </w:r>
            <w:r w:rsidR="0097316C"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  <w:t>6</w:t>
            </w:r>
          </w:p>
        </w:tc>
      </w:tr>
      <w:tr w:rsidR="00512FE6" w:rsidRPr="00367659" w14:paraId="5F3B9EED" w14:textId="77777777" w:rsidTr="005C02A6">
        <w:trPr>
          <w:trHeight w:val="6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B60E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1B91" w14:textId="2609B95A" w:rsidR="00512FE6" w:rsidRPr="0097316C" w:rsidRDefault="00512FE6" w:rsidP="0097316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Тема </w:t>
            </w:r>
            <w:r w:rsidR="0097316C"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>8</w:t>
            </w: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.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Система моніторингу </w:t>
            </w:r>
            <w:proofErr w:type="spellStart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грунтів</w:t>
            </w:r>
            <w:proofErr w:type="spellEnd"/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 xml:space="preserve"> на землях сільськогосподарського призначення</w:t>
            </w:r>
          </w:p>
          <w:p w14:paraId="68D1C591" w14:textId="77777777" w:rsidR="0097316C" w:rsidRPr="0097316C" w:rsidRDefault="00512FE6" w:rsidP="0097316C">
            <w:pPr>
              <w:widowControl w:val="0"/>
              <w:tabs>
                <w:tab w:val="left" w:pos="2226"/>
                <w:tab w:val="left" w:pos="864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97316C"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  <w:t xml:space="preserve">Питання для розгляду: </w:t>
            </w:r>
            <w:r w:rsidR="0097316C" w:rsidRPr="0097316C">
              <w:rPr>
                <w:rFonts w:ascii="Times New Roman" w:hAnsi="Times New Roman" w:cs="Times New Roman"/>
                <w:sz w:val="22"/>
                <w:szCs w:val="22"/>
              </w:rPr>
              <w:t>Заходи захисту, охорона та раціональне використання природних ресурсів. Розробка програми охорони земель у межах контрольованої території. Складання карти проектних заходів з охорони земель.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Н</w:t>
            </w:r>
            <w:r w:rsidR="0097316C"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аукові</w:t>
            </w:r>
            <w:r w:rsidR="0097316C"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 xml:space="preserve"> та</w:t>
            </w:r>
            <w:r w:rsidR="0097316C" w:rsidRPr="0097316C">
              <w:rPr>
                <w:rFonts w:ascii="Times New Roman" w:eastAsia="Times New Roman" w:hAnsi="Times New Roman" w:cs="Times New Roman"/>
                <w:spacing w:val="56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>організаційні</w:t>
            </w:r>
            <w:r w:rsidR="0097316C" w:rsidRPr="0097316C">
              <w:rPr>
                <w:rFonts w:ascii="Times New Roman" w:eastAsia="Times New Roman" w:hAnsi="Times New Roman" w:cs="Times New Roman"/>
                <w:spacing w:val="56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spacing w:val="-7"/>
                <w:kern w:val="0"/>
                <w:sz w:val="22"/>
                <w:szCs w:val="22"/>
                <w14:ligatures w14:val="none"/>
              </w:rPr>
              <w:t>засади</w:t>
            </w:r>
            <w:r w:rsidR="0097316C" w:rsidRPr="0097316C">
              <w:rPr>
                <w:rFonts w:ascii="Times New Roman" w:eastAsia="Times New Roman" w:hAnsi="Times New Roman" w:cs="Times New Roman"/>
                <w:spacing w:val="-6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ґрунтового</w:t>
            </w:r>
            <w:r w:rsidR="0097316C" w:rsidRPr="0097316C">
              <w:rPr>
                <w:rFonts w:ascii="Times New Roman" w:eastAsia="Times New Roman" w:hAnsi="Times New Roman" w:cs="Times New Roman"/>
                <w:spacing w:val="45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>моніторингу</w:t>
            </w:r>
            <w:r w:rsidR="0097316C" w:rsidRPr="0097316C">
              <w:rPr>
                <w:rFonts w:ascii="Times New Roman" w:eastAsia="Times New Roman" w:hAnsi="Times New Roman" w:cs="Times New Roman"/>
                <w:spacing w:val="-16"/>
                <w:kern w:val="0"/>
                <w:sz w:val="22"/>
                <w:szCs w:val="22"/>
                <w14:ligatures w14:val="none"/>
              </w:rPr>
              <w:t xml:space="preserve"> 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Критерії</w:t>
            </w:r>
            <w:r w:rsidR="0097316C"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оцінювання</w:t>
            </w:r>
            <w:r w:rsidR="0097316C"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і</w:t>
            </w:r>
            <w:r w:rsidR="0097316C"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види</w:t>
            </w:r>
            <w:r w:rsidR="0097316C" w:rsidRPr="0097316C">
              <w:rPr>
                <w:rFonts w:ascii="Times New Roman" w:eastAsia="Times New Roman" w:hAnsi="Times New Roman" w:cs="Times New Roman"/>
                <w:spacing w:val="5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ґрунтово-екологічного</w:t>
            </w:r>
            <w:r w:rsidR="0097316C" w:rsidRPr="0097316C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моніторингу</w:t>
            </w:r>
            <w:r w:rsidR="0097316C" w:rsidRPr="0097316C">
              <w:rPr>
                <w:rFonts w:ascii="Times New Roman" w:eastAsia="Times New Roman" w:hAnsi="Times New Roman" w:cs="Times New Roman"/>
                <w:spacing w:val="16"/>
                <w:kern w:val="0"/>
                <w:sz w:val="22"/>
                <w:szCs w:val="22"/>
                <w14:ligatures w14:val="none"/>
              </w:rPr>
              <w:t xml:space="preserve"> 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Особливості</w:t>
            </w:r>
            <w:r w:rsidR="0097316C"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організації спостереження і</w:t>
            </w:r>
            <w:r w:rsidR="0097316C"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контролювання</w:t>
            </w:r>
            <w:r w:rsidR="0097316C"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забруднення</w:t>
            </w:r>
            <w:r w:rsidR="0097316C"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ґрунтів</w:t>
            </w:r>
            <w:r w:rsidR="0097316C" w:rsidRPr="0097316C">
              <w:rPr>
                <w:rFonts w:ascii="Times New Roman" w:eastAsia="Times New Roman" w:hAnsi="Times New Roman" w:cs="Times New Roman"/>
                <w:spacing w:val="3"/>
                <w:kern w:val="0"/>
                <w:sz w:val="22"/>
                <w:szCs w:val="22"/>
                <w14:ligatures w14:val="none"/>
              </w:rPr>
              <w:t xml:space="preserve"> </w:t>
            </w:r>
            <w:r w:rsidR="0097316C"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пестицидами</w:t>
            </w:r>
          </w:p>
          <w:p w14:paraId="4FE55368" w14:textId="52954176" w:rsidR="00512FE6" w:rsidRPr="0097316C" w:rsidRDefault="0097316C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2"/>
                <w:szCs w:val="22"/>
                <w:lang w:eastAsia="zh-CN" w:bidi="hi-IN"/>
                <w14:ligatures w14:val="none"/>
              </w:rPr>
            </w:pP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Організація моніторингу забруднення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ґрунтів</w:t>
            </w:r>
            <w:r w:rsidRPr="0097316C">
              <w:rPr>
                <w:rFonts w:ascii="Times New Roman" w:eastAsia="Times New Roman" w:hAnsi="Times New Roman" w:cs="Times New Roman"/>
                <w:spacing w:val="-8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важкими</w:t>
            </w:r>
            <w:r w:rsidRPr="0097316C">
              <w:rPr>
                <w:rFonts w:ascii="Times New Roman" w:eastAsia="Times New Roman" w:hAnsi="Times New Roman" w:cs="Times New Roman"/>
                <w:spacing w:val="-1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металами</w:t>
            </w:r>
            <w:r w:rsidRPr="0097316C">
              <w:rPr>
                <w:rFonts w:ascii="Times New Roman" w:eastAsia="Times New Roman" w:hAnsi="Times New Roman" w:cs="Times New Roman"/>
                <w:spacing w:val="-11"/>
                <w:kern w:val="0"/>
                <w:sz w:val="22"/>
                <w:szCs w:val="22"/>
                <w14:ligatures w14:val="none"/>
              </w:rPr>
              <w:t xml:space="preserve"> 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Моніторинг</w:t>
            </w:r>
            <w:r w:rsidRPr="0097316C">
              <w:rPr>
                <w:rFonts w:ascii="Times New Roman" w:eastAsia="Times New Roman" w:hAnsi="Times New Roman" w:cs="Times New Roman"/>
                <w:spacing w:val="1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меліорованих</w:t>
            </w:r>
            <w:r w:rsidRPr="0097316C">
              <w:rPr>
                <w:rFonts w:ascii="Times New Roman" w:eastAsia="Times New Roman" w:hAnsi="Times New Roman" w:cs="Times New Roman"/>
                <w:spacing w:val="1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земель. Критерії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оцінювання</w:t>
            </w:r>
            <w:r w:rsidRPr="0097316C">
              <w:rPr>
                <w:rFonts w:ascii="Times New Roman" w:eastAsia="Times New Roman" w:hAnsi="Times New Roman" w:cs="Times New Roman"/>
                <w:spacing w:val="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екологічного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стану</w:t>
            </w:r>
            <w:r w:rsidRPr="0097316C">
              <w:rPr>
                <w:rFonts w:ascii="Times New Roman" w:eastAsia="Times New Roman" w:hAnsi="Times New Roman" w:cs="Times New Roman"/>
                <w:spacing w:val="7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осушуваних</w:t>
            </w:r>
            <w:r w:rsidRPr="0097316C">
              <w:rPr>
                <w:rFonts w:ascii="Times New Roman" w:eastAsia="Times New Roman" w:hAnsi="Times New Roman" w:cs="Times New Roman"/>
                <w:spacing w:val="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та</w:t>
            </w:r>
            <w:r w:rsidRPr="0097316C">
              <w:rPr>
                <w:rFonts w:ascii="Times New Roman" w:eastAsia="Times New Roman" w:hAnsi="Times New Roman" w:cs="Times New Roman"/>
                <w:spacing w:val="4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прилеглих</w:t>
            </w:r>
            <w:r w:rsidRPr="0097316C">
              <w:rPr>
                <w:rFonts w:ascii="Times New Roman" w:eastAsia="Times New Roman" w:hAnsi="Times New Roman" w:cs="Times New Roman"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до них</w:t>
            </w:r>
            <w:r w:rsidRPr="0097316C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97316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земель</w:t>
            </w:r>
          </w:p>
          <w:p w14:paraId="2BBD8C6E" w14:textId="77777777" w:rsidR="00512FE6" w:rsidRPr="00A4746C" w:rsidRDefault="00512FE6" w:rsidP="0097316C">
            <w:pPr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Завдання для виконання: пошук та вивчення інформації, аналіз проблем та  пошук шляхів їх вирішення, пройти тестування (в системі </w:t>
            </w:r>
            <w:proofErr w:type="spellStart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A4746C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3506" w14:textId="0FC0B493" w:rsidR="00512FE6" w:rsidRPr="00367659" w:rsidRDefault="00C4268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F196" w14:textId="0E68661A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1</w:t>
            </w:r>
            <w:r w:rsidR="00C42686"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  <w:t>0</w:t>
            </w:r>
          </w:p>
          <w:p w14:paraId="270FC922" w14:textId="77777777" w:rsidR="00512FE6" w:rsidRPr="00367659" w:rsidRDefault="00512FE6" w:rsidP="00512FE6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553" w14:textId="77777777" w:rsidR="00512FE6" w:rsidRPr="00367659" w:rsidRDefault="00512FE6" w:rsidP="00512FE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637066F7" w14:textId="77777777" w:rsidR="00A4746C" w:rsidRDefault="00A4746C" w:rsidP="00367659">
      <w:pPr>
        <w:widowControl w:val="0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651"/>
        <w:gridCol w:w="2952"/>
        <w:gridCol w:w="2827"/>
        <w:gridCol w:w="850"/>
      </w:tblGrid>
      <w:tr w:rsidR="00367659" w:rsidRPr="00367659" w14:paraId="423C83EA" w14:textId="77777777" w:rsidTr="00C42686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3759" w14:textId="77777777" w:rsidR="00367659" w:rsidRPr="00367659" w:rsidRDefault="00367659" w:rsidP="00367659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lastRenderedPageBreak/>
              <w:t xml:space="preserve">Усього за поточний контроль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439A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35*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E7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6C7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958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60*</w:t>
            </w:r>
          </w:p>
        </w:tc>
      </w:tr>
      <w:tr w:rsidR="00367659" w:rsidRPr="00367659" w14:paraId="00EA91C5" w14:textId="77777777" w:rsidTr="005C671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7051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Підсумковий контроль</w:t>
            </w:r>
          </w:p>
        </w:tc>
      </w:tr>
      <w:tr w:rsidR="00367659" w:rsidRPr="00367659" w14:paraId="27997A6D" w14:textId="77777777" w:rsidTr="00C42686">
        <w:trPr>
          <w:cantSplit/>
          <w:trHeight w:val="964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6EAD6" w14:textId="063B4D25" w:rsidR="00367659" w:rsidRPr="00367659" w:rsidRDefault="00C42686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Залік/</w:t>
            </w:r>
            <w:r w:rsidR="00367659" w:rsidRPr="00367659">
              <w:rPr>
                <w:rFonts w:ascii="Times New Roman" w:eastAsia="Droid Sans Fallback" w:hAnsi="Times New Roman" w:cs="Times New Roman"/>
                <w:b/>
                <w:sz w:val="22"/>
                <w:szCs w:val="22"/>
                <w:lang w:eastAsia="zh-CN" w:bidi="hi-IN"/>
                <w14:ligatures w14:val="none"/>
              </w:rPr>
              <w:t>Екзамен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D64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Тестування 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EF9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pacing w:val="-6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20"/>
                <w:szCs w:val="20"/>
                <w:lang w:eastAsia="zh-CN" w:bidi="hi-IN"/>
                <w14:ligatures w14:val="none"/>
              </w:rPr>
              <w:t xml:space="preserve">Питання для підготовки: теоретичні питання з навчального матеріалу (розділ 3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pacing w:val="-6"/>
                <w:sz w:val="20"/>
                <w:szCs w:val="20"/>
                <w:lang w:eastAsia="zh-CN" w:bidi="hi-IN"/>
                <w14:ligatures w14:val="none"/>
              </w:rPr>
              <w:t>силабусу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pacing w:val="-6"/>
                <w:sz w:val="20"/>
                <w:szCs w:val="20"/>
                <w:lang w:eastAsia="zh-CN" w:bidi="hi-IN"/>
                <w14:ligatures w14:val="none"/>
              </w:rPr>
              <w:t>).</w:t>
            </w:r>
          </w:p>
          <w:p w14:paraId="77452B01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pacing w:val="-6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20"/>
                <w:szCs w:val="20"/>
                <w:lang w:eastAsia="zh-CN" w:bidi="hi-IN"/>
                <w14:ligatures w14:val="none"/>
              </w:rPr>
              <w:t>Підсумкова робота проходить у тестовій формі в СЕЗН ЗНУ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BA4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Тестове завдання складається з 40 тестових питань. За правильну відповідь на одне питання студент отримує 0,5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бала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8A2C" w14:textId="48F1560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</w:tr>
      <w:tr w:rsidR="00367659" w:rsidRPr="00367659" w14:paraId="3A3DA0A5" w14:textId="77777777" w:rsidTr="00C42686">
        <w:trPr>
          <w:cantSplit/>
          <w:trHeight w:val="1134"/>
        </w:trPr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32A" w14:textId="77777777" w:rsidR="00367659" w:rsidRPr="00367659" w:rsidRDefault="00367659" w:rsidP="00367659">
            <w:pPr>
              <w:widowControl w:val="0"/>
              <w:suppressAutoHyphens/>
              <w:spacing w:line="233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2B9C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33" w:lineRule="auto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Індивідуальне навчально-дослідне завдання – ІНДЗ 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1FB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ІНДЗ з дисципліни «Мікроекономіка» передбачає підготовку задач та презентації щодо специфіки прояву процесів у різних сферах економіки та фінансів за темою, обраною студентом за власним бажанням (тематику подано у СЕЗН ЗНУ). </w:t>
            </w:r>
          </w:p>
          <w:p w14:paraId="2412B0D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ІНДЗ передбачає: </w:t>
            </w:r>
          </w:p>
          <w:p w14:paraId="7C182A0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- пошук у наукових журналах статей, які висвітлюють проблеми ринку; </w:t>
            </w:r>
          </w:p>
          <w:p w14:paraId="4612737D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- пошук статистичних даних та їх аналіз; </w:t>
            </w:r>
          </w:p>
          <w:p w14:paraId="4CE56DEF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- складання звіту з ІНДЗ; </w:t>
            </w:r>
          </w:p>
          <w:p w14:paraId="18B73667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- презентацію ІНДЗ на занятті (виступ до 10 хвилин).</w:t>
            </w:r>
          </w:p>
          <w:p w14:paraId="47AED952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Виконання ІНДЗ дозволяє оцінити знання дослідженого матеріалу та здатність самостійно аналізувати та ґрунтовно характеризувати матеріал дослідження.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8B5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Максимальна оцінка, яку студент може отримати за виконання індивідуального завдання, становить 20 балів (15 балів – звіт, 5 балів - презентація). </w:t>
            </w:r>
          </w:p>
          <w:p w14:paraId="73F8EA07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Критерії оцінювання звіту: </w:t>
            </w:r>
          </w:p>
          <w:p w14:paraId="2F370A2D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15 балів – повне розкриття теми, наявність власної думки, висновків та списку використаних літературних джерел; </w:t>
            </w:r>
          </w:p>
          <w:p w14:paraId="6D8E2F18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10-14 балів – тема розкрита не повністю, наявні помилки в оформленні; </w:t>
            </w:r>
          </w:p>
          <w:p w14:paraId="02B1A841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5-9 балів – наявні матеріали, які не дозволили студенту розкрити тему, відсутня думка студента; </w:t>
            </w:r>
          </w:p>
          <w:p w14:paraId="749074E4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1-4 бали – наявні окремі матеріали, які не дозволяють оцінити думку студента щодо теми дослідження. </w:t>
            </w:r>
          </w:p>
          <w:p w14:paraId="64E14045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Критерії оцінювання презентації: </w:t>
            </w:r>
          </w:p>
          <w:p w14:paraId="306B8822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5 балів – презентація точно відповідає темі, містить важливу інформацію, має чітку структуру, цікаво та </w:t>
            </w:r>
            <w:proofErr w:type="spellStart"/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>креативно</w:t>
            </w:r>
            <w:proofErr w:type="spellEnd"/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 оформлена; </w:t>
            </w:r>
          </w:p>
          <w:p w14:paraId="28525DDD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 xml:space="preserve">3-4 бали - загалом презентація відповідає темі і є досить інформативною, прослідковується певна структура в розміщенні інформації, проте естетичний вигляд дещо псує враження: недостатньо чітка структура, не зовсім доречна графіка оформлення. </w:t>
            </w:r>
          </w:p>
          <w:p w14:paraId="7AE7B522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spacing w:val="-6"/>
                <w:sz w:val="18"/>
                <w:szCs w:val="18"/>
                <w:lang w:eastAsia="zh-CN" w:bidi="hi-IN"/>
                <w14:ligatures w14:val="none"/>
              </w:rPr>
              <w:t>1-2 бали – містить близький за тематикою матеріал, але не несе важливої інформативної функції, важко вловити структуру подання інформації, графіки і таблиці відсутні, естетичний вигляд незадовільний.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CEFE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33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>20</w:t>
            </w:r>
          </w:p>
        </w:tc>
      </w:tr>
      <w:tr w:rsidR="00367659" w:rsidRPr="00367659" w14:paraId="40878740" w14:textId="77777777" w:rsidTr="00C42686"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A086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 xml:space="preserve">Усього за </w:t>
            </w:r>
          </w:p>
          <w:p w14:paraId="22431291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підсумковий контроль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F02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A65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726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314A" w14:textId="77777777" w:rsidR="00367659" w:rsidRPr="00367659" w:rsidRDefault="00367659" w:rsidP="003676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367659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40</w:t>
            </w:r>
          </w:p>
        </w:tc>
      </w:tr>
    </w:tbl>
    <w:p w14:paraId="378A619E" w14:textId="77777777" w:rsidR="00367659" w:rsidRPr="00367659" w:rsidRDefault="00367659" w:rsidP="0036765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52CFB4CD" w14:textId="77777777" w:rsidR="00367659" w:rsidRPr="00367659" w:rsidRDefault="00367659" w:rsidP="0036765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367659" w:rsidRPr="00C42686" w14:paraId="37FD96C0" w14:textId="77777777" w:rsidTr="00AE272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8047A" w14:textId="77777777" w:rsidR="00367659" w:rsidRPr="00C42686" w:rsidRDefault="00367659" w:rsidP="00C42686">
            <w:pPr>
              <w:keepNext/>
              <w:keepLines/>
              <w:widowControl w:val="0"/>
              <w:spacing w:after="0" w:line="20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14:ligatures w14:val="none"/>
              </w:rPr>
              <w:t>З</w:t>
            </w:r>
            <w:r w:rsidRPr="00C4268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а шкалою</w:t>
            </w:r>
          </w:p>
          <w:p w14:paraId="1CB0744B" w14:textId="77777777" w:rsidR="00367659" w:rsidRPr="00C42686" w:rsidRDefault="00367659" w:rsidP="00C42686">
            <w:pPr>
              <w:keepNext/>
              <w:keepLines/>
              <w:widowControl w:val="0"/>
              <w:suppressAutoHyphens/>
              <w:spacing w:after="0" w:line="200" w:lineRule="exact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 w:bidi="hi-IN"/>
                <w14:ligatures w14:val="none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2F06" w14:textId="77777777" w:rsidR="00367659" w:rsidRPr="00C42686" w:rsidRDefault="00367659" w:rsidP="00C42686">
            <w:pPr>
              <w:keepNext/>
              <w:keepLines/>
              <w:widowControl w:val="0"/>
              <w:suppressAutoHyphens/>
              <w:spacing w:after="0" w:line="200" w:lineRule="exact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C17C" w14:textId="77777777" w:rsidR="00367659" w:rsidRPr="00C42686" w:rsidRDefault="00367659" w:rsidP="00C42686">
            <w:pPr>
              <w:keepNext/>
              <w:keepLines/>
              <w:widowControl w:val="0"/>
              <w:tabs>
                <w:tab w:val="left" w:pos="0"/>
              </w:tabs>
              <w:suppressAutoHyphens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  <w:t>За національною шкалою</w:t>
            </w:r>
          </w:p>
        </w:tc>
      </w:tr>
      <w:tr w:rsidR="00367659" w:rsidRPr="00C42686" w14:paraId="1F070F98" w14:textId="77777777" w:rsidTr="00AE272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2263" w14:textId="77777777" w:rsidR="00367659" w:rsidRPr="00C42686" w:rsidRDefault="00367659" w:rsidP="00C42686">
            <w:pPr>
              <w:keepNext/>
              <w:keepLines/>
              <w:widowControl w:val="0"/>
              <w:snapToGrid w:val="0"/>
              <w:spacing w:after="0" w:line="200" w:lineRule="exact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F340" w14:textId="77777777" w:rsidR="00367659" w:rsidRPr="00C42686" w:rsidRDefault="00367659" w:rsidP="00C42686">
            <w:pPr>
              <w:keepNext/>
              <w:keepLines/>
              <w:widowControl w:val="0"/>
              <w:suppressAutoHyphens/>
              <w:snapToGrid w:val="0"/>
              <w:spacing w:after="0" w:line="200" w:lineRule="exac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BC6F" w14:textId="77777777" w:rsidR="00367659" w:rsidRPr="00C42686" w:rsidRDefault="00367659" w:rsidP="00C42686">
            <w:pPr>
              <w:keepNext/>
              <w:keepLines/>
              <w:widowControl w:val="0"/>
              <w:suppressAutoHyphens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D487" w14:textId="77777777" w:rsidR="00367659" w:rsidRPr="00C42686" w:rsidRDefault="00367659" w:rsidP="00C42686">
            <w:pPr>
              <w:keepNext/>
              <w:keepLines/>
              <w:widowControl w:val="0"/>
              <w:suppressAutoHyphens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 w:bidi="hi-IN"/>
                <w14:ligatures w14:val="none"/>
              </w:rPr>
              <w:t>Залік</w:t>
            </w:r>
          </w:p>
        </w:tc>
      </w:tr>
      <w:tr w:rsidR="00367659" w:rsidRPr="00C42686" w14:paraId="758E061B" w14:textId="77777777" w:rsidTr="00AE272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F7CF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68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A5E2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223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6EF1" w14:textId="77777777" w:rsidR="00367659" w:rsidRPr="00C42686" w:rsidRDefault="00367659" w:rsidP="00C42686">
            <w:pPr>
              <w:keepNext/>
              <w:keepLines/>
              <w:widowControl w:val="0"/>
              <w:suppressAutoHyphens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 w:bidi="hi-IN"/>
                <w14:ligatures w14:val="none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1B52" w14:textId="77777777" w:rsidR="00367659" w:rsidRPr="00C42686" w:rsidRDefault="00367659" w:rsidP="00C42686">
            <w:pPr>
              <w:keepNext/>
              <w:keepLines/>
              <w:widowControl w:val="0"/>
              <w:suppressAutoHyphens/>
              <w:spacing w:after="0" w:line="200" w:lineRule="exac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 w:bidi="hi-IN"/>
                <w14:ligatures w14:val="none"/>
              </w:rPr>
              <w:t>Зараховано</w:t>
            </w:r>
          </w:p>
        </w:tc>
      </w:tr>
      <w:tr w:rsidR="00367659" w:rsidRPr="00C42686" w14:paraId="48D66423" w14:textId="77777777" w:rsidTr="00AE272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3A89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68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7602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223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F534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BADD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67659" w:rsidRPr="00C42686" w14:paraId="78A2D310" w14:textId="77777777" w:rsidTr="00AE272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60DD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68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E96F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223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176D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6ABF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67659" w:rsidRPr="00C42686" w14:paraId="28A5AC41" w14:textId="77777777" w:rsidTr="00AE272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F710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68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EA2C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223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46CA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A50D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67659" w:rsidRPr="00C42686" w14:paraId="2628A7B6" w14:textId="77777777" w:rsidTr="00AE272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0CDB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68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2631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223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10BA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6AC3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367659" w:rsidRPr="00C42686" w14:paraId="183627A7" w14:textId="77777777" w:rsidTr="00AE272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C81D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68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AF96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223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1065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BE4B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54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Не зараховано</w:t>
            </w:r>
          </w:p>
        </w:tc>
      </w:tr>
      <w:tr w:rsidR="00367659" w:rsidRPr="00C42686" w14:paraId="1CA4B7F7" w14:textId="77777777" w:rsidTr="00AE272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F46D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-68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F3BC" w14:textId="77777777" w:rsidR="00367659" w:rsidRPr="00C42686" w:rsidRDefault="00367659" w:rsidP="00C42686">
            <w:pPr>
              <w:widowControl w:val="0"/>
              <w:suppressAutoHyphens/>
              <w:spacing w:after="0" w:line="200" w:lineRule="exact"/>
              <w:ind w:right="223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C42686"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29C5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466F" w14:textId="77777777" w:rsidR="00367659" w:rsidRPr="00C42686" w:rsidRDefault="00367659" w:rsidP="00C42686">
            <w:pPr>
              <w:widowControl w:val="0"/>
              <w:suppressAutoHyphens/>
              <w:snapToGrid w:val="0"/>
              <w:spacing w:after="0" w:line="200" w:lineRule="exact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76323593" w14:textId="77777777" w:rsidR="00367659" w:rsidRPr="00C42686" w:rsidRDefault="00367659" w:rsidP="00C42686">
      <w:pPr>
        <w:widowControl w:val="0"/>
        <w:shd w:val="clear" w:color="auto" w:fill="FFFFFF"/>
        <w:suppressAutoHyphens/>
        <w:spacing w:after="0" w:line="200" w:lineRule="exact"/>
        <w:jc w:val="center"/>
        <w:rPr>
          <w:rFonts w:ascii="Times New Roman" w:eastAsia="Droid Sans Fallback" w:hAnsi="Times New Roman" w:cs="Times New Roman"/>
          <w:b/>
          <w:sz w:val="20"/>
          <w:szCs w:val="20"/>
          <w:lang w:eastAsia="zh-CN" w:bidi="hi-IN"/>
          <w14:ligatures w14:val="none"/>
        </w:rPr>
      </w:pPr>
    </w:p>
    <w:p w14:paraId="302C52A5" w14:textId="77777777" w:rsidR="00AA147C" w:rsidRDefault="00AA147C" w:rsidP="0036765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6"/>
          <w:szCs w:val="26"/>
          <w:lang w:eastAsia="zh-CN" w:bidi="hi-IN"/>
          <w14:ligatures w14:val="none"/>
        </w:rPr>
      </w:pPr>
    </w:p>
    <w:p w14:paraId="7F3E471A" w14:textId="5AE8CDCF" w:rsidR="00367659" w:rsidRPr="00367659" w:rsidRDefault="00367659" w:rsidP="0036765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6"/>
          <w:szCs w:val="26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sz w:val="26"/>
          <w:szCs w:val="26"/>
          <w:lang w:eastAsia="zh-CN" w:bidi="hi-IN"/>
          <w14:ligatures w14:val="none"/>
        </w:rPr>
        <w:t xml:space="preserve">6.   Основні навчальні ресурси </w:t>
      </w:r>
    </w:p>
    <w:p w14:paraId="2311799B" w14:textId="77777777" w:rsidR="00255E75" w:rsidRDefault="00255E75" w:rsidP="00255E75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607492D8" w14:textId="2A4B3A8A" w:rsidR="00255E75" w:rsidRPr="00255E75" w:rsidRDefault="00255E75" w:rsidP="00255E75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Основна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література:</w:t>
      </w:r>
    </w:p>
    <w:p w14:paraId="733241DB" w14:textId="77777777" w:rsidR="00255E75" w:rsidRPr="00255E75" w:rsidRDefault="00255E75" w:rsidP="00255E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Закон України «Про оцінку впливу на довкілля».  Відомості Верховної Ради (ВВР), 2017, № 29, ст. 315. </w:t>
      </w:r>
    </w:p>
    <w:p w14:paraId="6A156325" w14:textId="77777777" w:rsidR="00255E75" w:rsidRPr="00255E75" w:rsidRDefault="00255E75" w:rsidP="00255E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Закон України «Про охорону навколишнього природного середовища» від 25 червня 1991 року . Відомості Верховної Ради України.  1991. №41.  Ст. 546. </w:t>
      </w:r>
    </w:p>
    <w:p w14:paraId="5189748E" w14:textId="77777777" w:rsidR="00255E75" w:rsidRPr="00255E75" w:rsidRDefault="00255E75" w:rsidP="00255E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Закон України «Про стратегічну екологічну оцінку. Відомості Верховної Ради (ВВР), 2018, № 16, ст.138.</w:t>
      </w:r>
    </w:p>
    <w:p w14:paraId="21495DEE" w14:textId="77777777" w:rsidR="00255E75" w:rsidRPr="00255E75" w:rsidRDefault="00255E75" w:rsidP="00255E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Войтків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П. Збалансоване природокористування : навчально-методичний посібник.  Петро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Войтків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, Євген Іванов.  Львів : ЛНУ ім. І. Франка, 2021.  182 с.</w:t>
      </w:r>
    </w:p>
    <w:p w14:paraId="16A52DFC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Клименко М.О. Стратегія сталого </w:t>
      </w:r>
      <w:r w:rsidRPr="00255E75">
        <w:rPr>
          <w:rFonts w:ascii="Times New Roman" w:eastAsia="Times New Roman" w:hAnsi="Times New Roman" w:cs="Times New Roman"/>
          <w:i/>
          <w:iCs/>
          <w:kern w:val="0"/>
          <w:shd w:val="clear" w:color="auto" w:fill="FFFFFF"/>
          <w14:ligatures w14:val="none"/>
        </w:rPr>
        <w:t>розвитку</w:t>
      </w:r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: </w:t>
      </w:r>
      <w:proofErr w:type="spellStart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навч</w:t>
      </w:r>
      <w:proofErr w:type="spellEnd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. </w:t>
      </w:r>
      <w:proofErr w:type="spellStart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посіб</w:t>
      </w:r>
      <w:proofErr w:type="spellEnd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./М.О. Клименко, Л.В. Клименко.  Рівне: НУВГ, 2019. 267с. </w:t>
      </w:r>
    </w:p>
    <w:p w14:paraId="59E1CAB4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Шаравара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В.В., </w:t>
      </w:r>
      <w:proofErr w:type="spellStart"/>
      <w:r w:rsidRPr="00255E75">
        <w:rPr>
          <w:rFonts w:ascii="Times New Roman" w:eastAsia="Calibri" w:hAnsi="Times New Roman" w:cs="Times New Roman"/>
        </w:rPr>
        <w:t>Любинський</w:t>
      </w:r>
      <w:proofErr w:type="spellEnd"/>
      <w:r w:rsidRPr="00255E75">
        <w:rPr>
          <w:rFonts w:ascii="Times New Roman" w:eastAsia="Calibri" w:hAnsi="Times New Roman" w:cs="Times New Roman"/>
        </w:rPr>
        <w:t xml:space="preserve"> О.І. Економіка природокористування: навчальний посібник. Кам’янець-Подільський: ТОВ «Друкарня «Рута», 2020.  252 с </w:t>
      </w:r>
      <w:hyperlink r:id="rId9" w:history="1">
        <w:r w:rsidRPr="00255E75">
          <w:rPr>
            <w:rFonts w:ascii="Times New Roman" w:eastAsia="Calibri" w:hAnsi="Times New Roman" w:cs="Times New Roman"/>
            <w:color w:val="0000FF"/>
            <w:u w:val="single"/>
          </w:rPr>
          <w:t>http://elar.kpnu.edu.ua:8081/xmlui/bitstream/handle/123456789/4939/Sharavara-V.V.-Liubynskyi-O.I.-Ekonomika-pryrodokorystuvannia</w:t>
        </w:r>
      </w:hyperlink>
    </w:p>
    <w:p w14:paraId="462A3109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Горун</w:t>
      </w:r>
      <w:proofErr w:type="spellEnd"/>
      <w:r w:rsidRPr="00255E75">
        <w:rPr>
          <w:rFonts w:ascii="Times New Roman" w:eastAsia="Calibri" w:hAnsi="Times New Roman" w:cs="Times New Roman"/>
        </w:rPr>
        <w:t xml:space="preserve"> М. В. Пиріг Г. І., </w:t>
      </w:r>
      <w:proofErr w:type="spellStart"/>
      <w:r w:rsidRPr="00255E75">
        <w:rPr>
          <w:rFonts w:ascii="Times New Roman" w:eastAsia="Calibri" w:hAnsi="Times New Roman" w:cs="Times New Roman"/>
        </w:rPr>
        <w:t>Файфура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В. В., Федірко М. М. Екологія: </w:t>
      </w:r>
      <w:proofErr w:type="spellStart"/>
      <w:r w:rsidRPr="00255E75">
        <w:rPr>
          <w:rFonts w:ascii="Times New Roman" w:eastAsia="Calibri" w:hAnsi="Times New Roman" w:cs="Times New Roman"/>
        </w:rPr>
        <w:t>навч</w:t>
      </w:r>
      <w:proofErr w:type="spellEnd"/>
      <w:r w:rsidRPr="00255E75">
        <w:rPr>
          <w:rFonts w:ascii="Times New Roman" w:eastAsia="Calibri" w:hAnsi="Times New Roman" w:cs="Times New Roman"/>
        </w:rPr>
        <w:t>. посібник.  Тернопіль, 2019.156 с http:dspace.wunu.edu.ua/bitstream/316497/38135/3/%D0%9F% 2019.pdf</w:t>
      </w:r>
    </w:p>
    <w:p w14:paraId="5BA7F159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Земельне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право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навч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посібник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О. І.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Баїк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У. П.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Бобко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М. С. Долинська,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А. О.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Дутко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Н. М. Павлюк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за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ред.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О. І.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Баїк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Львів : Навчально-науковий Інститут права, психології та інноваційної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освіти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Національного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університету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«Львівська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політехніка»,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Львів,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2020. 326</w:t>
      </w:r>
      <w:r w:rsidRPr="00255E75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с.</w:t>
      </w:r>
    </w:p>
    <w:p w14:paraId="54E2BD52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Моніторинг еколого-економічних систем. Тексти лекцій для студентів спеціальності 051  Економіка, освітньої програми Економіка довкілля та природних ресурсів денної форми навчання / Укладачі: Дерій Ж.В., Зосименко Т.І.  Чернігів: ЧНТУ, 2018.  102 с</w:t>
      </w:r>
    </w:p>
    <w:p w14:paraId="1985D266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1"/>
        </w:numPr>
        <w:shd w:val="clear" w:color="auto" w:fill="FFFFFF"/>
        <w:tabs>
          <w:tab w:val="left" w:pos="447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Царенко О.М. Основи екології та економіки природокористування. Курс лекцій. Практикум. Суми : Університетська книга,2018. 592с</w:t>
      </w: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.</w:t>
      </w:r>
    </w:p>
    <w:p w14:paraId="3DE56434" w14:textId="77777777" w:rsidR="00255E75" w:rsidRPr="00255E75" w:rsidRDefault="00255E75" w:rsidP="00255E75">
      <w:pPr>
        <w:keepNext/>
        <w:keepLines/>
        <w:widowControl w:val="0"/>
        <w:shd w:val="clear" w:color="auto" w:fill="FFFFFF"/>
        <w:tabs>
          <w:tab w:val="left" w:pos="447"/>
          <w:tab w:val="left" w:pos="993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</w:p>
    <w:p w14:paraId="2441EDDE" w14:textId="78E02AAD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b/>
          <w:bCs/>
          <w:color w:val="333333"/>
          <w:kern w:val="0"/>
          <w:lang w:eastAsia="uk-UA"/>
          <w14:ligatures w14:val="none"/>
        </w:rPr>
        <w:t>Додаткова</w:t>
      </w:r>
      <w:r w:rsidRPr="00255E75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 </w:t>
      </w: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література:</w:t>
      </w: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 </w:t>
      </w:r>
    </w:p>
    <w:p w14:paraId="104F225C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Лазарєва</w:t>
      </w:r>
      <w:r w:rsidRPr="00255E75">
        <w:rPr>
          <w:rFonts w:ascii="Times New Roman" w:eastAsia="Times New Roman" w:hAnsi="Times New Roman" w:cs="Times New Roman"/>
          <w:bCs/>
          <w:spacing w:val="-7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О.</w:t>
      </w:r>
      <w:r w:rsidRPr="00255E75">
        <w:rPr>
          <w:rFonts w:ascii="Times New Roman" w:eastAsia="Times New Roman" w:hAnsi="Times New Roman" w:cs="Times New Roman"/>
          <w:bCs/>
          <w:spacing w:val="-6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В.</w:t>
      </w:r>
      <w:r w:rsidRPr="00255E75">
        <w:rPr>
          <w:rFonts w:ascii="Times New Roman" w:eastAsia="Times New Roman" w:hAnsi="Times New Roman" w:cs="Times New Roman"/>
          <w:bCs/>
          <w:spacing w:val="-6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Економіка</w:t>
      </w:r>
      <w:r w:rsidRPr="00255E75">
        <w:rPr>
          <w:rFonts w:ascii="Times New Roman" w:eastAsia="Times New Roman" w:hAnsi="Times New Roman" w:cs="Times New Roman"/>
          <w:bCs/>
          <w:spacing w:val="-7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землеустрою.</w:t>
      </w:r>
      <w:r w:rsidRPr="00255E75">
        <w:rPr>
          <w:rFonts w:ascii="Times New Roman" w:eastAsia="Times New Roman" w:hAnsi="Times New Roman" w:cs="Times New Roman"/>
          <w:bCs/>
          <w:spacing w:val="-1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Практикум</w:t>
      </w:r>
      <w:r w:rsidRPr="00255E75">
        <w:rPr>
          <w:rFonts w:ascii="Times New Roman" w:eastAsia="Times New Roman" w:hAnsi="Times New Roman" w:cs="Times New Roman"/>
          <w:bCs/>
          <w:spacing w:val="-42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для</w:t>
      </w:r>
      <w:r w:rsidRPr="00255E75">
        <w:rPr>
          <w:rFonts w:ascii="Times New Roman" w:eastAsia="Times New Roman" w:hAnsi="Times New Roman" w:cs="Times New Roman"/>
          <w:bCs/>
          <w:spacing w:val="-8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студентів</w:t>
      </w:r>
      <w:r w:rsidRPr="00255E75">
        <w:rPr>
          <w:rFonts w:ascii="Times New Roman" w:eastAsia="Times New Roman" w:hAnsi="Times New Roman" w:cs="Times New Roman"/>
          <w:bCs/>
          <w:spacing w:val="-10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спеціальності</w:t>
      </w:r>
      <w:r w:rsidRPr="00255E75">
        <w:rPr>
          <w:rFonts w:ascii="Times New Roman" w:eastAsia="Times New Roman" w:hAnsi="Times New Roman" w:cs="Times New Roman"/>
          <w:bCs/>
          <w:spacing w:val="-10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«Геодезія</w:t>
      </w:r>
      <w:r w:rsidRPr="00255E75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та</w:t>
      </w:r>
      <w:r w:rsidRPr="00255E75">
        <w:rPr>
          <w:rFonts w:ascii="Times New Roman" w:eastAsia="Times New Roman" w:hAnsi="Times New Roman" w:cs="Times New Roman"/>
          <w:bCs/>
          <w:spacing w:val="-3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землеустрій»:</w:t>
      </w:r>
      <w:r w:rsidRPr="00255E75">
        <w:rPr>
          <w:rFonts w:ascii="Times New Roman" w:eastAsia="Times New Roman" w:hAnsi="Times New Roman" w:cs="Times New Roman"/>
          <w:bCs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методичні рекомендації / О. В. Лазарєва, А. Ю. </w:t>
      </w:r>
      <w:proofErr w:type="spellStart"/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Мась</w:t>
      </w:r>
      <w:proofErr w:type="spellEnd"/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  <w:r w:rsidRPr="00255E75">
        <w:rPr>
          <w:rFonts w:ascii="Times New Roman" w:eastAsia="Times New Roman" w:hAnsi="Times New Roman" w:cs="Times New Roman"/>
          <w:bCs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Миколаїв : Вид-во ЧНУ ім. Петра Могили, 2021. 60 с. </w:t>
      </w:r>
      <w:r w:rsidRPr="00255E75">
        <w:rPr>
          <w:rFonts w:ascii="Times New Roman" w:eastAsia="Times New Roman" w:hAnsi="Times New Roman" w:cs="Times New Roman"/>
          <w:bCs/>
          <w:spacing w:val="-42"/>
          <w:kern w:val="0"/>
          <w14:ligatures w14:val="none"/>
        </w:rPr>
        <w:t xml:space="preserve"> </w:t>
      </w:r>
    </w:p>
    <w:p w14:paraId="46E5EC8D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Василенко О. М. Методичні рекомендації до самостійної роботи студентів із навчальної дисципліни «Економіка природокористування» для підготовки фахівців першого (бакалаврського) рівня «Екологія»: Житомир: вид-во ЖДУ ім. І. Франка, 2023.  27с</w:t>
      </w:r>
    </w:p>
    <w:p w14:paraId="7DB0C1D9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Гевко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Р.Б., Малевич Н.Ю., Екологічні аспекти сільськогосподарського виробництва Тернопільський національний економічний університет </w:t>
      </w:r>
      <w:r w:rsidRPr="00255E7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Міжнародний науково-виробничий журнал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</w:t>
      </w:r>
      <w:r w:rsidRPr="00255E7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талий розвиток економіки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№ 2, Тернопіль, 2017. С.156-162  http://dspace.wunu.edu.ua/bitstream/316497/22015/1/R_5.pdf</w:t>
      </w:r>
    </w:p>
    <w:p w14:paraId="01099FDE" w14:textId="77777777" w:rsidR="00255E75" w:rsidRPr="00255E75" w:rsidRDefault="00255E75" w:rsidP="00255E75">
      <w:pPr>
        <w:keepNext/>
        <w:keepLines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Моніторинг довкілля : підручник / Боголюбов В. М., Клименко М. О.,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Мокін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 Б. та ін. ; під ред. В. М. Боголюбов.  Вінниця : ВНТУ, 2016.  232 с</w:t>
      </w:r>
    </w:p>
    <w:p w14:paraId="6946A8D7" w14:textId="77777777" w:rsidR="00255E75" w:rsidRPr="00255E75" w:rsidRDefault="00255E75" w:rsidP="00255E75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Мельник Л.Г. Екологічна економіка : підручник Суми.: Університетська книга, 2015. 348с.</w:t>
      </w:r>
    </w:p>
    <w:p w14:paraId="56C82BDA" w14:textId="77777777" w:rsidR="00255E75" w:rsidRPr="00255E75" w:rsidRDefault="00255E75" w:rsidP="00255E75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Оптимізація природокористування. В 5-ти томах. Том 1. Природні ресурси: еколого-економічна оцінка: навчальний посібник / С.І. Дорогунцов, А.М.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Муховиков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.  Київ: Кондор, 2020. 219с.</w:t>
      </w:r>
    </w:p>
    <w:p w14:paraId="58473724" w14:textId="66F4CBAF" w:rsidR="00255E75" w:rsidRPr="00C42686" w:rsidRDefault="00255E75" w:rsidP="00255E75">
      <w:pPr>
        <w:widowControl w:val="0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 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Територіально-просторове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планування: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базові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засади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теорії,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методології, практики : монографія  за ред. А. М. Третяка. </w:t>
      </w:r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Біла</w:t>
      </w:r>
      <w:r w:rsidRPr="00C42686">
        <w:rPr>
          <w:rFonts w:ascii="Times New Roman" w:eastAsia="Times New Roman" w:hAnsi="Times New Roman" w:cs="Times New Roman"/>
          <w:spacing w:val="1"/>
          <w:kern w:val="0"/>
          <w:sz w:val="22"/>
          <w:szCs w:val="22"/>
          <w:lang w:eastAsia="ru-RU"/>
          <w14:ligatures w14:val="none"/>
        </w:rPr>
        <w:t xml:space="preserve"> </w:t>
      </w:r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Церква</w:t>
      </w:r>
      <w:r w:rsidRPr="00C42686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ru-RU"/>
          <w14:ligatures w14:val="none"/>
        </w:rPr>
        <w:t xml:space="preserve"> </w:t>
      </w:r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:</w:t>
      </w:r>
      <w:r w:rsidRPr="00C42686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eastAsia="ru-RU"/>
          <w14:ligatures w14:val="none"/>
        </w:rPr>
        <w:t xml:space="preserve"> </w:t>
      </w:r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ТОВ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"</w:t>
      </w:r>
      <w:proofErr w:type="spellStart"/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Бiлоцеркiвдрук</w:t>
      </w:r>
      <w:proofErr w:type="spellEnd"/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",</w:t>
      </w:r>
      <w:r w:rsidRPr="00C42686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ru-RU"/>
          <w14:ligatures w14:val="none"/>
        </w:rPr>
        <w:t xml:space="preserve"> </w:t>
      </w:r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2015.</w:t>
      </w:r>
      <w:r w:rsidRPr="00C42686">
        <w:rPr>
          <w:rFonts w:ascii="Times New Roman" w:eastAsia="Times New Roman" w:hAnsi="Times New Roman" w:cs="Times New Roman"/>
          <w:spacing w:val="-2"/>
          <w:kern w:val="0"/>
          <w:sz w:val="22"/>
          <w:szCs w:val="22"/>
          <w:lang w:eastAsia="ru-RU"/>
          <w14:ligatures w14:val="none"/>
        </w:rPr>
        <w:t xml:space="preserve"> </w:t>
      </w:r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142</w:t>
      </w:r>
      <w:r w:rsidRPr="00C42686">
        <w:rPr>
          <w:rFonts w:ascii="Times New Roman" w:eastAsia="Times New Roman" w:hAnsi="Times New Roman" w:cs="Times New Roman"/>
          <w:spacing w:val="-1"/>
          <w:kern w:val="0"/>
          <w:sz w:val="22"/>
          <w:szCs w:val="22"/>
          <w:lang w:eastAsia="ru-RU"/>
          <w14:ligatures w14:val="none"/>
        </w:rPr>
        <w:t xml:space="preserve"> </w:t>
      </w:r>
      <w:r w:rsidRPr="00C42686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с.</w:t>
      </w:r>
    </w:p>
    <w:p w14:paraId="3F1B3DF7" w14:textId="77777777" w:rsidR="00255E75" w:rsidRPr="00255E75" w:rsidRDefault="00255E75" w:rsidP="00255E75">
      <w:pPr>
        <w:widowControl w:val="0"/>
        <w:numPr>
          <w:ilvl w:val="0"/>
          <w:numId w:val="10"/>
        </w:numPr>
        <w:shd w:val="clear" w:color="auto" w:fill="FFFFFF"/>
        <w:tabs>
          <w:tab w:val="left" w:pos="376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Розвиток</w:t>
      </w:r>
      <w:r w:rsidRPr="00255E75">
        <w:rPr>
          <w:rFonts w:ascii="Times New Roman" w:eastAsia="Times New Roman" w:hAnsi="Times New Roman" w:cs="Times New Roman"/>
          <w:spacing w:val="-2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права</w:t>
      </w:r>
      <w:r w:rsidRPr="00255E75">
        <w:rPr>
          <w:rFonts w:ascii="Times New Roman" w:eastAsia="Times New Roman" w:hAnsi="Times New Roman" w:cs="Times New Roman"/>
          <w:spacing w:val="-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власності</w:t>
      </w:r>
      <w:r w:rsidRPr="00255E75">
        <w:rPr>
          <w:rFonts w:ascii="Times New Roman" w:eastAsia="Times New Roman" w:hAnsi="Times New Roman" w:cs="Times New Roman"/>
          <w:spacing w:val="-4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</w:t>
      </w:r>
      <w:r w:rsidRPr="00255E75">
        <w:rPr>
          <w:rFonts w:ascii="Times New Roman" w:eastAsia="Times New Roman" w:hAnsi="Times New Roman" w:cs="Times New Roman"/>
          <w:spacing w:val="-5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землю</w:t>
      </w:r>
      <w:r w:rsidRPr="00255E75">
        <w:rPr>
          <w:rFonts w:ascii="Times New Roman" w:eastAsia="Times New Roman" w:hAnsi="Times New Roman" w:cs="Times New Roman"/>
          <w:spacing w:val="-5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Pr="00255E75">
        <w:rPr>
          <w:rFonts w:ascii="Times New Roman" w:eastAsia="Times New Roman" w:hAnsi="Times New Roman" w:cs="Times New Roman"/>
          <w:spacing w:val="-7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Україні</w:t>
      </w:r>
      <w:r w:rsidRPr="00255E75">
        <w:rPr>
          <w:rFonts w:ascii="Times New Roman" w:eastAsia="Times New Roman" w:hAnsi="Times New Roman" w:cs="Times New Roman"/>
          <w:spacing w:val="-6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 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заг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ред.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Паламарчук</w:t>
      </w:r>
      <w:r w:rsidRPr="00255E75">
        <w:rPr>
          <w:rFonts w:ascii="Times New Roman" w:eastAsia="Times New Roman" w:hAnsi="Times New Roman" w:cs="Times New Roman"/>
          <w:spacing w:val="-6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Л.В.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иїв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МВЦ</w:t>
      </w:r>
      <w:r w:rsidRPr="00255E75">
        <w:rPr>
          <w:rFonts w:ascii="Times New Roman" w:eastAsia="Times New Roman" w:hAnsi="Times New Roman" w:cs="Times New Roman"/>
          <w:spacing w:val="-3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«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Медінформ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»,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2021.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222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с.</w:t>
      </w:r>
    </w:p>
    <w:p w14:paraId="1324F710" w14:textId="77777777" w:rsidR="00255E75" w:rsidRPr="00255E75" w:rsidRDefault="00255E75" w:rsidP="00255E75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Кучер Л. Ю.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Економіка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довкілля та </w:t>
      </w:r>
      <w:proofErr w:type="spellStart"/>
      <w:proofErr w:type="gram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природокористування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:</w:t>
      </w:r>
      <w:proofErr w:type="gram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навчальний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посібник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/ Л. Ю. Кучер, А. В. Кучер.  </w:t>
      </w:r>
      <w:proofErr w:type="gram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Х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арків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:</w:t>
      </w:r>
      <w:proofErr w:type="gram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ФОП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Федорко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М. Ю., 201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  264 с</w:t>
      </w: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. </w:t>
      </w:r>
    </w:p>
    <w:p w14:paraId="0C26DB7C" w14:textId="77777777" w:rsidR="00255E75" w:rsidRPr="00255E75" w:rsidRDefault="00255E75" w:rsidP="00255E75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55E75">
        <w:rPr>
          <w:rFonts w:ascii="Times New Roman" w:eastAsia="Calibri" w:hAnsi="Times New Roman" w:cs="Times New Roman"/>
        </w:rPr>
        <w:t xml:space="preserve">Врублевська О.В. Методичні рекомендації до вивчення курсу „Економіка природокористування” для студентів заочної форми навчання за спеціальністю „Менеджмент організацій”.  Львів: </w:t>
      </w:r>
      <w:proofErr w:type="spellStart"/>
      <w:r w:rsidRPr="00255E75">
        <w:rPr>
          <w:rFonts w:ascii="Times New Roman" w:eastAsia="Calibri" w:hAnsi="Times New Roman" w:cs="Times New Roman"/>
        </w:rPr>
        <w:t>УкрДЛТУ</w:t>
      </w:r>
      <w:proofErr w:type="spellEnd"/>
      <w:r w:rsidRPr="00255E75">
        <w:rPr>
          <w:rFonts w:ascii="Times New Roman" w:eastAsia="Calibri" w:hAnsi="Times New Roman" w:cs="Times New Roman"/>
        </w:rPr>
        <w:t>, 2015.  31 с.</w:t>
      </w:r>
    </w:p>
    <w:p w14:paraId="49BEE024" w14:textId="77777777" w:rsidR="00255E75" w:rsidRPr="00255E75" w:rsidRDefault="00255E75" w:rsidP="00255E75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Заверуха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Н.М. Основи екології : навчальний посібник / Н. М. </w:t>
      </w:r>
      <w:proofErr w:type="spellStart"/>
      <w:r w:rsidRPr="00255E75">
        <w:rPr>
          <w:rFonts w:ascii="Times New Roman" w:eastAsia="Calibri" w:hAnsi="Times New Roman" w:cs="Times New Roman"/>
        </w:rPr>
        <w:t>Заверуха</w:t>
      </w:r>
      <w:proofErr w:type="spellEnd"/>
      <w:r w:rsidRPr="00255E75">
        <w:rPr>
          <w:rFonts w:ascii="Times New Roman" w:eastAsia="Calibri" w:hAnsi="Times New Roman" w:cs="Times New Roman"/>
        </w:rPr>
        <w:t>, В. В. Серебряков, Ю. А. Скиба ; МОНУ. Київ : Каравела, 2017.  288 с.</w:t>
      </w:r>
    </w:p>
    <w:p w14:paraId="3AA9927B" w14:textId="77777777" w:rsidR="00255E75" w:rsidRPr="00255E75" w:rsidRDefault="00255E75" w:rsidP="00255E75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Караєва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Н. В. Еколого-економічна оптимізація виробництва: інформаційна підтримка прийняття рішень : конспект лекцій. Київ : НТУУ «КПІ», 2016. 115 с</w:t>
      </w:r>
    </w:p>
    <w:p w14:paraId="16654484" w14:textId="77777777" w:rsidR="00255E75" w:rsidRPr="00255E75" w:rsidRDefault="00255E75" w:rsidP="00255E75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55E75">
        <w:rPr>
          <w:rFonts w:ascii="Times New Roman" w:eastAsia="Calibri" w:hAnsi="Times New Roman" w:cs="Times New Roman"/>
        </w:rPr>
        <w:t xml:space="preserve">Економічні розрахунки в природоохоронній діяльності: </w:t>
      </w:r>
      <w:proofErr w:type="spellStart"/>
      <w:r w:rsidRPr="00255E75">
        <w:rPr>
          <w:rFonts w:ascii="Times New Roman" w:eastAsia="Calibri" w:hAnsi="Times New Roman" w:cs="Times New Roman"/>
        </w:rPr>
        <w:t>навч</w:t>
      </w:r>
      <w:proofErr w:type="spellEnd"/>
      <w:r w:rsidRPr="00255E75">
        <w:rPr>
          <w:rFonts w:ascii="Times New Roman" w:eastAsia="Calibri" w:hAnsi="Times New Roman" w:cs="Times New Roman"/>
        </w:rPr>
        <w:t xml:space="preserve">. </w:t>
      </w:r>
      <w:proofErr w:type="spellStart"/>
      <w:r w:rsidRPr="00255E75">
        <w:rPr>
          <w:rFonts w:ascii="Times New Roman" w:eastAsia="Calibri" w:hAnsi="Times New Roman" w:cs="Times New Roman"/>
        </w:rPr>
        <w:t>посіб</w:t>
      </w:r>
      <w:proofErr w:type="spellEnd"/>
      <w:r w:rsidRPr="00255E75">
        <w:rPr>
          <w:rFonts w:ascii="Times New Roman" w:eastAsia="Calibri" w:hAnsi="Times New Roman" w:cs="Times New Roman"/>
        </w:rPr>
        <w:t xml:space="preserve">. під </w:t>
      </w:r>
      <w:proofErr w:type="spellStart"/>
      <w:r w:rsidRPr="00255E75">
        <w:rPr>
          <w:rFonts w:ascii="Times New Roman" w:eastAsia="Calibri" w:hAnsi="Times New Roman" w:cs="Times New Roman"/>
        </w:rPr>
        <w:t>заг</w:t>
      </w:r>
      <w:proofErr w:type="spellEnd"/>
      <w:r w:rsidRPr="00255E75">
        <w:rPr>
          <w:rFonts w:ascii="Times New Roman" w:eastAsia="Calibri" w:hAnsi="Times New Roman" w:cs="Times New Roman"/>
        </w:rPr>
        <w:t xml:space="preserve">. ред.. проф. С. С. Рижкова.  Миколаїв: НУК, 2016.  228с. </w:t>
      </w:r>
    </w:p>
    <w:p w14:paraId="46022889" w14:textId="77777777" w:rsidR="00255E75" w:rsidRPr="00255E75" w:rsidRDefault="00255E75" w:rsidP="00255E75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55E75">
        <w:rPr>
          <w:rFonts w:ascii="Times New Roman" w:eastAsia="Calibri" w:hAnsi="Times New Roman" w:cs="Times New Roman"/>
        </w:rPr>
        <w:t xml:space="preserve">Економіка довкілля і природних ресурсів: </w:t>
      </w:r>
      <w:proofErr w:type="spellStart"/>
      <w:r w:rsidRPr="00255E75">
        <w:rPr>
          <w:rFonts w:ascii="Times New Roman" w:eastAsia="Calibri" w:hAnsi="Times New Roman" w:cs="Times New Roman"/>
        </w:rPr>
        <w:t>навч</w:t>
      </w:r>
      <w:proofErr w:type="spellEnd"/>
      <w:r w:rsidRPr="00255E75">
        <w:rPr>
          <w:rFonts w:ascii="Times New Roman" w:eastAsia="Calibri" w:hAnsi="Times New Roman" w:cs="Times New Roman"/>
        </w:rPr>
        <w:t xml:space="preserve">. посібник за </w:t>
      </w:r>
      <w:proofErr w:type="spellStart"/>
      <w:r w:rsidRPr="00255E75">
        <w:rPr>
          <w:rFonts w:ascii="Times New Roman" w:eastAsia="Calibri" w:hAnsi="Times New Roman" w:cs="Times New Roman"/>
        </w:rPr>
        <w:t>заг</w:t>
      </w:r>
      <w:proofErr w:type="spellEnd"/>
      <w:r w:rsidRPr="00255E75">
        <w:rPr>
          <w:rFonts w:ascii="Times New Roman" w:eastAsia="Calibri" w:hAnsi="Times New Roman" w:cs="Times New Roman"/>
        </w:rPr>
        <w:t xml:space="preserve">. ред. П. Т. </w:t>
      </w:r>
      <w:proofErr w:type="spellStart"/>
      <w:r w:rsidRPr="00255E75">
        <w:rPr>
          <w:rFonts w:ascii="Times New Roman" w:eastAsia="Calibri" w:hAnsi="Times New Roman" w:cs="Times New Roman"/>
        </w:rPr>
        <w:t>Бубенка</w:t>
      </w:r>
      <w:proofErr w:type="spellEnd"/>
      <w:r w:rsidRPr="00255E75">
        <w:rPr>
          <w:rFonts w:ascii="Times New Roman" w:eastAsia="Calibri" w:hAnsi="Times New Roman" w:cs="Times New Roman"/>
        </w:rPr>
        <w:t xml:space="preserve">; </w:t>
      </w:r>
      <w:proofErr w:type="spellStart"/>
      <w:r w:rsidRPr="00255E75">
        <w:rPr>
          <w:rFonts w:ascii="Times New Roman" w:eastAsia="Calibri" w:hAnsi="Times New Roman" w:cs="Times New Roman"/>
        </w:rPr>
        <w:t>Харк</w:t>
      </w:r>
      <w:proofErr w:type="spellEnd"/>
      <w:r w:rsidRPr="00255E75">
        <w:rPr>
          <w:rFonts w:ascii="Times New Roman" w:eastAsia="Calibri" w:hAnsi="Times New Roman" w:cs="Times New Roman"/>
        </w:rPr>
        <w:t xml:space="preserve">. </w:t>
      </w:r>
      <w:proofErr w:type="spellStart"/>
      <w:r w:rsidRPr="00255E75">
        <w:rPr>
          <w:rFonts w:ascii="Times New Roman" w:eastAsia="Calibri" w:hAnsi="Times New Roman" w:cs="Times New Roman"/>
        </w:rPr>
        <w:t>нац</w:t>
      </w:r>
      <w:proofErr w:type="spellEnd"/>
      <w:r w:rsidRPr="00255E75">
        <w:rPr>
          <w:rFonts w:ascii="Times New Roman" w:eastAsia="Calibri" w:hAnsi="Times New Roman" w:cs="Times New Roman"/>
        </w:rPr>
        <w:t xml:space="preserve">. ун-т </w:t>
      </w:r>
      <w:proofErr w:type="spellStart"/>
      <w:r w:rsidRPr="00255E75">
        <w:rPr>
          <w:rFonts w:ascii="Times New Roman" w:eastAsia="Calibri" w:hAnsi="Times New Roman" w:cs="Times New Roman"/>
        </w:rPr>
        <w:t>міськ</w:t>
      </w:r>
      <w:proofErr w:type="spellEnd"/>
      <w:r w:rsidRPr="00255E75">
        <w:rPr>
          <w:rFonts w:ascii="Times New Roman" w:eastAsia="Calibri" w:hAnsi="Times New Roman" w:cs="Times New Roman"/>
        </w:rPr>
        <w:t>. госп-ва ім. О. М. Бекетова.  Харків: ХНУМГ, 2014.  280 с</w:t>
      </w:r>
    </w:p>
    <w:p w14:paraId="5BD9EC88" w14:textId="77777777" w:rsidR="00255E75" w:rsidRPr="00255E75" w:rsidRDefault="00255E75" w:rsidP="00255E7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834617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b/>
          <w:bCs/>
          <w:color w:val="333333"/>
          <w:kern w:val="0"/>
          <w:lang w:eastAsia="uk-UA"/>
          <w14:ligatures w14:val="none"/>
        </w:rPr>
        <w:t>Інформаційні ресурси:</w:t>
      </w:r>
    </w:p>
    <w:p w14:paraId="3C24E38E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Офіційний сайт журналу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The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Economist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:  http://www.economist.com</w:t>
      </w:r>
    </w:p>
    <w:p w14:paraId="6E3A9A85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Офіційний сайт журналу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The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Finacnial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Times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 : http://www.ft.com</w:t>
      </w:r>
    </w:p>
    <w:p w14:paraId="5946DBA6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Офіційний сайт журналу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The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Wall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Street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Journal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: http://www.marketwatch.com</w:t>
      </w:r>
    </w:p>
    <w:p w14:paraId="0E65488C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Асоціації з вивчення піку нафто- та газовидобутку: http://www.peakoil.net/</w:t>
      </w:r>
    </w:p>
    <w:p w14:paraId="5E9CE325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Асоціації енергетичного менеджменту : http://www.energymanagementassociation.org/</w:t>
      </w:r>
    </w:p>
    <w:p w14:paraId="43C2FCCD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Міжнародної асоціації з дослідження суспільства та природних ресурсів.: http://www.anrep.org/</w:t>
      </w:r>
    </w:p>
    <w:p w14:paraId="2A690FB4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Асоціації з подовження природних ресурсів: http://www.iasnr.org/</w:t>
      </w:r>
    </w:p>
    <w:p w14:paraId="1B8C2DF5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міжнародної суспільної організації «Римський Клуб»: http://www.clubofrome.org/</w:t>
      </w:r>
    </w:p>
    <w:p w14:paraId="6BCBC101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Світової енергетичної ради.: http://www.worldenergy.org/data/resources/</w:t>
      </w:r>
    </w:p>
    <w:p w14:paraId="02B83BA1" w14:textId="77777777" w:rsidR="00255E75" w:rsidRPr="00255E75" w:rsidRDefault="00255E75" w:rsidP="00255E75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Фонду поновлюваних природних ресурсів: http://www.rnrf.org/</w:t>
      </w:r>
    </w:p>
    <w:p w14:paraId="70D43121" w14:textId="77777777" w:rsidR="00255E75" w:rsidRPr="00255E75" w:rsidRDefault="00255E75" w:rsidP="00255E75">
      <w:pPr>
        <w:widowControl w:val="0"/>
        <w:tabs>
          <w:tab w:val="left" w:pos="109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http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//www.me.gov.ua/- сервер Міністерства економіки та з питань європейської інтеграції України;</w:t>
      </w:r>
    </w:p>
    <w:p w14:paraId="176DAE30" w14:textId="77777777" w:rsidR="00255E75" w:rsidRPr="00255E75" w:rsidRDefault="00255E75" w:rsidP="00255E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http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//www.ueplac.kiev.ua/-сервер UEPLAC (Українсько-європейський консультативний центр з питань законодавства</w:t>
      </w:r>
    </w:p>
    <w:p w14:paraId="6A9D8BDD" w14:textId="77777777" w:rsidR="00255E75" w:rsidRDefault="00255E75" w:rsidP="0036765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28CA1F7C" w14:textId="77777777" w:rsidR="00255E75" w:rsidRPr="00367659" w:rsidRDefault="00255E75" w:rsidP="0036765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2436332D" w14:textId="77777777" w:rsidR="00367659" w:rsidRPr="00367659" w:rsidRDefault="00367659" w:rsidP="0036765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  <w:highlight w:val="yellow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bCs/>
          <w:sz w:val="26"/>
          <w:szCs w:val="26"/>
          <w:lang w:eastAsia="zh-CN" w:bidi="hi-IN"/>
          <w14:ligatures w14:val="none"/>
        </w:rPr>
        <w:t>7. Регуляції і політики курсу</w:t>
      </w:r>
    </w:p>
    <w:p w14:paraId="4E56155F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sz w:val="22"/>
          <w:szCs w:val="22"/>
          <w:lang w:eastAsia="zh-CN" w:bidi="hi-IN"/>
          <w14:ligatures w14:val="none"/>
        </w:rPr>
      </w:pPr>
    </w:p>
    <w:p w14:paraId="577EB70D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b/>
          <w:bCs/>
          <w:kern w:val="0"/>
          <w14:ligatures w14:val="none"/>
        </w:rPr>
        <w:t>Відвідування занять. Регуляція пропусків.</w:t>
      </w:r>
    </w:p>
    <w:p w14:paraId="334149E3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Відвідування усіх занять є обов’язковим. Ліквідація студентами заборгованості з пропущених занять здійснюється за окремим графіком або під час консультацій.</w:t>
      </w:r>
    </w:p>
    <w:p w14:paraId="6ABC4CF9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4E1DF8C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b/>
          <w:bCs/>
          <w:kern w:val="0"/>
          <w14:ligatures w14:val="none"/>
        </w:rPr>
        <w:t>Політика академічної доброчесності</w:t>
      </w:r>
    </w:p>
    <w:p w14:paraId="7849D7B2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Студенти, що вдалися до списування, плагіату чи інших проявів недоброчесної поведінки за написання есе отримують нуль балів відповідно до Кодексу академічної доброчесності ЗНУ. URL:</w:t>
      </w:r>
    </w:p>
    <w:p w14:paraId="43E4BFB3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https://www.znu.edu.ua/docs/kodeks_akadem__chnoyi_dobrochesnost___.pdf</w:t>
      </w:r>
    </w:p>
    <w:p w14:paraId="399B0F91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0CB109D7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b/>
          <w:bCs/>
          <w:kern w:val="0"/>
          <w14:ligatures w14:val="none"/>
        </w:rPr>
        <w:t>Використання комп’ютерів/телефонів на занятті</w:t>
      </w:r>
    </w:p>
    <w:p w14:paraId="7ED3409D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Під час занять користуватися мобільними телефонами, ноутбуками, планшетами та іншими персональними гаджетами дозволяється виключно за умови застосування їх в навчальних цілях. Під час виконання контрольних заходів (тестів, екзамену) використання гаджетів дозволяється виключно за умови застосування їх для налагодження комунікації із викладачем. У разі порушення цієї заборони відповідний вид контрольного заходу оцінюється у 0 балів.</w:t>
      </w:r>
    </w:p>
    <w:p w14:paraId="0962BA21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2B8B3777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b/>
          <w:bCs/>
          <w:kern w:val="0"/>
          <w14:ligatures w14:val="none"/>
        </w:rPr>
        <w:t>Комунікація</w:t>
      </w:r>
    </w:p>
    <w:p w14:paraId="16DBA1E8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i/>
          <w:kern w:val="0"/>
          <w14:ligatures w14:val="none"/>
        </w:rPr>
        <w:t>Комунікація викладача зі студентами здійснюється</w:t>
      </w:r>
      <w:r w:rsidRPr="0036765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за допомогою повідомлень у </w:t>
      </w:r>
      <w:r w:rsidRPr="00367659">
        <w:rPr>
          <w:rFonts w:ascii="Times New Roman" w:eastAsia="Calibri" w:hAnsi="Times New Roman" w:cs="Times New Roman"/>
          <w:i/>
          <w:kern w:val="0"/>
          <w14:ligatures w14:val="none"/>
        </w:rPr>
        <w:t xml:space="preserve">СЕЗН </w:t>
      </w:r>
      <w:proofErr w:type="spellStart"/>
      <w:r w:rsidRPr="00367659">
        <w:rPr>
          <w:rFonts w:ascii="Times New Roman" w:eastAsia="Calibri" w:hAnsi="Times New Roman" w:cs="Times New Roman"/>
          <w:i/>
          <w:kern w:val="0"/>
          <w14:ligatures w14:val="none"/>
        </w:rPr>
        <w:t>Moodle</w:t>
      </w:r>
      <w:proofErr w:type="spellEnd"/>
      <w:r w:rsidRPr="00367659">
        <w:rPr>
          <w:rFonts w:ascii="Times New Roman" w:eastAsia="Calibri" w:hAnsi="Times New Roman" w:cs="Times New Roman"/>
          <w:i/>
          <w:kern w:val="0"/>
          <w14:ligatures w14:val="none"/>
        </w:rPr>
        <w:t>; через</w:t>
      </w:r>
      <w:r w:rsidRPr="0036765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електронну пошту викладача, месенджери </w:t>
      </w:r>
      <w:proofErr w:type="spellStart"/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Telegram</w:t>
      </w:r>
      <w:proofErr w:type="spellEnd"/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та </w:t>
      </w:r>
      <w:proofErr w:type="spellStart"/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Viber</w:t>
      </w:r>
      <w:proofErr w:type="spellEnd"/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.</w:t>
      </w:r>
    </w:p>
    <w:p w14:paraId="02DEF450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Викладач відповідатиме на запити студентів у термін до трьох робочих днів.</w:t>
      </w:r>
    </w:p>
    <w:p w14:paraId="3E4F48ED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i/>
          <w:iCs/>
          <w:kern w:val="0"/>
          <w14:ligatures w14:val="none"/>
        </w:rPr>
        <w:t>Запитання студентів мають стосуватися вивчення курсу «Сучасні тенденції глобалізації» і бути чіткими та стислими.</w:t>
      </w:r>
    </w:p>
    <w:p w14:paraId="02AD77DB" w14:textId="77777777" w:rsidR="00367659" w:rsidRPr="00367659" w:rsidRDefault="00367659" w:rsidP="00367659">
      <w:pPr>
        <w:widowControl w:val="0"/>
        <w:suppressAutoHyphens/>
        <w:spacing w:after="0" w:line="240" w:lineRule="exact"/>
        <w:ind w:firstLine="709"/>
        <w:rPr>
          <w:rFonts w:ascii="Times New Roman" w:eastAsia="Droid Sans Fallback" w:hAnsi="Times New Roman" w:cs="Times New Roman"/>
          <w:bCs/>
          <w:iCs/>
          <w:lang w:eastAsia="zh-CN" w:bidi="hi-IN"/>
          <w14:ligatures w14:val="none"/>
        </w:rPr>
      </w:pPr>
    </w:p>
    <w:p w14:paraId="53DBC92D" w14:textId="77777777" w:rsidR="00367659" w:rsidRPr="00367659" w:rsidRDefault="00367659" w:rsidP="00367659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67659">
        <w:rPr>
          <w:rFonts w:ascii="Times New Roman" w:eastAsia="Calibri" w:hAnsi="Times New Roman" w:cs="Times New Roman"/>
          <w:b/>
          <w:bCs/>
          <w:kern w:val="0"/>
          <w14:ligatures w14:val="none"/>
        </w:rPr>
        <w:t>Визнання результатів неформальної/</w:t>
      </w:r>
      <w:proofErr w:type="spellStart"/>
      <w:r w:rsidRPr="00367659">
        <w:rPr>
          <w:rFonts w:ascii="Times New Roman" w:eastAsia="Calibri" w:hAnsi="Times New Roman" w:cs="Times New Roman"/>
          <w:b/>
          <w:bCs/>
          <w:kern w:val="0"/>
          <w14:ligatures w14:val="none"/>
        </w:rPr>
        <w:t>інформальної</w:t>
      </w:r>
      <w:proofErr w:type="spellEnd"/>
      <w:r w:rsidRPr="00367659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освіти</w:t>
      </w:r>
    </w:p>
    <w:p w14:paraId="31C19B2B" w14:textId="77777777" w:rsidR="00367659" w:rsidRPr="00367659" w:rsidRDefault="00367659" w:rsidP="00367659">
      <w:pPr>
        <w:suppressAutoHyphens/>
        <w:spacing w:after="0" w:line="240" w:lineRule="exact"/>
        <w:ind w:firstLine="709"/>
        <w:jc w:val="both"/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</w:pPr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 xml:space="preserve">Право на визнання результатів навчання у неформальній та/або </w:t>
      </w:r>
      <w:proofErr w:type="spellStart"/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>інформальній</w:t>
      </w:r>
      <w:proofErr w:type="spellEnd"/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 xml:space="preserve"> освіті поширюється на здобувачів вищої освіти усіх рівнів вищої освіти Університету. https://sites.znu.edu.ua/navchalnyj_viddil/normatyvna_basa/polozhennya_znu_pro_poryadok_viznannya_rezul__tat__v_navchannya.pdf</w:t>
      </w:r>
    </w:p>
    <w:p w14:paraId="6B6A869A" w14:textId="4BE9A5A8" w:rsidR="00367659" w:rsidRPr="00367659" w:rsidRDefault="00367659" w:rsidP="00367659">
      <w:pPr>
        <w:suppressAutoHyphens/>
        <w:spacing w:after="0" w:line="240" w:lineRule="exact"/>
        <w:ind w:firstLine="709"/>
        <w:jc w:val="both"/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</w:pPr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 xml:space="preserve">Визнання результатів навчання у неформальній та/або </w:t>
      </w:r>
      <w:proofErr w:type="spellStart"/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>інформальній</w:t>
      </w:r>
      <w:proofErr w:type="spellEnd"/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 xml:space="preserve"> освіти дозволяється здобувачам ступеня вищої освіти магістр для дисципліни «</w:t>
      </w:r>
      <w:r w:rsidR="00C42686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 xml:space="preserve">Моніторинг та охорона </w:t>
      </w:r>
      <w:r w:rsidR="00B474C1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>земель</w:t>
      </w:r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>» протягом першого місяця навчання.</w:t>
      </w:r>
    </w:p>
    <w:p w14:paraId="70BAB4CF" w14:textId="77777777" w:rsidR="00367659" w:rsidRPr="00367659" w:rsidRDefault="00367659" w:rsidP="00367659">
      <w:pPr>
        <w:suppressAutoHyphens/>
        <w:spacing w:after="0" w:line="240" w:lineRule="exact"/>
        <w:ind w:firstLine="709"/>
        <w:jc w:val="both"/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</w:pPr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 xml:space="preserve">Для визнання результатів навчання набутих у неформальній освіті здобувач вищої освіти звертається із заявою на ім’я проректора з науково-педагогічної та навчальної роботи Університету, з проханням про визнання результатів навчання на освітніх платформах, наприклад </w:t>
      </w:r>
      <w:proofErr w:type="spellStart"/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>Prometheus</w:t>
      </w:r>
      <w:proofErr w:type="spellEnd"/>
      <w:r w:rsidRPr="00367659">
        <w:rPr>
          <w:rFonts w:ascii="Times New Roman" w:eastAsia="MS Mincho" w:hAnsi="Times New Roman" w:cs="Times New Roman"/>
          <w:i/>
          <w:kern w:val="0"/>
          <w:lang w:eastAsia="zh-CN"/>
          <w14:ligatures w14:val="none"/>
        </w:rPr>
        <w:t xml:space="preserve">. </w:t>
      </w:r>
    </w:p>
    <w:p w14:paraId="45B75492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</w:p>
    <w:p w14:paraId="25344A1F" w14:textId="77777777" w:rsidR="00367659" w:rsidRPr="00367659" w:rsidRDefault="00367659" w:rsidP="0036765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caps/>
          <w:sz w:val="28"/>
          <w:szCs w:val="28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caps/>
          <w:sz w:val="28"/>
          <w:szCs w:val="28"/>
          <w:lang w:eastAsia="zh-CN" w:bidi="hi-IN"/>
          <w14:ligatures w14:val="none"/>
        </w:rPr>
        <w:t>Додаткова інформація</w:t>
      </w:r>
    </w:p>
    <w:p w14:paraId="620C3C02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ГРАФІК ОСВІТНЬОГО ПРОЦЕСУ 2024-2025 н. р. 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доступний за </w:t>
      </w:r>
      <w:proofErr w:type="spellStart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адресою</w:t>
      </w:r>
      <w:proofErr w:type="spellEnd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: </w:t>
      </w:r>
      <w:hyperlink r:id="rId10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https://tinyurl.com/yckze4jd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.</w:t>
      </w:r>
    </w:p>
    <w:p w14:paraId="0A671423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2F7C3C69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НАВЧАЛЬНИЙ ПРОЦЕС ТА ЗАБЕЗПЕЧЕННЯ ЯКОСТІ ОСВІТИ. 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1" w:history="1">
        <w:r w:rsidRPr="00367659">
          <w:rPr>
            <w:rFonts w:ascii="Times New Roman" w:eastAsia="Droid Sans Fallback" w:hAnsi="Times New Roman" w:cs="Times New Roman"/>
            <w:bCs/>
            <w:color w:val="0000FF"/>
            <w:u w:val="single"/>
            <w:shd w:val="clear" w:color="auto" w:fill="FFFFFF"/>
            <w:lang w:eastAsia="zh-CN" w:bidi="hi-IN"/>
            <w14:ligatures w14:val="none"/>
          </w:rPr>
          <w:t>https://tinyurl.com/y9tve4lk</w:t>
        </w:r>
      </w:hyperlink>
      <w:r w:rsidRPr="00367659">
        <w:rPr>
          <w:rFonts w:ascii="Times New Roman" w:eastAsia="Droid Sans Fallback" w:hAnsi="Times New Roman" w:cs="Times New Roman"/>
          <w:bCs/>
          <w:shd w:val="clear" w:color="auto" w:fill="FFFFFF"/>
          <w:lang w:eastAsia="zh-CN" w:bidi="hi-IN"/>
          <w14:ligatures w14:val="none"/>
        </w:rPr>
        <w:t>.</w:t>
      </w:r>
    </w:p>
    <w:p w14:paraId="4C265CBD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</w:p>
    <w:p w14:paraId="76C09B45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ПОВТОРНЕ ВИВЧЕННЯ ДИСЦИПЛІН, ВІДРАХУВАННЯ. 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2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https://tinyurl.com/y9pkmmp5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3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https://tinyurl.com/ycds57la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.</w:t>
      </w:r>
    </w:p>
    <w:p w14:paraId="56119363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</w:p>
    <w:p w14:paraId="7B501766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ВИРІШЕННЯ КОНФЛІКТІВ. 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lastRenderedPageBreak/>
        <w:t xml:space="preserve">процедури вирішення конфліктних ситуацій у ЗНУ: </w:t>
      </w:r>
      <w:hyperlink r:id="rId14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https://tinyurl.com/57wha734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5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https://tinyurl.com/yd6bq6p9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; </w:t>
      </w:r>
      <w:r w:rsidRPr="00367659">
        <w:rPr>
          <w:rFonts w:ascii="Times New Roman" w:eastAsia="Droid Sans Fallback" w:hAnsi="Times New Roman" w:cs="Times New Roman"/>
          <w:iCs/>
          <w:lang w:eastAsia="zh-CN" w:bidi="hi-IN"/>
          <w14:ligatures w14:val="none"/>
        </w:rPr>
        <w:t>Положення про призначення та виплату соціальних стипендій у ЗНУ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: </w:t>
      </w:r>
      <w:hyperlink r:id="rId16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https://tinyurl.com/y9r5dpwh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. </w:t>
      </w:r>
    </w:p>
    <w:p w14:paraId="4A9EAD79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4471D9E4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ПСИХОЛОГІЧНА ДОПОМОГА. 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Телефон довіри практичного психолога </w:t>
      </w: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Марті Ірини Вадимівни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 (061) 228-15-84, (099) 253-78-73 (щоденно з 9 до 21). </w:t>
      </w:r>
    </w:p>
    <w:p w14:paraId="5EC0DEFC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uk-UA" w:bidi="hi-IN"/>
          <w14:ligatures w14:val="none"/>
        </w:rPr>
      </w:pPr>
      <w:bookmarkStart w:id="3" w:name="_Hlk142433006"/>
    </w:p>
    <w:p w14:paraId="28375D9D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uk-UA" w:bidi="hi-IN"/>
          <w14:ligatures w14:val="none"/>
        </w:rPr>
      </w:pPr>
      <w:r w:rsidRPr="00367659">
        <w:rPr>
          <w:rFonts w:ascii="Times New Roman" w:eastAsia="Times New Roman" w:hAnsi="Times New Roman" w:cs="Times New Roman"/>
          <w:b/>
          <w:bCs/>
          <w:lang w:eastAsia="uk-UA" w:bidi="hi-IN"/>
          <w14:ligatures w14:val="none"/>
        </w:rPr>
        <w:t>УПОВНОВАЖЕНА ОСОБА З ПИТАНЬ ЗАПОБІГАННЯ ТА ВИЯВЛЕННЯ КОРУПЦІЇ</w:t>
      </w:r>
      <w:r w:rsidRPr="00367659">
        <w:rPr>
          <w:rFonts w:ascii="Times New Roman" w:eastAsia="Times New Roman" w:hAnsi="Times New Roman" w:cs="Times New Roman"/>
          <w:lang w:eastAsia="uk-UA" w:bidi="hi-IN"/>
          <w14:ligatures w14:val="none"/>
        </w:rPr>
        <w:t xml:space="preserve"> Запорізького національного університету: </w:t>
      </w:r>
      <w:r w:rsidRPr="00367659">
        <w:rPr>
          <w:rFonts w:ascii="Times New Roman" w:eastAsia="Times New Roman" w:hAnsi="Times New Roman" w:cs="Times New Roman"/>
          <w:b/>
          <w:bCs/>
          <w:lang w:eastAsia="uk-UA" w:bidi="hi-IN"/>
          <w14:ligatures w14:val="none"/>
        </w:rPr>
        <w:t>Банах Віктор Аркадійович</w:t>
      </w:r>
    </w:p>
    <w:p w14:paraId="6F0F115F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uk-UA" w:bidi="hi-IN"/>
          <w14:ligatures w14:val="none"/>
        </w:rPr>
      </w:pPr>
      <w:r w:rsidRPr="00367659">
        <w:rPr>
          <w:rFonts w:ascii="Times New Roman" w:eastAsia="Times New Roman" w:hAnsi="Times New Roman" w:cs="Times New Roman"/>
          <w:lang w:eastAsia="uk-UA" w:bidi="hi-IN"/>
          <w14:ligatures w14:val="none"/>
        </w:rPr>
        <w:t>Електронна адреса: </w:t>
      </w:r>
      <w:hyperlink r:id="rId17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shd w:val="clear" w:color="auto" w:fill="FFFFFF"/>
            <w:lang w:eastAsia="zh-CN" w:bidi="hi-IN"/>
            <w14:ligatures w14:val="none"/>
          </w:rPr>
          <w:t>v_banakh@znu.edu.ua</w:t>
        </w:r>
      </w:hyperlink>
    </w:p>
    <w:p w14:paraId="301A5256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uk-UA" w:bidi="hi-IN"/>
          <w14:ligatures w14:val="none"/>
        </w:rPr>
      </w:pPr>
      <w:r w:rsidRPr="00367659">
        <w:rPr>
          <w:rFonts w:ascii="Times New Roman" w:eastAsia="Times New Roman" w:hAnsi="Times New Roman" w:cs="Times New Roman"/>
          <w:lang w:eastAsia="uk-UA" w:bidi="hi-IN"/>
          <w14:ligatures w14:val="none"/>
        </w:rPr>
        <w:t xml:space="preserve">Гаряча лінія: </w:t>
      </w:r>
      <w:proofErr w:type="spellStart"/>
      <w:r w:rsidRPr="00367659">
        <w:rPr>
          <w:rFonts w:ascii="Times New Roman" w:eastAsia="Times New Roman" w:hAnsi="Times New Roman" w:cs="Times New Roman"/>
          <w:lang w:eastAsia="uk-UA" w:bidi="hi-IN"/>
          <w14:ligatures w14:val="none"/>
        </w:rPr>
        <w:t>тел</w:t>
      </w:r>
      <w:proofErr w:type="spellEnd"/>
      <w:r w:rsidRPr="00367659">
        <w:rPr>
          <w:rFonts w:ascii="Times New Roman" w:eastAsia="Times New Roman" w:hAnsi="Times New Roman" w:cs="Times New Roman"/>
          <w:lang w:eastAsia="uk-UA" w:bidi="hi-IN"/>
          <w14:ligatures w14:val="none"/>
        </w:rPr>
        <w:t>. </w:t>
      </w:r>
      <w:bookmarkEnd w:id="3"/>
      <w:r w:rsidRPr="00367659">
        <w:rPr>
          <w:rFonts w:ascii="Times New Roman" w:eastAsia="Times New Roman" w:hAnsi="Times New Roman" w:cs="Times New Roman"/>
          <w:lang w:eastAsia="uk-UA" w:bidi="hi-IN"/>
          <w14:ligatures w14:val="none"/>
        </w:rPr>
        <w:t xml:space="preserve"> (</w:t>
      </w:r>
      <w:r w:rsidRPr="00367659">
        <w:rPr>
          <w:rFonts w:ascii="Times New Roman" w:eastAsia="Droid Sans Fallback" w:hAnsi="Times New Roman" w:cs="Times New Roman"/>
          <w:shd w:val="clear" w:color="auto" w:fill="FFFFFF"/>
          <w:lang w:eastAsia="zh-CN" w:bidi="hi-IN"/>
          <w14:ligatures w14:val="none"/>
        </w:rPr>
        <w:t>061) 227-12-76, факс 227-12-88</w:t>
      </w:r>
    </w:p>
    <w:p w14:paraId="7CD58B93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uk-UA" w:bidi="hi-IN"/>
          <w14:ligatures w14:val="none"/>
        </w:rPr>
      </w:pPr>
    </w:p>
    <w:p w14:paraId="27587A8B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 РІВНІ МОЖЛИВОСТІ ТА ІНКЛЮЗИВНЕ ОСВІТНЄ СЕРЕДОВИЩЕ. 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8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https://tinyurl.com/ydhcsagx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. </w:t>
      </w:r>
    </w:p>
    <w:p w14:paraId="0861EEF5" w14:textId="77777777" w:rsidR="00367659" w:rsidRPr="00367659" w:rsidRDefault="00367659" w:rsidP="0036765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3018D2EB" w14:textId="77777777" w:rsidR="00367659" w:rsidRPr="00367659" w:rsidRDefault="00367659" w:rsidP="00367659">
      <w:pPr>
        <w:widowControl w:val="0"/>
        <w:suppressAutoHyphens/>
        <w:spacing w:after="0" w:line="240" w:lineRule="exact"/>
        <w:jc w:val="center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РЕСУРСИ ДЛЯ НАВЧАННЯ</w:t>
      </w:r>
    </w:p>
    <w:p w14:paraId="436057C3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caps/>
          <w:lang w:eastAsia="zh-CN" w:bidi="hi-IN"/>
          <w14:ligatures w14:val="none"/>
        </w:rPr>
        <w:t>Наукова бібліотека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: </w:t>
      </w:r>
      <w:hyperlink r:id="rId19" w:history="1">
        <w:r w:rsidRPr="00367659">
          <w:rPr>
            <w:rFonts w:ascii="Times New Roman" w:eastAsia="Droid Sans Fallback" w:hAnsi="Times New Roman" w:cs="Times New Roman"/>
            <w:color w:val="0000FF"/>
            <w:u w:val="single"/>
            <w:lang w:eastAsia="zh-CN" w:bidi="hi-IN"/>
            <w14:ligatures w14:val="none"/>
          </w:rPr>
          <w:t>http://library.znu.edu.ua</w:t>
        </w:r>
      </w:hyperlink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. Графік роботи абонементів: понеділок-п`ятниця з 08.00 до 16.00; вихідні дні: субота і неділя.</w:t>
      </w:r>
    </w:p>
    <w:p w14:paraId="6213BE3C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</w:p>
    <w:p w14:paraId="2A76014E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caps/>
          <w:lang w:eastAsia="zh-CN" w:bidi="hi-IN"/>
          <w14:ligatures w14:val="none"/>
        </w:rPr>
        <w:t>Система ЕЛЕКТРОННого</w:t>
      </w: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 ЗАБЕЗПЕЧЕННЯ НАВЧАННЯ (MOODLE): </w:t>
      </w:r>
      <w:r w:rsidRPr="00367659">
        <w:rPr>
          <w:rFonts w:ascii="Times New Roman" w:eastAsia="Droid Sans Fallback" w:hAnsi="Times New Roman" w:cs="Times New Roman"/>
          <w:u w:val="single"/>
          <w:lang w:eastAsia="zh-CN" w:bidi="hi-IN"/>
          <w14:ligatures w14:val="none"/>
        </w:rPr>
        <w:t>https://moodle.znu.edu.ua</w:t>
      </w:r>
    </w:p>
    <w:p w14:paraId="0C1CCA55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Якщо забули пароль/логін, </w:t>
      </w:r>
      <w:proofErr w:type="spellStart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направте</w:t>
      </w:r>
      <w:proofErr w:type="spellEnd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 листа з темою «</w:t>
      </w:r>
      <w:proofErr w:type="spellStart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Забув</w:t>
      </w:r>
      <w:proofErr w:type="spellEnd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 пароль/логін» за </w:t>
      </w:r>
      <w:proofErr w:type="spellStart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адресою</w:t>
      </w:r>
      <w:proofErr w:type="spellEnd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: </w:t>
      </w:r>
      <w:r w:rsidRPr="00367659">
        <w:rPr>
          <w:rFonts w:ascii="Times New Roman" w:eastAsia="Droid Sans Fallback" w:hAnsi="Times New Roman" w:cs="Times New Roman"/>
          <w:bCs/>
          <w:u w:val="single"/>
          <w:shd w:val="clear" w:color="auto" w:fill="FFFFFF"/>
          <w:lang w:eastAsia="zh-CN" w:bidi="hi-IN"/>
          <w14:ligatures w14:val="none"/>
        </w:rPr>
        <w:t>moodle.znu@znu.edu.ua.</w:t>
      </w:r>
    </w:p>
    <w:p w14:paraId="478ACCCF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У листі вкажіть: прізвище, ім'я, по-батькові українською мовою; шифр групи; електронну адресу.</w:t>
      </w:r>
    </w:p>
    <w:p w14:paraId="32E0084D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Якщо ви вказували електронну адресу в профілі системи </w:t>
      </w:r>
      <w:proofErr w:type="spellStart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Moodle</w:t>
      </w:r>
      <w:proofErr w:type="spellEnd"/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 ЗНУ, то використовуйте посилання для відновлення паролю </w:t>
      </w:r>
      <w:r w:rsidRPr="00367659">
        <w:rPr>
          <w:rFonts w:ascii="Times New Roman" w:eastAsia="Droid Sans Fallback" w:hAnsi="Times New Roman" w:cs="Times New Roman"/>
          <w:u w:val="single"/>
          <w:lang w:eastAsia="zh-CN" w:bidi="hi-IN"/>
          <w14:ligatures w14:val="none"/>
        </w:rPr>
        <w:t>https://moodle.znu.edu.ua/mod/page/view.php?id=133015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>.</w:t>
      </w:r>
    </w:p>
    <w:p w14:paraId="57AB496A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u w:val="single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caps/>
          <w:lang w:eastAsia="zh-CN" w:bidi="hi-IN"/>
          <w14:ligatures w14:val="none"/>
        </w:rPr>
        <w:t>Центр інтенсивного вивчення іноземних мов</w:t>
      </w:r>
      <w:r w:rsidRPr="00367659">
        <w:rPr>
          <w:rFonts w:ascii="Times New Roman" w:eastAsia="Droid Sans Fallback" w:hAnsi="Times New Roman" w:cs="Times New Roman"/>
          <w:caps/>
          <w:lang w:eastAsia="zh-CN" w:bidi="hi-IN"/>
          <w14:ligatures w14:val="none"/>
        </w:rPr>
        <w:t xml:space="preserve">: </w:t>
      </w:r>
      <w:r w:rsidRPr="00367659">
        <w:rPr>
          <w:rFonts w:ascii="Times New Roman" w:eastAsia="Droid Sans Fallback" w:hAnsi="Times New Roman" w:cs="Times New Roman"/>
          <w:u w:val="single"/>
          <w:lang w:eastAsia="zh-CN" w:bidi="hi-IN"/>
          <w14:ligatures w14:val="none"/>
        </w:rPr>
        <w:t>http://sites.znu.edu.ua/child-advance/</w:t>
      </w:r>
    </w:p>
    <w:p w14:paraId="612C405F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u w:val="single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caps/>
          <w:lang w:eastAsia="zh-CN" w:bidi="hi-IN"/>
          <w14:ligatures w14:val="none"/>
        </w:rPr>
        <w:t>Центр німецької мови, партнер Гете-інституту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: </w:t>
      </w:r>
      <w:r w:rsidRPr="00367659">
        <w:rPr>
          <w:rFonts w:ascii="Times New Roman" w:eastAsia="Droid Sans Fallback" w:hAnsi="Times New Roman" w:cs="Times New Roman"/>
          <w:u w:val="single"/>
          <w:lang w:eastAsia="zh-CN" w:bidi="hi-IN"/>
          <w14:ligatures w14:val="none"/>
        </w:rPr>
        <w:t>https://www.znu.edu.ua/ukr/edu/ocznu/nim</w:t>
      </w:r>
    </w:p>
    <w:p w14:paraId="79AE66AF" w14:textId="77777777" w:rsidR="00367659" w:rsidRPr="00367659" w:rsidRDefault="00367659" w:rsidP="00367659">
      <w:pPr>
        <w:widowControl w:val="0"/>
        <w:suppressAutoHyphens/>
        <w:spacing w:after="0" w:line="240" w:lineRule="exact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caps/>
          <w:lang w:eastAsia="zh-CN" w:bidi="hi-IN"/>
          <w14:ligatures w14:val="none"/>
        </w:rPr>
        <w:t>Школа Конфуція (вивчення китайської мови</w:t>
      </w: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)</w:t>
      </w:r>
      <w:r w:rsidRPr="00367659">
        <w:rPr>
          <w:rFonts w:ascii="Times New Roman" w:eastAsia="Droid Sans Fallback" w:hAnsi="Times New Roman" w:cs="Times New Roman"/>
          <w:lang w:eastAsia="zh-CN" w:bidi="hi-IN"/>
          <w14:ligatures w14:val="none"/>
        </w:rPr>
        <w:t xml:space="preserve">: </w:t>
      </w:r>
      <w:r w:rsidRPr="00367659">
        <w:rPr>
          <w:rFonts w:ascii="Times New Roman" w:eastAsia="Droid Sans Fallback" w:hAnsi="Times New Roman" w:cs="Times New Roman"/>
          <w:u w:val="single"/>
          <w:lang w:eastAsia="zh-CN" w:bidi="hi-IN"/>
          <w14:ligatures w14:val="none"/>
        </w:rPr>
        <w:t>http://sites.znu.edu.ua/confucius</w:t>
      </w:r>
    </w:p>
    <w:p w14:paraId="32A6302D" w14:textId="77777777" w:rsidR="00367659" w:rsidRPr="00367659" w:rsidRDefault="00367659" w:rsidP="003676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lang w:eastAsia="zh-CN" w:bidi="hi-IN"/>
          <w14:ligatures w14:val="none"/>
        </w:rPr>
      </w:pPr>
    </w:p>
    <w:p w14:paraId="2C92F7B4" w14:textId="77777777" w:rsidR="00367659" w:rsidRDefault="00367659"/>
    <w:sectPr w:rsidR="00367659" w:rsidSect="00367659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5986" w14:textId="77777777" w:rsidR="00ED4496" w:rsidRDefault="00ED4496">
      <w:pPr>
        <w:spacing w:after="0" w:line="240" w:lineRule="auto"/>
      </w:pPr>
      <w:r>
        <w:separator/>
      </w:r>
    </w:p>
  </w:endnote>
  <w:endnote w:type="continuationSeparator" w:id="0">
    <w:p w14:paraId="6F385030" w14:textId="77777777" w:rsidR="00ED4496" w:rsidRDefault="00ED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charset w:val="80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23DAE" w14:textId="77777777" w:rsidR="00ED4496" w:rsidRDefault="00ED4496">
      <w:pPr>
        <w:spacing w:after="0" w:line="240" w:lineRule="auto"/>
      </w:pPr>
      <w:r>
        <w:separator/>
      </w:r>
    </w:p>
  </w:footnote>
  <w:footnote w:type="continuationSeparator" w:id="0">
    <w:p w14:paraId="754C1343" w14:textId="77777777" w:rsidR="00ED4496" w:rsidRDefault="00ED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2"/>
      <w:tblW w:w="0" w:type="auto"/>
      <w:tblInd w:w="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1"/>
      <w:gridCol w:w="984"/>
    </w:tblGrid>
    <w:tr w:rsidR="007F41D0" w14:paraId="680BED9F" w14:textId="77777777" w:rsidTr="007F41D0">
      <w:tc>
        <w:tcPr>
          <w:tcW w:w="8361" w:type="dxa"/>
        </w:tcPr>
        <w:p w14:paraId="6FA1B583" w14:textId="77777777" w:rsidR="00BD755C" w:rsidRDefault="00000000" w:rsidP="007F41D0">
          <w:pPr>
            <w:widowControl w:val="0"/>
            <w:autoSpaceDE w:val="0"/>
            <w:autoSpaceDN w:val="0"/>
            <w:spacing w:before="20"/>
            <w:ind w:left="3" w:right="1"/>
            <w:jc w:val="center"/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14:ligatures w14:val="none"/>
            </w:rPr>
          </w:pPr>
          <w:r w:rsidRPr="00A92192"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>ЗАПОРІЗЬКИЙ</w:t>
          </w:r>
          <w:r w:rsidRPr="00A92192">
            <w:rPr>
              <w:rFonts w:ascii="Cambria" w:eastAsia="Times New Roman" w:hAnsi="Cambria" w:cs="Times New Roman"/>
              <w:b/>
              <w:spacing w:val="-13"/>
              <w:kern w:val="0"/>
              <w:sz w:val="22"/>
              <w:szCs w:val="22"/>
              <w14:ligatures w14:val="none"/>
            </w:rPr>
            <w:t xml:space="preserve"> </w:t>
          </w:r>
          <w:r w:rsidRPr="00A92192"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>НАЦІОНАЛЬНИЙ</w:t>
          </w:r>
          <w:r w:rsidRPr="00A92192">
            <w:rPr>
              <w:rFonts w:ascii="Cambria" w:eastAsia="Times New Roman" w:hAnsi="Cambria" w:cs="Times New Roman"/>
              <w:b/>
              <w:spacing w:val="-12"/>
              <w:kern w:val="0"/>
              <w:sz w:val="22"/>
              <w:szCs w:val="22"/>
              <w14:ligatures w14:val="none"/>
            </w:rPr>
            <w:t xml:space="preserve"> </w:t>
          </w:r>
          <w:r w:rsidRPr="00A92192"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>УНІВЕРСИТЕТ</w:t>
          </w:r>
          <w:r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 xml:space="preserve">  </w:t>
          </w:r>
        </w:p>
        <w:p w14:paraId="29BD5A07" w14:textId="77777777" w:rsidR="00BD755C" w:rsidRPr="00A92192" w:rsidRDefault="00000000" w:rsidP="007F41D0">
          <w:pPr>
            <w:widowControl w:val="0"/>
            <w:autoSpaceDE w:val="0"/>
            <w:autoSpaceDN w:val="0"/>
            <w:spacing w:before="20"/>
            <w:ind w:left="3" w:right="1"/>
            <w:jc w:val="center"/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</w:pPr>
          <w:r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>Е</w:t>
          </w:r>
          <w:r w:rsidRPr="00A92192"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>КОНОМІЧНИЙ ФАКУЛЬТЕТ</w:t>
          </w:r>
        </w:p>
        <w:p w14:paraId="603386B3" w14:textId="77777777" w:rsidR="00BD755C" w:rsidRDefault="00000000" w:rsidP="007F41D0">
          <w:pPr>
            <w:widowControl w:val="0"/>
            <w:autoSpaceDE w:val="0"/>
            <w:autoSpaceDN w:val="0"/>
            <w:spacing w:before="20"/>
            <w:ind w:right="1"/>
            <w:jc w:val="center"/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</w:pPr>
          <w:proofErr w:type="spellStart"/>
          <w:r w:rsidRPr="00A92192"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>Силабус</w:t>
          </w:r>
          <w:proofErr w:type="spellEnd"/>
          <w:r w:rsidRPr="00A92192">
            <w:rPr>
              <w:rFonts w:ascii="Cambria" w:eastAsia="Times New Roman" w:hAnsi="Cambria" w:cs="Times New Roman"/>
              <w:b/>
              <w:spacing w:val="-10"/>
              <w:kern w:val="0"/>
              <w:sz w:val="22"/>
              <w:szCs w:val="22"/>
              <w14:ligatures w14:val="none"/>
            </w:rPr>
            <w:t xml:space="preserve"> </w:t>
          </w:r>
          <w:r w:rsidRPr="00A92192"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  <w:t>навчальної</w:t>
          </w:r>
          <w:r w:rsidRPr="00A92192">
            <w:rPr>
              <w:rFonts w:ascii="Cambria" w:eastAsia="Times New Roman" w:hAnsi="Cambria" w:cs="Times New Roman"/>
              <w:b/>
              <w:spacing w:val="-8"/>
              <w:kern w:val="0"/>
              <w:sz w:val="22"/>
              <w:szCs w:val="22"/>
              <w14:ligatures w14:val="none"/>
            </w:rPr>
            <w:t xml:space="preserve"> </w:t>
          </w:r>
          <w:r w:rsidRPr="00A92192">
            <w:rPr>
              <w:rFonts w:ascii="Cambria" w:eastAsia="Times New Roman" w:hAnsi="Cambria" w:cs="Times New Roman"/>
              <w:b/>
              <w:spacing w:val="-2"/>
              <w:kern w:val="0"/>
              <w:sz w:val="22"/>
              <w:szCs w:val="22"/>
              <w14:ligatures w14:val="none"/>
            </w:rPr>
            <w:t>дисципліни</w:t>
          </w:r>
        </w:p>
      </w:tc>
      <w:tc>
        <w:tcPr>
          <w:tcW w:w="984" w:type="dxa"/>
        </w:tcPr>
        <w:p w14:paraId="33C357CC" w14:textId="77777777" w:rsidR="00BD755C" w:rsidRDefault="00000000" w:rsidP="00A92192">
          <w:pPr>
            <w:widowControl w:val="0"/>
            <w:autoSpaceDE w:val="0"/>
            <w:autoSpaceDN w:val="0"/>
            <w:spacing w:before="20"/>
            <w:ind w:right="1"/>
            <w:jc w:val="center"/>
            <w:rPr>
              <w:rFonts w:ascii="Cambria" w:eastAsia="Times New Roman" w:hAnsi="Cambria" w:cs="Times New Roman"/>
              <w:b/>
              <w:kern w:val="0"/>
              <w:sz w:val="22"/>
              <w:szCs w:val="22"/>
              <w14:ligatures w14:val="none"/>
            </w:rPr>
          </w:pPr>
          <w:r w:rsidRPr="007F41D0">
            <w:rPr>
              <w:rFonts w:ascii="Times New Roman" w:eastAsia="Times New Roman" w:hAnsi="Times New Roman" w:cs="Times New Roman"/>
              <w:noProof/>
              <w:kern w:val="0"/>
              <w:sz w:val="20"/>
              <w:szCs w:val="22"/>
              <w14:ligatures w14:val="none"/>
            </w:rPr>
            <w:drawing>
              <wp:anchor distT="0" distB="0" distL="0" distR="0" simplePos="0" relativeHeight="251659264" behindDoc="1" locked="0" layoutInCell="1" allowOverlap="1" wp14:anchorId="4875655D" wp14:editId="5ABE8197">
                <wp:simplePos x="0" y="0"/>
                <wp:positionH relativeFrom="page">
                  <wp:posOffset>71755</wp:posOffset>
                </wp:positionH>
                <wp:positionV relativeFrom="page">
                  <wp:posOffset>4445</wp:posOffset>
                </wp:positionV>
                <wp:extent cx="530224" cy="553084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4" cy="553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CA7D5AA" w14:textId="77777777" w:rsidR="00BD755C" w:rsidRPr="00A92192" w:rsidRDefault="00000000" w:rsidP="00A92192">
    <w:pPr>
      <w:widowControl w:val="0"/>
      <w:autoSpaceDE w:val="0"/>
      <w:autoSpaceDN w:val="0"/>
      <w:spacing w:before="3" w:after="0" w:line="240" w:lineRule="auto"/>
      <w:ind w:left="3"/>
      <w:jc w:val="center"/>
      <w:rPr>
        <w:rFonts w:ascii="Cambria" w:eastAsia="Times New Roman" w:hAnsi="Cambria" w:cs="Times New Roman"/>
        <w:b/>
        <w:kern w:val="0"/>
        <w:sz w:val="22"/>
        <w:szCs w:val="22"/>
        <w14:ligatures w14:val="none"/>
      </w:rPr>
    </w:pPr>
    <w:r>
      <w:rPr>
        <w:rFonts w:ascii="Cambria" w:eastAsia="Times New Roman" w:hAnsi="Cambria" w:cs="Times New Roman"/>
        <w:b/>
        <w:kern w:val="0"/>
        <w:sz w:val="22"/>
        <w:szCs w:val="22"/>
        <w14:ligatures w14:val="none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53" w:hanging="360"/>
      </w:pPr>
      <w:rPr>
        <w:w w:val="100"/>
        <w:lang w:val="uk-UA" w:eastAsia="en-US" w:bidi="ar-SA"/>
      </w:rPr>
    </w:lvl>
    <w:lvl w:ilvl="1">
      <w:numFmt w:val="bullet"/>
      <w:lvlText w:val="•"/>
      <w:lvlJc w:val="left"/>
      <w:pPr>
        <w:ind w:left="1920" w:hanging="360"/>
      </w:pPr>
      <w:rPr>
        <w:lang w:val="uk-UA" w:eastAsia="en-US" w:bidi="ar-SA"/>
      </w:rPr>
    </w:lvl>
    <w:lvl w:ilvl="2">
      <w:numFmt w:val="bullet"/>
      <w:lvlText w:val="•"/>
      <w:lvlJc w:val="left"/>
      <w:pPr>
        <w:ind w:left="2881" w:hanging="36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802" w:hanging="36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684" w:hanging="36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645" w:hanging="360"/>
      </w:pPr>
      <w:rPr>
        <w:lang w:val="uk-UA" w:eastAsia="en-US" w:bidi="ar-SA"/>
      </w:rPr>
    </w:lvl>
  </w:abstractNum>
  <w:abstractNum w:abstractNumId="1" w15:restartNumberingAfterBreak="0">
    <w:nsid w:val="02A1148C"/>
    <w:multiLevelType w:val="hybridMultilevel"/>
    <w:tmpl w:val="DA7EB7D2"/>
    <w:lvl w:ilvl="0" w:tplc="4B6245A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C1ABE"/>
    <w:multiLevelType w:val="hybridMultilevel"/>
    <w:tmpl w:val="68864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AE6"/>
    <w:multiLevelType w:val="hybridMultilevel"/>
    <w:tmpl w:val="8E1C624C"/>
    <w:lvl w:ilvl="0" w:tplc="5AB2F9DA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C54143E">
      <w:numFmt w:val="bullet"/>
      <w:lvlText w:val="•"/>
      <w:lvlJc w:val="left"/>
      <w:pPr>
        <w:ind w:left="1428" w:hanging="360"/>
      </w:pPr>
      <w:rPr>
        <w:lang w:val="uk-UA" w:eastAsia="en-US" w:bidi="ar-SA"/>
      </w:rPr>
    </w:lvl>
    <w:lvl w:ilvl="2" w:tplc="D7E0656C">
      <w:numFmt w:val="bullet"/>
      <w:lvlText w:val="•"/>
      <w:lvlJc w:val="left"/>
      <w:pPr>
        <w:ind w:left="2356" w:hanging="360"/>
      </w:pPr>
      <w:rPr>
        <w:lang w:val="uk-UA" w:eastAsia="en-US" w:bidi="ar-SA"/>
      </w:rPr>
    </w:lvl>
    <w:lvl w:ilvl="3" w:tplc="7B306806">
      <w:numFmt w:val="bullet"/>
      <w:lvlText w:val="•"/>
      <w:lvlJc w:val="left"/>
      <w:pPr>
        <w:ind w:left="3284" w:hanging="360"/>
      </w:pPr>
      <w:rPr>
        <w:lang w:val="uk-UA" w:eastAsia="en-US" w:bidi="ar-SA"/>
      </w:rPr>
    </w:lvl>
    <w:lvl w:ilvl="4" w:tplc="29CE2392">
      <w:numFmt w:val="bullet"/>
      <w:lvlText w:val="•"/>
      <w:lvlJc w:val="left"/>
      <w:pPr>
        <w:ind w:left="4212" w:hanging="360"/>
      </w:pPr>
      <w:rPr>
        <w:lang w:val="uk-UA" w:eastAsia="en-US" w:bidi="ar-SA"/>
      </w:rPr>
    </w:lvl>
    <w:lvl w:ilvl="5" w:tplc="0B0C3DF6">
      <w:numFmt w:val="bullet"/>
      <w:lvlText w:val="•"/>
      <w:lvlJc w:val="left"/>
      <w:pPr>
        <w:ind w:left="5140" w:hanging="360"/>
      </w:pPr>
      <w:rPr>
        <w:lang w:val="uk-UA" w:eastAsia="en-US" w:bidi="ar-SA"/>
      </w:rPr>
    </w:lvl>
    <w:lvl w:ilvl="6" w:tplc="80EC6778">
      <w:numFmt w:val="bullet"/>
      <w:lvlText w:val="•"/>
      <w:lvlJc w:val="left"/>
      <w:pPr>
        <w:ind w:left="6068" w:hanging="360"/>
      </w:pPr>
      <w:rPr>
        <w:lang w:val="uk-UA" w:eastAsia="en-US" w:bidi="ar-SA"/>
      </w:rPr>
    </w:lvl>
    <w:lvl w:ilvl="7" w:tplc="DADE1132">
      <w:numFmt w:val="bullet"/>
      <w:lvlText w:val="•"/>
      <w:lvlJc w:val="left"/>
      <w:pPr>
        <w:ind w:left="6996" w:hanging="360"/>
      </w:pPr>
      <w:rPr>
        <w:lang w:val="uk-UA" w:eastAsia="en-US" w:bidi="ar-SA"/>
      </w:rPr>
    </w:lvl>
    <w:lvl w:ilvl="8" w:tplc="24F8A1BA">
      <w:numFmt w:val="bullet"/>
      <w:lvlText w:val="•"/>
      <w:lvlJc w:val="left"/>
      <w:pPr>
        <w:ind w:left="7925" w:hanging="360"/>
      </w:pPr>
      <w:rPr>
        <w:lang w:val="uk-UA" w:eastAsia="en-US" w:bidi="ar-SA"/>
      </w:rPr>
    </w:lvl>
  </w:abstractNum>
  <w:abstractNum w:abstractNumId="4" w15:restartNumberingAfterBreak="0">
    <w:nsid w:val="155A621F"/>
    <w:multiLevelType w:val="hybridMultilevel"/>
    <w:tmpl w:val="3BB27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E635B6"/>
    <w:multiLevelType w:val="hybridMultilevel"/>
    <w:tmpl w:val="173E1F0E"/>
    <w:lvl w:ilvl="0" w:tplc="E1A29106">
      <w:start w:val="1"/>
      <w:numFmt w:val="decimal"/>
      <w:lvlText w:val="%1."/>
      <w:lvlJc w:val="left"/>
      <w:pPr>
        <w:ind w:left="503" w:hanging="360"/>
      </w:pPr>
      <w:rPr>
        <w:spacing w:val="0"/>
        <w:w w:val="100"/>
        <w:sz w:val="24"/>
        <w:szCs w:val="24"/>
        <w:lang w:val="uk-UA" w:eastAsia="en-US" w:bidi="ar-SA"/>
      </w:rPr>
    </w:lvl>
    <w:lvl w:ilvl="1" w:tplc="8AEE7786">
      <w:numFmt w:val="bullet"/>
      <w:lvlText w:val="•"/>
      <w:lvlJc w:val="left"/>
      <w:pPr>
        <w:ind w:left="1428" w:hanging="360"/>
      </w:pPr>
      <w:rPr>
        <w:lang w:val="uk-UA" w:eastAsia="en-US" w:bidi="ar-SA"/>
      </w:rPr>
    </w:lvl>
    <w:lvl w:ilvl="2" w:tplc="ECB0BF20">
      <w:numFmt w:val="bullet"/>
      <w:lvlText w:val="•"/>
      <w:lvlJc w:val="left"/>
      <w:pPr>
        <w:ind w:left="2356" w:hanging="360"/>
      </w:pPr>
      <w:rPr>
        <w:lang w:val="uk-UA" w:eastAsia="en-US" w:bidi="ar-SA"/>
      </w:rPr>
    </w:lvl>
    <w:lvl w:ilvl="3" w:tplc="AF68DA6E">
      <w:numFmt w:val="bullet"/>
      <w:lvlText w:val="•"/>
      <w:lvlJc w:val="left"/>
      <w:pPr>
        <w:ind w:left="3284" w:hanging="360"/>
      </w:pPr>
      <w:rPr>
        <w:lang w:val="uk-UA" w:eastAsia="en-US" w:bidi="ar-SA"/>
      </w:rPr>
    </w:lvl>
    <w:lvl w:ilvl="4" w:tplc="475CE674">
      <w:numFmt w:val="bullet"/>
      <w:lvlText w:val="•"/>
      <w:lvlJc w:val="left"/>
      <w:pPr>
        <w:ind w:left="4212" w:hanging="360"/>
      </w:pPr>
      <w:rPr>
        <w:lang w:val="uk-UA" w:eastAsia="en-US" w:bidi="ar-SA"/>
      </w:rPr>
    </w:lvl>
    <w:lvl w:ilvl="5" w:tplc="9FC83A4A">
      <w:numFmt w:val="bullet"/>
      <w:lvlText w:val="•"/>
      <w:lvlJc w:val="left"/>
      <w:pPr>
        <w:ind w:left="5140" w:hanging="360"/>
      </w:pPr>
      <w:rPr>
        <w:lang w:val="uk-UA" w:eastAsia="en-US" w:bidi="ar-SA"/>
      </w:rPr>
    </w:lvl>
    <w:lvl w:ilvl="6" w:tplc="9C2CCE26">
      <w:numFmt w:val="bullet"/>
      <w:lvlText w:val="•"/>
      <w:lvlJc w:val="left"/>
      <w:pPr>
        <w:ind w:left="6068" w:hanging="360"/>
      </w:pPr>
      <w:rPr>
        <w:lang w:val="uk-UA" w:eastAsia="en-US" w:bidi="ar-SA"/>
      </w:rPr>
    </w:lvl>
    <w:lvl w:ilvl="7" w:tplc="25963A36">
      <w:numFmt w:val="bullet"/>
      <w:lvlText w:val="•"/>
      <w:lvlJc w:val="left"/>
      <w:pPr>
        <w:ind w:left="6996" w:hanging="360"/>
      </w:pPr>
      <w:rPr>
        <w:lang w:val="uk-UA" w:eastAsia="en-US" w:bidi="ar-SA"/>
      </w:rPr>
    </w:lvl>
    <w:lvl w:ilvl="8" w:tplc="99445866">
      <w:numFmt w:val="bullet"/>
      <w:lvlText w:val="•"/>
      <w:lvlJc w:val="left"/>
      <w:pPr>
        <w:ind w:left="7925" w:hanging="360"/>
      </w:pPr>
      <w:rPr>
        <w:lang w:val="uk-UA" w:eastAsia="en-US" w:bidi="ar-SA"/>
      </w:rPr>
    </w:lvl>
  </w:abstractNum>
  <w:abstractNum w:abstractNumId="6" w15:restartNumberingAfterBreak="0">
    <w:nsid w:val="29460F08"/>
    <w:multiLevelType w:val="hybridMultilevel"/>
    <w:tmpl w:val="C66EE6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CC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F7B51"/>
    <w:multiLevelType w:val="hybridMultilevel"/>
    <w:tmpl w:val="DA7EB7D2"/>
    <w:lvl w:ilvl="0" w:tplc="4B6245A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4B0912"/>
    <w:multiLevelType w:val="hybridMultilevel"/>
    <w:tmpl w:val="6C7A12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100644"/>
    <w:multiLevelType w:val="hybridMultilevel"/>
    <w:tmpl w:val="FA52B4C8"/>
    <w:lvl w:ilvl="0" w:tplc="14D0CEFE">
      <w:start w:val="1"/>
      <w:numFmt w:val="decimal"/>
      <w:lvlText w:val="%1)"/>
      <w:lvlJc w:val="left"/>
      <w:pPr>
        <w:ind w:left="14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C160566">
      <w:start w:val="1"/>
      <w:numFmt w:val="decimal"/>
      <w:lvlText w:val="%2."/>
      <w:lvlJc w:val="left"/>
      <w:pPr>
        <w:ind w:left="14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7108C98C">
      <w:numFmt w:val="bullet"/>
      <w:lvlText w:val="•"/>
      <w:lvlJc w:val="left"/>
      <w:pPr>
        <w:ind w:left="2210" w:hanging="286"/>
      </w:pPr>
      <w:rPr>
        <w:rFonts w:hint="default"/>
        <w:lang w:val="uk-UA" w:eastAsia="en-US" w:bidi="ar-SA"/>
      </w:rPr>
    </w:lvl>
    <w:lvl w:ilvl="3" w:tplc="957E67BA">
      <w:numFmt w:val="bullet"/>
      <w:lvlText w:val="•"/>
      <w:lvlJc w:val="left"/>
      <w:pPr>
        <w:ind w:left="3246" w:hanging="286"/>
      </w:pPr>
      <w:rPr>
        <w:rFonts w:hint="default"/>
        <w:lang w:val="uk-UA" w:eastAsia="en-US" w:bidi="ar-SA"/>
      </w:rPr>
    </w:lvl>
    <w:lvl w:ilvl="4" w:tplc="CA8E3870">
      <w:numFmt w:val="bullet"/>
      <w:lvlText w:val="•"/>
      <w:lvlJc w:val="left"/>
      <w:pPr>
        <w:ind w:left="4281" w:hanging="286"/>
      </w:pPr>
      <w:rPr>
        <w:rFonts w:hint="default"/>
        <w:lang w:val="uk-UA" w:eastAsia="en-US" w:bidi="ar-SA"/>
      </w:rPr>
    </w:lvl>
    <w:lvl w:ilvl="5" w:tplc="7D6C2964">
      <w:numFmt w:val="bullet"/>
      <w:lvlText w:val="•"/>
      <w:lvlJc w:val="left"/>
      <w:pPr>
        <w:ind w:left="5317" w:hanging="286"/>
      </w:pPr>
      <w:rPr>
        <w:rFonts w:hint="default"/>
        <w:lang w:val="uk-UA" w:eastAsia="en-US" w:bidi="ar-SA"/>
      </w:rPr>
    </w:lvl>
    <w:lvl w:ilvl="6" w:tplc="5BE85D8A">
      <w:numFmt w:val="bullet"/>
      <w:lvlText w:val="•"/>
      <w:lvlJc w:val="left"/>
      <w:pPr>
        <w:ind w:left="6352" w:hanging="286"/>
      </w:pPr>
      <w:rPr>
        <w:rFonts w:hint="default"/>
        <w:lang w:val="uk-UA" w:eastAsia="en-US" w:bidi="ar-SA"/>
      </w:rPr>
    </w:lvl>
    <w:lvl w:ilvl="7" w:tplc="D3423ABE">
      <w:numFmt w:val="bullet"/>
      <w:lvlText w:val="•"/>
      <w:lvlJc w:val="left"/>
      <w:pPr>
        <w:ind w:left="7387" w:hanging="286"/>
      </w:pPr>
      <w:rPr>
        <w:rFonts w:hint="default"/>
        <w:lang w:val="uk-UA" w:eastAsia="en-US" w:bidi="ar-SA"/>
      </w:rPr>
    </w:lvl>
    <w:lvl w:ilvl="8" w:tplc="DA929EB4">
      <w:numFmt w:val="bullet"/>
      <w:lvlText w:val="•"/>
      <w:lvlJc w:val="left"/>
      <w:pPr>
        <w:ind w:left="8423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789549E6"/>
    <w:multiLevelType w:val="hybridMultilevel"/>
    <w:tmpl w:val="A768E2FC"/>
    <w:lvl w:ilvl="0" w:tplc="995E11C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6287BDC">
      <w:numFmt w:val="bullet"/>
      <w:lvlText w:val="•"/>
      <w:lvlJc w:val="left"/>
      <w:pPr>
        <w:ind w:left="1823" w:hanging="360"/>
      </w:pPr>
      <w:rPr>
        <w:rFonts w:hint="default"/>
        <w:lang w:val="uk-UA" w:eastAsia="en-US" w:bidi="ar-SA"/>
      </w:rPr>
    </w:lvl>
    <w:lvl w:ilvl="2" w:tplc="222066AC">
      <w:numFmt w:val="bullet"/>
      <w:lvlText w:val="•"/>
      <w:lvlJc w:val="left"/>
      <w:pPr>
        <w:ind w:left="2786" w:hanging="360"/>
      </w:pPr>
      <w:rPr>
        <w:rFonts w:hint="default"/>
        <w:lang w:val="uk-UA" w:eastAsia="en-US" w:bidi="ar-SA"/>
      </w:rPr>
    </w:lvl>
    <w:lvl w:ilvl="3" w:tplc="35C88498">
      <w:numFmt w:val="bullet"/>
      <w:lvlText w:val="•"/>
      <w:lvlJc w:val="left"/>
      <w:pPr>
        <w:ind w:left="3750" w:hanging="360"/>
      </w:pPr>
      <w:rPr>
        <w:rFonts w:hint="default"/>
        <w:lang w:val="uk-UA" w:eastAsia="en-US" w:bidi="ar-SA"/>
      </w:rPr>
    </w:lvl>
    <w:lvl w:ilvl="4" w:tplc="63B23E4A">
      <w:numFmt w:val="bullet"/>
      <w:lvlText w:val="•"/>
      <w:lvlJc w:val="left"/>
      <w:pPr>
        <w:ind w:left="4713" w:hanging="360"/>
      </w:pPr>
      <w:rPr>
        <w:rFonts w:hint="default"/>
        <w:lang w:val="uk-UA" w:eastAsia="en-US" w:bidi="ar-SA"/>
      </w:rPr>
    </w:lvl>
    <w:lvl w:ilvl="5" w:tplc="186A1720">
      <w:numFmt w:val="bullet"/>
      <w:lvlText w:val="•"/>
      <w:lvlJc w:val="left"/>
      <w:pPr>
        <w:ind w:left="5677" w:hanging="360"/>
      </w:pPr>
      <w:rPr>
        <w:rFonts w:hint="default"/>
        <w:lang w:val="uk-UA" w:eastAsia="en-US" w:bidi="ar-SA"/>
      </w:rPr>
    </w:lvl>
    <w:lvl w:ilvl="6" w:tplc="A7FE44AE">
      <w:numFmt w:val="bullet"/>
      <w:lvlText w:val="•"/>
      <w:lvlJc w:val="left"/>
      <w:pPr>
        <w:ind w:left="6640" w:hanging="360"/>
      </w:pPr>
      <w:rPr>
        <w:rFonts w:hint="default"/>
        <w:lang w:val="uk-UA" w:eastAsia="en-US" w:bidi="ar-SA"/>
      </w:rPr>
    </w:lvl>
    <w:lvl w:ilvl="7" w:tplc="539C14BA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8" w:tplc="8E6ADC84">
      <w:numFmt w:val="bullet"/>
      <w:lvlText w:val="•"/>
      <w:lvlJc w:val="left"/>
      <w:pPr>
        <w:ind w:left="8567" w:hanging="360"/>
      </w:pPr>
      <w:rPr>
        <w:rFonts w:hint="default"/>
        <w:lang w:val="uk-UA" w:eastAsia="en-US" w:bidi="ar-SA"/>
      </w:rPr>
    </w:lvl>
  </w:abstractNum>
  <w:num w:numId="1" w16cid:durableId="1630163619">
    <w:abstractNumId w:val="2"/>
  </w:num>
  <w:num w:numId="2" w16cid:durableId="844125953">
    <w:abstractNumId w:val="6"/>
  </w:num>
  <w:num w:numId="3" w16cid:durableId="2023167920">
    <w:abstractNumId w:val="7"/>
  </w:num>
  <w:num w:numId="4" w16cid:durableId="1250777243">
    <w:abstractNumId w:val="1"/>
  </w:num>
  <w:num w:numId="5" w16cid:durableId="135027543">
    <w:abstractNumId w:val="10"/>
  </w:num>
  <w:num w:numId="6" w16cid:durableId="543714140">
    <w:abstractNumId w:val="9"/>
  </w:num>
  <w:num w:numId="7" w16cid:durableId="130947710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011608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370415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06940683">
    <w:abstractNumId w:val="4"/>
  </w:num>
  <w:num w:numId="11" w16cid:durableId="388186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59"/>
    <w:rsid w:val="00255E75"/>
    <w:rsid w:val="00367659"/>
    <w:rsid w:val="004D65A6"/>
    <w:rsid w:val="00512FE6"/>
    <w:rsid w:val="005243EC"/>
    <w:rsid w:val="005C02A6"/>
    <w:rsid w:val="005C671A"/>
    <w:rsid w:val="005F1CB6"/>
    <w:rsid w:val="00893B2B"/>
    <w:rsid w:val="00894345"/>
    <w:rsid w:val="008A2D9B"/>
    <w:rsid w:val="00920A13"/>
    <w:rsid w:val="0097316C"/>
    <w:rsid w:val="009F7E38"/>
    <w:rsid w:val="00A4746C"/>
    <w:rsid w:val="00A514B9"/>
    <w:rsid w:val="00AA147C"/>
    <w:rsid w:val="00B474C1"/>
    <w:rsid w:val="00BD755C"/>
    <w:rsid w:val="00C42686"/>
    <w:rsid w:val="00C62BD3"/>
    <w:rsid w:val="00D6080C"/>
    <w:rsid w:val="00ED11D8"/>
    <w:rsid w:val="00ED4496"/>
    <w:rsid w:val="00F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08A3"/>
  <w15:chartTrackingRefBased/>
  <w15:docId w15:val="{FD874B53-7BFC-4DCC-958D-9D92D985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16C"/>
  </w:style>
  <w:style w:type="paragraph" w:styleId="1">
    <w:name w:val="heading 1"/>
    <w:basedOn w:val="a"/>
    <w:next w:val="a"/>
    <w:link w:val="10"/>
    <w:uiPriority w:val="9"/>
    <w:qFormat/>
    <w:rsid w:val="00367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6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6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67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76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6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76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76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76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76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76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7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6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67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6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67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65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6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367659"/>
  </w:style>
  <w:style w:type="paragraph" w:styleId="af0">
    <w:name w:val="footer"/>
    <w:basedOn w:val="a"/>
    <w:link w:val="af1"/>
    <w:uiPriority w:val="99"/>
    <w:unhideWhenUsed/>
    <w:rsid w:val="0036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367659"/>
  </w:style>
  <w:style w:type="table" w:styleId="af2">
    <w:name w:val="Table Grid"/>
    <w:basedOn w:val="a1"/>
    <w:uiPriority w:val="39"/>
    <w:rsid w:val="0036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має списку1"/>
    <w:next w:val="a2"/>
    <w:uiPriority w:val="99"/>
    <w:semiHidden/>
    <w:unhideWhenUsed/>
    <w:rsid w:val="00367659"/>
  </w:style>
  <w:style w:type="character" w:styleId="af3">
    <w:name w:val="Hyperlink"/>
    <w:basedOn w:val="a0"/>
    <w:uiPriority w:val="99"/>
    <w:unhideWhenUsed/>
    <w:qFormat/>
    <w:rsid w:val="00367659"/>
    <w:rPr>
      <w:color w:val="0000FF"/>
      <w:u w:val="single"/>
    </w:rPr>
  </w:style>
  <w:style w:type="paragraph" w:styleId="af4">
    <w:name w:val="Body Text"/>
    <w:basedOn w:val="a"/>
    <w:link w:val="af5"/>
    <w:uiPriority w:val="99"/>
    <w:qFormat/>
    <w:rsid w:val="00367659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af5">
    <w:name w:val="Основний текст Знак"/>
    <w:basedOn w:val="a0"/>
    <w:link w:val="af4"/>
    <w:uiPriority w:val="99"/>
    <w:qFormat/>
    <w:rsid w:val="00367659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af6">
    <w:name w:val="footnote text"/>
    <w:basedOn w:val="a"/>
    <w:link w:val="af7"/>
    <w:rsid w:val="00367659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f7">
    <w:name w:val="Текст виноски Знак"/>
    <w:basedOn w:val="a0"/>
    <w:link w:val="af6"/>
    <w:rsid w:val="00367659"/>
    <w:rPr>
      <w:rFonts w:ascii="Times New Roman" w:eastAsia="MS Mincho" w:hAnsi="Times New Roman" w:cs="Times New Roman"/>
      <w:kern w:val="0"/>
      <w:sz w:val="20"/>
      <w:szCs w:val="20"/>
      <w:lang w:eastAsia="zh-CN"/>
      <w14:ligatures w14:val="none"/>
    </w:rPr>
  </w:style>
  <w:style w:type="paragraph" w:styleId="af8">
    <w:name w:val="Body Text Indent"/>
    <w:basedOn w:val="a"/>
    <w:link w:val="af9"/>
    <w:uiPriority w:val="99"/>
    <w:unhideWhenUsed/>
    <w:rsid w:val="00367659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kern w:val="0"/>
      <w:lang w:val="en-US" w:eastAsia="zh-CN"/>
      <w14:ligatures w14:val="none"/>
    </w:rPr>
  </w:style>
  <w:style w:type="character" w:customStyle="1" w:styleId="af9">
    <w:name w:val="Основний текст з відступом Знак"/>
    <w:basedOn w:val="a0"/>
    <w:link w:val="af8"/>
    <w:uiPriority w:val="99"/>
    <w:rsid w:val="00367659"/>
    <w:rPr>
      <w:rFonts w:ascii="Times New Roman" w:eastAsia="MS Mincho" w:hAnsi="Times New Roman" w:cs="Times New Roman"/>
      <w:kern w:val="0"/>
      <w:lang w:val="en-US" w:eastAsia="zh-CN"/>
      <w14:ligatures w14:val="none"/>
    </w:rPr>
  </w:style>
  <w:style w:type="character" w:styleId="afa">
    <w:name w:val="Unresolved Mention"/>
    <w:basedOn w:val="a0"/>
    <w:uiPriority w:val="99"/>
    <w:semiHidden/>
    <w:unhideWhenUsed/>
    <w:rsid w:val="00367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ina.slobod@gmail.com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izhnarodeconom@gmail.com" TargetMode="Externa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mailto:v_banakh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ckze4jd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ar.kpnu.edu.ua:8081/xmlui/bitstream/handle/123456789/4939/Sharavara-V.V.-Liubynskyi-O.I.-Ekonomika-pryrodokorystuvannia" TargetMode="External"/><Relationship Id="rId14" Type="http://schemas.openxmlformats.org/officeDocument/2006/relationships/hyperlink" Target="https://tinyurl.com/57wha73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27507</Words>
  <Characters>15680</Characters>
  <Application>Microsoft Office Word</Application>
  <DocSecurity>0</DocSecurity>
  <Lines>130</Lines>
  <Paragraphs>86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2025-02-21T11:14:00Z</dcterms:created>
  <dcterms:modified xsi:type="dcterms:W3CDTF">2025-02-21T11:14:00Z</dcterms:modified>
</cp:coreProperties>
</file>