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D3E" w:rsidRPr="00ED5D3E" w:rsidRDefault="00ED5D3E" w:rsidP="007E694E">
      <w:pPr>
        <w:keepNext/>
        <w:keepLines/>
        <w:spacing w:after="129"/>
        <w:ind w:left="0" w:right="266" w:hanging="10"/>
        <w:jc w:val="center"/>
        <w:outlineLvl w:val="0"/>
        <w:rPr>
          <w:b/>
        </w:rPr>
      </w:pPr>
      <w:r>
        <w:rPr>
          <w:b/>
        </w:rPr>
        <w:t>ТЕМА</w:t>
      </w:r>
      <w:r w:rsidRPr="00ED5D3E">
        <w:rPr>
          <w:b/>
        </w:rPr>
        <w:t xml:space="preserve"> 3. МЕТОДИКА РОЗРОБКИ БЮДЖЕТІВ</w:t>
      </w:r>
    </w:p>
    <w:p w:rsidR="00ED5D3E" w:rsidRPr="00ED5D3E" w:rsidRDefault="00ED5D3E" w:rsidP="007C16CF">
      <w:pPr>
        <w:spacing w:after="0" w:line="252" w:lineRule="auto"/>
        <w:ind w:left="0" w:firstLine="709"/>
      </w:pPr>
      <w:r w:rsidRPr="00ED5D3E">
        <w:rPr>
          <w:b/>
        </w:rPr>
        <w:t xml:space="preserve"> </w:t>
      </w:r>
      <w:r w:rsidRPr="00ED5D3E">
        <w:t>3.1.</w:t>
      </w:r>
      <w:r w:rsidRPr="00ED5D3E">
        <w:rPr>
          <w:rFonts w:ascii="Arial" w:eastAsia="Arial" w:hAnsi="Arial" w:cs="Arial"/>
        </w:rPr>
        <w:t xml:space="preserve"> </w:t>
      </w:r>
      <w:r w:rsidRPr="00ED5D3E">
        <w:t xml:space="preserve">Основні підходи до класифікації бюджетів </w:t>
      </w:r>
    </w:p>
    <w:p w:rsidR="00ED5D3E" w:rsidRPr="00ED5D3E" w:rsidRDefault="00ED5D3E" w:rsidP="007C16CF">
      <w:pPr>
        <w:spacing w:after="0" w:line="252" w:lineRule="auto"/>
        <w:ind w:left="0" w:firstLine="709"/>
      </w:pPr>
      <w:r w:rsidRPr="00ED5D3E">
        <w:t>3.2.</w:t>
      </w:r>
      <w:r w:rsidRPr="00ED5D3E">
        <w:rPr>
          <w:rFonts w:ascii="Arial" w:eastAsia="Arial" w:hAnsi="Arial" w:cs="Arial"/>
        </w:rPr>
        <w:t xml:space="preserve"> </w:t>
      </w:r>
      <w:r w:rsidRPr="00ED5D3E">
        <w:t xml:space="preserve">Етапи розробки операційних бюджетів </w:t>
      </w:r>
    </w:p>
    <w:p w:rsidR="00ED5D3E" w:rsidRPr="00ED5D3E" w:rsidRDefault="00ED5D3E" w:rsidP="007C16CF">
      <w:pPr>
        <w:spacing w:after="0" w:line="252" w:lineRule="auto"/>
        <w:ind w:left="0" w:firstLine="709"/>
      </w:pPr>
      <w:r w:rsidRPr="00ED5D3E">
        <w:t>3.3.</w:t>
      </w:r>
      <w:r w:rsidRPr="00ED5D3E">
        <w:rPr>
          <w:rFonts w:ascii="Arial" w:eastAsia="Arial" w:hAnsi="Arial" w:cs="Arial"/>
        </w:rPr>
        <w:t xml:space="preserve"> </w:t>
      </w:r>
      <w:r w:rsidRPr="00ED5D3E">
        <w:t xml:space="preserve">Розробка фінансових бюджетів </w:t>
      </w:r>
    </w:p>
    <w:p w:rsidR="00ED5D3E" w:rsidRPr="007C16CF" w:rsidRDefault="00ED5D3E" w:rsidP="007C16CF">
      <w:pPr>
        <w:spacing w:after="0" w:line="252" w:lineRule="auto"/>
        <w:ind w:left="0" w:firstLine="709"/>
      </w:pPr>
      <w:r w:rsidRPr="00ED5D3E">
        <w:rPr>
          <w:b/>
          <w:i/>
        </w:rPr>
        <w:t xml:space="preserve"> </w:t>
      </w:r>
    </w:p>
    <w:p w:rsidR="00ED5D3E" w:rsidRPr="007C16CF" w:rsidRDefault="00ED5D3E" w:rsidP="007C16CF">
      <w:pPr>
        <w:keepNext/>
        <w:keepLines/>
        <w:spacing w:after="0" w:line="252" w:lineRule="auto"/>
        <w:ind w:left="0" w:firstLine="709"/>
        <w:outlineLvl w:val="0"/>
        <w:rPr>
          <w:b/>
        </w:rPr>
      </w:pPr>
      <w:r w:rsidRPr="007C16CF">
        <w:rPr>
          <w:b/>
        </w:rPr>
        <w:t>3.1.</w:t>
      </w:r>
      <w:r w:rsidRPr="007C16CF">
        <w:rPr>
          <w:rFonts w:eastAsia="Arial"/>
          <w:b/>
        </w:rPr>
        <w:t xml:space="preserve"> </w:t>
      </w:r>
      <w:r w:rsidRPr="007C16CF">
        <w:rPr>
          <w:b/>
        </w:rPr>
        <w:t xml:space="preserve">Основні підходи до класифікації бюджетів </w:t>
      </w:r>
    </w:p>
    <w:p w:rsidR="00ED5D3E" w:rsidRPr="007C16CF" w:rsidRDefault="00ED5D3E" w:rsidP="007C16CF">
      <w:pPr>
        <w:spacing w:after="0" w:line="252" w:lineRule="auto"/>
        <w:ind w:left="0" w:firstLine="709"/>
      </w:pPr>
      <w:r w:rsidRPr="007C16CF">
        <w:t xml:space="preserve"> </w:t>
      </w:r>
    </w:p>
    <w:p w:rsidR="00D930C3" w:rsidRPr="007C16CF" w:rsidRDefault="00ED5D3E" w:rsidP="007C16CF">
      <w:pPr>
        <w:spacing w:after="0" w:line="252" w:lineRule="auto"/>
        <w:ind w:left="0" w:firstLine="709"/>
      </w:pPr>
      <w:r w:rsidRPr="007C16CF">
        <w:t xml:space="preserve">На даний час існують різні підходи до класифікації бюджетів залежно від класифікаційних ознак. </w:t>
      </w:r>
    </w:p>
    <w:p w:rsidR="00ED5D3E" w:rsidRPr="007C16CF" w:rsidRDefault="00D930C3" w:rsidP="007C16CF">
      <w:pPr>
        <w:spacing w:after="0" w:line="252" w:lineRule="auto"/>
        <w:ind w:left="0" w:firstLine="709"/>
      </w:pPr>
      <w:r w:rsidRPr="007C16CF">
        <w:t xml:space="preserve">1. </w:t>
      </w:r>
      <w:r w:rsidRPr="007C16CF">
        <w:rPr>
          <w:b/>
          <w:highlight w:val="yellow"/>
          <w:u w:val="single"/>
        </w:rPr>
        <w:t>З</w:t>
      </w:r>
      <w:r w:rsidR="00ED5D3E" w:rsidRPr="007C16CF">
        <w:rPr>
          <w:b/>
          <w:highlight w:val="yellow"/>
          <w:u w:val="single"/>
        </w:rPr>
        <w:t>а методами розроблення,</w:t>
      </w:r>
      <w:r w:rsidR="00ED5D3E" w:rsidRPr="007C16CF">
        <w:rPr>
          <w:b/>
          <w:u w:val="single"/>
        </w:rPr>
        <w:t xml:space="preserve"> </w:t>
      </w:r>
      <w:r w:rsidR="00ED5D3E" w:rsidRPr="007C16CF">
        <w:t xml:space="preserve">бюджети поділяють на три види:  </w:t>
      </w:r>
    </w:p>
    <w:p w:rsidR="00ED5D3E" w:rsidRPr="007C16CF" w:rsidRDefault="00ED5D3E" w:rsidP="007C16CF">
      <w:pPr>
        <w:spacing w:after="0" w:line="252" w:lineRule="auto"/>
        <w:ind w:left="0" w:firstLine="709"/>
      </w:pPr>
      <w:r w:rsidRPr="007C16CF">
        <w:rPr>
          <w:rFonts w:eastAsia="Segoe UI Symbol"/>
        </w:rPr>
        <w:t>−</w:t>
      </w:r>
      <w:r w:rsidRPr="007C16CF">
        <w:rPr>
          <w:rFonts w:eastAsia="Arial"/>
        </w:rPr>
        <w:t xml:space="preserve"> </w:t>
      </w:r>
      <w:r w:rsidRPr="007C16CF">
        <w:t xml:space="preserve">бюджетування через приріст (від досягнутого) – індексний (прирістний) бюджет; </w:t>
      </w:r>
    </w:p>
    <w:p w:rsidR="00ED5D3E" w:rsidRPr="007C16CF" w:rsidRDefault="00ED5D3E" w:rsidP="007C16CF">
      <w:pPr>
        <w:spacing w:after="0" w:line="252" w:lineRule="auto"/>
        <w:ind w:left="0" w:firstLine="709"/>
      </w:pPr>
      <w:r w:rsidRPr="007C16CF">
        <w:rPr>
          <w:rFonts w:eastAsia="Segoe UI Symbol"/>
        </w:rPr>
        <w:t>−</w:t>
      </w:r>
      <w:r w:rsidRPr="007C16CF">
        <w:rPr>
          <w:rFonts w:eastAsia="Arial"/>
        </w:rPr>
        <w:t xml:space="preserve"> </w:t>
      </w:r>
      <w:r w:rsidRPr="007C16CF">
        <w:t xml:space="preserve">бюджетування «з нуля» – бюджет «з нуля»; </w:t>
      </w:r>
    </w:p>
    <w:p w:rsidR="00ED5D3E" w:rsidRPr="007C16CF" w:rsidRDefault="00ED5D3E" w:rsidP="007C16CF">
      <w:pPr>
        <w:spacing w:after="0" w:line="252" w:lineRule="auto"/>
        <w:ind w:left="0" w:firstLine="709"/>
      </w:pPr>
      <w:r w:rsidRPr="007C16CF">
        <w:rPr>
          <w:rFonts w:eastAsia="Segoe UI Symbol"/>
        </w:rPr>
        <w:t>−</w:t>
      </w:r>
      <w:r w:rsidRPr="007C16CF">
        <w:rPr>
          <w:rFonts w:eastAsia="Arial"/>
        </w:rPr>
        <w:t xml:space="preserve"> </w:t>
      </w:r>
      <w:r w:rsidRPr="007C16CF">
        <w:t xml:space="preserve">ситуаційне бюджетування – рамковий бюджет. </w:t>
      </w:r>
    </w:p>
    <w:p w:rsidR="00ED5D3E" w:rsidRPr="007C16CF" w:rsidRDefault="00ED5D3E" w:rsidP="007C16CF">
      <w:pPr>
        <w:spacing w:after="0" w:line="252" w:lineRule="auto"/>
        <w:ind w:left="0" w:firstLine="709"/>
      </w:pPr>
      <w:r w:rsidRPr="007C16CF">
        <w:rPr>
          <w:b/>
        </w:rPr>
        <w:t>Бюджетування «від досягнутого»</w:t>
      </w:r>
      <w:r w:rsidRPr="007C16CF">
        <w:t xml:space="preserve"> полягає у перенесенні значень статей бюджетів минулих періодів на поточний з певними корегуваннями залежно від впливу зовнішніх і внутрішніх факторів. Переваги такого методу: простота, не потребує значних зусиль і затрат часу на розрахунки. Недоліки: має ретроспективний характер, механічні розрахунки на основі індексів без перегляду суті.   </w:t>
      </w:r>
    </w:p>
    <w:p w:rsidR="00ED5D3E" w:rsidRPr="007C16CF" w:rsidRDefault="00ED5D3E" w:rsidP="007C16CF">
      <w:pPr>
        <w:spacing w:after="0" w:line="252" w:lineRule="auto"/>
        <w:ind w:left="0" w:firstLine="709"/>
      </w:pPr>
      <w:r w:rsidRPr="007C16CF">
        <w:rPr>
          <w:b/>
        </w:rPr>
        <w:t>Бюджетування «з нуля»</w:t>
      </w:r>
      <w:r w:rsidRPr="007C16CF">
        <w:t xml:space="preserve"> полягає в обґрунтуванні складу та структури статей бюджету заново, без урахування попередніх результатів діяльності, так, ніби діяльність здійснюється вперше. Переваги: ретельний аналіз наявної інформації та прогнозування, даний метод придатний і для новостворених підприємств. </w:t>
      </w:r>
    </w:p>
    <w:p w:rsidR="00ED5D3E" w:rsidRPr="007C16CF" w:rsidRDefault="00ED5D3E" w:rsidP="007C16CF">
      <w:pPr>
        <w:spacing w:after="0" w:line="252" w:lineRule="auto"/>
        <w:ind w:left="0" w:firstLine="709"/>
      </w:pPr>
      <w:r w:rsidRPr="007C16CF">
        <w:t xml:space="preserve">Недоліки: доволі трудомісткий процес, більш витратний, ніж бюджетування «від досягнутого».   </w:t>
      </w:r>
    </w:p>
    <w:p w:rsidR="00ED5D3E" w:rsidRPr="007C16CF" w:rsidRDefault="00ED5D3E" w:rsidP="007C16CF">
      <w:pPr>
        <w:spacing w:after="0" w:line="252" w:lineRule="auto"/>
        <w:ind w:left="0" w:firstLine="709"/>
      </w:pPr>
      <w:r w:rsidRPr="007C16CF">
        <w:t xml:space="preserve">При використанні </w:t>
      </w:r>
      <w:r w:rsidRPr="007C16CF">
        <w:rPr>
          <w:b/>
        </w:rPr>
        <w:t>ситуаційного моделювання</w:t>
      </w:r>
      <w:r w:rsidRPr="007C16CF">
        <w:t xml:space="preserve"> припускаються зміни запланованих показників з відповідним перерахунком статей бюджету, розробляються декілька варіантів бюджетів: оптимістичний, реалістичний та песимістичний. В даному випадку задаються певні рамки бюджетів від найменших до найбільших значень та обчислюється ймовірність настання кожного з варіантів сценарію. Розроблені бюджети називають рамковими. Переваги: ретельний аналіз наявної інформації та прогнозування, придатний і для новостворених підприємств, більш глибинний аналіз ризику. Недоліки: доволі трудомісткий процес, більш витратний, ніж бюджетування «від досягнутого», порівняно складний процес розрахунків. </w:t>
      </w:r>
    </w:p>
    <w:p w:rsidR="00D930C3" w:rsidRPr="007C16CF" w:rsidRDefault="00D930C3" w:rsidP="007C16CF">
      <w:pPr>
        <w:spacing w:after="0" w:line="252" w:lineRule="auto"/>
        <w:ind w:left="0" w:firstLine="709"/>
        <w:rPr>
          <w:i/>
        </w:rPr>
      </w:pPr>
      <w:r w:rsidRPr="007C16CF">
        <w:rPr>
          <w:i/>
        </w:rPr>
        <w:t xml:space="preserve">Наприклад: </w:t>
      </w:r>
    </w:p>
    <w:p w:rsidR="00D930C3" w:rsidRPr="007C16CF" w:rsidRDefault="00D930C3" w:rsidP="007C16CF">
      <w:pPr>
        <w:spacing w:after="0" w:line="252" w:lineRule="auto"/>
        <w:ind w:left="0" w:firstLine="709"/>
      </w:pPr>
      <w:r w:rsidRPr="007C16CF">
        <w:lastRenderedPageBreak/>
        <w:t>Компанія планує на наступний рік збільшити виробництво продукції та розширити ринок збуту. Проте є кілька невизначених факторів, які можуть вплинути на бюджет:</w:t>
      </w:r>
    </w:p>
    <w:p w:rsidR="00D930C3" w:rsidRPr="007C16CF" w:rsidRDefault="00D930C3" w:rsidP="007C16CF">
      <w:pPr>
        <w:spacing w:after="0" w:line="252" w:lineRule="auto"/>
        <w:ind w:left="0" w:firstLine="709"/>
      </w:pPr>
      <w:r w:rsidRPr="007C16CF">
        <w:t>Зміна ціни на сировину — можливе зростання на 10% або зменшення на 5%.</w:t>
      </w:r>
    </w:p>
    <w:p w:rsidR="00D930C3" w:rsidRPr="007C16CF" w:rsidRDefault="00D930C3" w:rsidP="007C16CF">
      <w:pPr>
        <w:spacing w:after="0" w:line="252" w:lineRule="auto"/>
        <w:ind w:left="0" w:firstLine="709"/>
      </w:pPr>
      <w:r w:rsidRPr="007C16CF">
        <w:t>Рівень попиту на продукцію — може зрости на 15%, залишитися на поточному рівні або знизитися на 10%.</w:t>
      </w:r>
    </w:p>
    <w:p w:rsidR="00D930C3" w:rsidRPr="007C16CF" w:rsidRDefault="00D930C3" w:rsidP="007C16CF">
      <w:pPr>
        <w:spacing w:after="0" w:line="252" w:lineRule="auto"/>
        <w:ind w:left="0" w:firstLine="709"/>
      </w:pPr>
      <w:r w:rsidRPr="007C16CF">
        <w:t>Коливання курсу валют — можливе зміцнення валюти на 5% або її падіння на 8%.</w:t>
      </w:r>
    </w:p>
    <w:p w:rsidR="00D930C3" w:rsidRPr="007C16CF" w:rsidRDefault="00D930C3" w:rsidP="007C16CF">
      <w:pPr>
        <w:spacing w:after="0" w:line="252" w:lineRule="auto"/>
        <w:ind w:left="0" w:firstLine="709"/>
        <w:rPr>
          <w:i/>
        </w:rPr>
      </w:pPr>
      <w:r w:rsidRPr="007C16CF">
        <w:rPr>
          <w:i/>
        </w:rPr>
        <w:t>Моделювання сценаріїв:</w:t>
      </w:r>
    </w:p>
    <w:p w:rsidR="00D930C3" w:rsidRPr="007C16CF" w:rsidRDefault="00D930C3" w:rsidP="007C16CF">
      <w:pPr>
        <w:spacing w:after="0" w:line="252" w:lineRule="auto"/>
        <w:ind w:left="0" w:firstLine="709"/>
        <w:rPr>
          <w:u w:val="single"/>
        </w:rPr>
      </w:pPr>
      <w:r w:rsidRPr="007C16CF">
        <w:rPr>
          <w:u w:val="single"/>
        </w:rPr>
        <w:t>Песимістичний сценарій:</w:t>
      </w:r>
    </w:p>
    <w:p w:rsidR="00D930C3" w:rsidRPr="007C16CF" w:rsidRDefault="00D930C3" w:rsidP="007C16CF">
      <w:pPr>
        <w:spacing w:after="0" w:line="252" w:lineRule="auto"/>
        <w:ind w:left="0" w:firstLine="709"/>
      </w:pPr>
      <w:r w:rsidRPr="007C16CF">
        <w:t>Ціни на сировину зростають на 10%.</w:t>
      </w:r>
    </w:p>
    <w:p w:rsidR="00D930C3" w:rsidRPr="007C16CF" w:rsidRDefault="00D930C3" w:rsidP="007C16CF">
      <w:pPr>
        <w:spacing w:after="0" w:line="252" w:lineRule="auto"/>
        <w:ind w:left="0" w:firstLine="709"/>
      </w:pPr>
      <w:r w:rsidRPr="007C16CF">
        <w:t>Попит знижується на 10%.</w:t>
      </w:r>
    </w:p>
    <w:p w:rsidR="00D930C3" w:rsidRPr="007C16CF" w:rsidRDefault="00D930C3" w:rsidP="007C16CF">
      <w:pPr>
        <w:spacing w:after="0" w:line="252" w:lineRule="auto"/>
        <w:ind w:left="0" w:firstLine="709"/>
      </w:pPr>
      <w:r w:rsidRPr="007C16CF">
        <w:t>Валюта падає на 8%.</w:t>
      </w:r>
    </w:p>
    <w:p w:rsidR="00D930C3" w:rsidRPr="007C16CF" w:rsidRDefault="00D930C3" w:rsidP="007C16CF">
      <w:pPr>
        <w:spacing w:after="0" w:line="252" w:lineRule="auto"/>
        <w:ind w:left="0" w:firstLine="709"/>
        <w:rPr>
          <w:u w:val="single"/>
        </w:rPr>
      </w:pPr>
      <w:r w:rsidRPr="007C16CF">
        <w:rPr>
          <w:u w:val="single"/>
        </w:rPr>
        <w:t>Оптимістичний сценарій:</w:t>
      </w:r>
    </w:p>
    <w:p w:rsidR="00D930C3" w:rsidRPr="007C16CF" w:rsidRDefault="00D930C3" w:rsidP="007C16CF">
      <w:pPr>
        <w:spacing w:after="0" w:line="252" w:lineRule="auto"/>
        <w:ind w:left="0" w:firstLine="709"/>
      </w:pPr>
      <w:r w:rsidRPr="007C16CF">
        <w:t>Ціни на сировину знижуються на 5%.</w:t>
      </w:r>
    </w:p>
    <w:p w:rsidR="00D930C3" w:rsidRPr="007C16CF" w:rsidRDefault="00D930C3" w:rsidP="007C16CF">
      <w:pPr>
        <w:spacing w:after="0" w:line="252" w:lineRule="auto"/>
        <w:ind w:left="0" w:firstLine="709"/>
      </w:pPr>
      <w:r w:rsidRPr="007C16CF">
        <w:t>Попит зростає на 15%.</w:t>
      </w:r>
    </w:p>
    <w:p w:rsidR="00D930C3" w:rsidRPr="007C16CF" w:rsidRDefault="00D930C3" w:rsidP="007C16CF">
      <w:pPr>
        <w:spacing w:after="0" w:line="252" w:lineRule="auto"/>
        <w:ind w:left="0" w:firstLine="709"/>
      </w:pPr>
      <w:r w:rsidRPr="007C16CF">
        <w:t>Валюта зміцнюється на 5%.</w:t>
      </w:r>
    </w:p>
    <w:p w:rsidR="00D930C3" w:rsidRPr="007C16CF" w:rsidRDefault="00D930C3" w:rsidP="007C16CF">
      <w:pPr>
        <w:spacing w:after="0" w:line="252" w:lineRule="auto"/>
        <w:ind w:left="0" w:firstLine="709"/>
        <w:rPr>
          <w:u w:val="single"/>
        </w:rPr>
      </w:pPr>
      <w:r w:rsidRPr="007C16CF">
        <w:rPr>
          <w:u w:val="single"/>
        </w:rPr>
        <w:t>Базовий сценарій:</w:t>
      </w:r>
    </w:p>
    <w:p w:rsidR="00D930C3" w:rsidRPr="007C16CF" w:rsidRDefault="00D930C3" w:rsidP="007C16CF">
      <w:pPr>
        <w:spacing w:after="0" w:line="252" w:lineRule="auto"/>
        <w:ind w:left="0" w:firstLine="709"/>
      </w:pPr>
      <w:r w:rsidRPr="007C16CF">
        <w:t>Ціни на сировину залишаються без змін.</w:t>
      </w:r>
    </w:p>
    <w:p w:rsidR="00D930C3" w:rsidRPr="007C16CF" w:rsidRDefault="00D930C3" w:rsidP="007C16CF">
      <w:pPr>
        <w:spacing w:after="0" w:line="252" w:lineRule="auto"/>
        <w:ind w:left="0" w:firstLine="709"/>
      </w:pPr>
      <w:r w:rsidRPr="007C16CF">
        <w:t>Попит не змінюється.</w:t>
      </w:r>
    </w:p>
    <w:p w:rsidR="00D930C3" w:rsidRPr="007C16CF" w:rsidRDefault="00D930C3" w:rsidP="007C16CF">
      <w:pPr>
        <w:spacing w:after="0" w:line="252" w:lineRule="auto"/>
        <w:ind w:left="0" w:firstLine="709"/>
      </w:pPr>
      <w:r w:rsidRPr="007C16CF">
        <w:t>Валюта залишається стабільною.</w:t>
      </w:r>
    </w:p>
    <w:p w:rsidR="00D930C3" w:rsidRPr="007C16CF" w:rsidRDefault="00D930C3" w:rsidP="007C16CF">
      <w:pPr>
        <w:spacing w:after="0" w:line="252" w:lineRule="auto"/>
        <w:ind w:left="0" w:firstLine="709"/>
      </w:pPr>
      <w:r w:rsidRPr="007C16CF">
        <w:t>Ситуаційне моделювання дозволяє оцінити, як зовнішні фактори впливають на бюджет, і визначити стратегію для адаптації до різних умов. Завдяки цьому компанія може розробити план дій для кожного сценарію і уникнути ризиків.</w:t>
      </w:r>
    </w:p>
    <w:p w:rsidR="00080055" w:rsidRPr="007C16CF" w:rsidRDefault="00080055" w:rsidP="007C16CF">
      <w:pPr>
        <w:spacing w:after="0" w:line="252" w:lineRule="auto"/>
        <w:ind w:left="0" w:firstLine="709"/>
      </w:pPr>
      <w:r w:rsidRPr="007C16CF">
        <w:t xml:space="preserve">2. </w:t>
      </w:r>
      <w:r w:rsidR="00ED5D3E" w:rsidRPr="007C16CF">
        <w:rPr>
          <w:b/>
        </w:rPr>
        <w:t xml:space="preserve">Залежно від врахування зміни обсягів виробництва та реалізації продукції </w:t>
      </w:r>
      <w:r w:rsidR="00ED5D3E" w:rsidRPr="007C16CF">
        <w:t>розрізняють</w:t>
      </w:r>
      <w:r w:rsidRPr="007C16CF">
        <w:t>:</w:t>
      </w:r>
    </w:p>
    <w:p w:rsidR="00080055" w:rsidRPr="007C16CF" w:rsidRDefault="00ED5D3E" w:rsidP="007C16CF">
      <w:pPr>
        <w:spacing w:after="0" w:line="252" w:lineRule="auto"/>
        <w:ind w:left="0" w:firstLine="709"/>
      </w:pPr>
      <w:r w:rsidRPr="007C16CF">
        <w:t xml:space="preserve"> стабільний (статичний) </w:t>
      </w:r>
    </w:p>
    <w:p w:rsidR="00080055" w:rsidRPr="007C16CF" w:rsidRDefault="00ED5D3E" w:rsidP="007C16CF">
      <w:pPr>
        <w:spacing w:after="0" w:line="252" w:lineRule="auto"/>
        <w:ind w:left="0" w:firstLine="709"/>
      </w:pPr>
      <w:r w:rsidRPr="007C16CF">
        <w:t xml:space="preserve">змінний (гнучкий) бюджети. </w:t>
      </w:r>
    </w:p>
    <w:p w:rsidR="00080055" w:rsidRPr="007C16CF" w:rsidRDefault="00ED5D3E" w:rsidP="007C16CF">
      <w:pPr>
        <w:spacing w:after="0" w:line="252" w:lineRule="auto"/>
        <w:ind w:left="0" w:firstLine="709"/>
      </w:pPr>
      <w:r w:rsidRPr="007C16CF">
        <w:rPr>
          <w:b/>
        </w:rPr>
        <w:t>Стабільний (статичний) бюджет</w:t>
      </w:r>
      <w:r w:rsidRPr="007C16CF">
        <w:t xml:space="preserve"> розраховується на певний рівень ділової активності підприємства. Закладені в бюджет показники не змінюються залежно від зміни обсягів діяльності підприємства (обсяги реалізації та виробництва залишаються незмінними). Такий підхід доречно застосовувати для розробки бюджету стабільно повторюваних витрат підприємства (підрозділів). </w:t>
      </w:r>
    </w:p>
    <w:p w:rsidR="00ED5D3E" w:rsidRPr="007C16CF" w:rsidRDefault="00ED5D3E" w:rsidP="007C16CF">
      <w:pPr>
        <w:spacing w:after="0" w:line="252" w:lineRule="auto"/>
        <w:ind w:left="0" w:firstLine="709"/>
      </w:pPr>
      <w:r w:rsidRPr="007C16CF">
        <w:t xml:space="preserve">Перевага: порівняно простий механізм розрахунків. При порівнянні показників статичного бюджету з фактично досягнутими результатами визначається рівень виконання бюджету. Недоліки: не враховуються ймовірні зміни ринкової кон’юнктури, а також ризики. </w:t>
      </w:r>
    </w:p>
    <w:p w:rsidR="00ED5D3E" w:rsidRPr="007C16CF" w:rsidRDefault="00ED5D3E" w:rsidP="007C16CF">
      <w:pPr>
        <w:spacing w:after="0" w:line="252" w:lineRule="auto"/>
        <w:ind w:left="0" w:firstLine="709"/>
      </w:pPr>
      <w:r w:rsidRPr="007C16CF">
        <w:rPr>
          <w:b/>
        </w:rPr>
        <w:lastRenderedPageBreak/>
        <w:t>Гнучкий бюджет</w:t>
      </w:r>
      <w:r w:rsidRPr="007C16CF">
        <w:t xml:space="preserve"> розробляється не для певного рівня ділової активності, а для певного діапазону. Зокрема, поточні або капітальні витрати визначаються не в фіксованих розмірах, а у вигляді нормативу витрат. Таким чином, загальна сума витрат може змінюватися залежно від обсягів виробництва / реалізації. Переваги: враховуються можливі зміни ринкової кон’юнктури. Недоліки: більш трудомісткий процес, порівняно зі статичним бюджетуванням.  </w:t>
      </w:r>
    </w:p>
    <w:p w:rsidR="00ED5D3E" w:rsidRPr="007C16CF" w:rsidRDefault="00ED5D3E" w:rsidP="007C16CF">
      <w:pPr>
        <w:spacing w:after="0" w:line="252" w:lineRule="auto"/>
        <w:ind w:left="0" w:firstLine="709"/>
      </w:pPr>
      <w:r w:rsidRPr="007C16CF">
        <w:t xml:space="preserve">На основі порівняння статичного та гнучкого бюджетів менеджери та керівники підприємства можуть аналізувати відхилення розміру прибутку залежно від обсягів продажу, від зміни цін та прямих витрат на виробництво й реалізацію продукції. </w:t>
      </w:r>
    </w:p>
    <w:p w:rsidR="00ED5D3E" w:rsidRPr="007C16CF" w:rsidRDefault="00080055" w:rsidP="007C16CF">
      <w:pPr>
        <w:spacing w:after="0" w:line="252" w:lineRule="auto"/>
        <w:ind w:left="0" w:firstLine="709"/>
      </w:pPr>
      <w:r w:rsidRPr="007C16CF">
        <w:t xml:space="preserve">3. </w:t>
      </w:r>
      <w:r w:rsidR="00ED5D3E" w:rsidRPr="007C16CF">
        <w:rPr>
          <w:b/>
        </w:rPr>
        <w:t>За цільовим призначенням та функціями</w:t>
      </w:r>
      <w:r w:rsidR="00ED5D3E" w:rsidRPr="007C16CF">
        <w:t xml:space="preserve"> бюджети поділяють на операційний та фінансовий, які також поділяються на основні, спеціальні та допоміжні. </w:t>
      </w:r>
    </w:p>
    <w:p w:rsidR="00ED5D3E" w:rsidRPr="007C16CF" w:rsidRDefault="00ED5D3E" w:rsidP="007C16CF">
      <w:pPr>
        <w:spacing w:after="0" w:line="252" w:lineRule="auto"/>
        <w:ind w:left="0" w:firstLine="709"/>
      </w:pPr>
      <w:r w:rsidRPr="007C16CF">
        <w:rPr>
          <w:b/>
        </w:rPr>
        <w:t>Операційний бюджет</w:t>
      </w:r>
      <w:r w:rsidRPr="007C16CF">
        <w:t xml:space="preserve"> містить планові операції на бюджетний період як для всього виробництва, так і для певного сегменту, групи товарів, окремої функції або процесу підприємства. Для розробки операційного бюджету прогнозовані обсяги продажу та виробництва переводяться у кількісну оцінку доходів та витрат для кожного підрозділу. До операційних бюджетів відносяться: бюджет продажу; бюджет виробництва; бюджет виробничих запасів (запасів готової продукції, запасів напівфабрикатів тощо); бюджет закупівель; бюджет прямих витрат на сировину та матеріали; бюджет прямих витрат на оплату праці; бюджет загальновиробничих витрат; бюджет адміністративних витрат; бюджет витрат на збут; прогнозний бюджет доходів і витрат.  </w:t>
      </w:r>
    </w:p>
    <w:p w:rsidR="00080055" w:rsidRPr="007C16CF" w:rsidRDefault="00ED5D3E" w:rsidP="007C16CF">
      <w:pPr>
        <w:spacing w:after="0" w:line="252" w:lineRule="auto"/>
        <w:ind w:left="0" w:firstLine="709"/>
      </w:pPr>
      <w:r w:rsidRPr="007C16CF">
        <w:rPr>
          <w:b/>
        </w:rPr>
        <w:t xml:space="preserve">Фінансовий бюджет </w:t>
      </w:r>
      <w:r w:rsidRPr="007C16CF">
        <w:t xml:space="preserve">– план, в якому показуються напрями руху грошових коштів підприємства, джерела та напрями інвестицій, результати діяльності підприємства. </w:t>
      </w:r>
    </w:p>
    <w:p w:rsidR="00ED5D3E" w:rsidRPr="007C16CF" w:rsidRDefault="00ED5D3E" w:rsidP="007C16CF">
      <w:pPr>
        <w:spacing w:after="0" w:line="252" w:lineRule="auto"/>
        <w:ind w:left="0" w:firstLine="709"/>
      </w:pPr>
      <w:r w:rsidRPr="007C16CF">
        <w:t xml:space="preserve">Фінансовий бюджет складається з бюджету грошових коштів; інвестиційного бюджету (бюджету капітальних вкладень); прогнозного (розрахункового) балансу. </w:t>
      </w:r>
    </w:p>
    <w:p w:rsidR="00080055" w:rsidRPr="007C16CF" w:rsidRDefault="00ED5D3E" w:rsidP="007C16CF">
      <w:pPr>
        <w:spacing w:after="0" w:line="252" w:lineRule="auto"/>
        <w:ind w:left="0" w:firstLine="709"/>
      </w:pPr>
      <w:r w:rsidRPr="007C16CF">
        <w:rPr>
          <w:b/>
        </w:rPr>
        <w:t>Допоміжні бюджети</w:t>
      </w:r>
      <w:r w:rsidRPr="007C16CF">
        <w:t xml:space="preserve"> розробляються для обґрунтування суми інвестицій, обсягів зовнішнього фінансування тощо, наприклад, бюджет розвитку підприємства; кредитний план; бюджети </w:t>
      </w:r>
      <w:r w:rsidR="007C16CF" w:rsidRPr="007C16CF">
        <w:t>проектів</w:t>
      </w:r>
      <w:r w:rsidRPr="007C16CF">
        <w:t xml:space="preserve"> та програм; платіжний календар. </w:t>
      </w:r>
    </w:p>
    <w:p w:rsidR="00ED5D3E" w:rsidRPr="007C16CF" w:rsidRDefault="00ED5D3E" w:rsidP="007C16CF">
      <w:pPr>
        <w:spacing w:after="0" w:line="252" w:lineRule="auto"/>
        <w:ind w:left="0" w:firstLine="709"/>
      </w:pPr>
      <w:r w:rsidRPr="007C16CF">
        <w:rPr>
          <w:b/>
        </w:rPr>
        <w:t>Спеціальні бюджети</w:t>
      </w:r>
      <w:r w:rsidRPr="007C16CF">
        <w:t xml:space="preserve"> мають цільове призначення та розробляються під певний </w:t>
      </w:r>
      <w:r w:rsidR="007C16CF" w:rsidRPr="007C16CF">
        <w:t>проект</w:t>
      </w:r>
      <w:r w:rsidRPr="007C16CF">
        <w:t xml:space="preserve"> розвитку підприємства або для обґрунтування певного управлінського рішення, наприклад, податковий бюджет; бюджет НДДКР; бюджет технічної реконструкції підприємства.  </w:t>
      </w:r>
    </w:p>
    <w:p w:rsidR="00ED5D3E" w:rsidRPr="007C16CF" w:rsidRDefault="00ED5D3E" w:rsidP="007C16CF">
      <w:pPr>
        <w:spacing w:after="0" w:line="252" w:lineRule="auto"/>
        <w:ind w:left="0" w:firstLine="709"/>
      </w:pPr>
      <w:r w:rsidRPr="007C16CF">
        <w:rPr>
          <w:i/>
        </w:rPr>
        <w:t>Для прийняття обґрунтованих управлінських рішень</w:t>
      </w:r>
      <w:r w:rsidRPr="007C16CF">
        <w:t xml:space="preserve"> основними (обов’язковими) є наступні бюджети: бюджет доходів і витрат; бюджет руху грошових коштів; розрахунковий баланс. Дані бюджети визначають плановий </w:t>
      </w:r>
      <w:r w:rsidRPr="007C16CF">
        <w:lastRenderedPageBreak/>
        <w:t xml:space="preserve">фінансовий стан підприємства, дозволяють оптимізувати розмір та характер можливих змін протягом бюджетного періоду.  </w:t>
      </w:r>
    </w:p>
    <w:p w:rsidR="00ED5D3E" w:rsidRPr="007C16CF" w:rsidRDefault="00ED5D3E" w:rsidP="007C16CF">
      <w:pPr>
        <w:spacing w:after="0" w:line="252" w:lineRule="auto"/>
        <w:ind w:left="0" w:firstLine="709"/>
      </w:pPr>
      <w:r w:rsidRPr="007C16CF">
        <w:t xml:space="preserve">Склад операційних, фінансових, допоміжних та спеціальних бюджетів  підприємства залежить від специфіки його діяльності, цілей, структури собівартості та інших факторів.  </w:t>
      </w:r>
    </w:p>
    <w:p w:rsidR="00ED5D3E" w:rsidRPr="007C16CF" w:rsidRDefault="00ED5D3E" w:rsidP="007C16CF">
      <w:pPr>
        <w:spacing w:after="0" w:line="252" w:lineRule="auto"/>
        <w:ind w:left="0" w:firstLine="709"/>
      </w:pPr>
      <w:r w:rsidRPr="007C16CF">
        <w:rPr>
          <w:i/>
        </w:rPr>
        <w:t>Залежно від горизонту планування</w:t>
      </w:r>
      <w:r w:rsidRPr="007C16CF">
        <w:t xml:space="preserve"> бюджети поділяють на короткострокові (до 1 року), середньострокові (1 – 3 роки), довгострокові (понад 3 роки) (табл. 3.1). </w:t>
      </w:r>
    </w:p>
    <w:p w:rsidR="00AB5271" w:rsidRDefault="00AB5271" w:rsidP="00AB5271">
      <w:pPr>
        <w:ind w:left="-13" w:right="281" w:firstLine="13"/>
      </w:pPr>
      <w:r>
        <w:rPr>
          <w:noProof/>
        </w:rPr>
        <w:drawing>
          <wp:inline distT="0" distB="0" distL="0" distR="0" wp14:anchorId="07029E40">
            <wp:extent cx="5950520" cy="5044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8936" cy="5051574"/>
                    </a:xfrm>
                    <a:prstGeom prst="rect">
                      <a:avLst/>
                    </a:prstGeom>
                    <a:noFill/>
                  </pic:spPr>
                </pic:pic>
              </a:graphicData>
            </a:graphic>
          </wp:inline>
        </w:drawing>
      </w:r>
    </w:p>
    <w:p w:rsidR="00AB5271" w:rsidRDefault="00AB5271" w:rsidP="00ED5D3E">
      <w:pPr>
        <w:ind w:left="-13" w:right="281"/>
      </w:pPr>
    </w:p>
    <w:p w:rsidR="00ED5D3E" w:rsidRPr="00ED5D3E" w:rsidRDefault="00ED5D3E" w:rsidP="007C16CF">
      <w:pPr>
        <w:spacing w:after="0" w:line="252" w:lineRule="auto"/>
        <w:ind w:left="0" w:firstLine="709"/>
      </w:pPr>
      <w:r w:rsidRPr="00ED5D3E">
        <w:t xml:space="preserve">Сукупність усіх бюджетів, які розробляються на підприємстві, створює бюджетну структуру підприємства (структуру бюджетів). Елементи даної структури мають певну послідовність розроблення та ієрархію бюджетів, виходячи з їх логічного взаємозв’язку. Структура бюджетів підприємства спрямована на досягнення цілей підприємства, виражених у фінансовій формі та </w:t>
      </w:r>
      <w:r w:rsidRPr="00ED5D3E">
        <w:lastRenderedPageBreak/>
        <w:t xml:space="preserve">побудованих за певною послідовністю бюджетного циклу, становить бюджетну піраміду підприємства (рис. 3.1). </w:t>
      </w:r>
    </w:p>
    <w:p w:rsidR="0089255C" w:rsidRDefault="00D56440" w:rsidP="008F4526">
      <w:pPr>
        <w:ind w:hanging="108"/>
      </w:pPr>
      <w:r>
        <w:rPr>
          <w:noProof/>
        </w:rPr>
        <w:drawing>
          <wp:inline distT="0" distB="0" distL="0" distR="0" wp14:anchorId="53A7AE73">
            <wp:extent cx="6728505" cy="6389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5582" cy="6396090"/>
                    </a:xfrm>
                    <a:prstGeom prst="rect">
                      <a:avLst/>
                    </a:prstGeom>
                    <a:noFill/>
                  </pic:spPr>
                </pic:pic>
              </a:graphicData>
            </a:graphic>
          </wp:inline>
        </w:drawing>
      </w:r>
    </w:p>
    <w:p w:rsidR="0089255C" w:rsidRDefault="0089255C" w:rsidP="0089255C"/>
    <w:p w:rsidR="00CF0CF2" w:rsidRDefault="0089255C" w:rsidP="007C16CF">
      <w:pPr>
        <w:tabs>
          <w:tab w:val="left" w:pos="984"/>
        </w:tabs>
        <w:spacing w:after="0" w:line="252" w:lineRule="auto"/>
        <w:ind w:left="0" w:firstLine="709"/>
        <w:rPr>
          <w:szCs w:val="28"/>
        </w:rPr>
      </w:pPr>
      <w:r>
        <w:tab/>
      </w:r>
      <w:r w:rsidRPr="0089255C">
        <w:rPr>
          <w:szCs w:val="28"/>
        </w:rPr>
        <w:t>На нижньому рівні є операційні бюджети, наступний рівень – фінансові</w:t>
      </w:r>
      <w:r w:rsidR="00CF0CF2">
        <w:rPr>
          <w:szCs w:val="28"/>
        </w:rPr>
        <w:t xml:space="preserve"> </w:t>
      </w:r>
      <w:r w:rsidRPr="0089255C">
        <w:rPr>
          <w:szCs w:val="28"/>
        </w:rPr>
        <w:t xml:space="preserve">бюджети, на вершині – головний бюджет підприємства. </w:t>
      </w:r>
    </w:p>
    <w:p w:rsidR="0089255C" w:rsidRPr="0089255C" w:rsidRDefault="0089255C" w:rsidP="007C16CF">
      <w:pPr>
        <w:tabs>
          <w:tab w:val="left" w:pos="984"/>
        </w:tabs>
        <w:spacing w:after="0" w:line="252" w:lineRule="auto"/>
        <w:ind w:left="0" w:firstLine="709"/>
        <w:rPr>
          <w:szCs w:val="28"/>
        </w:rPr>
      </w:pPr>
      <w:r w:rsidRPr="0089255C">
        <w:rPr>
          <w:szCs w:val="28"/>
        </w:rPr>
        <w:t>За необхідності, разом з операційними бюджетами можуть складатися спеціальні та додаткові бюджети.</w:t>
      </w:r>
    </w:p>
    <w:p w:rsidR="00CF0CF2" w:rsidRDefault="0089255C" w:rsidP="007C16CF">
      <w:pPr>
        <w:tabs>
          <w:tab w:val="left" w:pos="984"/>
        </w:tabs>
        <w:spacing w:after="0" w:line="252" w:lineRule="auto"/>
        <w:ind w:left="0" w:firstLine="709"/>
        <w:rPr>
          <w:szCs w:val="28"/>
        </w:rPr>
      </w:pPr>
      <w:r w:rsidRPr="0089255C">
        <w:rPr>
          <w:szCs w:val="28"/>
        </w:rPr>
        <w:lastRenderedPageBreak/>
        <w:t>Операційні та фінансові бюджети окремих функціональних підрозділів за</w:t>
      </w:r>
      <w:r w:rsidR="00CF0CF2">
        <w:rPr>
          <w:szCs w:val="28"/>
        </w:rPr>
        <w:t xml:space="preserve"> </w:t>
      </w:r>
      <w:r w:rsidRPr="0089255C">
        <w:rPr>
          <w:szCs w:val="28"/>
        </w:rPr>
        <w:t>напрямами діяльності підприємства об’єднуються в узагальнюючий документ –</w:t>
      </w:r>
      <w:r w:rsidR="00CF0CF2">
        <w:rPr>
          <w:szCs w:val="28"/>
        </w:rPr>
        <w:t xml:space="preserve"> </w:t>
      </w:r>
      <w:r w:rsidRPr="0089255C">
        <w:rPr>
          <w:szCs w:val="28"/>
        </w:rPr>
        <w:t xml:space="preserve">Головний (зведений) бюджет. </w:t>
      </w:r>
    </w:p>
    <w:p w:rsidR="00EC002E" w:rsidRDefault="0089255C" w:rsidP="007C16CF">
      <w:pPr>
        <w:tabs>
          <w:tab w:val="left" w:pos="984"/>
        </w:tabs>
        <w:spacing w:after="0" w:line="252" w:lineRule="auto"/>
        <w:ind w:left="0" w:firstLine="709"/>
        <w:rPr>
          <w:szCs w:val="28"/>
        </w:rPr>
      </w:pPr>
      <w:r w:rsidRPr="0089255C">
        <w:rPr>
          <w:szCs w:val="28"/>
        </w:rPr>
        <w:t>Слід відзначити, що бюджети розробляються як для</w:t>
      </w:r>
      <w:r w:rsidR="00CF0CF2">
        <w:rPr>
          <w:szCs w:val="28"/>
        </w:rPr>
        <w:t xml:space="preserve"> </w:t>
      </w:r>
      <w:r w:rsidRPr="0089255C">
        <w:rPr>
          <w:szCs w:val="28"/>
        </w:rPr>
        <w:t>окремих структурних підрозділів, так і для підприємства в цілому</w:t>
      </w:r>
      <w:r w:rsidR="00CF0CF2">
        <w:rPr>
          <w:szCs w:val="28"/>
        </w:rPr>
        <w:t>.</w:t>
      </w:r>
    </w:p>
    <w:p w:rsidR="007117D0" w:rsidRDefault="007117D0" w:rsidP="007C16CF">
      <w:pPr>
        <w:tabs>
          <w:tab w:val="left" w:pos="984"/>
        </w:tabs>
        <w:spacing w:after="0" w:line="252" w:lineRule="auto"/>
        <w:ind w:left="0" w:firstLine="709"/>
        <w:rPr>
          <w:szCs w:val="28"/>
        </w:rPr>
      </w:pPr>
      <w:r w:rsidRPr="007117D0">
        <w:rPr>
          <w:b/>
          <w:szCs w:val="28"/>
        </w:rPr>
        <w:t>Головний бюджет підприємства</w:t>
      </w:r>
      <w:r w:rsidRPr="007117D0">
        <w:rPr>
          <w:szCs w:val="28"/>
        </w:rPr>
        <w:t xml:space="preserve"> – це узгоджений з усіма підрозділами</w:t>
      </w:r>
      <w:r>
        <w:rPr>
          <w:szCs w:val="28"/>
        </w:rPr>
        <w:t xml:space="preserve"> </w:t>
      </w:r>
      <w:r w:rsidRPr="007117D0">
        <w:rPr>
          <w:szCs w:val="28"/>
        </w:rPr>
        <w:t>план роботи підприємства на певний бюджетний період.  Послідовність виконання етапів розроблення Головного бюджету підприємства наведено на рис. 3.2.</w:t>
      </w:r>
    </w:p>
    <w:p w:rsidR="00945A82" w:rsidRDefault="00BF5593" w:rsidP="008F4526">
      <w:pPr>
        <w:tabs>
          <w:tab w:val="left" w:pos="984"/>
        </w:tabs>
        <w:spacing w:after="0" w:line="360" w:lineRule="auto"/>
        <w:ind w:hanging="108"/>
        <w:rPr>
          <w:szCs w:val="28"/>
        </w:rPr>
      </w:pPr>
      <w:r w:rsidRPr="00BF5593">
        <w:rPr>
          <w:noProof/>
          <w:szCs w:val="28"/>
        </w:rPr>
        <w:drawing>
          <wp:inline distT="0" distB="0" distL="0" distR="0" wp14:anchorId="21B4103D" wp14:editId="53E29C57">
            <wp:extent cx="6248400" cy="4649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7283" cy="4656010"/>
                    </a:xfrm>
                    <a:prstGeom prst="rect">
                      <a:avLst/>
                    </a:prstGeom>
                  </pic:spPr>
                </pic:pic>
              </a:graphicData>
            </a:graphic>
          </wp:inline>
        </w:drawing>
      </w:r>
    </w:p>
    <w:p w:rsidR="00BF5593" w:rsidRDefault="00945A82" w:rsidP="00E0309B">
      <w:pPr>
        <w:spacing w:after="0" w:line="360" w:lineRule="auto"/>
        <w:ind w:firstLine="720"/>
        <w:rPr>
          <w:szCs w:val="28"/>
        </w:rPr>
      </w:pPr>
      <w:r w:rsidRPr="00945A82">
        <w:rPr>
          <w:szCs w:val="28"/>
        </w:rPr>
        <w:t>Рисунок 3.2 – Структура та послідовність розроблення Головного (зведеного) бюджету підприємства</w:t>
      </w:r>
    </w:p>
    <w:p w:rsidR="00F0129B" w:rsidRDefault="00F0129B" w:rsidP="00E0309B">
      <w:pPr>
        <w:spacing w:after="0" w:line="360" w:lineRule="auto"/>
        <w:ind w:firstLine="720"/>
        <w:rPr>
          <w:szCs w:val="28"/>
        </w:rPr>
      </w:pPr>
    </w:p>
    <w:p w:rsidR="00C53D3F" w:rsidRDefault="00C53D3F" w:rsidP="007C16CF">
      <w:pPr>
        <w:spacing w:after="0" w:line="252" w:lineRule="auto"/>
        <w:ind w:left="0" w:firstLine="709"/>
      </w:pPr>
      <w:r w:rsidRPr="00C53D3F">
        <w:t>Розробка Головного бюджету підприємства починається з уточнення</w:t>
      </w:r>
      <w:r>
        <w:t xml:space="preserve"> </w:t>
      </w:r>
      <w:r w:rsidRPr="00C53D3F">
        <w:t xml:space="preserve">фінансових цілей підприємства, які мають бути виражені в абсолютних та відносних показниках. Окрім того, абсолютні показники досягнення цілей можуть мати грошову чи натуральну форму. </w:t>
      </w:r>
    </w:p>
    <w:p w:rsidR="00C53D3F" w:rsidRDefault="00C53D3F" w:rsidP="007C16CF">
      <w:pPr>
        <w:spacing w:after="0" w:line="252" w:lineRule="auto"/>
        <w:ind w:left="0" w:firstLine="709"/>
      </w:pPr>
      <w:r w:rsidRPr="00C53D3F">
        <w:lastRenderedPageBreak/>
        <w:t xml:space="preserve">Після визначення цілей відбувається формування бюджетів. </w:t>
      </w:r>
    </w:p>
    <w:p w:rsidR="00C53D3F" w:rsidRDefault="00C53D3F" w:rsidP="007C16CF">
      <w:pPr>
        <w:spacing w:after="0" w:line="252" w:lineRule="auto"/>
        <w:ind w:left="0" w:firstLine="709"/>
      </w:pPr>
      <w:r w:rsidRPr="00C53D3F">
        <w:t xml:space="preserve">Першим кроком є розробка бюджету доходів (продажів), на основі якого потім формується бюджет виробництва. </w:t>
      </w:r>
    </w:p>
    <w:p w:rsidR="00C53D3F" w:rsidRDefault="00C53D3F" w:rsidP="007C16CF">
      <w:pPr>
        <w:spacing w:after="0" w:line="252" w:lineRule="auto"/>
        <w:ind w:left="0" w:firstLine="709"/>
      </w:pPr>
      <w:r w:rsidRPr="00C53D3F">
        <w:t xml:space="preserve">Бюджет виробництва та сформована виробнича програма дають змогу розробити бюджети прямих і непрямих виробничих витрат, а також бюджети невиробничих витрат, бюджет закупівлі матеріалів тощо. </w:t>
      </w:r>
    </w:p>
    <w:p w:rsidR="00C53D3F" w:rsidRDefault="00C53D3F" w:rsidP="007C16CF">
      <w:pPr>
        <w:spacing w:after="0" w:line="252" w:lineRule="auto"/>
        <w:ind w:left="0" w:firstLine="709"/>
      </w:pPr>
      <w:r w:rsidRPr="00C53D3F">
        <w:t xml:space="preserve">На основі бюджету доходів та витрат визначаються планові показники прибутковості операційної діяльності підприємства, здійснюється факторний аналіз прибутку. </w:t>
      </w:r>
    </w:p>
    <w:p w:rsidR="00C53D3F" w:rsidRDefault="00C53D3F" w:rsidP="007C16CF">
      <w:pPr>
        <w:spacing w:after="0" w:line="252" w:lineRule="auto"/>
        <w:ind w:left="0" w:firstLine="709"/>
      </w:pPr>
      <w:r w:rsidRPr="00C53D3F">
        <w:t xml:space="preserve">Після розроблення бюджету доходів і витрат складаються фінансові бюджети – бюджет руху грошових коштів, бюджет капітальних вкладень, розрахунковий баланс. </w:t>
      </w:r>
    </w:p>
    <w:p w:rsidR="00C53D3F" w:rsidRPr="00C53D3F" w:rsidRDefault="00C53D3F" w:rsidP="007C16CF">
      <w:pPr>
        <w:spacing w:after="0" w:line="252" w:lineRule="auto"/>
        <w:ind w:left="0" w:firstLine="709"/>
      </w:pPr>
      <w:r w:rsidRPr="00C53D3F">
        <w:t xml:space="preserve">За необхідності основні фінансові бюджети можуть бути доповнені допоміжними та спеціальними бюджетами. Наприклад, бюджет руху грошових коштів (касовий бюджет) може бути доповнений платіжним календарем, що містить інформацію про дати та види надходжень і витрачання коштів підприємства. Як правило, останнім серед фінансових бюджетів складається розрахунковий баланс як підсумковий документ.  </w:t>
      </w:r>
    </w:p>
    <w:p w:rsidR="00C53D3F" w:rsidRPr="00C53D3F" w:rsidRDefault="00C53D3F" w:rsidP="007C16CF">
      <w:pPr>
        <w:spacing w:after="0" w:line="252" w:lineRule="auto"/>
        <w:ind w:left="0" w:firstLine="709"/>
      </w:pPr>
      <w:r w:rsidRPr="00C53D3F">
        <w:t xml:space="preserve">При розробці бюджетів слід врахувати фактори ризику і невизначеності. Ризик – це невизначеність, яка має ймовірнісний характер настання. Невизначеність – це відсутність чіткого уявлення щодо умов діяльності в майбутньому, що формується під впливом контрольованих і неконтрольованих обставин зовнішнього і внутрішнього середовища.  </w:t>
      </w:r>
    </w:p>
    <w:p w:rsidR="00C53D3F" w:rsidRDefault="00C53D3F" w:rsidP="007C16CF">
      <w:pPr>
        <w:spacing w:after="0" w:line="252" w:lineRule="auto"/>
        <w:ind w:left="0" w:firstLine="709"/>
      </w:pPr>
      <w:r w:rsidRPr="00C53D3F">
        <w:t xml:space="preserve">Формування системи бюджетів і контроль за їх виконанням потребують розроблення фінансової структури підприємства. </w:t>
      </w:r>
    </w:p>
    <w:p w:rsidR="00C53D3F" w:rsidRPr="00C53D3F" w:rsidRDefault="00C53D3F" w:rsidP="007C16CF">
      <w:pPr>
        <w:spacing w:after="0" w:line="252" w:lineRule="auto"/>
        <w:ind w:left="0" w:firstLine="709"/>
      </w:pPr>
      <w:r w:rsidRPr="00C53D3F">
        <w:rPr>
          <w:b/>
        </w:rPr>
        <w:t xml:space="preserve">Фінансова структура підприємства </w:t>
      </w:r>
      <w:r w:rsidRPr="00C53D3F">
        <w:t xml:space="preserve">– це структура формування доходів та витрат за підрозділами з врахуванням їх джерел. Структурі підрозділи називають центрами фінансової відповідальності. Мета формування фінансової структури – деталізоване планування доходів та витрат,  облік та управління ними задля досягнення кінцевих результатів кожним центром фінансової відповідальності. </w:t>
      </w:r>
    </w:p>
    <w:p w:rsidR="00C53D3F" w:rsidRPr="00C53D3F" w:rsidRDefault="00C53D3F" w:rsidP="007C16CF">
      <w:pPr>
        <w:spacing w:after="0" w:line="252" w:lineRule="auto"/>
        <w:ind w:left="0" w:firstLine="709"/>
      </w:pPr>
      <w:r w:rsidRPr="00C53D3F">
        <w:t xml:space="preserve">Як правило, у фінансовій структурі підприємства виділяють такі центри фінансової відповідальності: </w:t>
      </w:r>
    </w:p>
    <w:p w:rsidR="00C53D3F" w:rsidRPr="00C53D3F" w:rsidRDefault="00C53D3F" w:rsidP="007C16CF">
      <w:pPr>
        <w:spacing w:after="0" w:line="252" w:lineRule="auto"/>
        <w:ind w:left="0" w:firstLine="709"/>
      </w:pPr>
      <w:r w:rsidRPr="00C53D3F">
        <w:rPr>
          <w:rFonts w:eastAsia="Segoe UI Symbol"/>
        </w:rPr>
        <w:t>−</w:t>
      </w:r>
      <w:r w:rsidRPr="00C53D3F">
        <w:rPr>
          <w:rFonts w:eastAsia="Arial"/>
        </w:rPr>
        <w:t xml:space="preserve"> </w:t>
      </w:r>
      <w:r w:rsidRPr="00C53D3F">
        <w:t xml:space="preserve">центри доходів (або центри виручки, центри продажу); </w:t>
      </w:r>
    </w:p>
    <w:p w:rsidR="00C53D3F" w:rsidRPr="00C53D3F" w:rsidRDefault="00C53D3F" w:rsidP="007C16CF">
      <w:pPr>
        <w:spacing w:after="0" w:line="252" w:lineRule="auto"/>
        <w:ind w:left="0" w:firstLine="709"/>
      </w:pPr>
      <w:r w:rsidRPr="00C53D3F">
        <w:rPr>
          <w:rFonts w:eastAsia="Segoe UI Symbol"/>
        </w:rPr>
        <w:t>−</w:t>
      </w:r>
      <w:r w:rsidRPr="00C53D3F">
        <w:rPr>
          <w:rFonts w:eastAsia="Arial"/>
        </w:rPr>
        <w:t xml:space="preserve"> </w:t>
      </w:r>
      <w:r w:rsidRPr="00C53D3F">
        <w:t xml:space="preserve">центри витрат, центри маржинального доходу (або маржинального прибутку); </w:t>
      </w:r>
    </w:p>
    <w:p w:rsidR="00C53D3F" w:rsidRPr="00C53D3F" w:rsidRDefault="00C53D3F" w:rsidP="007C16CF">
      <w:pPr>
        <w:spacing w:after="0" w:line="252" w:lineRule="auto"/>
        <w:ind w:left="0" w:firstLine="709"/>
      </w:pPr>
      <w:r w:rsidRPr="00C53D3F">
        <w:rPr>
          <w:rFonts w:eastAsia="Segoe UI Symbol"/>
        </w:rPr>
        <w:t>−</w:t>
      </w:r>
      <w:r w:rsidRPr="00C53D3F">
        <w:rPr>
          <w:rFonts w:eastAsia="Arial"/>
        </w:rPr>
        <w:t xml:space="preserve"> </w:t>
      </w:r>
      <w:r w:rsidRPr="00C53D3F">
        <w:t xml:space="preserve">центри прибутку; </w:t>
      </w:r>
    </w:p>
    <w:p w:rsidR="00C53D3F" w:rsidRPr="00C53D3F" w:rsidRDefault="00C53D3F" w:rsidP="007C16CF">
      <w:pPr>
        <w:spacing w:after="0" w:line="252" w:lineRule="auto"/>
        <w:ind w:left="0" w:firstLine="709"/>
      </w:pPr>
      <w:r w:rsidRPr="00C53D3F">
        <w:rPr>
          <w:rFonts w:eastAsia="Segoe UI Symbol"/>
        </w:rPr>
        <w:t>−</w:t>
      </w:r>
      <w:r w:rsidRPr="00C53D3F">
        <w:rPr>
          <w:rFonts w:eastAsia="Arial"/>
        </w:rPr>
        <w:t xml:space="preserve"> </w:t>
      </w:r>
      <w:r w:rsidRPr="00C53D3F">
        <w:t xml:space="preserve">центри інвестицій. </w:t>
      </w:r>
    </w:p>
    <w:p w:rsidR="00C53D3F" w:rsidRPr="00C53D3F" w:rsidRDefault="00C53D3F" w:rsidP="007C16CF">
      <w:pPr>
        <w:spacing w:after="0" w:line="252" w:lineRule="auto"/>
        <w:ind w:left="0" w:firstLine="709"/>
      </w:pPr>
      <w:r w:rsidRPr="00C53D3F">
        <w:t xml:space="preserve">Об’єктами бюджетування, тобто одиницями, щодо яких розробляються бюджети, можуть виступати: </w:t>
      </w:r>
    </w:p>
    <w:p w:rsidR="00613C21" w:rsidRDefault="00613C21" w:rsidP="007C16CF">
      <w:pPr>
        <w:pStyle w:val="a3"/>
        <w:numPr>
          <w:ilvl w:val="0"/>
          <w:numId w:val="1"/>
        </w:numPr>
        <w:spacing w:after="0" w:line="252" w:lineRule="auto"/>
        <w:ind w:left="0" w:firstLine="709"/>
        <w:jc w:val="both"/>
        <w:rPr>
          <w:rFonts w:ascii="Times New Roman" w:eastAsia="Times New Roman" w:hAnsi="Times New Roman" w:cs="Times New Roman"/>
          <w:color w:val="000000"/>
          <w:sz w:val="28"/>
          <w:lang w:eastAsia="uk-UA"/>
        </w:rPr>
      </w:pPr>
      <w:r w:rsidRPr="00613C21">
        <w:rPr>
          <w:rFonts w:ascii="Times New Roman" w:eastAsia="Times New Roman" w:hAnsi="Times New Roman" w:cs="Times New Roman"/>
          <w:color w:val="000000"/>
          <w:sz w:val="28"/>
          <w:lang w:eastAsia="uk-UA"/>
        </w:rPr>
        <w:lastRenderedPageBreak/>
        <w:t>підприємство в цілому (холдинг, компанія);</w:t>
      </w:r>
    </w:p>
    <w:p w:rsidR="00613C21" w:rsidRDefault="00613C21" w:rsidP="007C16CF">
      <w:pPr>
        <w:pStyle w:val="a3"/>
        <w:numPr>
          <w:ilvl w:val="0"/>
          <w:numId w:val="1"/>
        </w:numPr>
        <w:spacing w:after="0" w:line="252" w:lineRule="auto"/>
        <w:ind w:left="0" w:firstLine="709"/>
        <w:jc w:val="both"/>
        <w:rPr>
          <w:rFonts w:ascii="Times New Roman" w:eastAsia="Times New Roman" w:hAnsi="Times New Roman" w:cs="Times New Roman"/>
          <w:color w:val="000000"/>
          <w:sz w:val="28"/>
          <w:lang w:eastAsia="uk-UA"/>
        </w:rPr>
      </w:pPr>
      <w:r w:rsidRPr="00613C21">
        <w:rPr>
          <w:rFonts w:ascii="Times New Roman" w:eastAsia="Times New Roman" w:hAnsi="Times New Roman" w:cs="Times New Roman"/>
          <w:color w:val="000000"/>
          <w:sz w:val="28"/>
          <w:lang w:eastAsia="uk-UA"/>
        </w:rPr>
        <w:t>окремі бізнес-одиниці підприємства;</w:t>
      </w:r>
    </w:p>
    <w:p w:rsidR="00613C21" w:rsidRDefault="00613C21" w:rsidP="007C16CF">
      <w:pPr>
        <w:pStyle w:val="a3"/>
        <w:numPr>
          <w:ilvl w:val="0"/>
          <w:numId w:val="1"/>
        </w:numPr>
        <w:spacing w:after="0" w:line="252" w:lineRule="auto"/>
        <w:ind w:left="0" w:firstLine="709"/>
        <w:jc w:val="both"/>
        <w:rPr>
          <w:rFonts w:ascii="Times New Roman" w:eastAsia="Times New Roman" w:hAnsi="Times New Roman" w:cs="Times New Roman"/>
          <w:color w:val="000000"/>
          <w:sz w:val="28"/>
          <w:lang w:eastAsia="uk-UA"/>
        </w:rPr>
      </w:pPr>
      <w:r w:rsidRPr="00613C21">
        <w:rPr>
          <w:rFonts w:ascii="Times New Roman" w:eastAsia="Times New Roman" w:hAnsi="Times New Roman" w:cs="Times New Roman"/>
          <w:color w:val="000000"/>
          <w:sz w:val="28"/>
          <w:lang w:eastAsia="uk-UA"/>
        </w:rPr>
        <w:t>підрозділи підприємства-центри фінансової відповідальності;</w:t>
      </w:r>
    </w:p>
    <w:p w:rsidR="00613C21" w:rsidRDefault="00613C21" w:rsidP="007C16CF">
      <w:pPr>
        <w:pStyle w:val="a3"/>
        <w:numPr>
          <w:ilvl w:val="0"/>
          <w:numId w:val="1"/>
        </w:numPr>
        <w:spacing w:after="0" w:line="252" w:lineRule="auto"/>
        <w:ind w:left="0" w:firstLine="709"/>
        <w:jc w:val="both"/>
        <w:rPr>
          <w:rFonts w:ascii="Times New Roman" w:eastAsia="Times New Roman" w:hAnsi="Times New Roman" w:cs="Times New Roman"/>
          <w:color w:val="000000"/>
          <w:sz w:val="28"/>
          <w:lang w:eastAsia="uk-UA"/>
        </w:rPr>
      </w:pPr>
      <w:r w:rsidRPr="00613C21">
        <w:rPr>
          <w:rFonts w:ascii="Times New Roman" w:eastAsia="Times New Roman" w:hAnsi="Times New Roman" w:cs="Times New Roman"/>
          <w:color w:val="000000"/>
          <w:sz w:val="28"/>
          <w:lang w:eastAsia="uk-UA"/>
        </w:rPr>
        <w:t>сегмент ринку або група клієнтів;</w:t>
      </w:r>
    </w:p>
    <w:p w:rsidR="00613C21" w:rsidRDefault="00613C21" w:rsidP="007C16CF">
      <w:pPr>
        <w:pStyle w:val="a3"/>
        <w:numPr>
          <w:ilvl w:val="0"/>
          <w:numId w:val="1"/>
        </w:numPr>
        <w:spacing w:after="0" w:line="252" w:lineRule="auto"/>
        <w:ind w:left="0" w:firstLine="709"/>
        <w:jc w:val="both"/>
        <w:rPr>
          <w:rFonts w:ascii="Times New Roman" w:eastAsia="Times New Roman" w:hAnsi="Times New Roman" w:cs="Times New Roman"/>
          <w:color w:val="000000"/>
          <w:sz w:val="28"/>
          <w:lang w:eastAsia="uk-UA"/>
        </w:rPr>
      </w:pPr>
      <w:r w:rsidRPr="00613C21">
        <w:rPr>
          <w:rFonts w:ascii="Times New Roman" w:eastAsia="Times New Roman" w:hAnsi="Times New Roman" w:cs="Times New Roman"/>
          <w:color w:val="000000"/>
          <w:sz w:val="28"/>
          <w:lang w:eastAsia="uk-UA"/>
        </w:rPr>
        <w:t>продуктові групи;</w:t>
      </w:r>
    </w:p>
    <w:p w:rsidR="00613C21" w:rsidRDefault="00613C21" w:rsidP="007C16CF">
      <w:pPr>
        <w:pStyle w:val="a3"/>
        <w:numPr>
          <w:ilvl w:val="0"/>
          <w:numId w:val="1"/>
        </w:numPr>
        <w:spacing w:after="0" w:line="252" w:lineRule="auto"/>
        <w:ind w:left="0" w:firstLine="709"/>
        <w:jc w:val="both"/>
        <w:rPr>
          <w:rFonts w:ascii="Times New Roman" w:eastAsia="Times New Roman" w:hAnsi="Times New Roman" w:cs="Times New Roman"/>
          <w:color w:val="000000"/>
          <w:sz w:val="28"/>
          <w:lang w:eastAsia="uk-UA"/>
        </w:rPr>
      </w:pPr>
      <w:r w:rsidRPr="00613C21">
        <w:rPr>
          <w:rFonts w:ascii="Times New Roman" w:eastAsia="Times New Roman" w:hAnsi="Times New Roman" w:cs="Times New Roman"/>
          <w:color w:val="000000"/>
          <w:sz w:val="28"/>
          <w:lang w:eastAsia="uk-UA"/>
        </w:rPr>
        <w:t>бізнес-процеси;</w:t>
      </w:r>
    </w:p>
    <w:p w:rsidR="00597414" w:rsidRPr="00613C21" w:rsidRDefault="00613C21" w:rsidP="007C16CF">
      <w:pPr>
        <w:pStyle w:val="a3"/>
        <w:numPr>
          <w:ilvl w:val="0"/>
          <w:numId w:val="1"/>
        </w:numPr>
        <w:spacing w:after="0" w:line="252" w:lineRule="auto"/>
        <w:ind w:left="0" w:firstLine="709"/>
        <w:jc w:val="both"/>
        <w:rPr>
          <w:rFonts w:ascii="Times New Roman" w:eastAsia="Times New Roman" w:hAnsi="Times New Roman" w:cs="Times New Roman"/>
          <w:color w:val="000000"/>
          <w:sz w:val="28"/>
          <w:lang w:eastAsia="uk-UA"/>
        </w:rPr>
      </w:pPr>
      <w:r w:rsidRPr="00613C21">
        <w:rPr>
          <w:rFonts w:ascii="Times New Roman" w:eastAsia="Times New Roman" w:hAnsi="Times New Roman" w:cs="Times New Roman"/>
          <w:color w:val="000000"/>
          <w:sz w:val="28"/>
          <w:lang w:eastAsia="uk-UA"/>
        </w:rPr>
        <w:t>проекти.</w:t>
      </w:r>
    </w:p>
    <w:p w:rsidR="00163682" w:rsidRDefault="00C53D3F" w:rsidP="007C16CF">
      <w:pPr>
        <w:spacing w:after="0" w:line="252" w:lineRule="auto"/>
        <w:ind w:left="0" w:firstLine="709"/>
      </w:pPr>
      <w:r w:rsidRPr="00C53D3F">
        <w:t xml:space="preserve">Одним із ключових завдань бюджетування є планування, узгодження та контроль щодо досягнення цільових показників діяльності, так званих КРІ (Key Performance Indicators) – </w:t>
      </w:r>
      <w:r w:rsidRPr="00C53D3F">
        <w:rPr>
          <w:b/>
        </w:rPr>
        <w:t>ключових показників діяльності</w:t>
      </w:r>
      <w:r w:rsidRPr="00C53D3F">
        <w:t xml:space="preserve"> підприємства. </w:t>
      </w:r>
    </w:p>
    <w:p w:rsidR="00163682" w:rsidRDefault="00C53D3F" w:rsidP="007C16CF">
      <w:pPr>
        <w:spacing w:after="0" w:line="252" w:lineRule="auto"/>
        <w:ind w:left="0" w:firstLine="709"/>
      </w:pPr>
      <w:r w:rsidRPr="00C53D3F">
        <w:t xml:space="preserve">Це означає створення системи взаємопов’язаних цільових параметрів діяльності для всіх підрозділів, виконання яких забезпечує досягнення запланованих показників діяльності підприємства в цілому. </w:t>
      </w:r>
    </w:p>
    <w:p w:rsidR="00163682" w:rsidRDefault="00C53D3F" w:rsidP="007C16CF">
      <w:pPr>
        <w:spacing w:after="0" w:line="252" w:lineRule="auto"/>
        <w:ind w:left="0" w:firstLine="709"/>
      </w:pPr>
      <w:r w:rsidRPr="00C53D3F">
        <w:t xml:space="preserve">Ці показники можуть бути абсолютними (обсяги реалізації, чистий прибуток, рівень витрат тощо) та відносними (рентабельність продажу, рентабельність капіталу, частка ринку тощо), директивними (такими, що не підлягають корегуванню) та орієнтовними (такими, що можуть переглядатися протягом бюджетного періоду). </w:t>
      </w:r>
    </w:p>
    <w:p w:rsidR="00C53D3F" w:rsidRPr="00C53D3F" w:rsidRDefault="00C53D3F" w:rsidP="007C16CF">
      <w:pPr>
        <w:spacing w:after="0" w:line="252" w:lineRule="auto"/>
        <w:ind w:left="0" w:firstLine="709"/>
      </w:pPr>
      <w:r w:rsidRPr="00C53D3F">
        <w:t xml:space="preserve">Важливим завданням є гармонізація цих цілей та показників і доведення їх до відповідних центрів фінансової відповідальності, які мають безпосередній вплив на них. </w:t>
      </w:r>
    </w:p>
    <w:p w:rsidR="00C53D3F" w:rsidRDefault="00C53D3F" w:rsidP="007C16CF">
      <w:pPr>
        <w:spacing w:after="0" w:line="252" w:lineRule="auto"/>
        <w:ind w:left="0" w:firstLine="709"/>
        <w:rPr>
          <w:szCs w:val="28"/>
        </w:rPr>
      </w:pPr>
    </w:p>
    <w:p w:rsidR="002423F6" w:rsidRPr="002423F6" w:rsidRDefault="002423F6" w:rsidP="007C16CF">
      <w:pPr>
        <w:keepNext/>
        <w:keepLines/>
        <w:spacing w:after="0" w:line="252" w:lineRule="auto"/>
        <w:ind w:left="0" w:firstLine="709"/>
        <w:outlineLvl w:val="0"/>
        <w:rPr>
          <w:b/>
        </w:rPr>
      </w:pPr>
      <w:r w:rsidRPr="002423F6">
        <w:rPr>
          <w:b/>
        </w:rPr>
        <w:t>3.2.</w:t>
      </w:r>
      <w:r w:rsidRPr="002423F6">
        <w:rPr>
          <w:rFonts w:ascii="Arial" w:eastAsia="Arial" w:hAnsi="Arial" w:cs="Arial"/>
          <w:b/>
        </w:rPr>
        <w:t xml:space="preserve"> </w:t>
      </w:r>
      <w:r w:rsidRPr="002423F6">
        <w:rPr>
          <w:b/>
        </w:rPr>
        <w:t xml:space="preserve">Етапи розробки операційних бюджетів </w:t>
      </w:r>
    </w:p>
    <w:p w:rsidR="007661C7" w:rsidRDefault="007661C7" w:rsidP="007C16CF">
      <w:pPr>
        <w:spacing w:after="0" w:line="252" w:lineRule="auto"/>
        <w:ind w:left="0" w:firstLine="709"/>
      </w:pPr>
      <w:r w:rsidRPr="007661C7">
        <w:t xml:space="preserve">Операційний бюджет підприємства є набором бюджетів, які визначають операції поточної діяльності підприємства у бюджетному періоді. </w:t>
      </w:r>
    </w:p>
    <w:p w:rsidR="007661C7" w:rsidRDefault="007661C7" w:rsidP="007C16CF">
      <w:pPr>
        <w:spacing w:after="0" w:line="252" w:lineRule="auto"/>
        <w:ind w:left="0" w:firstLine="709"/>
      </w:pPr>
      <w:r w:rsidRPr="007661C7">
        <w:t xml:space="preserve">В процесі його підготовки прогнозовані обсяги продажу та виробництва трансформуються в кількісні оцінки доходів і витрат для кожного підрозділу підприємства. </w:t>
      </w:r>
    </w:p>
    <w:p w:rsidR="007661C7" w:rsidRDefault="007661C7" w:rsidP="007C16CF">
      <w:pPr>
        <w:spacing w:after="0" w:line="252" w:lineRule="auto"/>
        <w:ind w:left="0" w:firstLine="709"/>
      </w:pPr>
      <w:r w:rsidRPr="007661C7">
        <w:rPr>
          <w:b/>
        </w:rPr>
        <w:t xml:space="preserve">Операційні бюджети підприємства </w:t>
      </w:r>
      <w:r w:rsidRPr="007661C7">
        <w:t xml:space="preserve">– це група бюджетів, які містять детальну інформацію про доходи та витрати підприємства і потрібні для узгодження натуральних показників планування (кг, шт.) із вартісними. </w:t>
      </w:r>
    </w:p>
    <w:p w:rsidR="00324F5C" w:rsidRPr="00324F5C" w:rsidRDefault="00324F5C" w:rsidP="007C16CF">
      <w:pPr>
        <w:spacing w:after="0" w:line="252" w:lineRule="auto"/>
        <w:ind w:left="0" w:firstLine="709"/>
      </w:pPr>
      <w:r w:rsidRPr="00324F5C">
        <w:t xml:space="preserve">Склад (кількість) операційних бюджетів та їх формат (структура статей у бюджеті) визначаються підприємствами самостійно з урахуванням специфіки господарської діяльності, розмірів підприємства, його галузевої приналежності та організаційно-правової форми. </w:t>
      </w:r>
    </w:p>
    <w:p w:rsidR="00324F5C" w:rsidRPr="00324F5C" w:rsidRDefault="00324F5C" w:rsidP="007C16CF">
      <w:pPr>
        <w:spacing w:after="0" w:line="252" w:lineRule="auto"/>
        <w:ind w:left="0" w:firstLine="709"/>
      </w:pPr>
      <w:r w:rsidRPr="00324F5C">
        <w:t xml:space="preserve">Для визначення формату операційного бюджету необхідно: </w:t>
      </w:r>
    </w:p>
    <w:p w:rsidR="00324F5C" w:rsidRPr="00324F5C" w:rsidRDefault="00324F5C" w:rsidP="007C16CF">
      <w:pPr>
        <w:spacing w:after="0" w:line="252" w:lineRule="auto"/>
        <w:ind w:left="0" w:firstLine="709"/>
      </w:pPr>
      <w:r w:rsidRPr="00324F5C">
        <w:t xml:space="preserve">− отримати інформацію про склад і структуру доходів підприємства, уточнити цінову політику підприємства; </w:t>
      </w:r>
    </w:p>
    <w:p w:rsidR="00324F5C" w:rsidRPr="00324F5C" w:rsidRDefault="00324F5C" w:rsidP="007C16CF">
      <w:pPr>
        <w:spacing w:after="0" w:line="252" w:lineRule="auto"/>
        <w:ind w:left="0" w:firstLine="709"/>
      </w:pPr>
      <w:r w:rsidRPr="00324F5C">
        <w:t>− розподілити витрати на прямі та непрямі операційні витра</w:t>
      </w:r>
      <w:r>
        <w:t>ти;</w:t>
      </w:r>
    </w:p>
    <w:p w:rsidR="00324F5C" w:rsidRPr="00324F5C" w:rsidRDefault="00324F5C" w:rsidP="007C16CF">
      <w:pPr>
        <w:spacing w:after="0" w:line="252" w:lineRule="auto"/>
        <w:ind w:left="0" w:firstLine="709"/>
      </w:pPr>
      <w:r w:rsidRPr="00324F5C">
        <w:lastRenderedPageBreak/>
        <w:t xml:space="preserve">− виділити критичні витрати, за якими доцільно встановити цільові показники (ліміти) в БДВ; </w:t>
      </w:r>
    </w:p>
    <w:p w:rsidR="00324F5C" w:rsidRPr="00324F5C" w:rsidRDefault="00324F5C" w:rsidP="007C16CF">
      <w:pPr>
        <w:spacing w:after="0" w:line="252" w:lineRule="auto"/>
        <w:ind w:left="0" w:firstLine="709"/>
      </w:pPr>
      <w:r w:rsidRPr="00324F5C">
        <w:tab/>
        <w:t xml:space="preserve">− </w:t>
      </w:r>
      <w:r w:rsidRPr="00324F5C">
        <w:tab/>
        <w:t xml:space="preserve">визначити нормативи таких лімітів на бюджетний період. </w:t>
      </w:r>
    </w:p>
    <w:p w:rsidR="00375825" w:rsidRDefault="00324F5C" w:rsidP="007C16CF">
      <w:pPr>
        <w:spacing w:after="0" w:line="252" w:lineRule="auto"/>
        <w:ind w:left="0" w:firstLine="709"/>
      </w:pPr>
      <w:r w:rsidRPr="00324F5C">
        <w:t xml:space="preserve">За підготовку різних операційних бюджетів відповідають різні центри відповідальності підприємства. За бюджети продажу та комерційних витрат відповідає служба комерційного директора, яка складається з відділу маркетингу та відділу збуту. </w:t>
      </w:r>
    </w:p>
    <w:p w:rsidR="00375825" w:rsidRDefault="00324F5C" w:rsidP="007C16CF">
      <w:pPr>
        <w:spacing w:after="0" w:line="252" w:lineRule="auto"/>
        <w:ind w:left="0" w:firstLine="709"/>
      </w:pPr>
      <w:r w:rsidRPr="00324F5C">
        <w:t xml:space="preserve">Бюджет виробництва розробляється директором з виробництва разом із начальниками цехів, потім він узгоджується з начальником складу готової продукції та керівником відділу логістики для розроблення бюджетів запасів готової продута матеріалів. </w:t>
      </w:r>
    </w:p>
    <w:p w:rsidR="00375825" w:rsidRDefault="00324F5C" w:rsidP="007C16CF">
      <w:pPr>
        <w:spacing w:after="0" w:line="252" w:lineRule="auto"/>
        <w:ind w:left="0" w:firstLine="709"/>
      </w:pPr>
      <w:r w:rsidRPr="00324F5C">
        <w:t xml:space="preserve">Адміністративна служба підприємства разом із планово-економічним відділом і фінансовою службою залучаються для розроблення бюджету управлінських та адміністративних витрат, а також бюджету непрямих загальновиробничих витрат. </w:t>
      </w:r>
    </w:p>
    <w:p w:rsidR="00375825" w:rsidRDefault="00324F5C" w:rsidP="007C16CF">
      <w:pPr>
        <w:spacing w:after="0" w:line="252" w:lineRule="auto"/>
        <w:ind w:left="0" w:firstLine="709"/>
      </w:pPr>
      <w:r w:rsidRPr="00324F5C">
        <w:t xml:space="preserve">Для розроблення бюджетів прямих витрат на оплату праці планово- економічна служба співпрацює з виробничими підрозділами та службою управління персоналом. </w:t>
      </w:r>
    </w:p>
    <w:p w:rsidR="007661C7" w:rsidRPr="007661C7" w:rsidRDefault="00324F5C" w:rsidP="007C16CF">
      <w:pPr>
        <w:spacing w:after="0" w:line="252" w:lineRule="auto"/>
        <w:ind w:left="0" w:firstLine="709"/>
      </w:pPr>
      <w:r w:rsidRPr="00324F5C">
        <w:t xml:space="preserve">Бюджет доходів і витрат розробляється фінансовим відділом, при цьому можуть залучатися фахівці з планово-економічного відділу та бухгалтерії, а також інших відділів і служб підприємства. Етапи розробки операційних бюджетів наведено на рис. 3.3  </w:t>
      </w:r>
    </w:p>
    <w:p w:rsidR="00393EDD" w:rsidRDefault="00375825" w:rsidP="00375825">
      <w:pPr>
        <w:spacing w:after="0" w:line="360" w:lineRule="auto"/>
        <w:rPr>
          <w:szCs w:val="28"/>
        </w:rPr>
      </w:pPr>
      <w:r>
        <w:rPr>
          <w:noProof/>
          <w:szCs w:val="28"/>
        </w:rPr>
        <w:drawing>
          <wp:inline distT="0" distB="0" distL="0" distR="0" wp14:anchorId="224EB62B">
            <wp:extent cx="5745480" cy="333793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069" cy="3345249"/>
                    </a:xfrm>
                    <a:prstGeom prst="rect">
                      <a:avLst/>
                    </a:prstGeom>
                    <a:noFill/>
                  </pic:spPr>
                </pic:pic>
              </a:graphicData>
            </a:graphic>
          </wp:inline>
        </w:drawing>
      </w:r>
    </w:p>
    <w:p w:rsidR="00F01A00" w:rsidRDefault="00393EDD" w:rsidP="00393EDD">
      <w:pPr>
        <w:tabs>
          <w:tab w:val="left" w:pos="1188"/>
        </w:tabs>
        <w:rPr>
          <w:szCs w:val="28"/>
        </w:rPr>
      </w:pPr>
      <w:r>
        <w:rPr>
          <w:szCs w:val="28"/>
        </w:rPr>
        <w:tab/>
      </w:r>
      <w:r w:rsidRPr="00393EDD">
        <w:rPr>
          <w:szCs w:val="28"/>
        </w:rPr>
        <w:t>Рисунок 3.3 – Етапи розробки операційних бюджетів</w:t>
      </w:r>
    </w:p>
    <w:p w:rsidR="00F01A00" w:rsidRPr="005E6E77" w:rsidRDefault="005E6E77" w:rsidP="00F01A00">
      <w:pPr>
        <w:spacing w:after="0" w:line="360" w:lineRule="auto"/>
        <w:ind w:firstLine="709"/>
        <w:rPr>
          <w:b/>
          <w:szCs w:val="28"/>
        </w:rPr>
      </w:pPr>
      <w:r w:rsidRPr="005E6E77">
        <w:rPr>
          <w:b/>
          <w:szCs w:val="28"/>
        </w:rPr>
        <w:lastRenderedPageBreak/>
        <w:t>Бюджет продажів.</w:t>
      </w:r>
    </w:p>
    <w:p w:rsidR="00453A2F" w:rsidRDefault="00F01A00" w:rsidP="007C16CF">
      <w:pPr>
        <w:spacing w:after="0" w:line="252" w:lineRule="auto"/>
        <w:ind w:left="0" w:firstLine="709"/>
        <w:rPr>
          <w:szCs w:val="28"/>
        </w:rPr>
      </w:pPr>
      <w:r w:rsidRPr="00F01A00">
        <w:rPr>
          <w:szCs w:val="28"/>
        </w:rPr>
        <w:t xml:space="preserve">Першим кроком є розробка бюджету продажів, що  показує планові обсяги реалізації продукції за її видами та по підприємству в цілому у вартісних і натуральних показниках протягом бюджетного періоду. </w:t>
      </w:r>
    </w:p>
    <w:p w:rsidR="00453A2F" w:rsidRDefault="00F01A00" w:rsidP="007C16CF">
      <w:pPr>
        <w:spacing w:after="0" w:line="252" w:lineRule="auto"/>
        <w:ind w:left="0" w:firstLine="709"/>
        <w:rPr>
          <w:szCs w:val="28"/>
        </w:rPr>
      </w:pPr>
      <w:r w:rsidRPr="00F01A00">
        <w:rPr>
          <w:szCs w:val="28"/>
        </w:rPr>
        <w:t xml:space="preserve">Розроблення бюджету починається з формування програми збуту (прогнозу обсягів продажу), адже обсяг та асортимент продукції будуть визначатимуть виробничу програму (бюджет виробництва). </w:t>
      </w:r>
    </w:p>
    <w:p w:rsidR="00453A2F" w:rsidRDefault="00F01A00" w:rsidP="007C16CF">
      <w:pPr>
        <w:spacing w:after="0" w:line="252" w:lineRule="auto"/>
        <w:ind w:left="0" w:firstLine="709"/>
        <w:rPr>
          <w:szCs w:val="28"/>
        </w:rPr>
      </w:pPr>
      <w:r w:rsidRPr="00F01A00">
        <w:rPr>
          <w:szCs w:val="28"/>
        </w:rPr>
        <w:t xml:space="preserve">Прогноз обсягів продажу є необхідним попереднім етапом з підготовки бюджету продажу, який готується службою маркетингу спільно з відділом продажу та затверджується керівництвом. </w:t>
      </w:r>
    </w:p>
    <w:p w:rsidR="0040032D" w:rsidRDefault="00F01A00" w:rsidP="007C16CF">
      <w:pPr>
        <w:spacing w:after="0" w:line="252" w:lineRule="auto"/>
        <w:ind w:left="0" w:firstLine="709"/>
        <w:rPr>
          <w:szCs w:val="28"/>
        </w:rPr>
      </w:pPr>
      <w:r w:rsidRPr="00F01A00">
        <w:rPr>
          <w:szCs w:val="28"/>
        </w:rPr>
        <w:t>При прогнозуванні обсягів продажу необхідно враховувати вплив різних факторів. Серед них виділяють внутрішні та зовнішні фактори. До внутрішніх факторів відносять: обсяги продажу попередніх періодів; виробничі потужності; відносну прибутковість виробів; цінову політику; якість продукції тощо. Зовнішніми факторами є: загальноекономічні показники; споживчий попит; стан ринку; рекламна кампанія; конкуренція; сезонні коливання; довгострокові тенденції продажу для різних товарів тощо.</w:t>
      </w:r>
    </w:p>
    <w:p w:rsidR="00F1017A" w:rsidRDefault="0040032D" w:rsidP="007C16CF">
      <w:pPr>
        <w:tabs>
          <w:tab w:val="left" w:pos="972"/>
        </w:tabs>
        <w:spacing w:after="0" w:line="252" w:lineRule="auto"/>
        <w:ind w:left="0" w:firstLine="709"/>
        <w:rPr>
          <w:szCs w:val="28"/>
        </w:rPr>
      </w:pPr>
      <w:r>
        <w:rPr>
          <w:szCs w:val="28"/>
        </w:rPr>
        <w:tab/>
      </w:r>
      <w:r w:rsidRPr="0040032D">
        <w:rPr>
          <w:szCs w:val="28"/>
        </w:rPr>
        <w:t>Розглянемо це на прикладі підприємства А, що виготовляє два види</w:t>
      </w:r>
      <w:r>
        <w:rPr>
          <w:szCs w:val="28"/>
        </w:rPr>
        <w:t xml:space="preserve"> </w:t>
      </w:r>
      <w:r w:rsidRPr="0040032D">
        <w:rPr>
          <w:szCs w:val="28"/>
        </w:rPr>
        <w:t xml:space="preserve">продукції, для виробництва яких потрібні два матеріали. </w:t>
      </w:r>
    </w:p>
    <w:p w:rsidR="009563BC" w:rsidRDefault="0040032D" w:rsidP="007C16CF">
      <w:pPr>
        <w:tabs>
          <w:tab w:val="left" w:pos="972"/>
        </w:tabs>
        <w:spacing w:after="0" w:line="252" w:lineRule="auto"/>
        <w:ind w:left="0" w:firstLine="709"/>
        <w:rPr>
          <w:szCs w:val="28"/>
        </w:rPr>
      </w:pPr>
      <w:r w:rsidRPr="00F1017A">
        <w:rPr>
          <w:b/>
          <w:szCs w:val="28"/>
        </w:rPr>
        <w:t>Бюджет продажу</w:t>
      </w:r>
      <w:r w:rsidR="0014089E">
        <w:rPr>
          <w:szCs w:val="28"/>
        </w:rPr>
        <w:t xml:space="preserve"> </w:t>
      </w:r>
      <w:r w:rsidRPr="0040032D">
        <w:rPr>
          <w:szCs w:val="28"/>
        </w:rPr>
        <w:t>наведено у табл. 3.2.</w:t>
      </w:r>
    </w:p>
    <w:p w:rsidR="009563BC" w:rsidRPr="009563BC" w:rsidRDefault="009563BC" w:rsidP="009563BC">
      <w:pPr>
        <w:keepNext/>
        <w:keepLines/>
        <w:spacing w:after="3"/>
        <w:ind w:left="10" w:right="291" w:hanging="10"/>
        <w:jc w:val="center"/>
        <w:outlineLvl w:val="2"/>
        <w:rPr>
          <w:b/>
        </w:rPr>
      </w:pPr>
      <w:r w:rsidRPr="009563BC">
        <w:rPr>
          <w:b/>
        </w:rPr>
        <w:t xml:space="preserve">Таблиця 3.2 – Бюджет продажів підприємства на ХХ рік </w:t>
      </w:r>
    </w:p>
    <w:tbl>
      <w:tblPr>
        <w:tblStyle w:val="TableGrid"/>
        <w:tblW w:w="9968" w:type="dxa"/>
        <w:tblInd w:w="-289" w:type="dxa"/>
        <w:tblCellMar>
          <w:top w:w="14" w:type="dxa"/>
          <w:left w:w="108" w:type="dxa"/>
          <w:right w:w="48" w:type="dxa"/>
        </w:tblCellMar>
        <w:tblLook w:val="04A0" w:firstRow="1" w:lastRow="0" w:firstColumn="1" w:lastColumn="0" w:noHBand="0" w:noVBand="1"/>
      </w:tblPr>
      <w:tblGrid>
        <w:gridCol w:w="1041"/>
        <w:gridCol w:w="1787"/>
        <w:gridCol w:w="1438"/>
        <w:gridCol w:w="1438"/>
        <w:gridCol w:w="1438"/>
        <w:gridCol w:w="1438"/>
        <w:gridCol w:w="1388"/>
      </w:tblGrid>
      <w:tr w:rsidR="00856501" w:rsidRPr="00AA547E" w:rsidTr="00BC5AA3">
        <w:trPr>
          <w:trHeight w:val="286"/>
        </w:trPr>
        <w:tc>
          <w:tcPr>
            <w:tcW w:w="1041" w:type="dxa"/>
            <w:vMerge w:val="restart"/>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b/>
                <w:sz w:val="20"/>
                <w:szCs w:val="20"/>
              </w:rPr>
              <w:t>№</w:t>
            </w:r>
            <w:r w:rsidRPr="00AA547E">
              <w:rPr>
                <w:sz w:val="20"/>
                <w:szCs w:val="20"/>
              </w:rPr>
              <w:t xml:space="preserve"> </w:t>
            </w:r>
          </w:p>
        </w:tc>
        <w:tc>
          <w:tcPr>
            <w:tcW w:w="1787" w:type="dxa"/>
            <w:vMerge w:val="restart"/>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center"/>
              <w:rPr>
                <w:sz w:val="20"/>
                <w:szCs w:val="20"/>
              </w:rPr>
            </w:pPr>
            <w:r w:rsidRPr="00AA547E">
              <w:rPr>
                <w:b/>
                <w:sz w:val="20"/>
                <w:szCs w:val="20"/>
              </w:rPr>
              <w:t>Показник</w:t>
            </w:r>
            <w:r w:rsidRPr="00AA547E">
              <w:rPr>
                <w:sz w:val="20"/>
                <w:szCs w:val="20"/>
              </w:rPr>
              <w:t xml:space="preserve"> </w:t>
            </w:r>
          </w:p>
        </w:tc>
        <w:tc>
          <w:tcPr>
            <w:tcW w:w="5752" w:type="dxa"/>
            <w:gridSpan w:val="4"/>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center"/>
              <w:rPr>
                <w:sz w:val="20"/>
                <w:szCs w:val="20"/>
              </w:rPr>
            </w:pPr>
            <w:r w:rsidRPr="00AA547E">
              <w:rPr>
                <w:b/>
                <w:sz w:val="20"/>
                <w:szCs w:val="20"/>
              </w:rPr>
              <w:t>Квартал</w:t>
            </w:r>
            <w:r w:rsidRPr="00AA547E">
              <w:rPr>
                <w:sz w:val="20"/>
                <w:szCs w:val="20"/>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b/>
                <w:sz w:val="20"/>
                <w:szCs w:val="20"/>
              </w:rPr>
              <w:t>Разом за рік</w:t>
            </w:r>
            <w:r w:rsidRPr="00AA547E">
              <w:rPr>
                <w:sz w:val="20"/>
                <w:szCs w:val="20"/>
              </w:rPr>
              <w:t xml:space="preserve"> </w:t>
            </w:r>
          </w:p>
        </w:tc>
      </w:tr>
      <w:tr w:rsidR="00856501" w:rsidRPr="00AA547E" w:rsidTr="00BC5AA3">
        <w:trPr>
          <w:trHeight w:val="286"/>
        </w:trPr>
        <w:tc>
          <w:tcPr>
            <w:tcW w:w="1041" w:type="dxa"/>
            <w:vMerge/>
            <w:tcBorders>
              <w:top w:val="nil"/>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p>
        </w:tc>
        <w:tc>
          <w:tcPr>
            <w:tcW w:w="1787" w:type="dxa"/>
            <w:vMerge/>
            <w:tcBorders>
              <w:top w:val="nil"/>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center"/>
              <w:rPr>
                <w:sz w:val="20"/>
                <w:szCs w:val="20"/>
              </w:rPr>
            </w:pPr>
            <w:r w:rsidRPr="00AA547E">
              <w:rPr>
                <w:sz w:val="20"/>
                <w:szCs w:val="20"/>
              </w:rPr>
              <w:t xml:space="preserve">I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center"/>
              <w:rPr>
                <w:sz w:val="20"/>
                <w:szCs w:val="20"/>
              </w:rPr>
            </w:pPr>
            <w:r w:rsidRPr="00AA547E">
              <w:rPr>
                <w:sz w:val="20"/>
                <w:szCs w:val="20"/>
              </w:rPr>
              <w:t xml:space="preserve">II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center"/>
              <w:rPr>
                <w:sz w:val="20"/>
                <w:szCs w:val="20"/>
              </w:rPr>
            </w:pPr>
            <w:r w:rsidRPr="00AA547E">
              <w:rPr>
                <w:sz w:val="20"/>
                <w:szCs w:val="20"/>
              </w:rPr>
              <w:t xml:space="preserve">III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center"/>
              <w:rPr>
                <w:sz w:val="20"/>
                <w:szCs w:val="20"/>
              </w:rPr>
            </w:pPr>
            <w:r w:rsidRPr="00AA547E">
              <w:rPr>
                <w:sz w:val="20"/>
                <w:szCs w:val="20"/>
              </w:rPr>
              <w:t xml:space="preserve">IV </w:t>
            </w:r>
          </w:p>
        </w:tc>
        <w:tc>
          <w:tcPr>
            <w:tcW w:w="0" w:type="auto"/>
            <w:tcBorders>
              <w:top w:val="nil"/>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p>
        </w:tc>
      </w:tr>
      <w:tr w:rsidR="00856501" w:rsidRPr="00AA547E" w:rsidTr="00AA547E">
        <w:trPr>
          <w:trHeight w:val="288"/>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t xml:space="preserve">1 </w:t>
            </w:r>
          </w:p>
          <w:p w:rsidR="00856501" w:rsidRPr="00AA547E" w:rsidRDefault="00856501" w:rsidP="00BC5AA3">
            <w:pPr>
              <w:spacing w:after="0" w:line="240" w:lineRule="auto"/>
              <w:ind w:left="0" w:firstLine="0"/>
              <w:rPr>
                <w:sz w:val="20"/>
                <w:szCs w:val="20"/>
              </w:rPr>
            </w:pPr>
            <w:r w:rsidRPr="00AA547E">
              <w:rPr>
                <w:sz w:val="20"/>
                <w:szCs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Обсяг продажу, од.: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1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1200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1300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1500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5000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2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2200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2400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3400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10000 </w:t>
            </w:r>
          </w:p>
        </w:tc>
      </w:tr>
      <w:tr w:rsidR="00856501" w:rsidRPr="00AA547E" w:rsidTr="00AA547E">
        <w:trPr>
          <w:trHeight w:val="176"/>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t xml:space="preserve">2 </w:t>
            </w:r>
          </w:p>
          <w:p w:rsidR="00856501" w:rsidRPr="00AA547E" w:rsidRDefault="00856501" w:rsidP="00BC5AA3">
            <w:pPr>
              <w:spacing w:after="0" w:line="240" w:lineRule="auto"/>
              <w:ind w:left="0" w:firstLine="0"/>
              <w:rPr>
                <w:sz w:val="20"/>
                <w:szCs w:val="20"/>
              </w:rPr>
            </w:pPr>
            <w:r w:rsidRPr="00AA547E">
              <w:rPr>
                <w:sz w:val="20"/>
                <w:szCs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Ціна за одиницю, грн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1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120,00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132,00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145,20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159,72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2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240,00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264,00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290,40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319,44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  </w:t>
            </w:r>
          </w:p>
        </w:tc>
      </w:tr>
      <w:tr w:rsidR="00856501" w:rsidRPr="00AA547E" w:rsidTr="00AA547E">
        <w:trPr>
          <w:trHeight w:val="348"/>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t xml:space="preserve">3 </w:t>
            </w:r>
          </w:p>
          <w:p w:rsidR="00856501" w:rsidRPr="00AA547E" w:rsidRDefault="00856501" w:rsidP="00BC5AA3">
            <w:pPr>
              <w:spacing w:after="0" w:line="240" w:lineRule="auto"/>
              <w:ind w:left="0" w:firstLine="0"/>
              <w:rPr>
                <w:sz w:val="20"/>
                <w:szCs w:val="20"/>
              </w:rPr>
            </w:pPr>
            <w:r w:rsidRPr="00AA547E">
              <w:rPr>
                <w:sz w:val="20"/>
                <w:szCs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Дохід (виручка) від реалізації, грн: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600 000,00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739 200,00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885 720,00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1 325 676,00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3 550 596,00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1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120 000,00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158 400,00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188 760,00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239 580,00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706 740,00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2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480 000,00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580 800,00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696 960,00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1 086 096,00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2 843 856,00 </w:t>
            </w:r>
          </w:p>
        </w:tc>
      </w:tr>
      <w:tr w:rsidR="00856501" w:rsidRPr="00AA547E" w:rsidTr="00AA547E">
        <w:trPr>
          <w:trHeight w:val="236"/>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t xml:space="preserve">4 </w:t>
            </w:r>
          </w:p>
          <w:p w:rsidR="00856501" w:rsidRPr="00AA547E" w:rsidRDefault="00856501" w:rsidP="00BC5AA3">
            <w:pPr>
              <w:spacing w:after="0" w:line="240" w:lineRule="auto"/>
              <w:ind w:left="0" w:firstLine="0"/>
              <w:rPr>
                <w:sz w:val="20"/>
                <w:szCs w:val="20"/>
              </w:rPr>
            </w:pPr>
            <w:r w:rsidRPr="00AA547E">
              <w:rPr>
                <w:sz w:val="20"/>
                <w:szCs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Податок на додану вартість, грн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100 000,00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123 200,00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147 620,00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220 946,00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591 766,00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1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20 000,00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26 400,00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31 460,00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39 930,00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117 790,00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2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80 000,00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96 800,00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116 160,00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181 016,00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473 976,00 </w:t>
            </w:r>
          </w:p>
        </w:tc>
      </w:tr>
      <w:tr w:rsidR="00856501" w:rsidRPr="00AA547E" w:rsidTr="00BC5AA3">
        <w:trPr>
          <w:trHeight w:val="838"/>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t xml:space="preserve">5 </w:t>
            </w:r>
          </w:p>
          <w:p w:rsidR="00856501" w:rsidRPr="00AA547E" w:rsidRDefault="00856501" w:rsidP="00BC5AA3">
            <w:pPr>
              <w:spacing w:after="0" w:line="240" w:lineRule="auto"/>
              <w:ind w:left="0" w:firstLine="0"/>
              <w:rPr>
                <w:sz w:val="20"/>
                <w:szCs w:val="20"/>
              </w:rPr>
            </w:pPr>
            <w:r w:rsidRPr="00AA547E">
              <w:rPr>
                <w:sz w:val="20"/>
                <w:szCs w:val="20"/>
              </w:rPr>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AA547E">
            <w:pPr>
              <w:spacing w:after="0" w:line="240" w:lineRule="auto"/>
              <w:ind w:left="0" w:firstLine="0"/>
              <w:rPr>
                <w:sz w:val="20"/>
                <w:szCs w:val="20"/>
              </w:rPr>
            </w:pPr>
            <w:r w:rsidRPr="00AA547E">
              <w:rPr>
                <w:sz w:val="20"/>
                <w:szCs w:val="20"/>
              </w:rPr>
              <w:t>Чистий дохід (виручка) від реалізації, грн</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500 000,00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616 000,00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738 100,00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1 104 730,00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2 958 830,00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vAlign w:val="bottom"/>
          </w:tcPr>
          <w:p w:rsidR="00856501" w:rsidRPr="00AA547E" w:rsidRDefault="00856501" w:rsidP="00BC5AA3">
            <w:pPr>
              <w:spacing w:after="0" w:line="240" w:lineRule="auto"/>
              <w:ind w:left="0" w:firstLine="0"/>
              <w:rPr>
                <w:sz w:val="20"/>
                <w:szCs w:val="20"/>
              </w:rPr>
            </w:pPr>
            <w:r w:rsidRPr="00AA547E">
              <w:rPr>
                <w:sz w:val="20"/>
                <w:szCs w:val="20"/>
              </w:rPr>
              <w:lastRenderedPageBreak/>
              <w:t xml:space="preserve"> </w:t>
            </w: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1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100 000,00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132 000,00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157 300,00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199 650,00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588 950,00 </w:t>
            </w:r>
          </w:p>
        </w:tc>
      </w:tr>
      <w:tr w:rsidR="00856501" w:rsidRPr="00AA547E" w:rsidTr="00BC5AA3">
        <w:trPr>
          <w:trHeight w:val="286"/>
        </w:trPr>
        <w:tc>
          <w:tcPr>
            <w:tcW w:w="1041"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p>
        </w:tc>
        <w:tc>
          <w:tcPr>
            <w:tcW w:w="1787"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Продукція 2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400 000,00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484 000,00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580 800,00 </w:t>
            </w:r>
          </w:p>
        </w:tc>
        <w:tc>
          <w:tcPr>
            <w:tcW w:w="143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jc w:val="right"/>
              <w:rPr>
                <w:sz w:val="20"/>
                <w:szCs w:val="20"/>
              </w:rPr>
            </w:pPr>
            <w:r w:rsidRPr="00AA547E">
              <w:rPr>
                <w:sz w:val="20"/>
                <w:szCs w:val="20"/>
              </w:rPr>
              <w:t xml:space="preserve">905 080,00 </w:t>
            </w:r>
          </w:p>
        </w:tc>
        <w:tc>
          <w:tcPr>
            <w:tcW w:w="1388" w:type="dxa"/>
            <w:tcBorders>
              <w:top w:val="single" w:sz="4" w:space="0" w:color="000000"/>
              <w:left w:val="single" w:sz="4" w:space="0" w:color="000000"/>
              <w:bottom w:val="single" w:sz="4" w:space="0" w:color="000000"/>
              <w:right w:val="single" w:sz="4" w:space="0" w:color="000000"/>
            </w:tcBorders>
          </w:tcPr>
          <w:p w:rsidR="00856501" w:rsidRPr="00AA547E" w:rsidRDefault="00856501" w:rsidP="00BC5AA3">
            <w:pPr>
              <w:spacing w:after="0" w:line="240" w:lineRule="auto"/>
              <w:ind w:left="0" w:firstLine="0"/>
              <w:rPr>
                <w:sz w:val="20"/>
                <w:szCs w:val="20"/>
              </w:rPr>
            </w:pPr>
            <w:r w:rsidRPr="00AA547E">
              <w:rPr>
                <w:sz w:val="20"/>
                <w:szCs w:val="20"/>
              </w:rPr>
              <w:t xml:space="preserve">2 369 880,00 </w:t>
            </w:r>
          </w:p>
        </w:tc>
      </w:tr>
    </w:tbl>
    <w:p w:rsidR="002423F6" w:rsidRDefault="002423F6" w:rsidP="009563BC">
      <w:pPr>
        <w:ind w:firstLine="720"/>
        <w:rPr>
          <w:szCs w:val="28"/>
        </w:rPr>
      </w:pPr>
    </w:p>
    <w:p w:rsidR="00785C0C" w:rsidRDefault="00DA7E31" w:rsidP="007C16CF">
      <w:pPr>
        <w:spacing w:after="0" w:line="252" w:lineRule="auto"/>
        <w:ind w:left="0" w:firstLine="709"/>
      </w:pPr>
      <w:r w:rsidRPr="00DA7E31">
        <w:t xml:space="preserve">Для прогнозування грошових надходжень від продажу продукції (товарів, робіт, послуг) враховуються наступні види платежів: </w:t>
      </w:r>
    </w:p>
    <w:p w:rsidR="00785C0C" w:rsidRDefault="00DA7E31" w:rsidP="007C16CF">
      <w:pPr>
        <w:spacing w:after="0" w:line="252" w:lineRule="auto"/>
        <w:ind w:left="0" w:firstLine="709"/>
      </w:pPr>
      <w:r w:rsidRPr="00DA7E31">
        <w:t xml:space="preserve">попередня оплата, </w:t>
      </w:r>
    </w:p>
    <w:p w:rsidR="00DA7E31" w:rsidRPr="00DA7E31" w:rsidRDefault="00DA7E31" w:rsidP="007C16CF">
      <w:pPr>
        <w:spacing w:after="0" w:line="252" w:lineRule="auto"/>
        <w:ind w:left="0" w:firstLine="709"/>
      </w:pPr>
      <w:r w:rsidRPr="00DA7E31">
        <w:t xml:space="preserve">оплата по факту отримання продукції (товарів, робіт, послуг), надання відстрочки платежу. </w:t>
      </w:r>
    </w:p>
    <w:p w:rsidR="00785C0C" w:rsidRDefault="00DA7E31" w:rsidP="007C16CF">
      <w:pPr>
        <w:spacing w:after="0" w:line="252" w:lineRule="auto"/>
        <w:ind w:left="0" w:firstLine="709"/>
      </w:pPr>
      <w:r w:rsidRPr="00DA7E31">
        <w:t xml:space="preserve">Припустимо, продаж за готівку становить 40% від загального обсягу продажів, а решта товарів продається в кредит. </w:t>
      </w:r>
    </w:p>
    <w:p w:rsidR="00DA7E31" w:rsidRPr="00DA7E31" w:rsidRDefault="00DA7E31" w:rsidP="007C16CF">
      <w:pPr>
        <w:spacing w:after="0" w:line="252" w:lineRule="auto"/>
        <w:ind w:left="0" w:firstLine="709"/>
      </w:pPr>
      <w:r w:rsidRPr="00DA7E31">
        <w:t xml:space="preserve">За умовами кредиту перша половина оплати надходить в місяці продажу, а друга – в наступному періоді. </w:t>
      </w:r>
    </w:p>
    <w:p w:rsidR="00DA7E31" w:rsidRPr="00DA7E31" w:rsidRDefault="00DA7E31" w:rsidP="00DA7E31">
      <w:pPr>
        <w:spacing w:after="132"/>
        <w:ind w:left="-13" w:right="281"/>
      </w:pPr>
      <w:r w:rsidRPr="00DA7E31">
        <w:rPr>
          <w:b/>
        </w:rPr>
        <w:t xml:space="preserve">Прогноз грошових надходжень </w:t>
      </w:r>
      <w:r w:rsidRPr="00DA7E31">
        <w:t xml:space="preserve">представлено у табл. 3.3. </w:t>
      </w:r>
    </w:p>
    <w:tbl>
      <w:tblPr>
        <w:tblStyle w:val="TableGrid"/>
        <w:tblW w:w="10062" w:type="dxa"/>
        <w:tblInd w:w="5" w:type="dxa"/>
        <w:tblCellMar>
          <w:top w:w="41" w:type="dxa"/>
          <w:left w:w="106" w:type="dxa"/>
          <w:right w:w="48" w:type="dxa"/>
        </w:tblCellMar>
        <w:tblLook w:val="04A0" w:firstRow="1" w:lastRow="0" w:firstColumn="1" w:lastColumn="0" w:noHBand="0" w:noVBand="1"/>
      </w:tblPr>
      <w:tblGrid>
        <w:gridCol w:w="479"/>
        <w:gridCol w:w="2211"/>
        <w:gridCol w:w="1416"/>
        <w:gridCol w:w="1419"/>
        <w:gridCol w:w="1416"/>
        <w:gridCol w:w="1561"/>
        <w:gridCol w:w="1560"/>
      </w:tblGrid>
      <w:tr w:rsidR="00785C0C" w:rsidRPr="00AA547E" w:rsidTr="00643E69">
        <w:trPr>
          <w:trHeight w:val="286"/>
        </w:trPr>
        <w:tc>
          <w:tcPr>
            <w:tcW w:w="480" w:type="dxa"/>
            <w:vMerge w:val="restart"/>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b/>
                <w:sz w:val="20"/>
                <w:szCs w:val="20"/>
              </w:rPr>
              <w:t>№</w:t>
            </w:r>
            <w:r w:rsidRPr="00AA547E">
              <w:rPr>
                <w:sz w:val="20"/>
                <w:szCs w:val="20"/>
              </w:rPr>
              <w:t xml:space="preserve"> </w:t>
            </w:r>
          </w:p>
        </w:tc>
        <w:tc>
          <w:tcPr>
            <w:tcW w:w="2211" w:type="dxa"/>
            <w:vMerge w:val="restart"/>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center"/>
              <w:rPr>
                <w:sz w:val="20"/>
                <w:szCs w:val="20"/>
              </w:rPr>
            </w:pPr>
            <w:r w:rsidRPr="00AA547E">
              <w:rPr>
                <w:b/>
                <w:sz w:val="20"/>
                <w:szCs w:val="20"/>
              </w:rPr>
              <w:t>Показник</w:t>
            </w:r>
            <w:r w:rsidRPr="00AA547E">
              <w:rPr>
                <w:sz w:val="20"/>
                <w:szCs w:val="20"/>
              </w:rPr>
              <w:t xml:space="preserve"> </w:t>
            </w:r>
          </w:p>
        </w:tc>
        <w:tc>
          <w:tcPr>
            <w:tcW w:w="5811" w:type="dxa"/>
            <w:gridSpan w:val="4"/>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center"/>
              <w:rPr>
                <w:sz w:val="20"/>
                <w:szCs w:val="20"/>
              </w:rPr>
            </w:pPr>
            <w:r w:rsidRPr="00AA547E">
              <w:rPr>
                <w:b/>
                <w:sz w:val="20"/>
                <w:szCs w:val="20"/>
              </w:rPr>
              <w:t>Квартал</w:t>
            </w:r>
            <w:r w:rsidRPr="00AA547E">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 </w:t>
            </w:r>
            <w:r w:rsidRPr="00AA547E">
              <w:rPr>
                <w:b/>
                <w:sz w:val="20"/>
                <w:szCs w:val="20"/>
              </w:rPr>
              <w:t>Разом за рік</w:t>
            </w:r>
            <w:r w:rsidRPr="00AA547E">
              <w:rPr>
                <w:sz w:val="20"/>
                <w:szCs w:val="20"/>
              </w:rPr>
              <w:t xml:space="preserve"> </w:t>
            </w:r>
          </w:p>
        </w:tc>
      </w:tr>
      <w:tr w:rsidR="00785C0C" w:rsidRPr="00AA547E" w:rsidTr="00643E69">
        <w:trPr>
          <w:trHeight w:val="286"/>
        </w:trPr>
        <w:tc>
          <w:tcPr>
            <w:tcW w:w="0" w:type="auto"/>
            <w:vMerge/>
            <w:tcBorders>
              <w:top w:val="nil"/>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c>
          <w:tcPr>
            <w:tcW w:w="0" w:type="auto"/>
            <w:vMerge/>
            <w:tcBorders>
              <w:top w:val="nil"/>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center"/>
              <w:rPr>
                <w:sz w:val="20"/>
                <w:szCs w:val="20"/>
              </w:rPr>
            </w:pPr>
            <w:r w:rsidRPr="00AA547E">
              <w:rPr>
                <w:sz w:val="20"/>
                <w:szCs w:val="20"/>
              </w:rPr>
              <w:t xml:space="preserve">I </w:t>
            </w:r>
          </w:p>
        </w:tc>
        <w:tc>
          <w:tcPr>
            <w:tcW w:w="1419"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center"/>
              <w:rPr>
                <w:sz w:val="20"/>
                <w:szCs w:val="20"/>
              </w:rPr>
            </w:pPr>
            <w:r w:rsidRPr="00AA547E">
              <w:rPr>
                <w:sz w:val="20"/>
                <w:szCs w:val="20"/>
              </w:rPr>
              <w:t xml:space="preserve">II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center"/>
              <w:rPr>
                <w:sz w:val="20"/>
                <w:szCs w:val="20"/>
              </w:rPr>
            </w:pPr>
            <w:r w:rsidRPr="00AA547E">
              <w:rPr>
                <w:sz w:val="20"/>
                <w:szCs w:val="20"/>
              </w:rPr>
              <w:t xml:space="preserve">III </w:t>
            </w:r>
          </w:p>
        </w:tc>
        <w:tc>
          <w:tcPr>
            <w:tcW w:w="156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center"/>
              <w:rPr>
                <w:sz w:val="20"/>
                <w:szCs w:val="20"/>
              </w:rPr>
            </w:pPr>
            <w:r w:rsidRPr="00AA547E">
              <w:rPr>
                <w:sz w:val="20"/>
                <w:szCs w:val="20"/>
              </w:rPr>
              <w:t xml:space="preserve">IV </w:t>
            </w:r>
          </w:p>
        </w:tc>
        <w:tc>
          <w:tcPr>
            <w:tcW w:w="156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r>
      <w:tr w:rsidR="00785C0C" w:rsidRPr="00AA547E" w:rsidTr="00AA547E">
        <w:trPr>
          <w:trHeight w:val="24"/>
        </w:trPr>
        <w:tc>
          <w:tcPr>
            <w:tcW w:w="480" w:type="dxa"/>
            <w:tcBorders>
              <w:top w:val="single" w:sz="4" w:space="0" w:color="000000"/>
              <w:left w:val="single" w:sz="4" w:space="0" w:color="000000"/>
              <w:bottom w:val="single" w:sz="4" w:space="0" w:color="000000"/>
              <w:right w:val="single" w:sz="4" w:space="0" w:color="000000"/>
            </w:tcBorders>
            <w:vAlign w:val="bottom"/>
          </w:tcPr>
          <w:p w:rsidR="00785C0C" w:rsidRPr="00AA547E" w:rsidRDefault="00785C0C" w:rsidP="00BC5AA3">
            <w:pPr>
              <w:spacing w:after="0" w:line="240" w:lineRule="auto"/>
              <w:ind w:left="0" w:firstLine="0"/>
              <w:rPr>
                <w:sz w:val="20"/>
                <w:szCs w:val="20"/>
              </w:rPr>
            </w:pPr>
            <w:r w:rsidRPr="00AA547E">
              <w:rPr>
                <w:sz w:val="20"/>
                <w:szCs w:val="20"/>
              </w:rPr>
              <w:t xml:space="preserve">1 </w:t>
            </w:r>
          </w:p>
          <w:p w:rsidR="00785C0C" w:rsidRPr="00AA547E" w:rsidRDefault="00785C0C" w:rsidP="00BC5AA3">
            <w:pPr>
              <w:spacing w:after="0" w:line="240" w:lineRule="auto"/>
              <w:ind w:left="0" w:firstLine="0"/>
              <w:rPr>
                <w:sz w:val="20"/>
                <w:szCs w:val="20"/>
              </w:rPr>
            </w:pPr>
            <w:r w:rsidRPr="00AA547E">
              <w:rPr>
                <w:sz w:val="20"/>
                <w:szCs w:val="20"/>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Дохід (виручка) від реалізації, грн: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600 000,00 </w:t>
            </w:r>
          </w:p>
        </w:tc>
        <w:tc>
          <w:tcPr>
            <w:tcW w:w="1419"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739 200,00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885 720,00 </w:t>
            </w:r>
          </w:p>
        </w:tc>
        <w:tc>
          <w:tcPr>
            <w:tcW w:w="156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1 325 676,00 </w:t>
            </w:r>
          </w:p>
        </w:tc>
        <w:tc>
          <w:tcPr>
            <w:tcW w:w="156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3 550 596,00 </w:t>
            </w:r>
          </w:p>
        </w:tc>
      </w:tr>
      <w:tr w:rsidR="00785C0C" w:rsidRPr="00AA547E" w:rsidTr="00643E69">
        <w:trPr>
          <w:trHeight w:val="286"/>
        </w:trPr>
        <w:tc>
          <w:tcPr>
            <w:tcW w:w="480" w:type="dxa"/>
            <w:tcBorders>
              <w:top w:val="single" w:sz="4" w:space="0" w:color="000000"/>
              <w:left w:val="single" w:sz="4" w:space="0" w:color="000000"/>
              <w:bottom w:val="single" w:sz="4" w:space="0" w:color="000000"/>
              <w:right w:val="single" w:sz="4" w:space="0" w:color="000000"/>
            </w:tcBorders>
            <w:vAlign w:val="bottom"/>
          </w:tcPr>
          <w:p w:rsidR="00785C0C" w:rsidRPr="00AA547E" w:rsidRDefault="00785C0C" w:rsidP="00BC5AA3">
            <w:pPr>
              <w:spacing w:after="0" w:line="240" w:lineRule="auto"/>
              <w:ind w:left="0" w:firstLine="0"/>
              <w:rPr>
                <w:sz w:val="20"/>
                <w:szCs w:val="20"/>
              </w:rPr>
            </w:pPr>
            <w:r w:rsidRPr="00AA547E">
              <w:rPr>
                <w:sz w:val="20"/>
                <w:szCs w:val="20"/>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Продукція 1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120 000,00 </w:t>
            </w:r>
          </w:p>
        </w:tc>
        <w:tc>
          <w:tcPr>
            <w:tcW w:w="1419"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158 400,00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188 760,00 </w:t>
            </w:r>
          </w:p>
        </w:tc>
        <w:tc>
          <w:tcPr>
            <w:tcW w:w="156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239 580,00 </w:t>
            </w:r>
          </w:p>
        </w:tc>
        <w:tc>
          <w:tcPr>
            <w:tcW w:w="156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706 740,00 </w:t>
            </w:r>
          </w:p>
        </w:tc>
      </w:tr>
      <w:tr w:rsidR="00785C0C" w:rsidRPr="00AA547E" w:rsidTr="00643E69">
        <w:trPr>
          <w:trHeight w:val="286"/>
        </w:trPr>
        <w:tc>
          <w:tcPr>
            <w:tcW w:w="48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c>
          <w:tcPr>
            <w:tcW w:w="221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Продукція 2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 480 000,00 </w:t>
            </w:r>
          </w:p>
        </w:tc>
        <w:tc>
          <w:tcPr>
            <w:tcW w:w="1419"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 580 800,00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 696 960,00 </w:t>
            </w:r>
          </w:p>
        </w:tc>
        <w:tc>
          <w:tcPr>
            <w:tcW w:w="156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 1 086 096,00 </w:t>
            </w:r>
          </w:p>
        </w:tc>
        <w:tc>
          <w:tcPr>
            <w:tcW w:w="156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 2 843 856,00 </w:t>
            </w:r>
          </w:p>
        </w:tc>
      </w:tr>
      <w:tr w:rsidR="00785C0C" w:rsidRPr="00AA547E" w:rsidTr="00AA547E">
        <w:trPr>
          <w:trHeight w:val="43"/>
        </w:trPr>
        <w:tc>
          <w:tcPr>
            <w:tcW w:w="480" w:type="dxa"/>
            <w:tcBorders>
              <w:top w:val="single" w:sz="4" w:space="0" w:color="000000"/>
              <w:left w:val="single" w:sz="4" w:space="0" w:color="000000"/>
              <w:bottom w:val="single" w:sz="4" w:space="0" w:color="000000"/>
              <w:right w:val="single" w:sz="4" w:space="0" w:color="000000"/>
            </w:tcBorders>
            <w:vAlign w:val="bottom"/>
          </w:tcPr>
          <w:p w:rsidR="00785C0C" w:rsidRPr="00AA547E" w:rsidRDefault="00785C0C" w:rsidP="00BC5AA3">
            <w:pPr>
              <w:spacing w:after="0" w:line="240" w:lineRule="auto"/>
              <w:ind w:left="0" w:firstLine="0"/>
              <w:rPr>
                <w:sz w:val="20"/>
                <w:szCs w:val="20"/>
              </w:rPr>
            </w:pPr>
            <w:r w:rsidRPr="00AA547E">
              <w:rPr>
                <w:sz w:val="20"/>
                <w:szCs w:val="20"/>
              </w:rPr>
              <w:t xml:space="preserve">2 </w:t>
            </w:r>
          </w:p>
          <w:p w:rsidR="00785C0C" w:rsidRPr="00AA547E" w:rsidRDefault="00785C0C" w:rsidP="00BC5AA3">
            <w:pPr>
              <w:spacing w:after="0" w:line="240" w:lineRule="auto"/>
              <w:ind w:left="0" w:firstLine="0"/>
              <w:rPr>
                <w:sz w:val="20"/>
                <w:szCs w:val="20"/>
              </w:rPr>
            </w:pPr>
            <w:r w:rsidRPr="00AA547E">
              <w:rPr>
                <w:sz w:val="20"/>
                <w:szCs w:val="20"/>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Очікувані надходження, грн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c>
          <w:tcPr>
            <w:tcW w:w="156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r>
      <w:tr w:rsidR="00785C0C" w:rsidRPr="00AA547E" w:rsidTr="00643E69">
        <w:trPr>
          <w:trHeight w:val="286"/>
        </w:trPr>
        <w:tc>
          <w:tcPr>
            <w:tcW w:w="480" w:type="dxa"/>
            <w:tcBorders>
              <w:top w:val="single" w:sz="4" w:space="0" w:color="000000"/>
              <w:left w:val="single" w:sz="4" w:space="0" w:color="000000"/>
              <w:bottom w:val="single" w:sz="4" w:space="0" w:color="000000"/>
              <w:right w:val="single" w:sz="4" w:space="0" w:color="000000"/>
            </w:tcBorders>
            <w:vAlign w:val="bottom"/>
          </w:tcPr>
          <w:p w:rsidR="00785C0C" w:rsidRPr="00AA547E" w:rsidRDefault="00785C0C" w:rsidP="00BC5AA3">
            <w:pPr>
              <w:spacing w:after="0" w:line="240" w:lineRule="auto"/>
              <w:ind w:left="0" w:firstLine="0"/>
              <w:rPr>
                <w:sz w:val="20"/>
                <w:szCs w:val="20"/>
              </w:rPr>
            </w:pPr>
            <w:r w:rsidRPr="00AA547E">
              <w:rPr>
                <w:sz w:val="20"/>
                <w:szCs w:val="20"/>
              </w:rPr>
              <w:t xml:space="preserve"> </w:t>
            </w:r>
          </w:p>
        </w:tc>
        <w:tc>
          <w:tcPr>
            <w:tcW w:w="221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Продукція 1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84 000,00 </w:t>
            </w:r>
          </w:p>
        </w:tc>
        <w:tc>
          <w:tcPr>
            <w:tcW w:w="1419"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146 880,00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179 652,00 </w:t>
            </w:r>
          </w:p>
        </w:tc>
        <w:tc>
          <w:tcPr>
            <w:tcW w:w="156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224 334,00 </w:t>
            </w:r>
          </w:p>
        </w:tc>
        <w:tc>
          <w:tcPr>
            <w:tcW w:w="156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634 866,00 </w:t>
            </w:r>
          </w:p>
        </w:tc>
      </w:tr>
      <w:tr w:rsidR="00785C0C" w:rsidRPr="00AA547E" w:rsidTr="00643E69">
        <w:trPr>
          <w:trHeight w:val="286"/>
        </w:trPr>
        <w:tc>
          <w:tcPr>
            <w:tcW w:w="48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p>
        </w:tc>
        <w:tc>
          <w:tcPr>
            <w:tcW w:w="221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Продукція 2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336 000,00 </w:t>
            </w:r>
          </w:p>
        </w:tc>
        <w:tc>
          <w:tcPr>
            <w:tcW w:w="1419"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550 560,00 </w:t>
            </w:r>
          </w:p>
        </w:tc>
        <w:tc>
          <w:tcPr>
            <w:tcW w:w="1416"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662 112,00 </w:t>
            </w:r>
          </w:p>
        </w:tc>
        <w:tc>
          <w:tcPr>
            <w:tcW w:w="1561"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jc w:val="right"/>
              <w:rPr>
                <w:sz w:val="20"/>
                <w:szCs w:val="20"/>
              </w:rPr>
            </w:pPr>
            <w:r w:rsidRPr="00AA547E">
              <w:rPr>
                <w:sz w:val="20"/>
                <w:szCs w:val="20"/>
              </w:rPr>
              <w:t xml:space="preserve">969 355,20 </w:t>
            </w:r>
          </w:p>
        </w:tc>
        <w:tc>
          <w:tcPr>
            <w:tcW w:w="1560" w:type="dxa"/>
            <w:tcBorders>
              <w:top w:val="single" w:sz="4" w:space="0" w:color="000000"/>
              <w:left w:val="single" w:sz="4" w:space="0" w:color="000000"/>
              <w:bottom w:val="single" w:sz="4" w:space="0" w:color="000000"/>
              <w:right w:val="single" w:sz="4" w:space="0" w:color="000000"/>
            </w:tcBorders>
          </w:tcPr>
          <w:p w:rsidR="00785C0C" w:rsidRPr="00AA547E" w:rsidRDefault="00785C0C" w:rsidP="00BC5AA3">
            <w:pPr>
              <w:spacing w:after="0" w:line="240" w:lineRule="auto"/>
              <w:ind w:left="0" w:firstLine="0"/>
              <w:rPr>
                <w:sz w:val="20"/>
                <w:szCs w:val="20"/>
              </w:rPr>
            </w:pPr>
            <w:r w:rsidRPr="00AA547E">
              <w:rPr>
                <w:sz w:val="20"/>
                <w:szCs w:val="20"/>
              </w:rPr>
              <w:t xml:space="preserve">2 518 027,20 </w:t>
            </w:r>
          </w:p>
        </w:tc>
      </w:tr>
    </w:tbl>
    <w:p w:rsidR="00AA547E" w:rsidRDefault="00AA547E" w:rsidP="007C16CF">
      <w:pPr>
        <w:spacing w:after="0" w:line="252" w:lineRule="auto"/>
        <w:ind w:left="0" w:firstLine="709"/>
        <w:rPr>
          <w:szCs w:val="28"/>
        </w:rPr>
      </w:pPr>
    </w:p>
    <w:p w:rsidR="005E6E77" w:rsidRPr="005E6E77" w:rsidRDefault="005E6E77" w:rsidP="007C16CF">
      <w:pPr>
        <w:spacing w:after="0" w:line="252" w:lineRule="auto"/>
        <w:ind w:left="0" w:firstLine="709"/>
        <w:rPr>
          <w:b/>
          <w:szCs w:val="28"/>
        </w:rPr>
      </w:pPr>
      <w:r w:rsidRPr="005E6E77">
        <w:rPr>
          <w:b/>
          <w:szCs w:val="28"/>
        </w:rPr>
        <w:t>Бюджет виробництва.</w:t>
      </w:r>
    </w:p>
    <w:p w:rsidR="00551E89" w:rsidRDefault="00F1017A" w:rsidP="007C16CF">
      <w:pPr>
        <w:spacing w:after="0" w:line="252" w:lineRule="auto"/>
        <w:ind w:left="0" w:firstLine="709"/>
        <w:rPr>
          <w:szCs w:val="28"/>
        </w:rPr>
      </w:pPr>
      <w:r w:rsidRPr="00F1017A">
        <w:rPr>
          <w:szCs w:val="28"/>
        </w:rPr>
        <w:t xml:space="preserve">Наступним кроком є розробка </w:t>
      </w:r>
      <w:r w:rsidRPr="00F1017A">
        <w:rPr>
          <w:b/>
          <w:szCs w:val="28"/>
        </w:rPr>
        <w:t>бюджету виробницт</w:t>
      </w:r>
      <w:r w:rsidRPr="00F1017A">
        <w:rPr>
          <w:szCs w:val="28"/>
        </w:rPr>
        <w:t xml:space="preserve">ва, що відображає обсяги продукції, які необхідно виготовити задля забезпечення планових обсягів продажів продукції (товарів, робіт, послуг) з врахуванням запасів готової продукції на початок та кінець планового періоду. </w:t>
      </w:r>
    </w:p>
    <w:p w:rsidR="00F1017A" w:rsidRDefault="00F1017A" w:rsidP="007C16CF">
      <w:pPr>
        <w:spacing w:after="0" w:line="252" w:lineRule="auto"/>
        <w:ind w:left="0" w:firstLine="709"/>
        <w:rPr>
          <w:szCs w:val="28"/>
        </w:rPr>
      </w:pPr>
      <w:r w:rsidRPr="00F1017A">
        <w:rPr>
          <w:szCs w:val="28"/>
        </w:rPr>
        <w:t>Бюджет виробництва складається у натуральному та вартісному вимірах з розбивкою по місяцях та кварталах бюджетного періоду у розрізі видів продукції. При розробці бюджету враховуються виробничі потужності (узгоджуються з директором  з виробництва, головним інженером), планові збільшення (зменшення) обсягів запасів, величину закупівель готової продукції (наприклад, для торгівельних підприємств) (табл. 3.4).</w:t>
      </w:r>
    </w:p>
    <w:p w:rsidR="00326C15" w:rsidRDefault="00326C15" w:rsidP="007C16CF">
      <w:pPr>
        <w:spacing w:after="0" w:line="252" w:lineRule="auto"/>
        <w:ind w:left="0" w:firstLine="709"/>
        <w:rPr>
          <w:szCs w:val="28"/>
        </w:rPr>
      </w:pPr>
    </w:p>
    <w:p w:rsidR="00AA547E" w:rsidRDefault="00AA547E" w:rsidP="007C16CF">
      <w:pPr>
        <w:spacing w:after="0" w:line="252" w:lineRule="auto"/>
        <w:ind w:left="0" w:firstLine="709"/>
        <w:rPr>
          <w:szCs w:val="28"/>
        </w:rPr>
      </w:pPr>
    </w:p>
    <w:p w:rsidR="00AA547E" w:rsidRDefault="00AA547E" w:rsidP="007C16CF">
      <w:pPr>
        <w:spacing w:after="0" w:line="252" w:lineRule="auto"/>
        <w:ind w:left="0" w:firstLine="709"/>
        <w:rPr>
          <w:szCs w:val="28"/>
        </w:rPr>
      </w:pPr>
    </w:p>
    <w:p w:rsidR="00AA547E" w:rsidRDefault="00AA547E" w:rsidP="007C16CF">
      <w:pPr>
        <w:spacing w:after="0" w:line="252" w:lineRule="auto"/>
        <w:ind w:left="0" w:firstLine="709"/>
        <w:rPr>
          <w:szCs w:val="28"/>
        </w:rPr>
      </w:pPr>
    </w:p>
    <w:p w:rsidR="00326C15" w:rsidRDefault="00326C15" w:rsidP="00F1017A">
      <w:pPr>
        <w:spacing w:after="0" w:line="360" w:lineRule="auto"/>
        <w:ind w:firstLine="720"/>
        <w:rPr>
          <w:szCs w:val="28"/>
        </w:rPr>
      </w:pPr>
    </w:p>
    <w:p w:rsidR="0045436D" w:rsidRDefault="0045436D" w:rsidP="00F1017A">
      <w:pPr>
        <w:spacing w:after="0" w:line="360" w:lineRule="auto"/>
        <w:ind w:firstLine="720"/>
        <w:rPr>
          <w:szCs w:val="28"/>
        </w:rPr>
      </w:pPr>
      <w:r w:rsidRPr="0045436D">
        <w:rPr>
          <w:szCs w:val="28"/>
        </w:rPr>
        <w:t>Таблиця 3.4 – Бюджет виробництва підприємства на ХХ рік</w:t>
      </w:r>
    </w:p>
    <w:tbl>
      <w:tblPr>
        <w:tblStyle w:val="TableGrid"/>
        <w:tblW w:w="9921" w:type="dxa"/>
        <w:tblInd w:w="5" w:type="dxa"/>
        <w:tblCellMar>
          <w:top w:w="14" w:type="dxa"/>
          <w:left w:w="103" w:type="dxa"/>
          <w:right w:w="46" w:type="dxa"/>
        </w:tblCellMar>
        <w:tblLook w:val="04A0" w:firstRow="1" w:lastRow="0" w:firstColumn="1" w:lastColumn="0" w:noHBand="0" w:noVBand="1"/>
      </w:tblPr>
      <w:tblGrid>
        <w:gridCol w:w="581"/>
        <w:gridCol w:w="1966"/>
        <w:gridCol w:w="994"/>
        <w:gridCol w:w="1440"/>
        <w:gridCol w:w="1598"/>
        <w:gridCol w:w="1607"/>
        <w:gridCol w:w="1735"/>
      </w:tblGrid>
      <w:tr w:rsidR="0045436D" w:rsidRPr="00AA547E" w:rsidTr="00643E69">
        <w:trPr>
          <w:trHeight w:val="286"/>
        </w:trPr>
        <w:tc>
          <w:tcPr>
            <w:tcW w:w="581" w:type="dxa"/>
            <w:vMerge w:val="restart"/>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b/>
                <w:sz w:val="20"/>
                <w:szCs w:val="20"/>
              </w:rPr>
              <w:t>№</w:t>
            </w:r>
            <w:r w:rsidRPr="00AA547E">
              <w:rPr>
                <w:sz w:val="20"/>
                <w:szCs w:val="20"/>
              </w:rPr>
              <w:t xml:space="preserve"> </w:t>
            </w:r>
          </w:p>
        </w:tc>
        <w:tc>
          <w:tcPr>
            <w:tcW w:w="1966" w:type="dxa"/>
            <w:vMerge w:val="restart"/>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center"/>
              <w:rPr>
                <w:sz w:val="20"/>
                <w:szCs w:val="20"/>
              </w:rPr>
            </w:pPr>
            <w:r w:rsidRPr="00AA547E">
              <w:rPr>
                <w:b/>
                <w:sz w:val="20"/>
                <w:szCs w:val="20"/>
              </w:rPr>
              <w:t>Показник</w:t>
            </w:r>
            <w:r w:rsidRPr="00AA547E">
              <w:rPr>
                <w:sz w:val="20"/>
                <w:szCs w:val="20"/>
              </w:rPr>
              <w:t xml:space="preserve"> </w:t>
            </w:r>
          </w:p>
        </w:tc>
        <w:tc>
          <w:tcPr>
            <w:tcW w:w="5639" w:type="dxa"/>
            <w:gridSpan w:val="4"/>
            <w:tcBorders>
              <w:top w:val="single" w:sz="4" w:space="0" w:color="000000"/>
              <w:left w:val="single" w:sz="4" w:space="0" w:color="000000"/>
              <w:bottom w:val="single" w:sz="4" w:space="0" w:color="000000"/>
              <w:right w:val="single" w:sz="8" w:space="0" w:color="000000"/>
            </w:tcBorders>
          </w:tcPr>
          <w:p w:rsidR="0045436D" w:rsidRPr="00AA547E" w:rsidRDefault="0045436D" w:rsidP="00BC5AA3">
            <w:pPr>
              <w:spacing w:after="0" w:line="240" w:lineRule="auto"/>
              <w:ind w:left="0" w:firstLine="0"/>
              <w:jc w:val="center"/>
              <w:rPr>
                <w:sz w:val="20"/>
                <w:szCs w:val="20"/>
              </w:rPr>
            </w:pPr>
            <w:r w:rsidRPr="00AA547E">
              <w:rPr>
                <w:b/>
                <w:sz w:val="20"/>
                <w:szCs w:val="20"/>
              </w:rPr>
              <w:t>Квартал</w:t>
            </w:r>
            <w:r w:rsidRPr="00AA547E">
              <w:rPr>
                <w:sz w:val="20"/>
                <w:szCs w:val="20"/>
              </w:rPr>
              <w:t xml:space="preserve"> </w:t>
            </w:r>
          </w:p>
        </w:tc>
        <w:tc>
          <w:tcPr>
            <w:tcW w:w="1735" w:type="dxa"/>
            <w:tcBorders>
              <w:top w:val="single" w:sz="4" w:space="0" w:color="000000"/>
              <w:left w:val="single" w:sz="8"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 </w:t>
            </w:r>
            <w:r w:rsidRPr="00AA547E">
              <w:rPr>
                <w:b/>
                <w:sz w:val="20"/>
                <w:szCs w:val="20"/>
              </w:rPr>
              <w:t>Разом за рік</w:t>
            </w:r>
            <w:r w:rsidRPr="00AA547E">
              <w:rPr>
                <w:sz w:val="20"/>
                <w:szCs w:val="20"/>
              </w:rPr>
              <w:t xml:space="preserve"> </w:t>
            </w:r>
          </w:p>
        </w:tc>
      </w:tr>
      <w:tr w:rsidR="0045436D" w:rsidRPr="00AA547E" w:rsidTr="00B43001">
        <w:trPr>
          <w:trHeight w:val="286"/>
        </w:trPr>
        <w:tc>
          <w:tcPr>
            <w:tcW w:w="0" w:type="auto"/>
            <w:vMerge/>
            <w:tcBorders>
              <w:top w:val="nil"/>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p>
        </w:tc>
        <w:tc>
          <w:tcPr>
            <w:tcW w:w="0" w:type="auto"/>
            <w:vMerge/>
            <w:tcBorders>
              <w:top w:val="nil"/>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center"/>
              <w:rPr>
                <w:sz w:val="20"/>
                <w:szCs w:val="20"/>
              </w:rPr>
            </w:pPr>
            <w:r w:rsidRPr="00AA547E">
              <w:rPr>
                <w:sz w:val="20"/>
                <w:szCs w:val="20"/>
              </w:rPr>
              <w:t xml:space="preserve">I </w:t>
            </w: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center"/>
              <w:rPr>
                <w:sz w:val="20"/>
                <w:szCs w:val="20"/>
              </w:rPr>
            </w:pPr>
            <w:r w:rsidRPr="00AA547E">
              <w:rPr>
                <w:sz w:val="20"/>
                <w:szCs w:val="20"/>
              </w:rPr>
              <w:t xml:space="preserve">II </w:t>
            </w: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center"/>
              <w:rPr>
                <w:sz w:val="20"/>
                <w:szCs w:val="20"/>
              </w:rPr>
            </w:pPr>
            <w:r w:rsidRPr="00AA547E">
              <w:rPr>
                <w:sz w:val="20"/>
                <w:szCs w:val="20"/>
              </w:rPr>
              <w:t xml:space="preserve">III </w:t>
            </w:r>
          </w:p>
        </w:tc>
        <w:tc>
          <w:tcPr>
            <w:tcW w:w="1607" w:type="dxa"/>
            <w:tcBorders>
              <w:top w:val="single" w:sz="4" w:space="0" w:color="000000"/>
              <w:left w:val="single" w:sz="4" w:space="0" w:color="000000"/>
              <w:bottom w:val="single" w:sz="4" w:space="0" w:color="000000"/>
              <w:right w:val="single" w:sz="8" w:space="0" w:color="000000"/>
            </w:tcBorders>
          </w:tcPr>
          <w:p w:rsidR="0045436D" w:rsidRPr="00AA547E" w:rsidRDefault="0045436D" w:rsidP="00BC5AA3">
            <w:pPr>
              <w:spacing w:after="0" w:line="240" w:lineRule="auto"/>
              <w:ind w:left="0" w:firstLine="0"/>
              <w:jc w:val="center"/>
              <w:rPr>
                <w:sz w:val="20"/>
                <w:szCs w:val="20"/>
              </w:rPr>
            </w:pPr>
            <w:r w:rsidRPr="00AA547E">
              <w:rPr>
                <w:sz w:val="20"/>
                <w:szCs w:val="20"/>
              </w:rPr>
              <w:t xml:space="preserve">IV </w:t>
            </w:r>
          </w:p>
        </w:tc>
        <w:tc>
          <w:tcPr>
            <w:tcW w:w="1735" w:type="dxa"/>
            <w:tcBorders>
              <w:top w:val="single" w:sz="4" w:space="0" w:color="000000"/>
              <w:left w:val="single" w:sz="8"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p>
        </w:tc>
      </w:tr>
      <w:tr w:rsidR="0045436D" w:rsidRPr="00AA547E" w:rsidTr="00AA547E">
        <w:trPr>
          <w:trHeight w:val="237"/>
        </w:trPr>
        <w:tc>
          <w:tcPr>
            <w:tcW w:w="581" w:type="dxa"/>
            <w:tcBorders>
              <w:top w:val="single" w:sz="4" w:space="0" w:color="000000"/>
              <w:left w:val="single" w:sz="4" w:space="0" w:color="000000"/>
              <w:bottom w:val="single" w:sz="4" w:space="0" w:color="000000"/>
              <w:right w:val="single" w:sz="4" w:space="0" w:color="000000"/>
            </w:tcBorders>
            <w:vAlign w:val="bottom"/>
          </w:tcPr>
          <w:p w:rsidR="0045436D" w:rsidRPr="00AA547E" w:rsidRDefault="0045436D" w:rsidP="00BC5AA3">
            <w:pPr>
              <w:spacing w:after="0" w:line="240" w:lineRule="auto"/>
              <w:ind w:left="0" w:firstLine="0"/>
              <w:rPr>
                <w:sz w:val="20"/>
                <w:szCs w:val="20"/>
              </w:rPr>
            </w:pPr>
            <w:r w:rsidRPr="00AA547E">
              <w:rPr>
                <w:sz w:val="20"/>
                <w:szCs w:val="20"/>
              </w:rPr>
              <w:t xml:space="preserve">1 </w:t>
            </w:r>
          </w:p>
          <w:p w:rsidR="0045436D" w:rsidRPr="00AA547E" w:rsidRDefault="0045436D" w:rsidP="00BC5AA3">
            <w:pPr>
              <w:spacing w:after="0" w:line="240" w:lineRule="auto"/>
              <w:ind w:left="0" w:firstLine="0"/>
              <w:rPr>
                <w:sz w:val="20"/>
                <w:szCs w:val="20"/>
              </w:rPr>
            </w:pPr>
            <w:r w:rsidRPr="00AA547E">
              <w:rPr>
                <w:sz w:val="20"/>
                <w:szCs w:val="20"/>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Обсяг продажу, од.: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c>
          <w:tcPr>
            <w:tcW w:w="1607" w:type="dxa"/>
            <w:tcBorders>
              <w:top w:val="single" w:sz="4" w:space="0" w:color="000000"/>
              <w:left w:val="single" w:sz="4" w:space="0" w:color="000000"/>
              <w:bottom w:val="single" w:sz="4" w:space="0" w:color="000000"/>
              <w:right w:val="single" w:sz="8"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c>
          <w:tcPr>
            <w:tcW w:w="1735" w:type="dxa"/>
            <w:tcBorders>
              <w:top w:val="single" w:sz="4" w:space="0" w:color="000000"/>
              <w:left w:val="single" w:sz="8"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r>
      <w:tr w:rsidR="0045436D" w:rsidRPr="00AA547E" w:rsidTr="00B43001">
        <w:trPr>
          <w:trHeight w:val="286"/>
        </w:trPr>
        <w:tc>
          <w:tcPr>
            <w:tcW w:w="581" w:type="dxa"/>
            <w:tcBorders>
              <w:top w:val="single" w:sz="4" w:space="0" w:color="000000"/>
              <w:left w:val="single" w:sz="4" w:space="0" w:color="000000"/>
              <w:bottom w:val="single" w:sz="4" w:space="0" w:color="000000"/>
              <w:right w:val="single" w:sz="4" w:space="0" w:color="000000"/>
            </w:tcBorders>
            <w:vAlign w:val="bottom"/>
          </w:tcPr>
          <w:p w:rsidR="0045436D" w:rsidRPr="00AA547E" w:rsidRDefault="0045436D" w:rsidP="00BC5AA3">
            <w:pPr>
              <w:spacing w:after="0" w:line="240" w:lineRule="auto"/>
              <w:ind w:left="0" w:firstLine="0"/>
              <w:rPr>
                <w:sz w:val="20"/>
                <w:szCs w:val="20"/>
              </w:rPr>
            </w:pPr>
            <w:r w:rsidRPr="00AA547E">
              <w:rPr>
                <w:sz w:val="20"/>
                <w:szCs w:val="20"/>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Продукція 1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1000 </w:t>
            </w: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1200 </w:t>
            </w: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1300 </w:t>
            </w:r>
          </w:p>
        </w:tc>
        <w:tc>
          <w:tcPr>
            <w:tcW w:w="1607" w:type="dxa"/>
            <w:tcBorders>
              <w:top w:val="single" w:sz="4" w:space="0" w:color="000000"/>
              <w:left w:val="single" w:sz="4" w:space="0" w:color="000000"/>
              <w:bottom w:val="single" w:sz="4" w:space="0" w:color="000000"/>
              <w:right w:val="single" w:sz="8"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1500 </w:t>
            </w:r>
          </w:p>
        </w:tc>
        <w:tc>
          <w:tcPr>
            <w:tcW w:w="1735" w:type="dxa"/>
            <w:tcBorders>
              <w:top w:val="single" w:sz="4" w:space="0" w:color="000000"/>
              <w:left w:val="single" w:sz="8"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5000 </w:t>
            </w:r>
          </w:p>
        </w:tc>
      </w:tr>
      <w:tr w:rsidR="0045436D" w:rsidRPr="00AA547E" w:rsidTr="00B43001">
        <w:trPr>
          <w:trHeight w:val="286"/>
        </w:trPr>
        <w:tc>
          <w:tcPr>
            <w:tcW w:w="581"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Продукція 2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2000 </w:t>
            </w: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2200 </w:t>
            </w: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2400 </w:t>
            </w:r>
          </w:p>
        </w:tc>
        <w:tc>
          <w:tcPr>
            <w:tcW w:w="1607" w:type="dxa"/>
            <w:tcBorders>
              <w:top w:val="single" w:sz="4" w:space="0" w:color="000000"/>
              <w:left w:val="single" w:sz="4" w:space="0" w:color="000000"/>
              <w:bottom w:val="single" w:sz="4" w:space="0" w:color="000000"/>
              <w:right w:val="single" w:sz="8"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3400 </w:t>
            </w:r>
          </w:p>
        </w:tc>
        <w:tc>
          <w:tcPr>
            <w:tcW w:w="1735" w:type="dxa"/>
            <w:tcBorders>
              <w:top w:val="single" w:sz="4" w:space="0" w:color="000000"/>
              <w:left w:val="single" w:sz="8"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10000 </w:t>
            </w:r>
          </w:p>
        </w:tc>
      </w:tr>
      <w:tr w:rsidR="0045436D" w:rsidRPr="00AA547E" w:rsidTr="00AA547E">
        <w:trPr>
          <w:trHeight w:val="736"/>
        </w:trPr>
        <w:tc>
          <w:tcPr>
            <w:tcW w:w="581" w:type="dxa"/>
            <w:tcBorders>
              <w:top w:val="single" w:sz="4" w:space="0" w:color="000000"/>
              <w:left w:val="single" w:sz="4" w:space="0" w:color="000000"/>
              <w:bottom w:val="single" w:sz="4" w:space="0" w:color="000000"/>
              <w:right w:val="single" w:sz="4" w:space="0" w:color="000000"/>
            </w:tcBorders>
            <w:vAlign w:val="bottom"/>
          </w:tcPr>
          <w:p w:rsidR="0045436D" w:rsidRPr="00AA547E" w:rsidRDefault="0045436D" w:rsidP="00BC5AA3">
            <w:pPr>
              <w:spacing w:after="0" w:line="240" w:lineRule="auto"/>
              <w:ind w:left="0" w:firstLine="0"/>
              <w:rPr>
                <w:sz w:val="20"/>
                <w:szCs w:val="20"/>
              </w:rPr>
            </w:pPr>
            <w:r w:rsidRPr="00AA547E">
              <w:rPr>
                <w:sz w:val="20"/>
                <w:szCs w:val="20"/>
              </w:rPr>
              <w:t xml:space="preserve">2 </w:t>
            </w:r>
          </w:p>
          <w:p w:rsidR="0045436D" w:rsidRPr="00AA547E" w:rsidRDefault="0045436D" w:rsidP="00BC5AA3">
            <w:pPr>
              <w:spacing w:after="0" w:line="240" w:lineRule="auto"/>
              <w:ind w:left="0" w:firstLine="0"/>
              <w:rPr>
                <w:sz w:val="20"/>
                <w:szCs w:val="20"/>
              </w:rPr>
            </w:pPr>
            <w:r w:rsidRPr="00AA547E">
              <w:rPr>
                <w:sz w:val="20"/>
                <w:szCs w:val="20"/>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Запаси готової продукції на кінець кварталу, од.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c>
          <w:tcPr>
            <w:tcW w:w="1607" w:type="dxa"/>
            <w:tcBorders>
              <w:top w:val="single" w:sz="4" w:space="0" w:color="000000"/>
              <w:left w:val="single" w:sz="4" w:space="0" w:color="000000"/>
              <w:bottom w:val="single" w:sz="4" w:space="0" w:color="000000"/>
              <w:right w:val="single" w:sz="8"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c>
          <w:tcPr>
            <w:tcW w:w="1735" w:type="dxa"/>
            <w:tcBorders>
              <w:top w:val="single" w:sz="4" w:space="0" w:color="000000"/>
              <w:left w:val="single" w:sz="8"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  </w:t>
            </w:r>
          </w:p>
        </w:tc>
      </w:tr>
      <w:tr w:rsidR="0045436D" w:rsidRPr="00AA547E" w:rsidTr="00B43001">
        <w:trPr>
          <w:trHeight w:val="288"/>
        </w:trPr>
        <w:tc>
          <w:tcPr>
            <w:tcW w:w="581" w:type="dxa"/>
            <w:tcBorders>
              <w:top w:val="single" w:sz="4" w:space="0" w:color="000000"/>
              <w:left w:val="single" w:sz="4" w:space="0" w:color="000000"/>
              <w:bottom w:val="single" w:sz="4" w:space="0" w:color="000000"/>
              <w:right w:val="single" w:sz="4" w:space="0" w:color="000000"/>
            </w:tcBorders>
            <w:vAlign w:val="bottom"/>
          </w:tcPr>
          <w:p w:rsidR="0045436D" w:rsidRPr="00AA547E" w:rsidRDefault="0045436D" w:rsidP="00BC5AA3">
            <w:pPr>
              <w:spacing w:after="0" w:line="240" w:lineRule="auto"/>
              <w:ind w:left="0" w:firstLine="0"/>
              <w:rPr>
                <w:sz w:val="20"/>
                <w:szCs w:val="20"/>
              </w:rPr>
            </w:pPr>
            <w:r w:rsidRPr="00AA547E">
              <w:rPr>
                <w:sz w:val="20"/>
                <w:szCs w:val="20"/>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Продукція 1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120 </w:t>
            </w: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130 </w:t>
            </w: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150 </w:t>
            </w:r>
          </w:p>
        </w:tc>
        <w:tc>
          <w:tcPr>
            <w:tcW w:w="1607" w:type="dxa"/>
            <w:tcBorders>
              <w:top w:val="single" w:sz="4" w:space="0" w:color="000000"/>
              <w:left w:val="single" w:sz="4" w:space="0" w:color="000000"/>
              <w:bottom w:val="single" w:sz="4" w:space="0" w:color="000000"/>
              <w:right w:val="single" w:sz="8"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0 </w:t>
            </w:r>
          </w:p>
        </w:tc>
        <w:tc>
          <w:tcPr>
            <w:tcW w:w="1735" w:type="dxa"/>
            <w:tcBorders>
              <w:top w:val="single" w:sz="4" w:space="0" w:color="000000"/>
              <w:left w:val="single" w:sz="8"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0 </w:t>
            </w:r>
          </w:p>
        </w:tc>
      </w:tr>
      <w:tr w:rsidR="0045436D" w:rsidRPr="00AA547E" w:rsidTr="00B43001">
        <w:trPr>
          <w:trHeight w:val="286"/>
        </w:trPr>
        <w:tc>
          <w:tcPr>
            <w:tcW w:w="581"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Продукція 2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tabs>
                <w:tab w:val="right" w:pos="845"/>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220 </w:t>
            </w: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tabs>
                <w:tab w:val="right" w:pos="1292"/>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240 </w:t>
            </w: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tabs>
                <w:tab w:val="right" w:pos="1450"/>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340 </w:t>
            </w:r>
          </w:p>
        </w:tc>
        <w:tc>
          <w:tcPr>
            <w:tcW w:w="1607" w:type="dxa"/>
            <w:tcBorders>
              <w:top w:val="single" w:sz="4" w:space="0" w:color="000000"/>
              <w:left w:val="single" w:sz="4" w:space="0" w:color="000000"/>
              <w:bottom w:val="single" w:sz="4" w:space="0" w:color="000000"/>
              <w:right w:val="single" w:sz="8" w:space="0" w:color="000000"/>
            </w:tcBorders>
          </w:tcPr>
          <w:p w:rsidR="0045436D" w:rsidRPr="00AA547E" w:rsidRDefault="0045436D" w:rsidP="00BC5AA3">
            <w:pPr>
              <w:tabs>
                <w:tab w:val="right" w:pos="1457"/>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0 </w:t>
            </w:r>
          </w:p>
        </w:tc>
        <w:tc>
          <w:tcPr>
            <w:tcW w:w="1735" w:type="dxa"/>
            <w:tcBorders>
              <w:top w:val="single" w:sz="4" w:space="0" w:color="000000"/>
              <w:left w:val="single" w:sz="8" w:space="0" w:color="000000"/>
              <w:bottom w:val="single" w:sz="4" w:space="0" w:color="000000"/>
              <w:right w:val="single" w:sz="4" w:space="0" w:color="000000"/>
            </w:tcBorders>
          </w:tcPr>
          <w:p w:rsidR="0045436D" w:rsidRPr="00AA547E" w:rsidRDefault="0045436D" w:rsidP="00BC5AA3">
            <w:pPr>
              <w:tabs>
                <w:tab w:val="right" w:pos="1586"/>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0 </w:t>
            </w:r>
          </w:p>
        </w:tc>
      </w:tr>
      <w:tr w:rsidR="0045436D" w:rsidRPr="00AA547E" w:rsidTr="00B43001">
        <w:trPr>
          <w:trHeight w:val="562"/>
        </w:trPr>
        <w:tc>
          <w:tcPr>
            <w:tcW w:w="581"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3 </w:t>
            </w: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Запаси готової продукції на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607" w:type="dxa"/>
            <w:tcBorders>
              <w:top w:val="single" w:sz="4" w:space="0" w:color="000000"/>
              <w:left w:val="single" w:sz="4" w:space="0" w:color="000000"/>
              <w:bottom w:val="single" w:sz="4" w:space="0" w:color="000000"/>
              <w:right w:val="single" w:sz="8" w:space="0" w:color="000000"/>
            </w:tcBorders>
          </w:tcPr>
          <w:p w:rsidR="0045436D" w:rsidRPr="00AA547E" w:rsidRDefault="0045436D" w:rsidP="00BC5AA3">
            <w:pPr>
              <w:spacing w:after="0" w:line="240" w:lineRule="auto"/>
              <w:ind w:left="0" w:firstLine="0"/>
              <w:jc w:val="right"/>
              <w:rPr>
                <w:sz w:val="20"/>
                <w:szCs w:val="20"/>
              </w:rPr>
            </w:pPr>
          </w:p>
        </w:tc>
        <w:tc>
          <w:tcPr>
            <w:tcW w:w="1735" w:type="dxa"/>
            <w:tcBorders>
              <w:top w:val="single" w:sz="4" w:space="0" w:color="000000"/>
              <w:left w:val="single" w:sz="8"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r>
      <w:tr w:rsidR="0045436D" w:rsidRPr="00AA547E" w:rsidTr="00AA547E">
        <w:trPr>
          <w:trHeight w:val="154"/>
        </w:trPr>
        <w:tc>
          <w:tcPr>
            <w:tcW w:w="581" w:type="dxa"/>
            <w:tcBorders>
              <w:top w:val="single" w:sz="4" w:space="0" w:color="000000"/>
              <w:left w:val="single" w:sz="4" w:space="0" w:color="000000"/>
              <w:bottom w:val="single" w:sz="4" w:space="0" w:color="000000"/>
              <w:right w:val="single" w:sz="4" w:space="0" w:color="000000"/>
            </w:tcBorders>
            <w:vAlign w:val="bottom"/>
          </w:tcPr>
          <w:p w:rsidR="0045436D" w:rsidRPr="00AA547E" w:rsidRDefault="0045436D" w:rsidP="00BC5AA3">
            <w:pPr>
              <w:spacing w:after="0" w:line="240" w:lineRule="auto"/>
              <w:ind w:left="0" w:firstLine="0"/>
              <w:rPr>
                <w:sz w:val="20"/>
                <w:szCs w:val="20"/>
              </w:rPr>
            </w:pPr>
            <w:r w:rsidRPr="00AA547E">
              <w:rPr>
                <w:sz w:val="20"/>
                <w:szCs w:val="20"/>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початок кварталу, од.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607"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735"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r>
      <w:tr w:rsidR="0045436D" w:rsidRPr="00AA547E" w:rsidTr="00B43001">
        <w:trPr>
          <w:trHeight w:val="286"/>
        </w:trPr>
        <w:tc>
          <w:tcPr>
            <w:tcW w:w="581" w:type="dxa"/>
            <w:tcBorders>
              <w:top w:val="single" w:sz="4" w:space="0" w:color="000000"/>
              <w:left w:val="single" w:sz="4" w:space="0" w:color="000000"/>
              <w:bottom w:val="single" w:sz="4" w:space="0" w:color="000000"/>
              <w:right w:val="single" w:sz="4" w:space="0" w:color="000000"/>
            </w:tcBorders>
            <w:vAlign w:val="bottom"/>
          </w:tcPr>
          <w:p w:rsidR="0045436D" w:rsidRPr="00AA547E" w:rsidRDefault="0045436D" w:rsidP="00BC5AA3">
            <w:pPr>
              <w:spacing w:after="0" w:line="240" w:lineRule="auto"/>
              <w:ind w:left="0" w:firstLine="0"/>
              <w:rPr>
                <w:sz w:val="20"/>
                <w:szCs w:val="20"/>
              </w:rPr>
            </w:pPr>
            <w:r w:rsidRPr="00AA547E">
              <w:rPr>
                <w:sz w:val="20"/>
                <w:szCs w:val="20"/>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Продукція 1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100 </w:t>
            </w: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120 </w:t>
            </w: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130 </w:t>
            </w:r>
          </w:p>
        </w:tc>
        <w:tc>
          <w:tcPr>
            <w:tcW w:w="1607"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150 </w:t>
            </w:r>
          </w:p>
        </w:tc>
        <w:tc>
          <w:tcPr>
            <w:tcW w:w="1735"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r w:rsidRPr="00AA547E">
              <w:rPr>
                <w:sz w:val="20"/>
                <w:szCs w:val="20"/>
              </w:rPr>
              <w:t xml:space="preserve">100 </w:t>
            </w:r>
          </w:p>
        </w:tc>
      </w:tr>
      <w:tr w:rsidR="0045436D" w:rsidRPr="00AA547E" w:rsidTr="00B43001">
        <w:trPr>
          <w:trHeight w:val="286"/>
        </w:trPr>
        <w:tc>
          <w:tcPr>
            <w:tcW w:w="581"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Продукція 2 </w:t>
            </w:r>
          </w:p>
        </w:tc>
        <w:tc>
          <w:tcPr>
            <w:tcW w:w="994"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tabs>
                <w:tab w:val="right" w:pos="845"/>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200 </w:t>
            </w: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tabs>
                <w:tab w:val="right" w:pos="1292"/>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220 </w:t>
            </w: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tabs>
                <w:tab w:val="right" w:pos="1450"/>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240 </w:t>
            </w:r>
          </w:p>
        </w:tc>
        <w:tc>
          <w:tcPr>
            <w:tcW w:w="1607"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tabs>
                <w:tab w:val="right" w:pos="1457"/>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340 </w:t>
            </w:r>
          </w:p>
        </w:tc>
        <w:tc>
          <w:tcPr>
            <w:tcW w:w="1735"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tabs>
                <w:tab w:val="right" w:pos="1586"/>
              </w:tabs>
              <w:spacing w:after="0" w:line="240" w:lineRule="auto"/>
              <w:ind w:left="0" w:firstLine="0"/>
              <w:jc w:val="right"/>
              <w:rPr>
                <w:sz w:val="20"/>
                <w:szCs w:val="20"/>
              </w:rPr>
            </w:pPr>
            <w:r w:rsidRPr="00AA547E">
              <w:rPr>
                <w:sz w:val="20"/>
                <w:szCs w:val="20"/>
              </w:rPr>
              <w:t xml:space="preserve"> </w:t>
            </w:r>
            <w:r w:rsidRPr="00AA547E">
              <w:rPr>
                <w:sz w:val="20"/>
                <w:szCs w:val="20"/>
              </w:rPr>
              <w:tab/>
              <w:t xml:space="preserve">200 </w:t>
            </w:r>
          </w:p>
        </w:tc>
      </w:tr>
      <w:tr w:rsidR="0045436D" w:rsidRPr="00AA547E" w:rsidTr="00AA547E">
        <w:trPr>
          <w:trHeight w:val="393"/>
        </w:trPr>
        <w:tc>
          <w:tcPr>
            <w:tcW w:w="581" w:type="dxa"/>
            <w:tcBorders>
              <w:top w:val="single" w:sz="4" w:space="0" w:color="000000"/>
              <w:left w:val="single" w:sz="4" w:space="0" w:color="000000"/>
              <w:bottom w:val="single" w:sz="4" w:space="0" w:color="000000"/>
              <w:right w:val="single" w:sz="4" w:space="0" w:color="000000"/>
            </w:tcBorders>
            <w:vAlign w:val="bottom"/>
          </w:tcPr>
          <w:p w:rsidR="0045436D" w:rsidRPr="00AA547E" w:rsidRDefault="0045436D" w:rsidP="00BC5AA3">
            <w:pPr>
              <w:spacing w:after="0" w:line="240" w:lineRule="auto"/>
              <w:ind w:left="0" w:firstLine="0"/>
              <w:rPr>
                <w:sz w:val="20"/>
                <w:szCs w:val="20"/>
              </w:rPr>
            </w:pPr>
            <w:r w:rsidRPr="00AA547E">
              <w:rPr>
                <w:sz w:val="20"/>
                <w:szCs w:val="20"/>
              </w:rPr>
              <w:t xml:space="preserve">4 </w:t>
            </w:r>
          </w:p>
          <w:p w:rsidR="0045436D" w:rsidRPr="00AA547E" w:rsidRDefault="0045436D" w:rsidP="00BC5AA3">
            <w:pPr>
              <w:spacing w:after="0" w:line="240" w:lineRule="auto"/>
              <w:ind w:left="0" w:firstLine="0"/>
              <w:rPr>
                <w:sz w:val="20"/>
                <w:szCs w:val="20"/>
              </w:rPr>
            </w:pPr>
            <w:r w:rsidRPr="00AA547E">
              <w:rPr>
                <w:sz w:val="20"/>
                <w:szCs w:val="20"/>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rPr>
                <w:sz w:val="20"/>
                <w:szCs w:val="20"/>
              </w:rPr>
            </w:pPr>
            <w:r w:rsidRPr="00AA547E">
              <w:rPr>
                <w:sz w:val="20"/>
                <w:szCs w:val="20"/>
              </w:rPr>
              <w:t xml:space="preserve">Обсяг виробництва продукції, од. </w:t>
            </w:r>
          </w:p>
        </w:tc>
        <w:tc>
          <w:tcPr>
            <w:tcW w:w="994" w:type="dxa"/>
            <w:tcBorders>
              <w:top w:val="single" w:sz="4" w:space="0" w:color="000000"/>
              <w:left w:val="single" w:sz="4" w:space="0" w:color="000000"/>
              <w:bottom w:val="single" w:sz="4" w:space="0" w:color="000000"/>
              <w:right w:val="single" w:sz="4" w:space="0" w:color="000000"/>
            </w:tcBorders>
            <w:vAlign w:val="center"/>
          </w:tcPr>
          <w:p w:rsidR="0045436D" w:rsidRPr="00AA547E" w:rsidRDefault="0045436D" w:rsidP="00BC5AA3">
            <w:pPr>
              <w:spacing w:after="0" w:line="240" w:lineRule="auto"/>
              <w:ind w:left="0" w:firstLine="0"/>
              <w:jc w:val="right"/>
              <w:rPr>
                <w:sz w:val="20"/>
                <w:szCs w:val="20"/>
              </w:rPr>
            </w:pPr>
          </w:p>
        </w:tc>
        <w:tc>
          <w:tcPr>
            <w:tcW w:w="1440"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598"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607"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c>
          <w:tcPr>
            <w:tcW w:w="1735" w:type="dxa"/>
            <w:tcBorders>
              <w:top w:val="single" w:sz="4" w:space="0" w:color="000000"/>
              <w:left w:val="single" w:sz="4" w:space="0" w:color="000000"/>
              <w:bottom w:val="single" w:sz="4" w:space="0" w:color="000000"/>
              <w:right w:val="single" w:sz="4" w:space="0" w:color="000000"/>
            </w:tcBorders>
          </w:tcPr>
          <w:p w:rsidR="0045436D" w:rsidRPr="00AA547E" w:rsidRDefault="0045436D" w:rsidP="00BC5AA3">
            <w:pPr>
              <w:spacing w:after="0" w:line="240" w:lineRule="auto"/>
              <w:ind w:left="0" w:firstLine="0"/>
              <w:jc w:val="right"/>
              <w:rPr>
                <w:sz w:val="20"/>
                <w:szCs w:val="20"/>
              </w:rPr>
            </w:pPr>
          </w:p>
        </w:tc>
      </w:tr>
      <w:tr w:rsidR="00B43001" w:rsidRPr="00AA547E" w:rsidTr="00B43001">
        <w:trPr>
          <w:trHeight w:val="286"/>
        </w:trPr>
        <w:tc>
          <w:tcPr>
            <w:tcW w:w="581" w:type="dxa"/>
            <w:tcBorders>
              <w:top w:val="single" w:sz="4" w:space="0" w:color="000000"/>
              <w:left w:val="single" w:sz="4" w:space="0" w:color="000000"/>
              <w:bottom w:val="single" w:sz="4" w:space="0" w:color="000000"/>
              <w:right w:val="single" w:sz="4" w:space="0" w:color="000000"/>
            </w:tcBorders>
            <w:vAlign w:val="bottom"/>
          </w:tcPr>
          <w:p w:rsidR="00B43001" w:rsidRPr="00AA547E" w:rsidRDefault="00B43001" w:rsidP="00B43001">
            <w:pPr>
              <w:spacing w:after="0" w:line="240" w:lineRule="auto"/>
              <w:ind w:left="0" w:firstLine="0"/>
              <w:rPr>
                <w:sz w:val="20"/>
                <w:szCs w:val="20"/>
              </w:rPr>
            </w:pPr>
            <w:r w:rsidRPr="00AA547E">
              <w:rPr>
                <w:sz w:val="20"/>
                <w:szCs w:val="20"/>
              </w:rPr>
              <w:t xml:space="preserve"> </w:t>
            </w:r>
          </w:p>
        </w:tc>
        <w:tc>
          <w:tcPr>
            <w:tcW w:w="1966"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40" w:lineRule="auto"/>
              <w:ind w:left="0" w:firstLine="0"/>
              <w:rPr>
                <w:sz w:val="20"/>
                <w:szCs w:val="20"/>
              </w:rPr>
            </w:pPr>
            <w:r w:rsidRPr="00AA547E">
              <w:rPr>
                <w:sz w:val="20"/>
                <w:szCs w:val="20"/>
              </w:rPr>
              <w:t xml:space="preserve">Продукція 1 </w:t>
            </w:r>
          </w:p>
        </w:tc>
        <w:tc>
          <w:tcPr>
            <w:tcW w:w="994"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5" w:firstLine="0"/>
              <w:jc w:val="right"/>
              <w:rPr>
                <w:sz w:val="20"/>
                <w:szCs w:val="20"/>
              </w:rPr>
            </w:pPr>
            <w:r w:rsidRPr="00AA547E">
              <w:rPr>
                <w:sz w:val="20"/>
                <w:szCs w:val="20"/>
              </w:rPr>
              <w:t xml:space="preserve">1020 </w:t>
            </w:r>
          </w:p>
        </w:tc>
        <w:tc>
          <w:tcPr>
            <w:tcW w:w="1440"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3" w:firstLine="0"/>
              <w:jc w:val="right"/>
              <w:rPr>
                <w:sz w:val="20"/>
                <w:szCs w:val="20"/>
              </w:rPr>
            </w:pPr>
            <w:r w:rsidRPr="00AA547E">
              <w:rPr>
                <w:sz w:val="20"/>
                <w:szCs w:val="20"/>
              </w:rPr>
              <w:t xml:space="preserve">1210 </w:t>
            </w:r>
          </w:p>
        </w:tc>
        <w:tc>
          <w:tcPr>
            <w:tcW w:w="1598"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0" w:firstLine="0"/>
              <w:jc w:val="right"/>
              <w:rPr>
                <w:sz w:val="20"/>
                <w:szCs w:val="20"/>
              </w:rPr>
            </w:pPr>
            <w:r w:rsidRPr="00AA547E">
              <w:rPr>
                <w:sz w:val="20"/>
                <w:szCs w:val="20"/>
              </w:rPr>
              <w:t xml:space="preserve">1320 </w:t>
            </w:r>
          </w:p>
        </w:tc>
        <w:tc>
          <w:tcPr>
            <w:tcW w:w="1607"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2" w:firstLine="0"/>
              <w:jc w:val="right"/>
              <w:rPr>
                <w:sz w:val="20"/>
                <w:szCs w:val="20"/>
              </w:rPr>
            </w:pPr>
            <w:r w:rsidRPr="00AA547E">
              <w:rPr>
                <w:sz w:val="20"/>
                <w:szCs w:val="20"/>
              </w:rPr>
              <w:t xml:space="preserve">1350 </w:t>
            </w:r>
          </w:p>
        </w:tc>
        <w:tc>
          <w:tcPr>
            <w:tcW w:w="1735"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2" w:firstLine="0"/>
              <w:jc w:val="right"/>
              <w:rPr>
                <w:sz w:val="20"/>
                <w:szCs w:val="20"/>
              </w:rPr>
            </w:pPr>
            <w:r w:rsidRPr="00AA547E">
              <w:rPr>
                <w:sz w:val="20"/>
                <w:szCs w:val="20"/>
              </w:rPr>
              <w:t xml:space="preserve">4900 </w:t>
            </w:r>
          </w:p>
        </w:tc>
      </w:tr>
      <w:tr w:rsidR="00B43001" w:rsidRPr="00AA547E" w:rsidTr="00B43001">
        <w:trPr>
          <w:trHeight w:val="288"/>
        </w:trPr>
        <w:tc>
          <w:tcPr>
            <w:tcW w:w="581"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40" w:lineRule="auto"/>
              <w:ind w:left="0" w:firstLine="0"/>
              <w:rPr>
                <w:sz w:val="20"/>
                <w:szCs w:val="20"/>
              </w:rPr>
            </w:pPr>
          </w:p>
        </w:tc>
        <w:tc>
          <w:tcPr>
            <w:tcW w:w="1966"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40" w:lineRule="auto"/>
              <w:ind w:left="0" w:firstLine="0"/>
              <w:rPr>
                <w:sz w:val="20"/>
                <w:szCs w:val="20"/>
              </w:rPr>
            </w:pPr>
            <w:r w:rsidRPr="00AA547E">
              <w:rPr>
                <w:sz w:val="20"/>
                <w:szCs w:val="20"/>
              </w:rPr>
              <w:t xml:space="preserve">Продукція 2 </w:t>
            </w:r>
          </w:p>
        </w:tc>
        <w:tc>
          <w:tcPr>
            <w:tcW w:w="994"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5" w:firstLine="0"/>
              <w:jc w:val="right"/>
              <w:rPr>
                <w:sz w:val="20"/>
                <w:szCs w:val="20"/>
              </w:rPr>
            </w:pPr>
            <w:r w:rsidRPr="00AA547E">
              <w:rPr>
                <w:sz w:val="20"/>
                <w:szCs w:val="20"/>
              </w:rPr>
              <w:t xml:space="preserve">2020 </w:t>
            </w:r>
          </w:p>
        </w:tc>
        <w:tc>
          <w:tcPr>
            <w:tcW w:w="1440"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3" w:firstLine="0"/>
              <w:jc w:val="right"/>
              <w:rPr>
                <w:sz w:val="20"/>
                <w:szCs w:val="20"/>
              </w:rPr>
            </w:pPr>
            <w:r w:rsidRPr="00AA547E">
              <w:rPr>
                <w:sz w:val="20"/>
                <w:szCs w:val="20"/>
              </w:rPr>
              <w:t xml:space="preserve">2220 </w:t>
            </w:r>
          </w:p>
        </w:tc>
        <w:tc>
          <w:tcPr>
            <w:tcW w:w="1598"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0" w:firstLine="0"/>
              <w:jc w:val="right"/>
              <w:rPr>
                <w:sz w:val="20"/>
                <w:szCs w:val="20"/>
              </w:rPr>
            </w:pPr>
            <w:r w:rsidRPr="00AA547E">
              <w:rPr>
                <w:sz w:val="20"/>
                <w:szCs w:val="20"/>
              </w:rPr>
              <w:t xml:space="preserve">2500 </w:t>
            </w:r>
          </w:p>
        </w:tc>
        <w:tc>
          <w:tcPr>
            <w:tcW w:w="1607"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2" w:firstLine="0"/>
              <w:jc w:val="right"/>
              <w:rPr>
                <w:sz w:val="20"/>
                <w:szCs w:val="20"/>
              </w:rPr>
            </w:pPr>
            <w:r w:rsidRPr="00AA547E">
              <w:rPr>
                <w:sz w:val="20"/>
                <w:szCs w:val="20"/>
              </w:rPr>
              <w:t xml:space="preserve">3060 </w:t>
            </w:r>
          </w:p>
        </w:tc>
        <w:tc>
          <w:tcPr>
            <w:tcW w:w="1735" w:type="dxa"/>
            <w:tcBorders>
              <w:top w:val="single" w:sz="4" w:space="0" w:color="000000"/>
              <w:left w:val="single" w:sz="4" w:space="0" w:color="000000"/>
              <w:bottom w:val="single" w:sz="4" w:space="0" w:color="000000"/>
              <w:right w:val="single" w:sz="4" w:space="0" w:color="000000"/>
            </w:tcBorders>
          </w:tcPr>
          <w:p w:rsidR="00B43001" w:rsidRPr="00AA547E" w:rsidRDefault="00B43001" w:rsidP="00B43001">
            <w:pPr>
              <w:spacing w:after="0" w:line="259" w:lineRule="auto"/>
              <w:ind w:left="0" w:right="62" w:firstLine="0"/>
              <w:jc w:val="right"/>
              <w:rPr>
                <w:sz w:val="20"/>
                <w:szCs w:val="20"/>
              </w:rPr>
            </w:pPr>
            <w:r w:rsidRPr="00AA547E">
              <w:rPr>
                <w:sz w:val="20"/>
                <w:szCs w:val="20"/>
              </w:rPr>
              <w:t xml:space="preserve">9800 </w:t>
            </w:r>
          </w:p>
        </w:tc>
      </w:tr>
    </w:tbl>
    <w:p w:rsidR="0045436D" w:rsidRDefault="00BE1A31" w:rsidP="00BE1A31">
      <w:pPr>
        <w:ind w:firstLine="720"/>
        <w:rPr>
          <w:szCs w:val="28"/>
        </w:rPr>
      </w:pPr>
      <w:r>
        <w:rPr>
          <w:noProof/>
          <w:szCs w:val="28"/>
        </w:rPr>
        <mc:AlternateContent>
          <mc:Choice Requires="wps">
            <w:drawing>
              <wp:anchor distT="0" distB="0" distL="114300" distR="114300" simplePos="0" relativeHeight="251659264" behindDoc="0" locked="0" layoutInCell="1" allowOverlap="1">
                <wp:simplePos x="0" y="0"/>
                <wp:positionH relativeFrom="column">
                  <wp:posOffset>-150495</wp:posOffset>
                </wp:positionH>
                <wp:positionV relativeFrom="paragraph">
                  <wp:posOffset>343535</wp:posOffset>
                </wp:positionV>
                <wp:extent cx="6332220" cy="3345180"/>
                <wp:effectExtent l="0" t="0" r="11430" b="26670"/>
                <wp:wrapNone/>
                <wp:docPr id="6" name="Прямоугольник 6"/>
                <wp:cNvGraphicFramePr/>
                <a:graphic xmlns:a="http://schemas.openxmlformats.org/drawingml/2006/main">
                  <a:graphicData uri="http://schemas.microsoft.com/office/word/2010/wordprocessingShape">
                    <wps:wsp>
                      <wps:cNvSpPr/>
                      <wps:spPr>
                        <a:xfrm>
                          <a:off x="0" y="0"/>
                          <a:ext cx="6332220" cy="334518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40EA9" w:rsidRDefault="00340EA9" w:rsidP="00BE1A31">
                            <w:pPr>
                              <w:spacing w:after="185" w:line="259" w:lineRule="auto"/>
                              <w:ind w:left="426" w:right="406" w:hanging="10"/>
                              <w:jc w:val="center"/>
                            </w:pPr>
                            <w:r>
                              <w:t xml:space="preserve">Обсяг виробництва = Залишок ГПк.п. + Обсяг продажу - Залишок ГПп.п. </w:t>
                            </w:r>
                          </w:p>
                          <w:p w:rsidR="00340EA9" w:rsidRDefault="00340EA9" w:rsidP="00BE1A31">
                            <w:pPr>
                              <w:ind w:left="-13" w:right="281"/>
                            </w:pPr>
                            <w:r>
                              <w:t xml:space="preserve">Залишок ГПк.п.   – залишок запасів готової продукції на складі на кінець періоду; </w:t>
                            </w:r>
                          </w:p>
                          <w:p w:rsidR="00340EA9" w:rsidRDefault="00340EA9" w:rsidP="00BE1A31">
                            <w:pPr>
                              <w:ind w:left="-13" w:right="281"/>
                            </w:pPr>
                            <w:r>
                              <w:t xml:space="preserve">Залишок ГПп.п.  – залишок запасів готової продукції на складі на початок періоду; </w:t>
                            </w:r>
                          </w:p>
                          <w:p w:rsidR="00340EA9" w:rsidRDefault="00340EA9" w:rsidP="00BE1A31">
                            <w:pPr>
                              <w:ind w:left="-13" w:right="281"/>
                            </w:pPr>
                            <w:r>
                              <w:t xml:space="preserve">Обсяг продажу – запланований у Бюджеті продажу обсяг продукції, що має бути реалізований у бюджетному періоді. </w:t>
                            </w:r>
                          </w:p>
                          <w:p w:rsidR="00340EA9" w:rsidRDefault="00340EA9" w:rsidP="00BE1A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26" style="position:absolute;left:0;text-align:left;margin-left:-11.85pt;margin-top:27.05pt;width:498.6pt;height:26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" fillcolor="#d9e2f3 [664]" strokecolor="#1f4d78 [1604]" strokeweight="1pt">
                <v:textbox>
                  <w:txbxContent>
                    <w:p w:rsidR="00340EA9" w:rsidRDefault="00340EA9" w:rsidP="00BE1A31">
                      <w:pPr>
                        <w:spacing w:after="185" w:line="259" w:lineRule="auto"/>
                        <w:ind w:left="426" w:right="406" w:hanging="10"/>
                        <w:jc w:val="center"/>
                      </w:pPr>
                      <w:r>
                        <w:t xml:space="preserve">Обсяг виробництва = Залишок ГПк.п. + Обсяг продажу - Залишок ГПп.п. </w:t>
                      </w:r>
                    </w:p>
                    <w:p w:rsidR="00340EA9" w:rsidRDefault="00340EA9" w:rsidP="00BE1A31">
                      <w:pPr>
                        <w:ind w:left="-13" w:right="281"/>
                      </w:pPr>
                      <w:r>
                        <w:t xml:space="preserve">Залишок ГПк.п.   – залишок запасів готової продукції на складі на кінець періоду; </w:t>
                      </w:r>
                    </w:p>
                    <w:p w:rsidR="00340EA9" w:rsidRDefault="00340EA9" w:rsidP="00BE1A31">
                      <w:pPr>
                        <w:ind w:left="-13" w:right="281"/>
                      </w:pPr>
                      <w:r>
                        <w:t xml:space="preserve">Залишок ГПп.п.  – залишок запасів готової продукції на складі на початок періоду; </w:t>
                      </w:r>
                    </w:p>
                    <w:p w:rsidR="00340EA9" w:rsidRDefault="00340EA9" w:rsidP="00BE1A31">
                      <w:pPr>
                        <w:ind w:left="-13" w:right="281"/>
                      </w:pPr>
                      <w:r>
                        <w:t xml:space="preserve">Обсяг продажу – запланований у Бюджеті продажу обсяг продукції, що має бути реалізований у бюджетному періоді. </w:t>
                      </w:r>
                    </w:p>
                    <w:p w:rsidR="00340EA9" w:rsidRDefault="00340EA9" w:rsidP="00BE1A31">
                      <w:pPr>
                        <w:jc w:val="center"/>
                      </w:pPr>
                    </w:p>
                  </w:txbxContent>
                </v:textbox>
              </v:rect>
            </w:pict>
          </mc:Fallback>
        </mc:AlternateContent>
      </w:r>
    </w:p>
    <w:p w:rsidR="00BE1A31" w:rsidRDefault="00BE1A31" w:rsidP="00BE1A31">
      <w:pPr>
        <w:ind w:firstLine="720"/>
        <w:rPr>
          <w:szCs w:val="28"/>
        </w:rPr>
      </w:pPr>
    </w:p>
    <w:p w:rsidR="008341A9" w:rsidRDefault="008341A9" w:rsidP="00BE1A31">
      <w:pPr>
        <w:ind w:firstLine="720"/>
        <w:rPr>
          <w:szCs w:val="28"/>
        </w:rPr>
      </w:pPr>
    </w:p>
    <w:p w:rsidR="008341A9" w:rsidRDefault="008341A9" w:rsidP="00BE1A31">
      <w:pPr>
        <w:ind w:firstLine="720"/>
        <w:rPr>
          <w:szCs w:val="28"/>
        </w:rPr>
      </w:pPr>
    </w:p>
    <w:p w:rsidR="008341A9" w:rsidRDefault="008341A9" w:rsidP="00BE1A31">
      <w:pPr>
        <w:ind w:firstLine="720"/>
        <w:rPr>
          <w:szCs w:val="28"/>
        </w:rPr>
      </w:pPr>
    </w:p>
    <w:p w:rsidR="008341A9" w:rsidRDefault="008341A9" w:rsidP="00BE1A31">
      <w:pPr>
        <w:ind w:firstLine="720"/>
        <w:rPr>
          <w:szCs w:val="28"/>
        </w:rPr>
      </w:pPr>
    </w:p>
    <w:p w:rsidR="008341A9" w:rsidRDefault="008341A9" w:rsidP="00BE1A31">
      <w:pPr>
        <w:ind w:firstLine="720"/>
        <w:rPr>
          <w:szCs w:val="28"/>
        </w:rPr>
      </w:pPr>
    </w:p>
    <w:p w:rsidR="008341A9" w:rsidRDefault="008341A9" w:rsidP="00BE1A31">
      <w:pPr>
        <w:ind w:firstLine="720"/>
        <w:rPr>
          <w:szCs w:val="28"/>
        </w:rPr>
      </w:pPr>
    </w:p>
    <w:p w:rsidR="008341A9" w:rsidRDefault="008341A9" w:rsidP="00BE1A31">
      <w:pPr>
        <w:ind w:firstLine="720"/>
        <w:rPr>
          <w:szCs w:val="28"/>
        </w:rPr>
      </w:pPr>
    </w:p>
    <w:p w:rsidR="008341A9" w:rsidRDefault="008341A9" w:rsidP="00BE1A31">
      <w:pPr>
        <w:ind w:firstLine="720"/>
        <w:rPr>
          <w:szCs w:val="28"/>
        </w:rPr>
      </w:pPr>
    </w:p>
    <w:p w:rsidR="008341A9" w:rsidRDefault="008341A9" w:rsidP="00BE1A31">
      <w:pPr>
        <w:ind w:firstLine="720"/>
        <w:rPr>
          <w:szCs w:val="28"/>
        </w:rPr>
      </w:pPr>
    </w:p>
    <w:p w:rsidR="00075A1C" w:rsidRDefault="00075A1C" w:rsidP="007C16CF">
      <w:pPr>
        <w:spacing w:after="0" w:line="252" w:lineRule="auto"/>
        <w:ind w:left="0" w:firstLine="709"/>
      </w:pPr>
    </w:p>
    <w:p w:rsidR="00075A1C" w:rsidRDefault="00075A1C" w:rsidP="007C16CF">
      <w:pPr>
        <w:spacing w:after="0" w:line="252" w:lineRule="auto"/>
        <w:ind w:left="0" w:firstLine="709"/>
      </w:pPr>
    </w:p>
    <w:p w:rsidR="00075A1C" w:rsidRDefault="00075A1C" w:rsidP="007C16CF">
      <w:pPr>
        <w:spacing w:after="0" w:line="252" w:lineRule="auto"/>
        <w:ind w:left="0" w:firstLine="709"/>
      </w:pPr>
    </w:p>
    <w:p w:rsidR="00075A1C" w:rsidRPr="00075A1C" w:rsidRDefault="00075A1C" w:rsidP="007C16CF">
      <w:pPr>
        <w:spacing w:after="0" w:line="252" w:lineRule="auto"/>
        <w:ind w:left="0" w:firstLine="709"/>
        <w:rPr>
          <w:b/>
        </w:rPr>
      </w:pPr>
      <w:r w:rsidRPr="00075A1C">
        <w:rPr>
          <w:b/>
        </w:rPr>
        <w:lastRenderedPageBreak/>
        <w:t>Бюджет прямих витрат на матеріали.</w:t>
      </w:r>
    </w:p>
    <w:p w:rsidR="00FA7380" w:rsidRDefault="00FA7380" w:rsidP="007C16CF">
      <w:pPr>
        <w:spacing w:after="0" w:line="252" w:lineRule="auto"/>
        <w:ind w:left="0" w:firstLine="709"/>
      </w:pPr>
      <w:r>
        <w:t>Після складання бюджету виробництва розробляється бюджет прямих витрат на матеріали.</w:t>
      </w:r>
      <w:r>
        <w:rPr>
          <w:b/>
        </w:rPr>
        <w:t xml:space="preserve"> </w:t>
      </w:r>
      <w:r>
        <w:t xml:space="preserve">У даному бюджеті визначаються необхідні для запланованого виробництва обсяги прямих витрат на матеріали, комплектуючі вироби та напівфабрикати тощо. На основі виробничої програми, нормативів витрат на матеріали, а також з врахуванням інформації про їх залишки на складі розробляються бюджет потреби в матеріалах та план закупівель. За планування запасів матеріалів, комплектуючих виробів та напівфабрикатів відповідальними є відділ виробництва, відділ постачання, відділ закупівель, фінансовий відділ.  </w:t>
      </w:r>
    </w:p>
    <w:p w:rsidR="007C16CF" w:rsidRDefault="007C16CF" w:rsidP="007C16CF">
      <w:pPr>
        <w:spacing w:after="0" w:line="252" w:lineRule="auto"/>
        <w:ind w:left="0" w:firstLine="709"/>
      </w:pPr>
    </w:p>
    <w:p w:rsidR="001A6DED" w:rsidRDefault="002526F6" w:rsidP="00BE1A31">
      <w:pPr>
        <w:ind w:firstLine="720"/>
        <w:rPr>
          <w:szCs w:val="28"/>
        </w:rPr>
      </w:pPr>
      <w:r>
        <w:rPr>
          <w:noProof/>
          <w:szCs w:val="28"/>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13970</wp:posOffset>
                </wp:positionV>
                <wp:extent cx="5958840" cy="3116580"/>
                <wp:effectExtent l="0" t="0" r="22860" b="26670"/>
                <wp:wrapNone/>
                <wp:docPr id="7" name="Прямоугольник 7"/>
                <wp:cNvGraphicFramePr/>
                <a:graphic xmlns:a="http://schemas.openxmlformats.org/drawingml/2006/main">
                  <a:graphicData uri="http://schemas.microsoft.com/office/word/2010/wordprocessingShape">
                    <wps:wsp>
                      <wps:cNvSpPr/>
                      <wps:spPr>
                        <a:xfrm>
                          <a:off x="0" y="0"/>
                          <a:ext cx="5958840" cy="311658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40EA9" w:rsidRDefault="00340EA9" w:rsidP="002526F6">
                            <w:pPr>
                              <w:spacing w:after="185" w:line="259" w:lineRule="auto"/>
                              <w:ind w:left="426" w:right="704" w:hanging="10"/>
                              <w:jc w:val="center"/>
                            </w:pPr>
                            <w:r>
                              <w:t xml:space="preserve">Обсяг закупівель = Залишок Мк.п. + Використання М - Залишок Мп.п. </w:t>
                            </w:r>
                          </w:p>
                          <w:p w:rsidR="00340EA9" w:rsidRDefault="00340EA9" w:rsidP="002526F6">
                            <w:pPr>
                              <w:tabs>
                                <w:tab w:val="center" w:pos="5309"/>
                              </w:tabs>
                              <w:spacing w:after="193" w:line="259" w:lineRule="auto"/>
                              <w:ind w:left="-13" w:firstLine="0"/>
                              <w:jc w:val="left"/>
                            </w:pPr>
                            <w:r>
                              <w:t xml:space="preserve">  </w:t>
                            </w:r>
                            <w:r>
                              <w:tab/>
                              <w:t xml:space="preserve">Залишок Мк.п.         – залишок запасів матеріалів на складі на кінець періоду; </w:t>
                            </w:r>
                          </w:p>
                          <w:p w:rsidR="00340EA9" w:rsidRDefault="00340EA9" w:rsidP="002526F6">
                            <w:pPr>
                              <w:spacing w:after="190" w:line="259" w:lineRule="auto"/>
                              <w:ind w:left="10" w:right="281" w:hanging="10"/>
                              <w:jc w:val="right"/>
                            </w:pPr>
                            <w:r>
                              <w:t xml:space="preserve">Залишок Мп.п.      – залишок запасів матеріалів на складі на початок періоду; </w:t>
                            </w:r>
                          </w:p>
                          <w:p w:rsidR="00340EA9" w:rsidRDefault="00340EA9" w:rsidP="002526F6">
                            <w:pPr>
                              <w:ind w:left="-13" w:right="281"/>
                            </w:pPr>
                            <w:r>
                              <w:t xml:space="preserve">Використання М – очікуваний обсяг використання прямих матеріалів у бюджетному періоді, відповідно до запланованих обсягів виробництва. </w:t>
                            </w:r>
                          </w:p>
                          <w:p w:rsidR="00340EA9" w:rsidRDefault="00340EA9" w:rsidP="002526F6">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 o:spid="_x0000_s1027" style="position:absolute;left:0;text-align:left;margin-left:.15pt;margin-top:1.1pt;width:469.2pt;height:245.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" fillcolor="#d9e2f3 [664]" strokecolor="#1f4d78 [1604]" strokeweight="1pt">
                <v:textbox>
                  <w:txbxContent>
                    <w:p w:rsidR="00340EA9" w:rsidRDefault="00340EA9" w:rsidP="002526F6">
                      <w:pPr>
                        <w:spacing w:after="185" w:line="259" w:lineRule="auto"/>
                        <w:ind w:left="426" w:right="704" w:hanging="10"/>
                        <w:jc w:val="center"/>
                      </w:pPr>
                      <w:r>
                        <w:t xml:space="preserve">Обсяг закупівель = Залишок Мк.п. + Використання М - Залишок Мп.п. </w:t>
                      </w:r>
                    </w:p>
                    <w:p w:rsidR="00340EA9" w:rsidRDefault="00340EA9" w:rsidP="002526F6">
                      <w:pPr>
                        <w:tabs>
                          <w:tab w:val="center" w:pos="5309"/>
                        </w:tabs>
                        <w:spacing w:after="193" w:line="259" w:lineRule="auto"/>
                        <w:ind w:left="-13" w:firstLine="0"/>
                        <w:jc w:val="left"/>
                      </w:pPr>
                      <w:r>
                        <w:t xml:space="preserve">  </w:t>
                      </w:r>
                      <w:r>
                        <w:tab/>
                        <w:t xml:space="preserve">Залишок Мк.п.         – залишок запасів матеріалів на складі на кінець періоду; </w:t>
                      </w:r>
                    </w:p>
                    <w:p w:rsidR="00340EA9" w:rsidRDefault="00340EA9" w:rsidP="002526F6">
                      <w:pPr>
                        <w:spacing w:after="190" w:line="259" w:lineRule="auto"/>
                        <w:ind w:left="10" w:right="281" w:hanging="10"/>
                        <w:jc w:val="right"/>
                      </w:pPr>
                      <w:r>
                        <w:t xml:space="preserve">Залишок Мп.п.      – залишок запасів матеріалів на складі на початок періоду; </w:t>
                      </w:r>
                    </w:p>
                    <w:p w:rsidR="00340EA9" w:rsidRDefault="00340EA9" w:rsidP="002526F6">
                      <w:pPr>
                        <w:ind w:left="-13" w:right="281"/>
                      </w:pPr>
                      <w:r>
                        <w:t xml:space="preserve">Використання М – очікуваний обсяг використання прямих матеріалів у бюджетному періоді, відповідно до запланованих обсягів виробництва. </w:t>
                      </w:r>
                    </w:p>
                    <w:p w:rsidR="00340EA9" w:rsidRDefault="00340EA9" w:rsidP="002526F6">
                      <w:pPr>
                        <w:ind w:left="0"/>
                        <w:jc w:val="center"/>
                      </w:pPr>
                    </w:p>
                  </w:txbxContent>
                </v:textbox>
              </v:rect>
            </w:pict>
          </mc:Fallback>
        </mc:AlternateContent>
      </w:r>
    </w:p>
    <w:p w:rsidR="001A6DED" w:rsidRPr="001A6DED" w:rsidRDefault="001A6DED" w:rsidP="001A6DED">
      <w:pPr>
        <w:rPr>
          <w:szCs w:val="28"/>
        </w:rPr>
      </w:pPr>
    </w:p>
    <w:p w:rsidR="001A6DED" w:rsidRPr="001A6DED" w:rsidRDefault="001A6DED" w:rsidP="001A6DED">
      <w:pPr>
        <w:rPr>
          <w:szCs w:val="28"/>
        </w:rPr>
      </w:pPr>
    </w:p>
    <w:p w:rsidR="001A6DED" w:rsidRPr="001A6DED" w:rsidRDefault="001A6DED" w:rsidP="001A6DED">
      <w:pPr>
        <w:rPr>
          <w:szCs w:val="28"/>
        </w:rPr>
      </w:pPr>
    </w:p>
    <w:p w:rsidR="001A6DED" w:rsidRPr="001A6DED" w:rsidRDefault="001A6DED" w:rsidP="001A6DED">
      <w:pPr>
        <w:rPr>
          <w:szCs w:val="28"/>
        </w:rPr>
      </w:pPr>
    </w:p>
    <w:p w:rsidR="001A6DED" w:rsidRPr="001A6DED" w:rsidRDefault="001A6DED" w:rsidP="001A6DED">
      <w:pPr>
        <w:rPr>
          <w:szCs w:val="28"/>
        </w:rPr>
      </w:pPr>
    </w:p>
    <w:p w:rsidR="001A6DED" w:rsidRPr="001A6DED" w:rsidRDefault="001A6DED" w:rsidP="001A6DED">
      <w:pPr>
        <w:rPr>
          <w:szCs w:val="28"/>
        </w:rPr>
      </w:pPr>
    </w:p>
    <w:p w:rsidR="001A6DED" w:rsidRPr="001A6DED" w:rsidRDefault="001A6DED" w:rsidP="001A6DED">
      <w:pPr>
        <w:rPr>
          <w:szCs w:val="28"/>
        </w:rPr>
      </w:pPr>
    </w:p>
    <w:p w:rsidR="001A6DED" w:rsidRPr="001A6DED" w:rsidRDefault="001A6DED" w:rsidP="001A6DED">
      <w:pPr>
        <w:rPr>
          <w:szCs w:val="28"/>
        </w:rPr>
      </w:pPr>
    </w:p>
    <w:p w:rsidR="001A6DED" w:rsidRPr="001A6DED" w:rsidRDefault="001A6DED" w:rsidP="001A6DED">
      <w:pPr>
        <w:rPr>
          <w:szCs w:val="28"/>
        </w:rPr>
      </w:pPr>
    </w:p>
    <w:p w:rsidR="008341A9" w:rsidRDefault="001A6DED" w:rsidP="007C16CF">
      <w:pPr>
        <w:spacing w:after="0" w:line="252" w:lineRule="auto"/>
        <w:ind w:left="0" w:firstLine="709"/>
        <w:rPr>
          <w:szCs w:val="28"/>
        </w:rPr>
      </w:pPr>
      <w:r w:rsidRPr="001A6DED">
        <w:rPr>
          <w:szCs w:val="28"/>
        </w:rPr>
        <w:t>Використання М = Плановий обсяг виробництва * Норма витрат матеріалів</w:t>
      </w:r>
      <w:r w:rsidR="00DB6C68">
        <w:rPr>
          <w:szCs w:val="28"/>
        </w:rPr>
        <w:t>.</w:t>
      </w:r>
    </w:p>
    <w:p w:rsidR="00DB6C68" w:rsidRPr="00DB6C68" w:rsidRDefault="00DB6C68" w:rsidP="007C16CF">
      <w:pPr>
        <w:spacing w:after="0" w:line="252" w:lineRule="auto"/>
        <w:ind w:left="0" w:firstLine="709"/>
        <w:rPr>
          <w:szCs w:val="28"/>
        </w:rPr>
      </w:pPr>
      <w:r w:rsidRPr="00DB6C68">
        <w:rPr>
          <w:szCs w:val="28"/>
        </w:rPr>
        <w:t xml:space="preserve">Для нашого прикладу припустимо, що на підприємстві запас  матеріалів на кінець кварталу – 20 % від запланованої потреби в них у наступному  кварталі </w:t>
      </w:r>
    </w:p>
    <w:p w:rsidR="00DB6C68" w:rsidRDefault="00DB6C68" w:rsidP="007C16CF">
      <w:pPr>
        <w:spacing w:after="0" w:line="252" w:lineRule="auto"/>
        <w:ind w:left="0" w:firstLine="709"/>
        <w:rPr>
          <w:szCs w:val="28"/>
        </w:rPr>
      </w:pPr>
      <w:r w:rsidRPr="00DB6C68">
        <w:rPr>
          <w:szCs w:val="28"/>
        </w:rPr>
        <w:t>(табл. 3.5).</w:t>
      </w:r>
    </w:p>
    <w:p w:rsidR="00507825" w:rsidRDefault="00507825" w:rsidP="00DB6C68">
      <w:pPr>
        <w:ind w:left="0" w:firstLine="0"/>
        <w:rPr>
          <w:szCs w:val="28"/>
        </w:rPr>
      </w:pPr>
    </w:p>
    <w:p w:rsidR="00495D0D" w:rsidRDefault="00507825" w:rsidP="00DB6C68">
      <w:pPr>
        <w:ind w:left="0" w:firstLine="0"/>
        <w:rPr>
          <w:b/>
          <w:szCs w:val="28"/>
        </w:rPr>
      </w:pPr>
      <w:r w:rsidRPr="00507825">
        <w:rPr>
          <w:szCs w:val="28"/>
        </w:rPr>
        <w:t xml:space="preserve">Таблиця 3.5 – </w:t>
      </w:r>
      <w:r w:rsidRPr="00507825">
        <w:rPr>
          <w:b/>
          <w:szCs w:val="28"/>
        </w:rPr>
        <w:t>Бюджет прямих витрат на матеріали</w:t>
      </w:r>
    </w:p>
    <w:tbl>
      <w:tblPr>
        <w:tblStyle w:val="TableGrid"/>
        <w:tblW w:w="9599" w:type="dxa"/>
        <w:tblInd w:w="5" w:type="dxa"/>
        <w:tblCellMar>
          <w:top w:w="14" w:type="dxa"/>
          <w:left w:w="108" w:type="dxa"/>
          <w:right w:w="48" w:type="dxa"/>
        </w:tblCellMar>
        <w:tblLook w:val="04A0" w:firstRow="1" w:lastRow="0" w:firstColumn="1" w:lastColumn="0" w:noHBand="0" w:noVBand="1"/>
      </w:tblPr>
      <w:tblGrid>
        <w:gridCol w:w="458"/>
        <w:gridCol w:w="1947"/>
        <w:gridCol w:w="1387"/>
        <w:gridCol w:w="1412"/>
        <w:gridCol w:w="1416"/>
        <w:gridCol w:w="1419"/>
        <w:gridCol w:w="1560"/>
      </w:tblGrid>
      <w:tr w:rsidR="00495D0D" w:rsidRPr="00495D0D" w:rsidTr="00643E69">
        <w:trPr>
          <w:trHeight w:val="286"/>
        </w:trPr>
        <w:tc>
          <w:tcPr>
            <w:tcW w:w="458" w:type="dxa"/>
            <w:vMerge w:val="restart"/>
            <w:tcBorders>
              <w:top w:val="single" w:sz="4" w:space="0" w:color="000000"/>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r w:rsidRPr="00495D0D">
              <w:rPr>
                <w:b/>
                <w:sz w:val="20"/>
                <w:szCs w:val="20"/>
              </w:rPr>
              <w:t>№</w:t>
            </w:r>
          </w:p>
        </w:tc>
        <w:tc>
          <w:tcPr>
            <w:tcW w:w="1947" w:type="dxa"/>
            <w:vMerge w:val="restart"/>
            <w:tcBorders>
              <w:top w:val="single" w:sz="4" w:space="0" w:color="000000"/>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r w:rsidRPr="00495D0D">
              <w:rPr>
                <w:b/>
                <w:sz w:val="20"/>
                <w:szCs w:val="20"/>
              </w:rPr>
              <w:t>Показник</w:t>
            </w:r>
          </w:p>
        </w:tc>
        <w:tc>
          <w:tcPr>
            <w:tcW w:w="5634" w:type="dxa"/>
            <w:gridSpan w:val="4"/>
            <w:tcBorders>
              <w:top w:val="single" w:sz="4" w:space="0" w:color="000000"/>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r w:rsidRPr="00495D0D">
              <w:rPr>
                <w:b/>
                <w:sz w:val="20"/>
                <w:szCs w:val="20"/>
              </w:rPr>
              <w:t>Квартал</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r w:rsidRPr="00495D0D">
              <w:rPr>
                <w:b/>
                <w:sz w:val="20"/>
                <w:szCs w:val="20"/>
              </w:rPr>
              <w:t>Разом за рік</w:t>
            </w:r>
          </w:p>
        </w:tc>
      </w:tr>
      <w:tr w:rsidR="00495D0D" w:rsidRPr="00495D0D" w:rsidTr="00495D0D">
        <w:trPr>
          <w:trHeight w:val="35"/>
        </w:trPr>
        <w:tc>
          <w:tcPr>
            <w:tcW w:w="0" w:type="auto"/>
            <w:vMerge/>
            <w:tcBorders>
              <w:top w:val="nil"/>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p>
        </w:tc>
        <w:tc>
          <w:tcPr>
            <w:tcW w:w="0" w:type="auto"/>
            <w:vMerge/>
            <w:tcBorders>
              <w:top w:val="nil"/>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r w:rsidRPr="00495D0D">
              <w:rPr>
                <w:sz w:val="20"/>
                <w:szCs w:val="20"/>
              </w:rPr>
              <w:t>I</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r w:rsidRPr="00495D0D">
              <w:rPr>
                <w:sz w:val="20"/>
                <w:szCs w:val="20"/>
              </w:rPr>
              <w:t>II</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r w:rsidRPr="00495D0D">
              <w:rPr>
                <w:sz w:val="20"/>
                <w:szCs w:val="20"/>
              </w:rPr>
              <w:t>III</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r w:rsidRPr="00495D0D">
              <w:rPr>
                <w:sz w:val="20"/>
                <w:szCs w:val="20"/>
              </w:rPr>
              <w:t>IV</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8F391D">
            <w:pPr>
              <w:spacing w:after="0" w:line="240" w:lineRule="auto"/>
              <w:ind w:left="0" w:firstLine="0"/>
              <w:jc w:val="center"/>
              <w:rPr>
                <w:sz w:val="20"/>
                <w:szCs w:val="20"/>
              </w:rPr>
            </w:pPr>
          </w:p>
        </w:tc>
      </w:tr>
      <w:tr w:rsidR="00495D0D" w:rsidRPr="00495D0D" w:rsidTr="00495D0D">
        <w:trPr>
          <w:trHeight w:val="404"/>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sz w:val="20"/>
                <w:szCs w:val="20"/>
              </w:rPr>
              <w:t xml:space="preserve">1 </w:t>
            </w:r>
          </w:p>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Обсяг виробництва, од.: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r>
      <w:tr w:rsidR="00495D0D" w:rsidRPr="00495D0D" w:rsidTr="00643E69">
        <w:trPr>
          <w:trHeight w:val="286"/>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1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1020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1210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1320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1350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4900 </w:t>
            </w:r>
          </w:p>
        </w:tc>
      </w:tr>
      <w:tr w:rsidR="00495D0D" w:rsidRPr="00495D0D" w:rsidTr="00643E69">
        <w:trPr>
          <w:trHeight w:val="288"/>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2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231"/>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2020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256"/>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2220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260"/>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2500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263"/>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3060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404"/>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9800 </w:t>
            </w:r>
          </w:p>
        </w:tc>
      </w:tr>
      <w:tr w:rsidR="00495D0D" w:rsidRPr="00495D0D" w:rsidTr="007A6D86">
        <w:trPr>
          <w:trHeight w:val="756"/>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sz w:val="20"/>
                <w:szCs w:val="20"/>
              </w:rPr>
              <w:lastRenderedPageBreak/>
              <w:t xml:space="preserve">2 </w:t>
            </w:r>
          </w:p>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Норма витрат матеріалу М1 на </w:t>
            </w:r>
          </w:p>
          <w:p w:rsidR="00495D0D" w:rsidRPr="00495D0D" w:rsidRDefault="00495D0D" w:rsidP="00495D0D">
            <w:pPr>
              <w:spacing w:after="0" w:line="240" w:lineRule="auto"/>
              <w:ind w:left="0" w:firstLine="0"/>
              <w:jc w:val="left"/>
              <w:rPr>
                <w:sz w:val="20"/>
                <w:szCs w:val="20"/>
              </w:rPr>
            </w:pPr>
            <w:r w:rsidRPr="00495D0D">
              <w:rPr>
                <w:sz w:val="20"/>
                <w:szCs w:val="20"/>
              </w:rPr>
              <w:t xml:space="preserve">одиницю </w:t>
            </w:r>
          </w:p>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продукції, кг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r>
      <w:tr w:rsidR="00495D0D" w:rsidRPr="00495D0D" w:rsidTr="00643E69">
        <w:trPr>
          <w:trHeight w:val="286"/>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1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0,1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0,1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0,1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0,1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0,1 </w:t>
            </w:r>
          </w:p>
        </w:tc>
      </w:tr>
      <w:tr w:rsidR="00495D0D" w:rsidRPr="00495D0D" w:rsidTr="00643E69">
        <w:trPr>
          <w:trHeight w:val="286"/>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2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r>
      <w:tr w:rsidR="00495D0D" w:rsidRPr="00495D0D" w:rsidTr="007A6D86">
        <w:trPr>
          <w:trHeight w:val="325"/>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b/>
                <w:sz w:val="20"/>
                <w:szCs w:val="20"/>
              </w:rPr>
              <w:t>3.</w:t>
            </w:r>
            <w:r w:rsidRPr="00495D0D">
              <w:rPr>
                <w:sz w:val="20"/>
                <w:szCs w:val="20"/>
              </w:rPr>
              <w:t xml:space="preserve"> </w:t>
            </w:r>
          </w:p>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b/>
                <w:sz w:val="20"/>
                <w:szCs w:val="20"/>
              </w:rPr>
              <w:t>Необхідний обсяг матеріалу М1, кг</w:t>
            </w:r>
            <w:r w:rsidRPr="00495D0D">
              <w:rPr>
                <w:sz w:val="20"/>
                <w:szCs w:val="20"/>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506</w:t>
            </w:r>
            <w:r w:rsidRPr="00495D0D">
              <w:rPr>
                <w:sz w:val="20"/>
                <w:szCs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565</w:t>
            </w:r>
            <w:r w:rsidRPr="00495D0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632</w:t>
            </w:r>
            <w:r w:rsidRPr="00495D0D">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747</w:t>
            </w:r>
            <w:r w:rsidRPr="00495D0D">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2450</w:t>
            </w:r>
            <w:r w:rsidRPr="00495D0D">
              <w:rPr>
                <w:sz w:val="20"/>
                <w:szCs w:val="20"/>
              </w:rPr>
              <w:t xml:space="preserve"> </w:t>
            </w:r>
          </w:p>
        </w:tc>
      </w:tr>
      <w:tr w:rsidR="00495D0D" w:rsidRPr="00495D0D" w:rsidTr="00643E69">
        <w:trPr>
          <w:trHeight w:val="286"/>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1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102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121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132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135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490 </w:t>
            </w:r>
          </w:p>
        </w:tc>
      </w:tr>
      <w:tr w:rsidR="00495D0D" w:rsidRPr="00495D0D" w:rsidTr="00643E69">
        <w:trPr>
          <w:trHeight w:val="286"/>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2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404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444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500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612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1960 </w:t>
            </w:r>
          </w:p>
        </w:tc>
      </w:tr>
      <w:tr w:rsidR="00495D0D" w:rsidRPr="00495D0D" w:rsidTr="007A6D86">
        <w:trPr>
          <w:trHeight w:val="483"/>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4.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Запаси матеріалу М1 на кінець кварталу, кг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113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126,4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149,4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172C67" w:rsidP="00495D0D">
            <w:pPr>
              <w:spacing w:after="0" w:line="240" w:lineRule="auto"/>
              <w:ind w:left="0" w:firstLine="0"/>
              <w:jc w:val="right"/>
              <w:rPr>
                <w:sz w:val="20"/>
                <w:szCs w:val="20"/>
              </w:rPr>
            </w:pPr>
            <w:r>
              <w:rPr>
                <w:sz w:val="20"/>
                <w:szCs w:val="20"/>
              </w:rPr>
              <w:t>-</w:t>
            </w:r>
            <w:r w:rsidR="00495D0D" w:rsidRPr="00495D0D">
              <w:rPr>
                <w:sz w:val="20"/>
                <w:szCs w:val="20"/>
              </w:rPr>
              <w:t xml:space="preserve">  </w:t>
            </w:r>
          </w:p>
        </w:tc>
      </w:tr>
      <w:tr w:rsidR="00495D0D" w:rsidRPr="00495D0D" w:rsidTr="007A6D86">
        <w:trPr>
          <w:trHeight w:val="493"/>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5.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Запаси матеріалу М1 на початок кварталу, кг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101,2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113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126,4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149,4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172C67" w:rsidP="00495D0D">
            <w:pPr>
              <w:spacing w:after="0" w:line="240" w:lineRule="auto"/>
              <w:ind w:left="0" w:firstLine="0"/>
              <w:jc w:val="right"/>
              <w:rPr>
                <w:sz w:val="20"/>
                <w:szCs w:val="20"/>
              </w:rPr>
            </w:pPr>
            <w:r>
              <w:rPr>
                <w:sz w:val="20"/>
                <w:szCs w:val="20"/>
              </w:rPr>
              <w:t>-</w:t>
            </w:r>
          </w:p>
        </w:tc>
      </w:tr>
      <w:tr w:rsidR="00495D0D" w:rsidRPr="00495D0D" w:rsidTr="00643E69">
        <w:trPr>
          <w:trHeight w:val="562"/>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6.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Обсяг закупівлі матеріалу М1, кг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517,8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578,4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655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597,6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2348,8 </w:t>
            </w:r>
          </w:p>
        </w:tc>
      </w:tr>
      <w:tr w:rsidR="00495D0D" w:rsidRPr="00495D0D" w:rsidTr="007A6D86">
        <w:trPr>
          <w:trHeight w:val="314"/>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7.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Ціна 1 кг матеріалу М1, грн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60,00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66,00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72,60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79,86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r>
      <w:tr w:rsidR="00495D0D" w:rsidRPr="00495D0D" w:rsidTr="007A6D86">
        <w:trPr>
          <w:trHeight w:val="263"/>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b/>
                <w:sz w:val="20"/>
                <w:szCs w:val="20"/>
              </w:rPr>
              <w:t>8.</w:t>
            </w: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b/>
                <w:sz w:val="20"/>
                <w:szCs w:val="20"/>
              </w:rPr>
              <w:t>Обсяг закупівлі матеріалу М1, грн</w:t>
            </w:r>
            <w:r w:rsidRPr="00495D0D">
              <w:rPr>
                <w:sz w:val="20"/>
                <w:szCs w:val="20"/>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31 068,00</w:t>
            </w:r>
            <w:r w:rsidRPr="00495D0D">
              <w:rPr>
                <w:sz w:val="20"/>
                <w:szCs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38 174,40</w:t>
            </w:r>
            <w:r w:rsidRPr="00495D0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47 553,00</w:t>
            </w:r>
            <w:r w:rsidRPr="00495D0D">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47 724,34</w:t>
            </w:r>
            <w:r w:rsidRPr="00495D0D">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164 519,74</w:t>
            </w:r>
            <w:r w:rsidRPr="00495D0D">
              <w:rPr>
                <w:sz w:val="20"/>
                <w:szCs w:val="20"/>
              </w:rPr>
              <w:t xml:space="preserve"> </w:t>
            </w:r>
          </w:p>
        </w:tc>
      </w:tr>
      <w:tr w:rsidR="00495D0D" w:rsidRPr="00495D0D" w:rsidTr="007A6D86">
        <w:trPr>
          <w:trHeight w:val="483"/>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b/>
                <w:sz w:val="20"/>
                <w:szCs w:val="20"/>
              </w:rPr>
              <w:t>1</w:t>
            </w:r>
            <w:r w:rsidRPr="00495D0D">
              <w:rPr>
                <w:sz w:val="20"/>
                <w:szCs w:val="20"/>
              </w:rPr>
              <w:t xml:space="preserve"> </w:t>
            </w:r>
          </w:p>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b/>
                <w:sz w:val="20"/>
                <w:szCs w:val="20"/>
              </w:rPr>
              <w:t>Обсяг виробництва, од.:</w:t>
            </w:r>
            <w:r w:rsidRPr="00495D0D">
              <w:rPr>
                <w:sz w:val="20"/>
                <w:szCs w:val="20"/>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r>
      <w:tr w:rsidR="00495D0D" w:rsidRPr="00495D0D" w:rsidTr="00643E69">
        <w:trPr>
          <w:trHeight w:val="286"/>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1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1020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1210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1320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1350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4900 </w:t>
            </w:r>
          </w:p>
        </w:tc>
      </w:tr>
      <w:tr w:rsidR="00495D0D" w:rsidRPr="00495D0D" w:rsidTr="00643E69">
        <w:trPr>
          <w:trHeight w:val="288"/>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2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231"/>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2020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256"/>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2220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260"/>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2500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263"/>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3060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tabs>
                <w:tab w:val="right" w:pos="1404"/>
              </w:tabs>
              <w:spacing w:after="0" w:line="240" w:lineRule="auto"/>
              <w:ind w:left="0" w:firstLine="0"/>
              <w:jc w:val="left"/>
              <w:rPr>
                <w:sz w:val="20"/>
                <w:szCs w:val="20"/>
              </w:rPr>
            </w:pPr>
            <w:r w:rsidRPr="00495D0D">
              <w:rPr>
                <w:sz w:val="20"/>
                <w:szCs w:val="20"/>
              </w:rPr>
              <w:t xml:space="preserve"> </w:t>
            </w:r>
            <w:r w:rsidRPr="00495D0D">
              <w:rPr>
                <w:sz w:val="20"/>
                <w:szCs w:val="20"/>
              </w:rPr>
              <w:tab/>
              <w:t xml:space="preserve">9800 </w:t>
            </w:r>
          </w:p>
        </w:tc>
      </w:tr>
      <w:tr w:rsidR="00495D0D" w:rsidRPr="00495D0D" w:rsidTr="00643E69">
        <w:trPr>
          <w:trHeight w:val="562"/>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2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Норма витрат матеріалу М2 на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r>
      <w:tr w:rsidR="00495D0D" w:rsidRPr="00495D0D" w:rsidTr="007A6D86">
        <w:trPr>
          <w:trHeight w:val="195"/>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одиницю </w:t>
            </w:r>
          </w:p>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продукції, кг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r>
      <w:tr w:rsidR="00495D0D" w:rsidRPr="00495D0D" w:rsidTr="00643E69">
        <w:trPr>
          <w:trHeight w:val="286"/>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1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0,2 </w:t>
            </w:r>
          </w:p>
        </w:tc>
      </w:tr>
      <w:tr w:rsidR="00495D0D" w:rsidRPr="00495D0D" w:rsidTr="00643E69">
        <w:trPr>
          <w:trHeight w:val="286"/>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2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0,3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0,3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0,3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0,3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0,3 </w:t>
            </w:r>
          </w:p>
        </w:tc>
      </w:tr>
      <w:tr w:rsidR="00495D0D" w:rsidRPr="00495D0D" w:rsidTr="007A6D86">
        <w:trPr>
          <w:trHeight w:val="367"/>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b/>
                <w:sz w:val="20"/>
                <w:szCs w:val="20"/>
              </w:rPr>
              <w:t>3.</w:t>
            </w:r>
            <w:r w:rsidRPr="00495D0D">
              <w:rPr>
                <w:sz w:val="20"/>
                <w:szCs w:val="20"/>
              </w:rPr>
              <w:t xml:space="preserve"> </w:t>
            </w:r>
          </w:p>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b/>
                <w:sz w:val="20"/>
                <w:szCs w:val="20"/>
              </w:rPr>
              <w:t>Необхідний обсяг матеріалу М2, кг</w:t>
            </w:r>
            <w:r w:rsidRPr="00495D0D">
              <w:rPr>
                <w:sz w:val="20"/>
                <w:szCs w:val="20"/>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810</w:t>
            </w:r>
            <w:r w:rsidRPr="00495D0D">
              <w:rPr>
                <w:sz w:val="20"/>
                <w:szCs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908</w:t>
            </w:r>
            <w:r w:rsidRPr="00495D0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1014</w:t>
            </w:r>
            <w:r w:rsidRPr="00495D0D">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1188</w:t>
            </w:r>
            <w:r w:rsidRPr="00495D0D">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3920</w:t>
            </w:r>
            <w:r w:rsidRPr="00495D0D">
              <w:rPr>
                <w:sz w:val="20"/>
                <w:szCs w:val="20"/>
              </w:rPr>
              <w:t xml:space="preserve"> </w:t>
            </w:r>
          </w:p>
        </w:tc>
      </w:tr>
      <w:tr w:rsidR="00495D0D" w:rsidRPr="00495D0D" w:rsidTr="007A6D86">
        <w:trPr>
          <w:trHeight w:val="162"/>
        </w:trPr>
        <w:tc>
          <w:tcPr>
            <w:tcW w:w="458" w:type="dxa"/>
            <w:tcBorders>
              <w:top w:val="single" w:sz="4" w:space="0" w:color="000000"/>
              <w:left w:val="single" w:sz="4" w:space="0" w:color="000000"/>
              <w:bottom w:val="single" w:sz="4" w:space="0" w:color="000000"/>
              <w:right w:val="single" w:sz="4" w:space="0" w:color="000000"/>
            </w:tcBorders>
            <w:vAlign w:val="bottom"/>
          </w:tcPr>
          <w:p w:rsidR="00495D0D" w:rsidRPr="00495D0D" w:rsidRDefault="00495D0D" w:rsidP="00495D0D">
            <w:pPr>
              <w:spacing w:after="0" w:line="240" w:lineRule="auto"/>
              <w:ind w:left="0" w:firstLine="0"/>
              <w:jc w:val="left"/>
              <w:rPr>
                <w:sz w:val="20"/>
                <w:szCs w:val="20"/>
              </w:rPr>
            </w:pP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1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204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242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264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270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980 </w:t>
            </w:r>
          </w:p>
        </w:tc>
      </w:tr>
      <w:tr w:rsidR="00495D0D" w:rsidRPr="00495D0D" w:rsidTr="00643E69">
        <w:trPr>
          <w:trHeight w:val="288"/>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Продукція 2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606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666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750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918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2940 </w:t>
            </w:r>
          </w:p>
        </w:tc>
      </w:tr>
      <w:tr w:rsidR="00495D0D" w:rsidRPr="00495D0D" w:rsidTr="00643E69">
        <w:trPr>
          <w:trHeight w:val="1114"/>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4.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7A6D86">
            <w:pPr>
              <w:spacing w:after="0" w:line="240" w:lineRule="auto"/>
              <w:ind w:left="0" w:firstLine="0"/>
              <w:jc w:val="left"/>
              <w:rPr>
                <w:sz w:val="20"/>
                <w:szCs w:val="20"/>
              </w:rPr>
            </w:pPr>
            <w:r w:rsidRPr="00495D0D">
              <w:rPr>
                <w:sz w:val="20"/>
                <w:szCs w:val="20"/>
              </w:rPr>
              <w:t xml:space="preserve">Запаси матеріалу М2 на кінець кварталу, кг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181,6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202,8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237,6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0  </w:t>
            </w:r>
          </w:p>
        </w:tc>
      </w:tr>
      <w:tr w:rsidR="00495D0D" w:rsidRPr="00495D0D" w:rsidTr="007A6D86">
        <w:trPr>
          <w:trHeight w:val="683"/>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5.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Запаси матеріалу М2 на початок кварталу, кг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162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181,6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202,8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237,6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9510EA" w:rsidP="00495D0D">
            <w:pPr>
              <w:spacing w:after="0" w:line="240" w:lineRule="auto"/>
              <w:ind w:left="0" w:firstLine="0"/>
              <w:jc w:val="right"/>
              <w:rPr>
                <w:sz w:val="20"/>
                <w:szCs w:val="20"/>
              </w:rPr>
            </w:pPr>
            <w:r>
              <w:rPr>
                <w:sz w:val="20"/>
                <w:szCs w:val="20"/>
              </w:rPr>
              <w:t>-</w:t>
            </w:r>
          </w:p>
        </w:tc>
      </w:tr>
      <w:tr w:rsidR="00495D0D" w:rsidRPr="00495D0D" w:rsidTr="007A6D86">
        <w:trPr>
          <w:trHeight w:val="396"/>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6.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Обсяг закупівлі матеріалу М2, кг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829,6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929,2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1048,8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950,4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3758 </w:t>
            </w:r>
          </w:p>
        </w:tc>
      </w:tr>
      <w:tr w:rsidR="00495D0D" w:rsidRPr="00495D0D" w:rsidTr="007A6D86">
        <w:trPr>
          <w:trHeight w:val="346"/>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7.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sz w:val="20"/>
                <w:szCs w:val="20"/>
              </w:rPr>
              <w:t xml:space="preserve">Ціна 1 кг матеріалу М2, грн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72,00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79,20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87,12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95,83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sz w:val="20"/>
                <w:szCs w:val="20"/>
              </w:rPr>
              <w:t xml:space="preserve">- </w:t>
            </w:r>
          </w:p>
        </w:tc>
      </w:tr>
      <w:tr w:rsidR="00495D0D" w:rsidRPr="00495D0D" w:rsidTr="007A6D86">
        <w:trPr>
          <w:trHeight w:val="409"/>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b/>
                <w:sz w:val="20"/>
                <w:szCs w:val="20"/>
              </w:rPr>
              <w:t>8.</w:t>
            </w: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b/>
                <w:sz w:val="20"/>
                <w:szCs w:val="20"/>
              </w:rPr>
              <w:t>Обсяг закупівлі матеріалу М2, грн</w:t>
            </w:r>
            <w:r w:rsidRPr="00495D0D">
              <w:rPr>
                <w:sz w:val="20"/>
                <w:szCs w:val="20"/>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59 731,20</w:t>
            </w:r>
            <w:r w:rsidRPr="00495D0D">
              <w:rPr>
                <w:sz w:val="20"/>
                <w:szCs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73 592,64</w:t>
            </w:r>
            <w:r w:rsidRPr="00495D0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91 371,46</w:t>
            </w:r>
            <w:r w:rsidRPr="00495D0D">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91 078,73</w:t>
            </w:r>
            <w:r w:rsidRPr="00495D0D">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315 774,03</w:t>
            </w:r>
            <w:r w:rsidRPr="00495D0D">
              <w:rPr>
                <w:sz w:val="20"/>
                <w:szCs w:val="20"/>
              </w:rPr>
              <w:t xml:space="preserve"> </w:t>
            </w:r>
          </w:p>
        </w:tc>
      </w:tr>
      <w:tr w:rsidR="00495D0D" w:rsidRPr="00495D0D" w:rsidTr="007A6D86">
        <w:trPr>
          <w:trHeight w:val="643"/>
        </w:trPr>
        <w:tc>
          <w:tcPr>
            <w:tcW w:w="458"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b/>
                <w:sz w:val="20"/>
                <w:szCs w:val="20"/>
              </w:rPr>
              <w:t>9.</w:t>
            </w:r>
            <w:r w:rsidRPr="00495D0D">
              <w:rPr>
                <w:sz w:val="20"/>
                <w:szCs w:val="20"/>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left"/>
              <w:rPr>
                <w:sz w:val="20"/>
                <w:szCs w:val="20"/>
              </w:rPr>
            </w:pPr>
            <w:r w:rsidRPr="00495D0D">
              <w:rPr>
                <w:b/>
                <w:sz w:val="20"/>
                <w:szCs w:val="20"/>
              </w:rPr>
              <w:t>Усього вартість закупівлі матеріалів, грн</w:t>
            </w:r>
            <w:r w:rsidRPr="00495D0D">
              <w:rPr>
                <w:sz w:val="20"/>
                <w:szCs w:val="20"/>
              </w:rPr>
              <w:t xml:space="preserve"> </w:t>
            </w:r>
          </w:p>
        </w:tc>
        <w:tc>
          <w:tcPr>
            <w:tcW w:w="1387"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90 799,20</w:t>
            </w:r>
            <w:r w:rsidRPr="00495D0D">
              <w:rPr>
                <w:sz w:val="20"/>
                <w:szCs w:val="20"/>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111 767,04</w:t>
            </w:r>
            <w:r w:rsidRPr="00495D0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138 924,46</w:t>
            </w:r>
            <w:r w:rsidRPr="00495D0D">
              <w:rPr>
                <w:sz w:val="20"/>
                <w:szCs w:val="20"/>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138 803,07</w:t>
            </w:r>
            <w:r w:rsidRPr="00495D0D">
              <w:rPr>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95D0D" w:rsidRPr="00495D0D" w:rsidRDefault="00495D0D" w:rsidP="00495D0D">
            <w:pPr>
              <w:spacing w:after="0" w:line="240" w:lineRule="auto"/>
              <w:ind w:left="0" w:firstLine="0"/>
              <w:jc w:val="right"/>
              <w:rPr>
                <w:sz w:val="20"/>
                <w:szCs w:val="20"/>
              </w:rPr>
            </w:pPr>
            <w:r w:rsidRPr="00495D0D">
              <w:rPr>
                <w:b/>
                <w:sz w:val="20"/>
                <w:szCs w:val="20"/>
              </w:rPr>
              <w:t>480 293,76</w:t>
            </w:r>
            <w:r w:rsidRPr="00495D0D">
              <w:rPr>
                <w:sz w:val="20"/>
                <w:szCs w:val="20"/>
              </w:rPr>
              <w:t xml:space="preserve"> </w:t>
            </w:r>
          </w:p>
        </w:tc>
      </w:tr>
    </w:tbl>
    <w:p w:rsidR="00495D0D" w:rsidRDefault="00495D0D" w:rsidP="00495D0D">
      <w:pPr>
        <w:spacing w:after="189" w:line="259" w:lineRule="auto"/>
        <w:ind w:left="0" w:firstLine="0"/>
        <w:jc w:val="left"/>
      </w:pPr>
      <w:r>
        <w:lastRenderedPageBreak/>
        <w:t xml:space="preserve"> </w:t>
      </w:r>
    </w:p>
    <w:p w:rsidR="00117A8C" w:rsidRPr="00117A8C" w:rsidRDefault="00117A8C" w:rsidP="007C16CF">
      <w:pPr>
        <w:spacing w:after="0" w:line="252" w:lineRule="auto"/>
        <w:ind w:left="0" w:firstLine="709"/>
        <w:rPr>
          <w:szCs w:val="28"/>
        </w:rPr>
      </w:pPr>
      <w:r w:rsidRPr="00117A8C">
        <w:rPr>
          <w:szCs w:val="28"/>
        </w:rPr>
        <w:t>Для прогнозування грошових коштів, необхідних для оплати за матеріали, враховуються наступні види платежів: попередня оплата, оплата по факту</w:t>
      </w:r>
      <w:r>
        <w:rPr>
          <w:szCs w:val="28"/>
        </w:rPr>
        <w:t xml:space="preserve"> </w:t>
      </w:r>
      <w:r w:rsidRPr="00117A8C">
        <w:rPr>
          <w:szCs w:val="28"/>
        </w:rPr>
        <w:t xml:space="preserve">отримання, кредиторська заборгованість. </w:t>
      </w:r>
    </w:p>
    <w:p w:rsidR="00643E69" w:rsidRDefault="00117A8C" w:rsidP="007C16CF">
      <w:pPr>
        <w:spacing w:after="0" w:line="252" w:lineRule="auto"/>
        <w:ind w:left="0" w:firstLine="709"/>
        <w:rPr>
          <w:szCs w:val="28"/>
        </w:rPr>
      </w:pPr>
      <w:r w:rsidRPr="00117A8C">
        <w:rPr>
          <w:szCs w:val="28"/>
        </w:rPr>
        <w:t>Припустимо, оплата за готівку становить 30% від загального обсягу</w:t>
      </w:r>
      <w:r>
        <w:rPr>
          <w:szCs w:val="28"/>
        </w:rPr>
        <w:t xml:space="preserve"> </w:t>
      </w:r>
      <w:r w:rsidRPr="00117A8C">
        <w:rPr>
          <w:szCs w:val="28"/>
        </w:rPr>
        <w:t>продажів, а решта матеріалів закуповується в кредит. За умовами кредиту перша</w:t>
      </w:r>
      <w:r>
        <w:rPr>
          <w:szCs w:val="28"/>
        </w:rPr>
        <w:t xml:space="preserve"> </w:t>
      </w:r>
      <w:r w:rsidRPr="00117A8C">
        <w:rPr>
          <w:szCs w:val="28"/>
        </w:rPr>
        <w:t>половина оплати здійснюється в періоді продажу, а друга – в наступному періоді (табл. 3.6</w:t>
      </w:r>
      <w:r>
        <w:rPr>
          <w:szCs w:val="28"/>
        </w:rPr>
        <w:t>).</w:t>
      </w:r>
    </w:p>
    <w:p w:rsidR="00507825" w:rsidRDefault="00CC45D1" w:rsidP="00CC45D1">
      <w:pPr>
        <w:ind w:left="0" w:firstLine="709"/>
        <w:rPr>
          <w:b/>
          <w:szCs w:val="28"/>
        </w:rPr>
      </w:pPr>
      <w:r w:rsidRPr="00CC45D1">
        <w:rPr>
          <w:szCs w:val="28"/>
        </w:rPr>
        <w:t xml:space="preserve">Таблиця 3.6 – </w:t>
      </w:r>
      <w:r w:rsidRPr="00CC45D1">
        <w:rPr>
          <w:b/>
          <w:szCs w:val="28"/>
        </w:rPr>
        <w:t>Графік платежів за матеріали</w:t>
      </w:r>
    </w:p>
    <w:tbl>
      <w:tblPr>
        <w:tblStyle w:val="TableGrid"/>
        <w:tblW w:w="10062" w:type="dxa"/>
        <w:tblInd w:w="5" w:type="dxa"/>
        <w:tblCellMar>
          <w:top w:w="41" w:type="dxa"/>
          <w:left w:w="108" w:type="dxa"/>
          <w:right w:w="48" w:type="dxa"/>
        </w:tblCellMar>
        <w:tblLook w:val="04A0" w:firstRow="1" w:lastRow="0" w:firstColumn="1" w:lastColumn="0" w:noHBand="0" w:noVBand="1"/>
      </w:tblPr>
      <w:tblGrid>
        <w:gridCol w:w="458"/>
        <w:gridCol w:w="2372"/>
        <w:gridCol w:w="1560"/>
        <w:gridCol w:w="1419"/>
        <w:gridCol w:w="1418"/>
        <w:gridCol w:w="1417"/>
        <w:gridCol w:w="1418"/>
      </w:tblGrid>
      <w:tr w:rsidR="00A80865" w:rsidRPr="00AA547E" w:rsidTr="00AA547E">
        <w:trPr>
          <w:trHeight w:val="562"/>
        </w:trPr>
        <w:tc>
          <w:tcPr>
            <w:tcW w:w="458" w:type="dxa"/>
            <w:vMerge w:val="restart"/>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rPr>
                <w:sz w:val="22"/>
              </w:rPr>
            </w:pPr>
            <w:r w:rsidRPr="00AA547E">
              <w:rPr>
                <w:b/>
                <w:sz w:val="22"/>
              </w:rPr>
              <w:t>№</w:t>
            </w:r>
            <w:r w:rsidRPr="00AA547E">
              <w:rPr>
                <w:sz w:val="22"/>
              </w:rPr>
              <w:t xml:space="preserve"> </w:t>
            </w:r>
          </w:p>
        </w:tc>
        <w:tc>
          <w:tcPr>
            <w:tcW w:w="2372" w:type="dxa"/>
            <w:vMerge w:val="restart"/>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2" w:firstLine="0"/>
              <w:jc w:val="center"/>
              <w:rPr>
                <w:sz w:val="22"/>
              </w:rPr>
            </w:pPr>
            <w:r w:rsidRPr="00AA547E">
              <w:rPr>
                <w:b/>
                <w:sz w:val="22"/>
              </w:rPr>
              <w:t>Показник</w:t>
            </w:r>
            <w:r w:rsidRPr="00AA547E">
              <w:rPr>
                <w:sz w:val="22"/>
              </w:rPr>
              <w:t xml:space="preserve"> </w:t>
            </w:r>
          </w:p>
        </w:tc>
        <w:tc>
          <w:tcPr>
            <w:tcW w:w="1560" w:type="dxa"/>
            <w:tcBorders>
              <w:top w:val="single" w:sz="4" w:space="0" w:color="000000"/>
              <w:left w:val="single" w:sz="4" w:space="0" w:color="000000"/>
              <w:bottom w:val="single" w:sz="4" w:space="0" w:color="000000"/>
              <w:right w:val="nil"/>
            </w:tcBorders>
          </w:tcPr>
          <w:p w:rsidR="00A80865" w:rsidRPr="00AA547E" w:rsidRDefault="00A80865" w:rsidP="00AA547E">
            <w:pPr>
              <w:spacing w:after="160" w:line="259" w:lineRule="auto"/>
              <w:ind w:left="0" w:firstLine="0"/>
              <w:jc w:val="left"/>
              <w:rPr>
                <w:sz w:val="22"/>
              </w:rPr>
            </w:pPr>
          </w:p>
        </w:tc>
        <w:tc>
          <w:tcPr>
            <w:tcW w:w="2837" w:type="dxa"/>
            <w:gridSpan w:val="2"/>
            <w:tcBorders>
              <w:top w:val="single" w:sz="4" w:space="0" w:color="000000"/>
              <w:left w:val="nil"/>
              <w:bottom w:val="single" w:sz="4" w:space="0" w:color="000000"/>
              <w:right w:val="nil"/>
            </w:tcBorders>
          </w:tcPr>
          <w:p w:rsidR="00A80865" w:rsidRPr="00AA547E" w:rsidRDefault="00A80865" w:rsidP="00AA547E">
            <w:pPr>
              <w:spacing w:after="0" w:line="259" w:lineRule="auto"/>
              <w:ind w:left="0" w:right="204" w:firstLine="0"/>
              <w:jc w:val="center"/>
              <w:rPr>
                <w:sz w:val="22"/>
              </w:rPr>
            </w:pPr>
            <w:r w:rsidRPr="00AA547E">
              <w:rPr>
                <w:b/>
                <w:sz w:val="22"/>
              </w:rPr>
              <w:t>Квартал</w:t>
            </w:r>
            <w:r w:rsidRPr="00AA547E">
              <w:rPr>
                <w:sz w:val="22"/>
              </w:rPr>
              <w:t xml:space="preserve"> </w:t>
            </w:r>
          </w:p>
        </w:tc>
        <w:tc>
          <w:tcPr>
            <w:tcW w:w="1417" w:type="dxa"/>
            <w:tcBorders>
              <w:top w:val="single" w:sz="4" w:space="0" w:color="000000"/>
              <w:left w:val="nil"/>
              <w:bottom w:val="single" w:sz="4" w:space="0" w:color="000000"/>
              <w:right w:val="single" w:sz="4" w:space="0" w:color="000000"/>
            </w:tcBorders>
          </w:tcPr>
          <w:p w:rsidR="00A80865" w:rsidRPr="00AA547E" w:rsidRDefault="00A80865" w:rsidP="00AA547E">
            <w:pPr>
              <w:spacing w:after="160" w:line="259" w:lineRule="auto"/>
              <w:ind w:left="0" w:firstLine="0"/>
              <w:jc w:val="left"/>
              <w:rPr>
                <w:sz w:val="22"/>
              </w:rPr>
            </w:pP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53" w:line="259" w:lineRule="auto"/>
              <w:ind w:left="0" w:right="62" w:firstLine="0"/>
              <w:jc w:val="center"/>
              <w:rPr>
                <w:sz w:val="22"/>
              </w:rPr>
            </w:pPr>
            <w:r w:rsidRPr="00AA547E">
              <w:rPr>
                <w:b/>
                <w:sz w:val="22"/>
              </w:rPr>
              <w:t xml:space="preserve">Разом за </w:t>
            </w:r>
          </w:p>
          <w:p w:rsidR="00A80865" w:rsidRPr="00AA547E" w:rsidRDefault="00A80865" w:rsidP="00AA547E">
            <w:pPr>
              <w:tabs>
                <w:tab w:val="center" w:pos="602"/>
              </w:tabs>
              <w:spacing w:after="0" w:line="259" w:lineRule="auto"/>
              <w:ind w:left="0" w:firstLine="0"/>
              <w:jc w:val="left"/>
              <w:rPr>
                <w:sz w:val="22"/>
              </w:rPr>
            </w:pPr>
            <w:r w:rsidRPr="00AA547E">
              <w:rPr>
                <w:sz w:val="22"/>
              </w:rPr>
              <w:t xml:space="preserve"> </w:t>
            </w:r>
            <w:r w:rsidRPr="00AA547E">
              <w:rPr>
                <w:sz w:val="22"/>
              </w:rPr>
              <w:tab/>
            </w:r>
            <w:r w:rsidRPr="00AA547E">
              <w:rPr>
                <w:b/>
                <w:sz w:val="22"/>
              </w:rPr>
              <w:t>рік</w:t>
            </w:r>
            <w:r w:rsidRPr="00AA547E">
              <w:rPr>
                <w:sz w:val="22"/>
              </w:rPr>
              <w:t xml:space="preserve"> </w:t>
            </w:r>
          </w:p>
        </w:tc>
      </w:tr>
      <w:tr w:rsidR="00A80865" w:rsidRPr="00AA547E" w:rsidTr="00AA547E">
        <w:trPr>
          <w:trHeight w:val="286"/>
        </w:trPr>
        <w:tc>
          <w:tcPr>
            <w:tcW w:w="0" w:type="auto"/>
            <w:vMerge/>
            <w:tcBorders>
              <w:top w:val="nil"/>
              <w:left w:val="single" w:sz="4" w:space="0" w:color="000000"/>
              <w:bottom w:val="single" w:sz="4" w:space="0" w:color="000000"/>
              <w:right w:val="single" w:sz="4" w:space="0" w:color="000000"/>
            </w:tcBorders>
          </w:tcPr>
          <w:p w:rsidR="00A80865" w:rsidRPr="00AA547E" w:rsidRDefault="00A80865" w:rsidP="00AA547E">
            <w:pPr>
              <w:spacing w:after="160" w:line="259" w:lineRule="auto"/>
              <w:ind w:left="0" w:firstLine="0"/>
              <w:jc w:val="left"/>
              <w:rPr>
                <w:sz w:val="22"/>
              </w:rPr>
            </w:pPr>
          </w:p>
        </w:tc>
        <w:tc>
          <w:tcPr>
            <w:tcW w:w="0" w:type="auto"/>
            <w:vMerge/>
            <w:tcBorders>
              <w:top w:val="nil"/>
              <w:left w:val="single" w:sz="4" w:space="0" w:color="000000"/>
              <w:bottom w:val="single" w:sz="4" w:space="0" w:color="000000"/>
              <w:right w:val="single" w:sz="4" w:space="0" w:color="000000"/>
            </w:tcBorders>
          </w:tcPr>
          <w:p w:rsidR="00A80865" w:rsidRPr="00AA547E" w:rsidRDefault="00A80865" w:rsidP="00AA547E">
            <w:pPr>
              <w:spacing w:after="160" w:line="259" w:lineRule="auto"/>
              <w:ind w:left="0" w:firstLine="0"/>
              <w:jc w:val="left"/>
              <w:rPr>
                <w:sz w:val="22"/>
              </w:rPr>
            </w:pPr>
          </w:p>
        </w:tc>
        <w:tc>
          <w:tcPr>
            <w:tcW w:w="1560"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2" w:firstLine="0"/>
              <w:jc w:val="center"/>
              <w:rPr>
                <w:sz w:val="22"/>
              </w:rPr>
            </w:pPr>
            <w:r w:rsidRPr="00AA547E">
              <w:rPr>
                <w:sz w:val="22"/>
              </w:rPr>
              <w:t xml:space="preserve">I </w:t>
            </w:r>
          </w:p>
        </w:tc>
        <w:tc>
          <w:tcPr>
            <w:tcW w:w="1419"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6" w:firstLine="0"/>
              <w:jc w:val="center"/>
              <w:rPr>
                <w:sz w:val="22"/>
              </w:rPr>
            </w:pPr>
            <w:r w:rsidRPr="00AA547E">
              <w:rPr>
                <w:sz w:val="22"/>
              </w:rPr>
              <w:t xml:space="preserve">II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4" w:firstLine="0"/>
              <w:jc w:val="center"/>
              <w:rPr>
                <w:sz w:val="22"/>
              </w:rPr>
            </w:pPr>
            <w:r w:rsidRPr="00AA547E">
              <w:rPr>
                <w:sz w:val="22"/>
              </w:rPr>
              <w:t xml:space="preserve">III </w:t>
            </w:r>
          </w:p>
        </w:tc>
        <w:tc>
          <w:tcPr>
            <w:tcW w:w="1417"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6" w:firstLine="0"/>
              <w:jc w:val="center"/>
              <w:rPr>
                <w:sz w:val="22"/>
              </w:rPr>
            </w:pPr>
            <w:r w:rsidRPr="00AA547E">
              <w:rPr>
                <w:sz w:val="22"/>
              </w:rPr>
              <w:t xml:space="preserve">IV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160" w:line="259" w:lineRule="auto"/>
              <w:ind w:left="0" w:firstLine="0"/>
              <w:jc w:val="left"/>
              <w:rPr>
                <w:sz w:val="22"/>
              </w:rPr>
            </w:pPr>
          </w:p>
        </w:tc>
      </w:tr>
      <w:tr w:rsidR="00A80865" w:rsidRPr="00AA547E" w:rsidTr="00AA547E">
        <w:trPr>
          <w:trHeight w:val="838"/>
        </w:trPr>
        <w:tc>
          <w:tcPr>
            <w:tcW w:w="45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1 </w:t>
            </w:r>
          </w:p>
        </w:tc>
        <w:tc>
          <w:tcPr>
            <w:tcW w:w="2372"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Усього вартість закупівлі матеріалів, грн  </w:t>
            </w:r>
          </w:p>
        </w:tc>
        <w:tc>
          <w:tcPr>
            <w:tcW w:w="1560"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90 799,20 </w:t>
            </w:r>
          </w:p>
        </w:tc>
        <w:tc>
          <w:tcPr>
            <w:tcW w:w="1419"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5" w:firstLine="0"/>
              <w:jc w:val="right"/>
              <w:rPr>
                <w:sz w:val="22"/>
              </w:rPr>
            </w:pPr>
            <w:r w:rsidRPr="00AA547E">
              <w:rPr>
                <w:sz w:val="22"/>
              </w:rPr>
              <w:t xml:space="preserve">111 767,04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138 924,46 </w:t>
            </w:r>
          </w:p>
        </w:tc>
        <w:tc>
          <w:tcPr>
            <w:tcW w:w="1417"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3" w:firstLine="0"/>
              <w:jc w:val="right"/>
              <w:rPr>
                <w:sz w:val="22"/>
              </w:rPr>
            </w:pPr>
            <w:r w:rsidRPr="00AA547E">
              <w:rPr>
                <w:sz w:val="22"/>
              </w:rPr>
              <w:t xml:space="preserve">138 803,07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480 293,76 </w:t>
            </w:r>
          </w:p>
        </w:tc>
      </w:tr>
      <w:tr w:rsidR="00A80865" w:rsidRPr="00AA547E" w:rsidTr="00AA547E">
        <w:trPr>
          <w:trHeight w:val="562"/>
        </w:trPr>
        <w:tc>
          <w:tcPr>
            <w:tcW w:w="45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2 </w:t>
            </w:r>
          </w:p>
        </w:tc>
        <w:tc>
          <w:tcPr>
            <w:tcW w:w="2372"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Попередня оплата за матеріали (30%), грн </w:t>
            </w:r>
          </w:p>
        </w:tc>
        <w:tc>
          <w:tcPr>
            <w:tcW w:w="1560"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27 239,76 </w:t>
            </w:r>
          </w:p>
        </w:tc>
        <w:tc>
          <w:tcPr>
            <w:tcW w:w="1419"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3" w:firstLine="0"/>
              <w:jc w:val="right"/>
              <w:rPr>
                <w:sz w:val="22"/>
              </w:rPr>
            </w:pPr>
            <w:r w:rsidRPr="00AA547E">
              <w:rPr>
                <w:sz w:val="22"/>
              </w:rPr>
              <w:t xml:space="preserve">33 530,11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41 677,34 </w:t>
            </w:r>
          </w:p>
        </w:tc>
        <w:tc>
          <w:tcPr>
            <w:tcW w:w="1417"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2" w:firstLine="0"/>
              <w:jc w:val="right"/>
              <w:rPr>
                <w:sz w:val="22"/>
              </w:rPr>
            </w:pPr>
            <w:r w:rsidRPr="00AA547E">
              <w:rPr>
                <w:sz w:val="22"/>
              </w:rPr>
              <w:t xml:space="preserve">41 640,92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144 088,13 </w:t>
            </w:r>
          </w:p>
        </w:tc>
      </w:tr>
      <w:tr w:rsidR="00A80865" w:rsidRPr="00AA547E" w:rsidTr="00AA547E">
        <w:trPr>
          <w:trHeight w:val="841"/>
        </w:trPr>
        <w:tc>
          <w:tcPr>
            <w:tcW w:w="45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3 </w:t>
            </w:r>
          </w:p>
        </w:tc>
        <w:tc>
          <w:tcPr>
            <w:tcW w:w="2372"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Оплата за матеріали по факту відвантаження, грн </w:t>
            </w:r>
          </w:p>
        </w:tc>
        <w:tc>
          <w:tcPr>
            <w:tcW w:w="1560"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31 779,72 </w:t>
            </w:r>
          </w:p>
        </w:tc>
        <w:tc>
          <w:tcPr>
            <w:tcW w:w="1419"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3" w:firstLine="0"/>
              <w:jc w:val="right"/>
              <w:rPr>
                <w:sz w:val="22"/>
              </w:rPr>
            </w:pPr>
            <w:r w:rsidRPr="00AA547E">
              <w:rPr>
                <w:sz w:val="22"/>
              </w:rPr>
              <w:t xml:space="preserve">39 118,46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48 623,56 </w:t>
            </w:r>
          </w:p>
        </w:tc>
        <w:tc>
          <w:tcPr>
            <w:tcW w:w="1417"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2" w:firstLine="0"/>
              <w:jc w:val="right"/>
              <w:rPr>
                <w:sz w:val="22"/>
              </w:rPr>
            </w:pPr>
            <w:r w:rsidRPr="00AA547E">
              <w:rPr>
                <w:sz w:val="22"/>
              </w:rPr>
              <w:t xml:space="preserve">48 581,07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168 102,82 </w:t>
            </w:r>
          </w:p>
        </w:tc>
      </w:tr>
      <w:tr w:rsidR="00A80865" w:rsidRPr="00AA547E" w:rsidTr="00AA547E">
        <w:trPr>
          <w:trHeight w:val="1390"/>
        </w:trPr>
        <w:tc>
          <w:tcPr>
            <w:tcW w:w="45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4 </w:t>
            </w:r>
          </w:p>
        </w:tc>
        <w:tc>
          <w:tcPr>
            <w:tcW w:w="2372"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Погашення кредиторської заборгованості за попередній період, грн </w:t>
            </w:r>
          </w:p>
        </w:tc>
        <w:tc>
          <w:tcPr>
            <w:tcW w:w="1560"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0,00 </w:t>
            </w:r>
          </w:p>
        </w:tc>
        <w:tc>
          <w:tcPr>
            <w:tcW w:w="1419"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3" w:firstLine="0"/>
              <w:jc w:val="right"/>
              <w:rPr>
                <w:sz w:val="22"/>
              </w:rPr>
            </w:pPr>
            <w:r w:rsidRPr="00AA547E">
              <w:rPr>
                <w:sz w:val="22"/>
              </w:rPr>
              <w:t xml:space="preserve">31 779,72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39 118,46 </w:t>
            </w:r>
          </w:p>
        </w:tc>
        <w:tc>
          <w:tcPr>
            <w:tcW w:w="1417"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2" w:firstLine="0"/>
              <w:jc w:val="right"/>
              <w:rPr>
                <w:sz w:val="22"/>
              </w:rPr>
            </w:pPr>
            <w:r w:rsidRPr="00AA547E">
              <w:rPr>
                <w:sz w:val="22"/>
              </w:rPr>
              <w:t xml:space="preserve">48 623,56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119 521,74 </w:t>
            </w:r>
          </w:p>
        </w:tc>
      </w:tr>
      <w:tr w:rsidR="00A80865" w:rsidRPr="00AA547E" w:rsidTr="00AA547E">
        <w:trPr>
          <w:trHeight w:val="1114"/>
        </w:trPr>
        <w:tc>
          <w:tcPr>
            <w:tcW w:w="45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5 </w:t>
            </w:r>
          </w:p>
        </w:tc>
        <w:tc>
          <w:tcPr>
            <w:tcW w:w="2372"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Залишок кредиторської заборгованості на кінець періоду, грн </w:t>
            </w:r>
          </w:p>
        </w:tc>
        <w:tc>
          <w:tcPr>
            <w:tcW w:w="1560"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31 779,72 </w:t>
            </w:r>
          </w:p>
        </w:tc>
        <w:tc>
          <w:tcPr>
            <w:tcW w:w="1419"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3" w:firstLine="0"/>
              <w:jc w:val="right"/>
              <w:rPr>
                <w:sz w:val="22"/>
              </w:rPr>
            </w:pPr>
            <w:r w:rsidRPr="00AA547E">
              <w:rPr>
                <w:sz w:val="22"/>
              </w:rPr>
              <w:t xml:space="preserve">39 118,46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48 623,56 </w:t>
            </w:r>
          </w:p>
        </w:tc>
        <w:tc>
          <w:tcPr>
            <w:tcW w:w="1417"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2" w:firstLine="0"/>
              <w:jc w:val="right"/>
              <w:rPr>
                <w:sz w:val="22"/>
              </w:rPr>
            </w:pPr>
            <w:r w:rsidRPr="00AA547E">
              <w:rPr>
                <w:sz w:val="22"/>
              </w:rPr>
              <w:t xml:space="preserve">48 581,07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48 581,07 </w:t>
            </w:r>
          </w:p>
        </w:tc>
      </w:tr>
      <w:tr w:rsidR="00A80865" w:rsidRPr="00AA547E" w:rsidTr="00AA547E">
        <w:trPr>
          <w:trHeight w:val="1114"/>
        </w:trPr>
        <w:tc>
          <w:tcPr>
            <w:tcW w:w="45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6 </w:t>
            </w:r>
          </w:p>
        </w:tc>
        <w:tc>
          <w:tcPr>
            <w:tcW w:w="2372"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firstLine="0"/>
              <w:jc w:val="left"/>
              <w:rPr>
                <w:sz w:val="22"/>
              </w:rPr>
            </w:pPr>
            <w:r w:rsidRPr="00AA547E">
              <w:rPr>
                <w:sz w:val="22"/>
              </w:rPr>
              <w:t xml:space="preserve">Оплата постачальникам у поточному кварталі, грн </w:t>
            </w:r>
          </w:p>
        </w:tc>
        <w:tc>
          <w:tcPr>
            <w:tcW w:w="1560"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59 019,48 </w:t>
            </w:r>
          </w:p>
        </w:tc>
        <w:tc>
          <w:tcPr>
            <w:tcW w:w="1419"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3" w:firstLine="0"/>
              <w:jc w:val="right"/>
              <w:rPr>
                <w:sz w:val="22"/>
              </w:rPr>
            </w:pPr>
            <w:r w:rsidRPr="00AA547E">
              <w:rPr>
                <w:sz w:val="22"/>
              </w:rPr>
              <w:t xml:space="preserve">104 428,30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129 419,36 </w:t>
            </w:r>
          </w:p>
        </w:tc>
        <w:tc>
          <w:tcPr>
            <w:tcW w:w="1417"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3" w:firstLine="0"/>
              <w:jc w:val="right"/>
              <w:rPr>
                <w:sz w:val="22"/>
              </w:rPr>
            </w:pPr>
            <w:r w:rsidRPr="00AA547E">
              <w:rPr>
                <w:sz w:val="22"/>
              </w:rPr>
              <w:t xml:space="preserve">138 845,55 </w:t>
            </w:r>
          </w:p>
        </w:tc>
        <w:tc>
          <w:tcPr>
            <w:tcW w:w="1418" w:type="dxa"/>
            <w:tcBorders>
              <w:top w:val="single" w:sz="4" w:space="0" w:color="000000"/>
              <w:left w:val="single" w:sz="4" w:space="0" w:color="000000"/>
              <w:bottom w:val="single" w:sz="4" w:space="0" w:color="000000"/>
              <w:right w:val="single" w:sz="4" w:space="0" w:color="000000"/>
            </w:tcBorders>
          </w:tcPr>
          <w:p w:rsidR="00A80865" w:rsidRPr="00AA547E" w:rsidRDefault="00A80865" w:rsidP="00AA547E">
            <w:pPr>
              <w:spacing w:after="0" w:line="259" w:lineRule="auto"/>
              <w:ind w:left="0" w:right="60" w:firstLine="0"/>
              <w:jc w:val="right"/>
              <w:rPr>
                <w:sz w:val="22"/>
              </w:rPr>
            </w:pPr>
            <w:r w:rsidRPr="00AA547E">
              <w:rPr>
                <w:sz w:val="22"/>
              </w:rPr>
              <w:t xml:space="preserve">431 712,69 </w:t>
            </w:r>
          </w:p>
        </w:tc>
      </w:tr>
    </w:tbl>
    <w:p w:rsidR="00DC5CD3" w:rsidRDefault="00DC5CD3" w:rsidP="00CC45D1">
      <w:pPr>
        <w:ind w:left="0" w:firstLine="709"/>
      </w:pPr>
    </w:p>
    <w:p w:rsidR="005E6E77" w:rsidRPr="005E6E77" w:rsidRDefault="005E6E77" w:rsidP="00CC45D1">
      <w:pPr>
        <w:ind w:left="0" w:firstLine="709"/>
        <w:rPr>
          <w:b/>
        </w:rPr>
      </w:pPr>
      <w:r w:rsidRPr="005E6E77">
        <w:rPr>
          <w:b/>
        </w:rPr>
        <w:t>Бюджет прямих витрат на оплату праці.</w:t>
      </w:r>
    </w:p>
    <w:p w:rsidR="00DC5CD3" w:rsidRDefault="00DC5CD3" w:rsidP="00DC5CD3">
      <w:pPr>
        <w:spacing w:after="0" w:line="252" w:lineRule="auto"/>
        <w:ind w:left="0" w:firstLine="709"/>
      </w:pPr>
      <w:r>
        <w:t xml:space="preserve">Наступним кроком є </w:t>
      </w:r>
      <w:r w:rsidRPr="005E6E77">
        <w:rPr>
          <w:b/>
        </w:rPr>
        <w:t>розробка бюджету прямих витрат на оплату праці.</w:t>
      </w:r>
      <w:r>
        <w:t xml:space="preserve"> У даному бюджеті визначаються витрати на оплату праці основного виробничого персоналу на бюджетний період, відповідно до виробничої програми. Прямі витрати на оплату праці, як і прямі витрати на матеріали, є змінними витратами, тобто змінюються пропорційно до зміни обсягів виробництва. На основі </w:t>
      </w:r>
      <w:r>
        <w:lastRenderedPageBreak/>
        <w:t xml:space="preserve">виробничої програми, продуктивності праці та ставок оплати праці розробляється бюджет прямих витрат на оплату праці. Залежно від особливостей організації праці на підприємстві витрати на оплату праці виробничого персоналу можуть поділятися на змінну та постійну частини. При розробці бюджету прямих  витрат на оплату праці враховується сума єдиного соціального внеску, що нараховується на відповідну заробітну плату. </w:t>
      </w:r>
    </w:p>
    <w:p w:rsidR="00DC5CD3" w:rsidRDefault="00DC5CD3" w:rsidP="00DC5CD3">
      <w:pPr>
        <w:spacing w:after="0" w:line="252" w:lineRule="auto"/>
        <w:ind w:left="0" w:firstLine="709"/>
      </w:pPr>
    </w:p>
    <w:p w:rsidR="00DC5CD3" w:rsidRDefault="00DC5CD3" w:rsidP="00DC5CD3">
      <w:pPr>
        <w:spacing w:after="0" w:line="252" w:lineRule="auto"/>
        <w:ind w:left="0" w:firstLine="709"/>
      </w:pPr>
    </w:p>
    <w:p w:rsidR="00DC5CD3" w:rsidRDefault="00DC5CD3" w:rsidP="00DC5CD3">
      <w:pPr>
        <w:spacing w:after="0" w:line="252" w:lineRule="auto"/>
        <w:ind w:left="0" w:firstLine="709"/>
      </w:pPr>
      <w:r>
        <w:rPr>
          <w:noProof/>
        </w:rPr>
        <mc:AlternateContent>
          <mc:Choice Requires="wps">
            <w:drawing>
              <wp:anchor distT="0" distB="0" distL="114300" distR="114300" simplePos="0" relativeHeight="251658239" behindDoc="0" locked="0" layoutInCell="1" allowOverlap="1">
                <wp:simplePos x="0" y="0"/>
                <wp:positionH relativeFrom="column">
                  <wp:posOffset>-185997</wp:posOffset>
                </wp:positionH>
                <wp:positionV relativeFrom="paragraph">
                  <wp:posOffset>-130810</wp:posOffset>
                </wp:positionV>
                <wp:extent cx="6691746" cy="1309255"/>
                <wp:effectExtent l="0" t="0" r="13970" b="24765"/>
                <wp:wrapNone/>
                <wp:docPr id="8" name="Прямоугольник 8"/>
                <wp:cNvGraphicFramePr/>
                <a:graphic xmlns:a="http://schemas.openxmlformats.org/drawingml/2006/main">
                  <a:graphicData uri="http://schemas.microsoft.com/office/word/2010/wordprocessingShape">
                    <wps:wsp>
                      <wps:cNvSpPr/>
                      <wps:spPr>
                        <a:xfrm>
                          <a:off x="0" y="0"/>
                          <a:ext cx="6691746" cy="13092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CEC8B" id="Прямоугольник 8" o:spid="_x0000_s1026" style="position:absolute;margin-left:-14.65pt;margin-top:-10.3pt;width:526.9pt;height:103.1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" filled="f" strokecolor="#1f4d78 [1604]" strokeweight="1pt"/>
            </w:pict>
          </mc:Fallback>
        </mc:AlternateContent>
      </w:r>
      <w:r>
        <w:t xml:space="preserve">Прямі витрати на оплату праці = Плановий обсяг виробництва * Вартість трудовитрат на виріб </w:t>
      </w:r>
    </w:p>
    <w:p w:rsidR="00DC5CD3" w:rsidRDefault="00DC5CD3" w:rsidP="00DC5CD3">
      <w:pPr>
        <w:spacing w:after="0" w:line="252" w:lineRule="auto"/>
        <w:ind w:left="0" w:firstLine="709"/>
      </w:pPr>
    </w:p>
    <w:p w:rsidR="00A80865" w:rsidRDefault="00DC5CD3" w:rsidP="00DC5CD3">
      <w:pPr>
        <w:spacing w:after="0" w:line="252" w:lineRule="auto"/>
        <w:ind w:left="0" w:firstLine="709"/>
      </w:pPr>
      <w:r>
        <w:t>Вартість трудовитрат на один виріб = Вартість 1 людино-год. * Норма витрат праці</w:t>
      </w:r>
    </w:p>
    <w:p w:rsidR="00DE7EE5" w:rsidRDefault="00DE7EE5" w:rsidP="00DC5CD3">
      <w:pPr>
        <w:spacing w:after="0" w:line="252" w:lineRule="auto"/>
        <w:ind w:left="0" w:firstLine="709"/>
      </w:pPr>
    </w:p>
    <w:p w:rsidR="00DE7EE5" w:rsidRDefault="00DE7EE5" w:rsidP="00DC5CD3">
      <w:pPr>
        <w:spacing w:after="0" w:line="252" w:lineRule="auto"/>
        <w:ind w:left="0" w:firstLine="709"/>
      </w:pPr>
      <w:r>
        <w:rPr>
          <w:noProof/>
        </w:rPr>
        <mc:AlternateContent>
          <mc:Choice Requires="wps">
            <w:drawing>
              <wp:anchor distT="0" distB="0" distL="114300" distR="114300" simplePos="0" relativeHeight="251661312" behindDoc="0" locked="0" layoutInCell="1" allowOverlap="1">
                <wp:simplePos x="0" y="0"/>
                <wp:positionH relativeFrom="column">
                  <wp:posOffset>-221153</wp:posOffset>
                </wp:positionH>
                <wp:positionV relativeFrom="paragraph">
                  <wp:posOffset>125730</wp:posOffset>
                </wp:positionV>
                <wp:extent cx="6726266" cy="893618"/>
                <wp:effectExtent l="0" t="0" r="17780" b="20955"/>
                <wp:wrapNone/>
                <wp:docPr id="11" name="Прямоугольник 11"/>
                <wp:cNvGraphicFramePr/>
                <a:graphic xmlns:a="http://schemas.openxmlformats.org/drawingml/2006/main">
                  <a:graphicData uri="http://schemas.microsoft.com/office/word/2010/wordprocessingShape">
                    <wps:wsp>
                      <wps:cNvSpPr/>
                      <wps:spPr>
                        <a:xfrm>
                          <a:off x="0" y="0"/>
                          <a:ext cx="6726266" cy="8936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E6850" id="Прямоугольник 11" o:spid="_x0000_s1026" style="position:absolute;margin-left:-17.4pt;margin-top:9.9pt;width:529.65pt;height:7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" filled="f" strokecolor="#1f4d78 [1604]" strokeweight="1pt"/>
            </w:pict>
          </mc:Fallback>
        </mc:AlternateContent>
      </w:r>
    </w:p>
    <w:p w:rsidR="00DE7EE5" w:rsidRDefault="00DE7EE5" w:rsidP="00DC5CD3">
      <w:pPr>
        <w:spacing w:after="0" w:line="252" w:lineRule="auto"/>
        <w:ind w:left="0" w:firstLine="709"/>
      </w:pPr>
    </w:p>
    <w:p w:rsidR="00DE7EE5" w:rsidRDefault="00DE7EE5" w:rsidP="00DC5CD3">
      <w:pPr>
        <w:spacing w:after="0" w:line="252" w:lineRule="auto"/>
        <w:ind w:left="0" w:firstLine="709"/>
        <w:rPr>
          <w:szCs w:val="28"/>
        </w:rPr>
      </w:pPr>
      <w:r>
        <w:rPr>
          <w:noProof/>
          <w:szCs w:val="28"/>
        </w:rPr>
        <w:drawing>
          <wp:inline distT="0" distB="0" distL="0" distR="0" wp14:anchorId="7C1DC58D">
            <wp:extent cx="5624195" cy="5105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4195" cy="510540"/>
                    </a:xfrm>
                    <a:prstGeom prst="rect">
                      <a:avLst/>
                    </a:prstGeom>
                    <a:noFill/>
                  </pic:spPr>
                </pic:pic>
              </a:graphicData>
            </a:graphic>
          </wp:inline>
        </w:drawing>
      </w:r>
    </w:p>
    <w:p w:rsidR="00843678" w:rsidRDefault="00DE7EE5" w:rsidP="00DE7EE5">
      <w:pPr>
        <w:tabs>
          <w:tab w:val="left" w:pos="3349"/>
        </w:tabs>
        <w:rPr>
          <w:szCs w:val="28"/>
        </w:rPr>
      </w:pPr>
      <w:r>
        <w:rPr>
          <w:szCs w:val="28"/>
        </w:rPr>
        <w:tab/>
      </w:r>
    </w:p>
    <w:p w:rsidR="00DE7EE5" w:rsidRDefault="00843678" w:rsidP="0073103A">
      <w:pPr>
        <w:spacing w:after="0" w:line="252" w:lineRule="auto"/>
        <w:ind w:left="0" w:firstLine="709"/>
        <w:rPr>
          <w:szCs w:val="28"/>
        </w:rPr>
      </w:pPr>
      <w:r w:rsidRPr="00843678">
        <w:rPr>
          <w:szCs w:val="28"/>
        </w:rPr>
        <w:t xml:space="preserve">При розробці бюджету витрат на оплату праці слід враховувати, що вартість трудовитрат за 1 людино-год. не може бути менше встановленої законодавством </w:t>
      </w:r>
      <w:r>
        <w:rPr>
          <w:szCs w:val="28"/>
        </w:rPr>
        <w:t xml:space="preserve"> </w:t>
      </w:r>
      <w:r w:rsidRPr="00843678">
        <w:rPr>
          <w:szCs w:val="28"/>
        </w:rPr>
        <w:t>мінімальної ставки</w:t>
      </w:r>
      <w:r>
        <w:rPr>
          <w:szCs w:val="28"/>
        </w:rPr>
        <w:t xml:space="preserve"> (мінімальної заробітної платні в год.)</w:t>
      </w:r>
      <w:r w:rsidR="00051B85">
        <w:rPr>
          <w:szCs w:val="28"/>
        </w:rPr>
        <w:t>:</w:t>
      </w:r>
    </w:p>
    <w:p w:rsidR="00051B85" w:rsidRDefault="00051B85" w:rsidP="0073103A">
      <w:pPr>
        <w:spacing w:after="0" w:line="252" w:lineRule="auto"/>
        <w:ind w:left="0" w:firstLine="709"/>
        <w:rPr>
          <w:szCs w:val="28"/>
        </w:rPr>
      </w:pPr>
      <w:r w:rsidRPr="00051B85">
        <w:rPr>
          <w:szCs w:val="28"/>
        </w:rPr>
        <w:t>з 1 січня</w:t>
      </w:r>
      <w:r>
        <w:rPr>
          <w:szCs w:val="28"/>
        </w:rPr>
        <w:t xml:space="preserve"> 2024 р. - </w:t>
      </w:r>
      <w:r w:rsidRPr="00051B85">
        <w:rPr>
          <w:szCs w:val="28"/>
        </w:rPr>
        <w:t>42,6</w:t>
      </w:r>
      <w:r>
        <w:rPr>
          <w:szCs w:val="28"/>
        </w:rPr>
        <w:t xml:space="preserve"> грн. за годину;</w:t>
      </w:r>
    </w:p>
    <w:p w:rsidR="00051B85" w:rsidRPr="00051B85" w:rsidRDefault="00051B85" w:rsidP="0073103A">
      <w:pPr>
        <w:spacing w:after="0" w:line="252" w:lineRule="auto"/>
        <w:ind w:left="0" w:firstLine="709"/>
        <w:rPr>
          <w:szCs w:val="28"/>
        </w:rPr>
      </w:pPr>
      <w:r>
        <w:rPr>
          <w:szCs w:val="28"/>
        </w:rPr>
        <w:t>з  1 квітня 2024 р. -  48 грн. за годину.</w:t>
      </w:r>
    </w:p>
    <w:p w:rsidR="00665039" w:rsidRPr="00665039" w:rsidRDefault="00665039" w:rsidP="00665039">
      <w:pPr>
        <w:spacing w:after="0" w:line="252" w:lineRule="auto"/>
        <w:ind w:left="0" w:firstLine="0"/>
        <w:rPr>
          <w:szCs w:val="28"/>
        </w:rPr>
      </w:pPr>
      <w:r w:rsidRPr="00665039">
        <w:rPr>
          <w:szCs w:val="28"/>
        </w:rPr>
        <w:t xml:space="preserve">Тоді для нашого прикладу розрахунок трудовитрат та бюджет прямих витрат </w:t>
      </w:r>
    </w:p>
    <w:p w:rsidR="00665039" w:rsidRDefault="00665039" w:rsidP="00665039">
      <w:pPr>
        <w:spacing w:after="0" w:line="252" w:lineRule="auto"/>
        <w:ind w:left="0" w:firstLine="0"/>
        <w:rPr>
          <w:szCs w:val="28"/>
        </w:rPr>
      </w:pPr>
      <w:r w:rsidRPr="00665039">
        <w:rPr>
          <w:szCs w:val="28"/>
        </w:rPr>
        <w:t>на оплату праці матимуть вигляд (табл. 3.7, 3.8):</w:t>
      </w:r>
      <w:r w:rsidR="00CF47A8">
        <w:rPr>
          <w:szCs w:val="28"/>
        </w:rPr>
        <w:t xml:space="preserve"> </w:t>
      </w:r>
    </w:p>
    <w:p w:rsidR="002A7F74" w:rsidRDefault="00665039" w:rsidP="00665039">
      <w:pPr>
        <w:rPr>
          <w:szCs w:val="28"/>
        </w:rPr>
      </w:pPr>
      <w:r w:rsidRPr="00665039">
        <w:rPr>
          <w:szCs w:val="28"/>
        </w:rPr>
        <w:t>Таблиця 3.7 – Розрахунок трудовитрат</w:t>
      </w:r>
    </w:p>
    <w:tbl>
      <w:tblPr>
        <w:tblStyle w:val="TableGrid"/>
        <w:tblW w:w="9636" w:type="dxa"/>
        <w:tblInd w:w="5" w:type="dxa"/>
        <w:tblCellMar>
          <w:top w:w="11" w:type="dxa"/>
          <w:left w:w="108" w:type="dxa"/>
          <w:right w:w="18" w:type="dxa"/>
        </w:tblCellMar>
        <w:tblLook w:val="04A0" w:firstRow="1" w:lastRow="0" w:firstColumn="1" w:lastColumn="0" w:noHBand="0" w:noVBand="1"/>
      </w:tblPr>
      <w:tblGrid>
        <w:gridCol w:w="459"/>
        <w:gridCol w:w="1490"/>
        <w:gridCol w:w="1227"/>
        <w:gridCol w:w="1092"/>
        <w:gridCol w:w="1258"/>
        <w:gridCol w:w="1130"/>
        <w:gridCol w:w="1280"/>
        <w:gridCol w:w="1700"/>
      </w:tblGrid>
      <w:tr w:rsidR="002A7F74" w:rsidRPr="002A7F74" w:rsidTr="00AF075F">
        <w:trPr>
          <w:trHeight w:val="439"/>
        </w:trPr>
        <w:tc>
          <w:tcPr>
            <w:tcW w:w="459" w:type="dxa"/>
            <w:vMerge w:val="restart"/>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rPr>
                <w:sz w:val="20"/>
                <w:szCs w:val="20"/>
              </w:rPr>
            </w:pPr>
            <w:r w:rsidRPr="002A7F74">
              <w:rPr>
                <w:b/>
                <w:sz w:val="20"/>
                <w:szCs w:val="20"/>
              </w:rPr>
              <w:t>№</w:t>
            </w:r>
          </w:p>
        </w:tc>
        <w:tc>
          <w:tcPr>
            <w:tcW w:w="1490" w:type="dxa"/>
            <w:vMerge w:val="restart"/>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121" w:line="259" w:lineRule="auto"/>
              <w:ind w:left="0" w:right="94" w:firstLine="0"/>
              <w:jc w:val="center"/>
              <w:rPr>
                <w:sz w:val="20"/>
                <w:szCs w:val="20"/>
              </w:rPr>
            </w:pPr>
            <w:r w:rsidRPr="002A7F74">
              <w:rPr>
                <w:b/>
                <w:sz w:val="20"/>
                <w:szCs w:val="20"/>
              </w:rPr>
              <w:t xml:space="preserve">Вид </w:t>
            </w:r>
          </w:p>
          <w:p w:rsidR="002A7F74" w:rsidRPr="002A7F74" w:rsidRDefault="002A7F74" w:rsidP="00AD17CA">
            <w:pPr>
              <w:spacing w:after="0" w:line="259" w:lineRule="auto"/>
              <w:ind w:left="118" w:firstLine="0"/>
              <w:jc w:val="left"/>
              <w:rPr>
                <w:sz w:val="20"/>
                <w:szCs w:val="20"/>
              </w:rPr>
            </w:pPr>
            <w:r w:rsidRPr="002A7F74">
              <w:rPr>
                <w:b/>
                <w:sz w:val="20"/>
                <w:szCs w:val="20"/>
              </w:rPr>
              <w:t>продукції</w:t>
            </w:r>
            <w:r w:rsidRPr="002A7F74">
              <w:rPr>
                <w:sz w:val="20"/>
                <w:szCs w:val="20"/>
              </w:rPr>
              <w:t xml:space="preserve"> </w:t>
            </w:r>
          </w:p>
        </w:tc>
        <w:tc>
          <w:tcPr>
            <w:tcW w:w="2319" w:type="dxa"/>
            <w:gridSpan w:val="2"/>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right="87" w:firstLine="0"/>
              <w:jc w:val="center"/>
              <w:rPr>
                <w:sz w:val="20"/>
                <w:szCs w:val="20"/>
              </w:rPr>
            </w:pPr>
            <w:r w:rsidRPr="002A7F74">
              <w:rPr>
                <w:b/>
                <w:sz w:val="20"/>
                <w:szCs w:val="20"/>
              </w:rPr>
              <w:t>Операція 1</w:t>
            </w:r>
          </w:p>
        </w:tc>
        <w:tc>
          <w:tcPr>
            <w:tcW w:w="2388" w:type="dxa"/>
            <w:gridSpan w:val="2"/>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right="91" w:firstLine="0"/>
              <w:jc w:val="center"/>
              <w:rPr>
                <w:sz w:val="20"/>
                <w:szCs w:val="20"/>
              </w:rPr>
            </w:pPr>
            <w:r w:rsidRPr="002A7F74">
              <w:rPr>
                <w:b/>
                <w:sz w:val="20"/>
                <w:szCs w:val="20"/>
              </w:rPr>
              <w:t>Операція 2</w:t>
            </w:r>
          </w:p>
        </w:tc>
        <w:tc>
          <w:tcPr>
            <w:tcW w:w="2980" w:type="dxa"/>
            <w:gridSpan w:val="2"/>
            <w:tcBorders>
              <w:top w:val="single" w:sz="4" w:space="0" w:color="000000"/>
              <w:left w:val="single" w:sz="4" w:space="0" w:color="000000"/>
              <w:bottom w:val="single" w:sz="4" w:space="0" w:color="000000"/>
              <w:right w:val="single" w:sz="7" w:space="0" w:color="000000"/>
            </w:tcBorders>
          </w:tcPr>
          <w:p w:rsidR="002A7F74" w:rsidRPr="002A7F74" w:rsidRDefault="002A7F74" w:rsidP="00AD17CA">
            <w:pPr>
              <w:spacing w:after="0" w:line="259" w:lineRule="auto"/>
              <w:ind w:left="0" w:right="85" w:firstLine="0"/>
              <w:jc w:val="center"/>
              <w:rPr>
                <w:sz w:val="20"/>
                <w:szCs w:val="20"/>
              </w:rPr>
            </w:pPr>
            <w:r w:rsidRPr="002A7F74">
              <w:rPr>
                <w:b/>
                <w:sz w:val="20"/>
                <w:szCs w:val="20"/>
              </w:rPr>
              <w:t>Разом</w:t>
            </w:r>
          </w:p>
        </w:tc>
      </w:tr>
      <w:tr w:rsidR="002A7F74" w:rsidRPr="002A7F74" w:rsidTr="00AD17CA">
        <w:trPr>
          <w:trHeight w:val="1114"/>
        </w:trPr>
        <w:tc>
          <w:tcPr>
            <w:tcW w:w="0" w:type="auto"/>
            <w:vMerge/>
            <w:tcBorders>
              <w:top w:val="nil"/>
              <w:left w:val="single" w:sz="4" w:space="0" w:color="000000"/>
              <w:bottom w:val="single" w:sz="4" w:space="0" w:color="000000"/>
              <w:right w:val="single" w:sz="4" w:space="0" w:color="000000"/>
            </w:tcBorders>
          </w:tcPr>
          <w:p w:rsidR="002A7F74" w:rsidRPr="002A7F74" w:rsidRDefault="002A7F74" w:rsidP="00AD17CA">
            <w:pPr>
              <w:spacing w:after="160" w:line="259" w:lineRule="auto"/>
              <w:ind w:left="0" w:firstLine="0"/>
              <w:jc w:val="left"/>
              <w:rPr>
                <w:sz w:val="20"/>
                <w:szCs w:val="20"/>
              </w:rPr>
            </w:pPr>
          </w:p>
        </w:tc>
        <w:tc>
          <w:tcPr>
            <w:tcW w:w="0" w:type="auto"/>
            <w:vMerge/>
            <w:tcBorders>
              <w:top w:val="nil"/>
              <w:left w:val="single" w:sz="4" w:space="0" w:color="000000"/>
              <w:bottom w:val="single" w:sz="4" w:space="0" w:color="000000"/>
              <w:right w:val="single" w:sz="4" w:space="0" w:color="000000"/>
            </w:tcBorders>
          </w:tcPr>
          <w:p w:rsidR="002A7F74" w:rsidRPr="002A7F74" w:rsidRDefault="002A7F74" w:rsidP="00AD17CA">
            <w:pPr>
              <w:spacing w:after="160" w:line="259" w:lineRule="auto"/>
              <w:ind w:left="0" w:firstLine="0"/>
              <w:jc w:val="left"/>
              <w:rPr>
                <w:sz w:val="20"/>
                <w:szCs w:val="20"/>
              </w:rPr>
            </w:pPr>
          </w:p>
        </w:tc>
        <w:tc>
          <w:tcPr>
            <w:tcW w:w="1227"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jc w:val="center"/>
              <w:rPr>
                <w:sz w:val="20"/>
                <w:szCs w:val="20"/>
              </w:rPr>
            </w:pPr>
            <w:r w:rsidRPr="002A7F74">
              <w:rPr>
                <w:sz w:val="20"/>
                <w:szCs w:val="20"/>
              </w:rPr>
              <w:t xml:space="preserve">Норма витрат праці, люд.-год. </w:t>
            </w:r>
          </w:p>
        </w:tc>
        <w:tc>
          <w:tcPr>
            <w:tcW w:w="1092"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jc w:val="center"/>
              <w:rPr>
                <w:sz w:val="20"/>
                <w:szCs w:val="20"/>
              </w:rPr>
            </w:pPr>
            <w:r w:rsidRPr="002A7F74">
              <w:rPr>
                <w:sz w:val="20"/>
                <w:szCs w:val="20"/>
              </w:rPr>
              <w:t xml:space="preserve">Вартість 1 люд.год. </w:t>
            </w:r>
          </w:p>
        </w:tc>
        <w:tc>
          <w:tcPr>
            <w:tcW w:w="1258"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jc w:val="center"/>
              <w:rPr>
                <w:sz w:val="20"/>
                <w:szCs w:val="20"/>
              </w:rPr>
            </w:pPr>
            <w:r w:rsidRPr="002A7F74">
              <w:rPr>
                <w:sz w:val="20"/>
                <w:szCs w:val="20"/>
              </w:rPr>
              <w:t xml:space="preserve">Норма витрат праці, люд.-год. </w:t>
            </w:r>
          </w:p>
        </w:tc>
        <w:tc>
          <w:tcPr>
            <w:tcW w:w="1130"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jc w:val="center"/>
              <w:rPr>
                <w:sz w:val="20"/>
                <w:szCs w:val="20"/>
              </w:rPr>
            </w:pPr>
            <w:r w:rsidRPr="002A7F74">
              <w:rPr>
                <w:sz w:val="20"/>
                <w:szCs w:val="20"/>
              </w:rPr>
              <w:t xml:space="preserve">Вартість 1 люд.год. </w:t>
            </w:r>
          </w:p>
        </w:tc>
        <w:tc>
          <w:tcPr>
            <w:tcW w:w="1280"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jc w:val="center"/>
              <w:rPr>
                <w:sz w:val="20"/>
                <w:szCs w:val="20"/>
              </w:rPr>
            </w:pPr>
            <w:r w:rsidRPr="002A7F74">
              <w:rPr>
                <w:sz w:val="20"/>
                <w:szCs w:val="20"/>
              </w:rPr>
              <w:t xml:space="preserve">Норма витрат праці, люд.-год. </w:t>
            </w:r>
          </w:p>
        </w:tc>
        <w:tc>
          <w:tcPr>
            <w:tcW w:w="1700" w:type="dxa"/>
            <w:tcBorders>
              <w:top w:val="single" w:sz="4" w:space="0" w:color="000000"/>
              <w:left w:val="single" w:sz="4" w:space="0" w:color="000000"/>
              <w:bottom w:val="single" w:sz="4" w:space="0" w:color="000000"/>
              <w:right w:val="single" w:sz="7" w:space="0" w:color="000000"/>
            </w:tcBorders>
          </w:tcPr>
          <w:p w:rsidR="002A7F74" w:rsidRPr="002A7F74" w:rsidRDefault="002A7F74" w:rsidP="00AD17CA">
            <w:pPr>
              <w:spacing w:after="0" w:line="238" w:lineRule="auto"/>
              <w:ind w:left="0" w:firstLine="0"/>
              <w:jc w:val="center"/>
              <w:rPr>
                <w:sz w:val="20"/>
                <w:szCs w:val="20"/>
              </w:rPr>
            </w:pPr>
            <w:r w:rsidRPr="002A7F74">
              <w:rPr>
                <w:sz w:val="20"/>
                <w:szCs w:val="20"/>
              </w:rPr>
              <w:t xml:space="preserve">Вартість трудовитрат </w:t>
            </w:r>
          </w:p>
          <w:p w:rsidR="002A7F74" w:rsidRPr="002A7F74" w:rsidRDefault="002A7F74" w:rsidP="00AD17CA">
            <w:pPr>
              <w:spacing w:after="0" w:line="259" w:lineRule="auto"/>
              <w:ind w:left="21" w:right="60" w:firstLine="0"/>
              <w:jc w:val="center"/>
              <w:rPr>
                <w:sz w:val="20"/>
                <w:szCs w:val="20"/>
              </w:rPr>
            </w:pPr>
            <w:r w:rsidRPr="002A7F74">
              <w:rPr>
                <w:sz w:val="20"/>
                <w:szCs w:val="20"/>
              </w:rPr>
              <w:t xml:space="preserve">на 1 виріб, грн </w:t>
            </w:r>
          </w:p>
        </w:tc>
      </w:tr>
      <w:tr w:rsidR="002A7F74" w:rsidRPr="002A7F74" w:rsidTr="00AF075F">
        <w:trPr>
          <w:trHeight w:val="564"/>
        </w:trPr>
        <w:tc>
          <w:tcPr>
            <w:tcW w:w="459"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jc w:val="left"/>
              <w:rPr>
                <w:sz w:val="20"/>
                <w:szCs w:val="20"/>
              </w:rPr>
            </w:pPr>
            <w:r w:rsidRPr="002A7F74">
              <w:rPr>
                <w:sz w:val="20"/>
                <w:szCs w:val="20"/>
              </w:rPr>
              <w:t xml:space="preserve">1. </w:t>
            </w:r>
          </w:p>
        </w:tc>
        <w:tc>
          <w:tcPr>
            <w:tcW w:w="1490"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rPr>
                <w:sz w:val="20"/>
                <w:szCs w:val="20"/>
              </w:rPr>
            </w:pPr>
            <w:r w:rsidRPr="002A7F74">
              <w:rPr>
                <w:sz w:val="20"/>
                <w:szCs w:val="20"/>
              </w:rPr>
              <w:t xml:space="preserve">Продукція 1 </w:t>
            </w:r>
          </w:p>
        </w:tc>
        <w:tc>
          <w:tcPr>
            <w:tcW w:w="1227"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right="90" w:firstLine="0"/>
              <w:jc w:val="right"/>
              <w:rPr>
                <w:sz w:val="20"/>
                <w:szCs w:val="20"/>
              </w:rPr>
            </w:pPr>
            <w:r w:rsidRPr="002A7F74">
              <w:rPr>
                <w:sz w:val="20"/>
                <w:szCs w:val="20"/>
              </w:rPr>
              <w:t xml:space="preserve">0,3 </w:t>
            </w:r>
          </w:p>
        </w:tc>
        <w:tc>
          <w:tcPr>
            <w:tcW w:w="1092" w:type="dxa"/>
            <w:tcBorders>
              <w:top w:val="single" w:sz="4" w:space="0" w:color="000000"/>
              <w:left w:val="single" w:sz="4" w:space="0" w:color="000000"/>
              <w:bottom w:val="single" w:sz="4" w:space="0" w:color="000000"/>
              <w:right w:val="single" w:sz="4" w:space="0" w:color="000000"/>
            </w:tcBorders>
          </w:tcPr>
          <w:p w:rsidR="002A7F74" w:rsidRPr="002A7F74" w:rsidRDefault="002A7F74" w:rsidP="002A7F74">
            <w:pPr>
              <w:spacing w:after="0" w:line="259" w:lineRule="auto"/>
              <w:ind w:left="0" w:right="90" w:firstLine="0"/>
              <w:jc w:val="right"/>
              <w:rPr>
                <w:sz w:val="20"/>
                <w:szCs w:val="20"/>
              </w:rPr>
            </w:pPr>
            <w:r>
              <w:rPr>
                <w:sz w:val="20"/>
                <w:szCs w:val="20"/>
              </w:rPr>
              <w:t>5</w:t>
            </w:r>
            <w:r w:rsidRPr="002A7F74">
              <w:rPr>
                <w:sz w:val="20"/>
                <w:szCs w:val="20"/>
              </w:rPr>
              <w:t xml:space="preserve">5 </w:t>
            </w:r>
          </w:p>
        </w:tc>
        <w:tc>
          <w:tcPr>
            <w:tcW w:w="1258"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right="92" w:firstLine="0"/>
              <w:jc w:val="right"/>
              <w:rPr>
                <w:sz w:val="20"/>
                <w:szCs w:val="20"/>
              </w:rPr>
            </w:pPr>
            <w:r w:rsidRPr="002A7F74">
              <w:rPr>
                <w:sz w:val="20"/>
                <w:szCs w:val="20"/>
              </w:rPr>
              <w:t xml:space="preserve">0,4 </w:t>
            </w:r>
          </w:p>
        </w:tc>
        <w:tc>
          <w:tcPr>
            <w:tcW w:w="1130" w:type="dxa"/>
            <w:tcBorders>
              <w:top w:val="single" w:sz="4" w:space="0" w:color="000000"/>
              <w:left w:val="single" w:sz="4" w:space="0" w:color="000000"/>
              <w:bottom w:val="single" w:sz="4" w:space="0" w:color="000000"/>
              <w:right w:val="single" w:sz="4" w:space="0" w:color="000000"/>
            </w:tcBorders>
          </w:tcPr>
          <w:p w:rsidR="002A7F74" w:rsidRPr="002A7F74" w:rsidRDefault="002A7F74" w:rsidP="002A7F74">
            <w:pPr>
              <w:spacing w:after="0" w:line="259" w:lineRule="auto"/>
              <w:ind w:left="0" w:right="90" w:firstLine="0"/>
              <w:jc w:val="right"/>
              <w:rPr>
                <w:sz w:val="20"/>
                <w:szCs w:val="20"/>
              </w:rPr>
            </w:pPr>
            <w:r>
              <w:rPr>
                <w:sz w:val="20"/>
                <w:szCs w:val="20"/>
              </w:rPr>
              <w:t>58</w:t>
            </w:r>
            <w:r w:rsidRPr="002A7F74">
              <w:rPr>
                <w:sz w:val="20"/>
                <w:szCs w:val="20"/>
              </w:rPr>
              <w:t xml:space="preserve"> </w:t>
            </w:r>
          </w:p>
        </w:tc>
        <w:tc>
          <w:tcPr>
            <w:tcW w:w="1280"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right="91" w:firstLine="0"/>
              <w:jc w:val="right"/>
              <w:rPr>
                <w:sz w:val="20"/>
                <w:szCs w:val="20"/>
              </w:rPr>
            </w:pPr>
            <w:r w:rsidRPr="002A7F74">
              <w:rPr>
                <w:sz w:val="20"/>
                <w:szCs w:val="20"/>
              </w:rPr>
              <w:t xml:space="preserve">0,7 </w:t>
            </w:r>
          </w:p>
        </w:tc>
        <w:tc>
          <w:tcPr>
            <w:tcW w:w="1700" w:type="dxa"/>
            <w:tcBorders>
              <w:top w:val="single" w:sz="4" w:space="0" w:color="000000"/>
              <w:left w:val="single" w:sz="4" w:space="0" w:color="000000"/>
              <w:bottom w:val="single" w:sz="4" w:space="0" w:color="000000"/>
              <w:right w:val="single" w:sz="7" w:space="0" w:color="000000"/>
            </w:tcBorders>
          </w:tcPr>
          <w:p w:rsidR="002A7F74" w:rsidRPr="002A7F74" w:rsidRDefault="002A7F74" w:rsidP="00AD17CA">
            <w:pPr>
              <w:spacing w:after="45" w:line="259" w:lineRule="auto"/>
              <w:ind w:left="24" w:firstLine="0"/>
              <w:jc w:val="left"/>
              <w:rPr>
                <w:sz w:val="20"/>
                <w:szCs w:val="20"/>
              </w:rPr>
            </w:pPr>
            <w:r w:rsidRPr="002A7F74">
              <w:rPr>
                <w:sz w:val="20"/>
                <w:szCs w:val="20"/>
              </w:rPr>
              <w:t>0,3*</w:t>
            </w:r>
            <w:r>
              <w:rPr>
                <w:sz w:val="20"/>
                <w:szCs w:val="20"/>
              </w:rPr>
              <w:t>55</w:t>
            </w:r>
            <w:r w:rsidRPr="002A7F74">
              <w:rPr>
                <w:sz w:val="20"/>
                <w:szCs w:val="20"/>
              </w:rPr>
              <w:t>+0,4*</w:t>
            </w:r>
            <w:r>
              <w:rPr>
                <w:sz w:val="20"/>
                <w:szCs w:val="20"/>
              </w:rPr>
              <w:t>5</w:t>
            </w:r>
            <w:r w:rsidRPr="002A7F74">
              <w:rPr>
                <w:sz w:val="20"/>
                <w:szCs w:val="20"/>
              </w:rPr>
              <w:t xml:space="preserve">8 </w:t>
            </w:r>
          </w:p>
          <w:p w:rsidR="002A7F74" w:rsidRPr="002A7F74" w:rsidRDefault="002A7F74" w:rsidP="002A7F74">
            <w:pPr>
              <w:spacing w:after="0" w:line="259" w:lineRule="auto"/>
              <w:ind w:left="0" w:right="96" w:firstLine="0"/>
              <w:jc w:val="right"/>
              <w:rPr>
                <w:sz w:val="20"/>
                <w:szCs w:val="20"/>
              </w:rPr>
            </w:pPr>
            <w:r w:rsidRPr="002A7F74">
              <w:rPr>
                <w:sz w:val="20"/>
                <w:szCs w:val="20"/>
              </w:rPr>
              <w:t>= 3</w:t>
            </w:r>
            <w:r>
              <w:rPr>
                <w:sz w:val="20"/>
                <w:szCs w:val="20"/>
              </w:rPr>
              <w:t>9</w:t>
            </w:r>
            <w:r w:rsidRPr="002A7F74">
              <w:rPr>
                <w:sz w:val="20"/>
                <w:szCs w:val="20"/>
              </w:rPr>
              <w:t xml:space="preserve">,70 </w:t>
            </w:r>
          </w:p>
        </w:tc>
      </w:tr>
      <w:tr w:rsidR="002A7F74" w:rsidRPr="002A7F74" w:rsidTr="00AF075F">
        <w:trPr>
          <w:trHeight w:val="562"/>
        </w:trPr>
        <w:tc>
          <w:tcPr>
            <w:tcW w:w="459"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jc w:val="left"/>
              <w:rPr>
                <w:sz w:val="20"/>
                <w:szCs w:val="20"/>
              </w:rPr>
            </w:pPr>
            <w:r w:rsidRPr="002A7F74">
              <w:rPr>
                <w:sz w:val="20"/>
                <w:szCs w:val="20"/>
              </w:rPr>
              <w:t xml:space="preserve">2. </w:t>
            </w:r>
          </w:p>
        </w:tc>
        <w:tc>
          <w:tcPr>
            <w:tcW w:w="1490"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firstLine="0"/>
              <w:rPr>
                <w:sz w:val="20"/>
                <w:szCs w:val="20"/>
              </w:rPr>
            </w:pPr>
            <w:r w:rsidRPr="002A7F74">
              <w:rPr>
                <w:sz w:val="20"/>
                <w:szCs w:val="20"/>
              </w:rPr>
              <w:t xml:space="preserve">Продукція 2 </w:t>
            </w:r>
          </w:p>
        </w:tc>
        <w:tc>
          <w:tcPr>
            <w:tcW w:w="1227"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right="90" w:firstLine="0"/>
              <w:jc w:val="right"/>
              <w:rPr>
                <w:sz w:val="20"/>
                <w:szCs w:val="20"/>
              </w:rPr>
            </w:pPr>
            <w:r w:rsidRPr="002A7F74">
              <w:rPr>
                <w:sz w:val="20"/>
                <w:szCs w:val="20"/>
              </w:rPr>
              <w:t xml:space="preserve">0,5 </w:t>
            </w:r>
          </w:p>
        </w:tc>
        <w:tc>
          <w:tcPr>
            <w:tcW w:w="1092" w:type="dxa"/>
            <w:tcBorders>
              <w:top w:val="single" w:sz="4" w:space="0" w:color="000000"/>
              <w:left w:val="single" w:sz="4" w:space="0" w:color="000000"/>
              <w:bottom w:val="single" w:sz="4" w:space="0" w:color="000000"/>
              <w:right w:val="single" w:sz="4" w:space="0" w:color="000000"/>
            </w:tcBorders>
          </w:tcPr>
          <w:p w:rsidR="002A7F74" w:rsidRPr="002A7F74" w:rsidRDefault="002A7F74" w:rsidP="002A7F74">
            <w:pPr>
              <w:spacing w:after="0" w:line="259" w:lineRule="auto"/>
              <w:ind w:left="0" w:right="90" w:firstLine="0"/>
              <w:jc w:val="right"/>
              <w:rPr>
                <w:sz w:val="20"/>
                <w:szCs w:val="20"/>
              </w:rPr>
            </w:pPr>
            <w:r>
              <w:rPr>
                <w:sz w:val="20"/>
                <w:szCs w:val="20"/>
              </w:rPr>
              <w:t>6</w:t>
            </w:r>
            <w:r w:rsidRPr="002A7F74">
              <w:rPr>
                <w:sz w:val="20"/>
                <w:szCs w:val="20"/>
              </w:rPr>
              <w:t xml:space="preserve">0 </w:t>
            </w:r>
          </w:p>
        </w:tc>
        <w:tc>
          <w:tcPr>
            <w:tcW w:w="1258"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right="92" w:firstLine="0"/>
              <w:jc w:val="right"/>
              <w:rPr>
                <w:sz w:val="20"/>
                <w:szCs w:val="20"/>
              </w:rPr>
            </w:pPr>
            <w:r w:rsidRPr="002A7F74">
              <w:rPr>
                <w:sz w:val="20"/>
                <w:szCs w:val="20"/>
              </w:rPr>
              <w:t xml:space="preserve">0,6 </w:t>
            </w:r>
          </w:p>
        </w:tc>
        <w:tc>
          <w:tcPr>
            <w:tcW w:w="1130" w:type="dxa"/>
            <w:tcBorders>
              <w:top w:val="single" w:sz="4" w:space="0" w:color="000000"/>
              <w:left w:val="single" w:sz="4" w:space="0" w:color="000000"/>
              <w:bottom w:val="single" w:sz="4" w:space="0" w:color="000000"/>
              <w:right w:val="single" w:sz="4" w:space="0" w:color="000000"/>
            </w:tcBorders>
          </w:tcPr>
          <w:p w:rsidR="002A7F74" w:rsidRPr="002A7F74" w:rsidRDefault="002A7F74" w:rsidP="002A7F74">
            <w:pPr>
              <w:spacing w:after="0" w:line="259" w:lineRule="auto"/>
              <w:ind w:left="0" w:right="90" w:firstLine="0"/>
              <w:jc w:val="right"/>
              <w:rPr>
                <w:sz w:val="20"/>
                <w:szCs w:val="20"/>
              </w:rPr>
            </w:pPr>
            <w:r>
              <w:rPr>
                <w:sz w:val="20"/>
                <w:szCs w:val="20"/>
              </w:rPr>
              <w:t>6</w:t>
            </w:r>
            <w:r w:rsidRPr="002A7F74">
              <w:rPr>
                <w:sz w:val="20"/>
                <w:szCs w:val="20"/>
              </w:rPr>
              <w:t xml:space="preserve">5 </w:t>
            </w:r>
          </w:p>
        </w:tc>
        <w:tc>
          <w:tcPr>
            <w:tcW w:w="1280" w:type="dxa"/>
            <w:tcBorders>
              <w:top w:val="single" w:sz="4" w:space="0" w:color="000000"/>
              <w:left w:val="single" w:sz="4" w:space="0" w:color="000000"/>
              <w:bottom w:val="single" w:sz="4" w:space="0" w:color="000000"/>
              <w:right w:val="single" w:sz="4" w:space="0" w:color="000000"/>
            </w:tcBorders>
          </w:tcPr>
          <w:p w:rsidR="002A7F74" w:rsidRPr="002A7F74" w:rsidRDefault="002A7F74" w:rsidP="00AD17CA">
            <w:pPr>
              <w:spacing w:after="0" w:line="259" w:lineRule="auto"/>
              <w:ind w:left="0" w:right="91" w:firstLine="0"/>
              <w:jc w:val="right"/>
              <w:rPr>
                <w:sz w:val="20"/>
                <w:szCs w:val="20"/>
              </w:rPr>
            </w:pPr>
            <w:r w:rsidRPr="002A7F74">
              <w:rPr>
                <w:sz w:val="20"/>
                <w:szCs w:val="20"/>
              </w:rPr>
              <w:t xml:space="preserve">1,1 </w:t>
            </w:r>
          </w:p>
        </w:tc>
        <w:tc>
          <w:tcPr>
            <w:tcW w:w="1700" w:type="dxa"/>
            <w:tcBorders>
              <w:top w:val="single" w:sz="4" w:space="0" w:color="000000"/>
              <w:left w:val="single" w:sz="4" w:space="0" w:color="000000"/>
              <w:bottom w:val="single" w:sz="4" w:space="0" w:color="000000"/>
              <w:right w:val="single" w:sz="7" w:space="0" w:color="000000"/>
            </w:tcBorders>
          </w:tcPr>
          <w:p w:rsidR="002A7F74" w:rsidRPr="002A7F74" w:rsidRDefault="002A7F74" w:rsidP="002A7F74">
            <w:pPr>
              <w:spacing w:after="0" w:line="259" w:lineRule="auto"/>
              <w:ind w:left="0" w:right="96" w:firstLine="0"/>
              <w:jc w:val="right"/>
              <w:rPr>
                <w:sz w:val="20"/>
                <w:szCs w:val="20"/>
              </w:rPr>
            </w:pPr>
            <w:r w:rsidRPr="002A7F74">
              <w:rPr>
                <w:sz w:val="20"/>
                <w:szCs w:val="20"/>
              </w:rPr>
              <w:t>0,5*</w:t>
            </w:r>
            <w:r>
              <w:rPr>
                <w:sz w:val="20"/>
                <w:szCs w:val="20"/>
              </w:rPr>
              <w:t>60</w:t>
            </w:r>
            <w:r w:rsidRPr="002A7F74">
              <w:rPr>
                <w:sz w:val="20"/>
                <w:szCs w:val="20"/>
              </w:rPr>
              <w:t>+0,6*</w:t>
            </w:r>
            <w:r>
              <w:rPr>
                <w:sz w:val="20"/>
                <w:szCs w:val="20"/>
              </w:rPr>
              <w:t>6</w:t>
            </w:r>
            <w:r w:rsidRPr="002A7F74">
              <w:rPr>
                <w:sz w:val="20"/>
                <w:szCs w:val="20"/>
              </w:rPr>
              <w:t xml:space="preserve">5 = </w:t>
            </w:r>
            <w:r>
              <w:rPr>
                <w:sz w:val="20"/>
                <w:szCs w:val="20"/>
              </w:rPr>
              <w:t>69</w:t>
            </w:r>
            <w:r w:rsidRPr="002A7F74">
              <w:rPr>
                <w:sz w:val="20"/>
                <w:szCs w:val="20"/>
              </w:rPr>
              <w:t>,00</w:t>
            </w:r>
          </w:p>
        </w:tc>
      </w:tr>
    </w:tbl>
    <w:p w:rsidR="00843678" w:rsidRPr="00AF075F" w:rsidRDefault="00AF075F" w:rsidP="00AF075F">
      <w:pPr>
        <w:spacing w:after="0" w:line="252" w:lineRule="auto"/>
        <w:ind w:firstLine="709"/>
        <w:rPr>
          <w:szCs w:val="28"/>
        </w:rPr>
      </w:pPr>
      <w:r w:rsidRPr="00AF075F">
        <w:rPr>
          <w:szCs w:val="28"/>
        </w:rPr>
        <w:t>При складанні бюджету руху грошових коштів</w:t>
      </w:r>
      <w:r>
        <w:rPr>
          <w:szCs w:val="28"/>
        </w:rPr>
        <w:t xml:space="preserve"> (коли будемо його складати) </w:t>
      </w:r>
      <w:r w:rsidRPr="00AF075F">
        <w:rPr>
          <w:szCs w:val="28"/>
        </w:rPr>
        <w:t xml:space="preserve"> слід враховувати, що частину заробітної плати (та ЄСВ пропорційно) підприємство може виплачувати в місяці нарахування (авансова частина), а </w:t>
      </w:r>
      <w:r w:rsidRPr="00AF075F">
        <w:rPr>
          <w:szCs w:val="28"/>
        </w:rPr>
        <w:lastRenderedPageBreak/>
        <w:t>решта – у наступному місяці, або підприємство може всю суму заробітної плати (та ЄСВ) виплачувати в місяці її нарахування.</w:t>
      </w:r>
    </w:p>
    <w:p w:rsidR="007449A5" w:rsidRDefault="007449A5" w:rsidP="007449A5">
      <w:pPr>
        <w:spacing w:after="0" w:line="252" w:lineRule="auto"/>
        <w:ind w:firstLine="709"/>
        <w:rPr>
          <w:szCs w:val="28"/>
        </w:rPr>
      </w:pPr>
    </w:p>
    <w:p w:rsidR="00B6553B" w:rsidRDefault="00B6553B" w:rsidP="007449A5">
      <w:pPr>
        <w:spacing w:after="0" w:line="252" w:lineRule="auto"/>
        <w:ind w:left="0" w:firstLine="709"/>
        <w:rPr>
          <w:szCs w:val="28"/>
        </w:rPr>
      </w:pPr>
    </w:p>
    <w:p w:rsidR="00AF075F" w:rsidRDefault="007449A5" w:rsidP="007449A5">
      <w:pPr>
        <w:spacing w:after="0" w:line="252" w:lineRule="auto"/>
        <w:ind w:left="0" w:firstLine="709"/>
        <w:rPr>
          <w:szCs w:val="28"/>
        </w:rPr>
      </w:pPr>
      <w:r w:rsidRPr="007449A5">
        <w:rPr>
          <w:szCs w:val="28"/>
        </w:rPr>
        <w:t>Таблиця 3.8 – Бюджет прямих витрат на оплату праці підприємства</w:t>
      </w:r>
      <w:r w:rsidR="00D26AD8">
        <w:rPr>
          <w:szCs w:val="28"/>
        </w:rPr>
        <w:t xml:space="preserve"> </w:t>
      </w:r>
      <w:r w:rsidRPr="007449A5">
        <w:rPr>
          <w:szCs w:val="28"/>
        </w:rPr>
        <w:t>на ХХ рік</w:t>
      </w:r>
    </w:p>
    <w:tbl>
      <w:tblPr>
        <w:tblStyle w:val="TableGrid"/>
        <w:tblW w:w="9921" w:type="dxa"/>
        <w:tblInd w:w="5" w:type="dxa"/>
        <w:tblCellMar>
          <w:top w:w="14" w:type="dxa"/>
          <w:left w:w="102" w:type="dxa"/>
          <w:right w:w="48" w:type="dxa"/>
        </w:tblCellMar>
        <w:tblLook w:val="04A0" w:firstRow="1" w:lastRow="0" w:firstColumn="1" w:lastColumn="0" w:noHBand="0" w:noVBand="1"/>
      </w:tblPr>
      <w:tblGrid>
        <w:gridCol w:w="458"/>
        <w:gridCol w:w="2513"/>
        <w:gridCol w:w="1418"/>
        <w:gridCol w:w="1359"/>
        <w:gridCol w:w="1335"/>
        <w:gridCol w:w="1442"/>
        <w:gridCol w:w="1396"/>
      </w:tblGrid>
      <w:tr w:rsidR="00B6553B" w:rsidRPr="002E3CAB" w:rsidTr="00AD17CA">
        <w:trPr>
          <w:trHeight w:val="562"/>
        </w:trPr>
        <w:tc>
          <w:tcPr>
            <w:tcW w:w="458" w:type="dxa"/>
            <w:vMerge w:val="restart"/>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rPr>
                <w:sz w:val="20"/>
                <w:szCs w:val="20"/>
              </w:rPr>
            </w:pPr>
            <w:r w:rsidRPr="002E3CAB">
              <w:rPr>
                <w:b/>
                <w:sz w:val="20"/>
                <w:szCs w:val="20"/>
              </w:rPr>
              <w:t>№</w:t>
            </w:r>
            <w:r w:rsidRPr="002E3CAB">
              <w:rPr>
                <w:sz w:val="20"/>
                <w:szCs w:val="20"/>
              </w:rPr>
              <w:t xml:space="preserve"> </w:t>
            </w:r>
          </w:p>
        </w:tc>
        <w:tc>
          <w:tcPr>
            <w:tcW w:w="2513" w:type="dxa"/>
            <w:vMerge w:val="restart"/>
            <w:tcBorders>
              <w:top w:val="single" w:sz="4" w:space="0" w:color="000000"/>
              <w:left w:val="single" w:sz="4" w:space="0" w:color="000000"/>
              <w:bottom w:val="single" w:sz="4" w:space="0" w:color="000000"/>
              <w:right w:val="single" w:sz="4" w:space="0" w:color="000000"/>
            </w:tcBorders>
          </w:tcPr>
          <w:p w:rsidR="00B6553B" w:rsidRPr="002E3CAB" w:rsidRDefault="00B6553B" w:rsidP="00F45EE9">
            <w:pPr>
              <w:spacing w:after="0" w:line="252" w:lineRule="auto"/>
              <w:ind w:left="0" w:firstLine="0"/>
              <w:jc w:val="center"/>
              <w:rPr>
                <w:sz w:val="20"/>
                <w:szCs w:val="20"/>
              </w:rPr>
            </w:pPr>
            <w:r w:rsidRPr="002E3CAB">
              <w:rPr>
                <w:b/>
                <w:sz w:val="20"/>
                <w:szCs w:val="20"/>
              </w:rPr>
              <w:t>Показник</w:t>
            </w:r>
          </w:p>
        </w:tc>
        <w:tc>
          <w:tcPr>
            <w:tcW w:w="4112" w:type="dxa"/>
            <w:gridSpan w:val="3"/>
            <w:tcBorders>
              <w:top w:val="single" w:sz="4" w:space="0" w:color="000000"/>
              <w:left w:val="single" w:sz="4" w:space="0" w:color="000000"/>
              <w:bottom w:val="single" w:sz="4" w:space="0" w:color="000000"/>
              <w:right w:val="nil"/>
            </w:tcBorders>
          </w:tcPr>
          <w:p w:rsidR="00B6553B" w:rsidRPr="002E3CAB" w:rsidRDefault="00B6553B" w:rsidP="00F45EE9">
            <w:pPr>
              <w:spacing w:after="0" w:line="252" w:lineRule="auto"/>
              <w:ind w:left="0" w:firstLine="0"/>
              <w:jc w:val="center"/>
              <w:rPr>
                <w:sz w:val="20"/>
                <w:szCs w:val="20"/>
              </w:rPr>
            </w:pPr>
            <w:r w:rsidRPr="002E3CAB">
              <w:rPr>
                <w:b/>
                <w:sz w:val="20"/>
                <w:szCs w:val="20"/>
              </w:rPr>
              <w:t>Квартал</w:t>
            </w:r>
          </w:p>
        </w:tc>
        <w:tc>
          <w:tcPr>
            <w:tcW w:w="1442" w:type="dxa"/>
            <w:tcBorders>
              <w:top w:val="single" w:sz="4" w:space="0" w:color="000000"/>
              <w:left w:val="nil"/>
              <w:bottom w:val="single" w:sz="4" w:space="0" w:color="000000"/>
              <w:right w:val="single" w:sz="4" w:space="0" w:color="000000"/>
            </w:tcBorders>
          </w:tcPr>
          <w:p w:rsidR="00B6553B" w:rsidRPr="002E3CAB" w:rsidRDefault="00B6553B" w:rsidP="00F45EE9">
            <w:pPr>
              <w:spacing w:after="0" w:line="252" w:lineRule="auto"/>
              <w:ind w:left="0" w:firstLine="0"/>
              <w:jc w:val="center"/>
              <w:rPr>
                <w:sz w:val="20"/>
                <w:szCs w:val="20"/>
              </w:rPr>
            </w:pPr>
          </w:p>
        </w:tc>
        <w:tc>
          <w:tcPr>
            <w:tcW w:w="1396" w:type="dxa"/>
            <w:tcBorders>
              <w:top w:val="single" w:sz="4" w:space="0" w:color="000000"/>
              <w:left w:val="single" w:sz="4" w:space="0" w:color="000000"/>
              <w:bottom w:val="single" w:sz="4" w:space="0" w:color="000000"/>
              <w:right w:val="single" w:sz="4" w:space="0" w:color="000000"/>
            </w:tcBorders>
          </w:tcPr>
          <w:p w:rsidR="00B6553B" w:rsidRPr="002E3CAB" w:rsidRDefault="00B6553B" w:rsidP="00F45EE9">
            <w:pPr>
              <w:spacing w:after="0" w:line="252" w:lineRule="auto"/>
              <w:ind w:left="0" w:firstLine="0"/>
              <w:jc w:val="center"/>
              <w:rPr>
                <w:sz w:val="20"/>
                <w:szCs w:val="20"/>
              </w:rPr>
            </w:pPr>
            <w:r w:rsidRPr="002E3CAB">
              <w:rPr>
                <w:b/>
                <w:sz w:val="20"/>
                <w:szCs w:val="20"/>
              </w:rPr>
              <w:t>Разом за</w:t>
            </w:r>
          </w:p>
          <w:p w:rsidR="00B6553B" w:rsidRPr="002E3CAB" w:rsidRDefault="00B6553B" w:rsidP="00F45EE9">
            <w:pPr>
              <w:tabs>
                <w:tab w:val="center" w:pos="597"/>
              </w:tabs>
              <w:spacing w:after="0" w:line="252" w:lineRule="auto"/>
              <w:ind w:left="0" w:firstLine="0"/>
              <w:jc w:val="center"/>
              <w:rPr>
                <w:sz w:val="20"/>
                <w:szCs w:val="20"/>
              </w:rPr>
            </w:pPr>
            <w:r w:rsidRPr="002E3CAB">
              <w:rPr>
                <w:b/>
                <w:sz w:val="20"/>
                <w:szCs w:val="20"/>
              </w:rPr>
              <w:t>рік</w:t>
            </w:r>
          </w:p>
        </w:tc>
      </w:tr>
      <w:tr w:rsidR="00B6553B" w:rsidRPr="002E3CAB" w:rsidTr="00F45EE9">
        <w:trPr>
          <w:trHeight w:val="286"/>
        </w:trPr>
        <w:tc>
          <w:tcPr>
            <w:tcW w:w="0" w:type="auto"/>
            <w:vMerge/>
            <w:tcBorders>
              <w:top w:val="nil"/>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p>
        </w:tc>
        <w:tc>
          <w:tcPr>
            <w:tcW w:w="0" w:type="auto"/>
            <w:vMerge/>
            <w:tcBorders>
              <w:top w:val="nil"/>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center"/>
              <w:rPr>
                <w:sz w:val="20"/>
                <w:szCs w:val="20"/>
              </w:rPr>
            </w:pPr>
            <w:r w:rsidRPr="002E3CAB">
              <w:rPr>
                <w:sz w:val="20"/>
                <w:szCs w:val="20"/>
              </w:rPr>
              <w:t xml:space="preserve">I </w:t>
            </w:r>
          </w:p>
        </w:tc>
        <w:tc>
          <w:tcPr>
            <w:tcW w:w="1359"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center"/>
              <w:rPr>
                <w:sz w:val="20"/>
                <w:szCs w:val="20"/>
              </w:rPr>
            </w:pPr>
            <w:r w:rsidRPr="002E3CAB">
              <w:rPr>
                <w:sz w:val="20"/>
                <w:szCs w:val="20"/>
              </w:rPr>
              <w:t xml:space="preserve">II </w:t>
            </w:r>
          </w:p>
        </w:tc>
        <w:tc>
          <w:tcPr>
            <w:tcW w:w="1335"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center"/>
              <w:rPr>
                <w:sz w:val="20"/>
                <w:szCs w:val="20"/>
              </w:rPr>
            </w:pPr>
            <w:r w:rsidRPr="002E3CAB">
              <w:rPr>
                <w:sz w:val="20"/>
                <w:szCs w:val="20"/>
              </w:rPr>
              <w:t xml:space="preserve">III </w:t>
            </w:r>
          </w:p>
        </w:tc>
        <w:tc>
          <w:tcPr>
            <w:tcW w:w="1442"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center"/>
              <w:rPr>
                <w:sz w:val="20"/>
                <w:szCs w:val="20"/>
              </w:rPr>
            </w:pPr>
            <w:r w:rsidRPr="002E3CAB">
              <w:rPr>
                <w:sz w:val="20"/>
                <w:szCs w:val="20"/>
              </w:rPr>
              <w:t xml:space="preserve">IV </w:t>
            </w:r>
          </w:p>
        </w:tc>
        <w:tc>
          <w:tcPr>
            <w:tcW w:w="1396"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p>
        </w:tc>
      </w:tr>
      <w:tr w:rsidR="00B6553B" w:rsidRPr="002E3CAB" w:rsidTr="00F45EE9">
        <w:trPr>
          <w:trHeight w:val="40"/>
        </w:trPr>
        <w:tc>
          <w:tcPr>
            <w:tcW w:w="458" w:type="dxa"/>
            <w:tcBorders>
              <w:top w:val="single" w:sz="4" w:space="0" w:color="000000"/>
              <w:left w:val="single" w:sz="4" w:space="0" w:color="000000"/>
              <w:bottom w:val="single" w:sz="4" w:space="0" w:color="000000"/>
              <w:right w:val="single" w:sz="4" w:space="0" w:color="000000"/>
            </w:tcBorders>
            <w:vAlign w:val="bottom"/>
          </w:tcPr>
          <w:p w:rsidR="00B6553B" w:rsidRPr="002E3CAB" w:rsidRDefault="00B6553B" w:rsidP="00B6553B">
            <w:pPr>
              <w:spacing w:after="0" w:line="252" w:lineRule="auto"/>
              <w:ind w:left="0" w:firstLine="0"/>
              <w:jc w:val="left"/>
              <w:rPr>
                <w:sz w:val="20"/>
                <w:szCs w:val="20"/>
              </w:rPr>
            </w:pPr>
            <w:r w:rsidRPr="002E3CAB">
              <w:rPr>
                <w:sz w:val="20"/>
                <w:szCs w:val="20"/>
              </w:rPr>
              <w:t xml:space="preserve">1 </w:t>
            </w:r>
          </w:p>
          <w:p w:rsidR="00B6553B" w:rsidRPr="002E3CAB" w:rsidRDefault="00B6553B" w:rsidP="00B6553B">
            <w:pPr>
              <w:spacing w:after="0" w:line="252" w:lineRule="auto"/>
              <w:ind w:left="0" w:firstLine="0"/>
              <w:jc w:val="left"/>
              <w:rPr>
                <w:sz w:val="20"/>
                <w:szCs w:val="20"/>
              </w:rPr>
            </w:pPr>
            <w:r w:rsidRPr="002E3CAB">
              <w:rPr>
                <w:sz w:val="20"/>
                <w:szCs w:val="20"/>
              </w:rPr>
              <w:t xml:space="preserve"> </w:t>
            </w:r>
          </w:p>
        </w:tc>
        <w:tc>
          <w:tcPr>
            <w:tcW w:w="2513"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r w:rsidRPr="002E3CAB">
              <w:rPr>
                <w:sz w:val="20"/>
                <w:szCs w:val="20"/>
              </w:rPr>
              <w:t xml:space="preserve">Обсяг виробництва, од.: </w:t>
            </w:r>
          </w:p>
        </w:tc>
        <w:tc>
          <w:tcPr>
            <w:tcW w:w="1418"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  </w:t>
            </w:r>
          </w:p>
        </w:tc>
        <w:tc>
          <w:tcPr>
            <w:tcW w:w="1442"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  </w:t>
            </w:r>
          </w:p>
        </w:tc>
        <w:tc>
          <w:tcPr>
            <w:tcW w:w="1396"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  </w:t>
            </w:r>
          </w:p>
        </w:tc>
      </w:tr>
      <w:tr w:rsidR="00B6553B" w:rsidRPr="002E3CAB" w:rsidTr="00F45EE9">
        <w:trPr>
          <w:trHeight w:val="286"/>
        </w:trPr>
        <w:tc>
          <w:tcPr>
            <w:tcW w:w="458" w:type="dxa"/>
            <w:tcBorders>
              <w:top w:val="single" w:sz="4" w:space="0" w:color="000000"/>
              <w:left w:val="single" w:sz="4" w:space="0" w:color="000000"/>
              <w:bottom w:val="single" w:sz="4" w:space="0" w:color="000000"/>
              <w:right w:val="single" w:sz="4" w:space="0" w:color="000000"/>
            </w:tcBorders>
            <w:vAlign w:val="bottom"/>
          </w:tcPr>
          <w:p w:rsidR="00B6553B" w:rsidRPr="002E3CAB" w:rsidRDefault="00B6553B" w:rsidP="00B6553B">
            <w:pPr>
              <w:spacing w:after="0" w:line="252" w:lineRule="auto"/>
              <w:ind w:left="0" w:firstLine="0"/>
              <w:jc w:val="left"/>
              <w:rPr>
                <w:sz w:val="20"/>
                <w:szCs w:val="20"/>
              </w:rPr>
            </w:pPr>
            <w:r w:rsidRPr="002E3CAB">
              <w:rPr>
                <w:sz w:val="20"/>
                <w:szCs w:val="20"/>
              </w:rPr>
              <w:t xml:space="preserve"> </w:t>
            </w:r>
          </w:p>
        </w:tc>
        <w:tc>
          <w:tcPr>
            <w:tcW w:w="2513"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r w:rsidRPr="002E3CAB">
              <w:rPr>
                <w:sz w:val="20"/>
                <w:szCs w:val="20"/>
              </w:rPr>
              <w:t xml:space="preserve">Продукція 1 </w:t>
            </w:r>
          </w:p>
        </w:tc>
        <w:tc>
          <w:tcPr>
            <w:tcW w:w="1418"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1020 </w:t>
            </w:r>
          </w:p>
        </w:tc>
        <w:tc>
          <w:tcPr>
            <w:tcW w:w="1359"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1210 </w:t>
            </w:r>
          </w:p>
        </w:tc>
        <w:tc>
          <w:tcPr>
            <w:tcW w:w="1335"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1320 </w:t>
            </w:r>
          </w:p>
        </w:tc>
        <w:tc>
          <w:tcPr>
            <w:tcW w:w="1442"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1350 </w:t>
            </w:r>
          </w:p>
        </w:tc>
        <w:tc>
          <w:tcPr>
            <w:tcW w:w="1396"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right"/>
              <w:rPr>
                <w:sz w:val="20"/>
                <w:szCs w:val="20"/>
              </w:rPr>
            </w:pPr>
            <w:r w:rsidRPr="002E3CAB">
              <w:rPr>
                <w:sz w:val="20"/>
                <w:szCs w:val="20"/>
              </w:rPr>
              <w:t xml:space="preserve">4900 </w:t>
            </w:r>
          </w:p>
        </w:tc>
      </w:tr>
      <w:tr w:rsidR="00B6553B" w:rsidRPr="002E3CAB" w:rsidTr="00F45EE9">
        <w:trPr>
          <w:trHeight w:val="288"/>
        </w:trPr>
        <w:tc>
          <w:tcPr>
            <w:tcW w:w="458"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p>
        </w:tc>
        <w:tc>
          <w:tcPr>
            <w:tcW w:w="2513"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r w:rsidRPr="002E3CAB">
              <w:rPr>
                <w:sz w:val="20"/>
                <w:szCs w:val="20"/>
              </w:rPr>
              <w:t xml:space="preserve">Продукція 2 </w:t>
            </w:r>
          </w:p>
        </w:tc>
        <w:tc>
          <w:tcPr>
            <w:tcW w:w="1418"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tabs>
                <w:tab w:val="right" w:pos="1268"/>
              </w:tabs>
              <w:spacing w:after="0" w:line="252" w:lineRule="auto"/>
              <w:ind w:left="0" w:firstLine="0"/>
              <w:jc w:val="left"/>
              <w:rPr>
                <w:sz w:val="20"/>
                <w:szCs w:val="20"/>
              </w:rPr>
            </w:pPr>
            <w:r w:rsidRPr="002E3CAB">
              <w:rPr>
                <w:sz w:val="20"/>
                <w:szCs w:val="20"/>
              </w:rPr>
              <w:t xml:space="preserve"> </w:t>
            </w:r>
            <w:r w:rsidRPr="002E3CAB">
              <w:rPr>
                <w:sz w:val="20"/>
                <w:szCs w:val="20"/>
              </w:rPr>
              <w:tab/>
              <w:t xml:space="preserve">2020 </w:t>
            </w:r>
          </w:p>
        </w:tc>
        <w:tc>
          <w:tcPr>
            <w:tcW w:w="1359"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tabs>
                <w:tab w:val="right" w:pos="1209"/>
              </w:tabs>
              <w:spacing w:after="0" w:line="252" w:lineRule="auto"/>
              <w:ind w:left="0" w:firstLine="0"/>
              <w:jc w:val="left"/>
              <w:rPr>
                <w:sz w:val="20"/>
                <w:szCs w:val="20"/>
              </w:rPr>
            </w:pPr>
            <w:r w:rsidRPr="002E3CAB">
              <w:rPr>
                <w:sz w:val="20"/>
                <w:szCs w:val="20"/>
              </w:rPr>
              <w:t xml:space="preserve"> </w:t>
            </w:r>
            <w:r w:rsidRPr="002E3CAB">
              <w:rPr>
                <w:sz w:val="20"/>
                <w:szCs w:val="20"/>
              </w:rPr>
              <w:tab/>
              <w:t xml:space="preserve">2220 </w:t>
            </w:r>
          </w:p>
        </w:tc>
        <w:tc>
          <w:tcPr>
            <w:tcW w:w="1335"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tabs>
                <w:tab w:val="right" w:pos="1184"/>
              </w:tabs>
              <w:spacing w:after="0" w:line="252" w:lineRule="auto"/>
              <w:ind w:left="0" w:firstLine="0"/>
              <w:jc w:val="left"/>
              <w:rPr>
                <w:sz w:val="20"/>
                <w:szCs w:val="20"/>
              </w:rPr>
            </w:pPr>
            <w:r w:rsidRPr="002E3CAB">
              <w:rPr>
                <w:sz w:val="20"/>
                <w:szCs w:val="20"/>
              </w:rPr>
              <w:t xml:space="preserve"> </w:t>
            </w:r>
            <w:r w:rsidRPr="002E3CAB">
              <w:rPr>
                <w:sz w:val="20"/>
                <w:szCs w:val="20"/>
              </w:rPr>
              <w:tab/>
              <w:t xml:space="preserve">2500 </w:t>
            </w:r>
          </w:p>
        </w:tc>
        <w:tc>
          <w:tcPr>
            <w:tcW w:w="1442"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tabs>
                <w:tab w:val="right" w:pos="1292"/>
              </w:tabs>
              <w:spacing w:after="0" w:line="252" w:lineRule="auto"/>
              <w:ind w:left="0" w:firstLine="0"/>
              <w:jc w:val="left"/>
              <w:rPr>
                <w:sz w:val="20"/>
                <w:szCs w:val="20"/>
              </w:rPr>
            </w:pPr>
            <w:r w:rsidRPr="002E3CAB">
              <w:rPr>
                <w:sz w:val="20"/>
                <w:szCs w:val="20"/>
              </w:rPr>
              <w:t xml:space="preserve"> </w:t>
            </w:r>
            <w:r w:rsidRPr="002E3CAB">
              <w:rPr>
                <w:sz w:val="20"/>
                <w:szCs w:val="20"/>
              </w:rPr>
              <w:tab/>
              <w:t xml:space="preserve">3060 </w:t>
            </w:r>
          </w:p>
        </w:tc>
        <w:tc>
          <w:tcPr>
            <w:tcW w:w="1396"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tabs>
                <w:tab w:val="right" w:pos="1246"/>
              </w:tabs>
              <w:spacing w:after="0" w:line="252" w:lineRule="auto"/>
              <w:ind w:left="0" w:firstLine="0"/>
              <w:jc w:val="left"/>
              <w:rPr>
                <w:sz w:val="20"/>
                <w:szCs w:val="20"/>
              </w:rPr>
            </w:pPr>
            <w:r w:rsidRPr="002E3CAB">
              <w:rPr>
                <w:sz w:val="20"/>
                <w:szCs w:val="20"/>
              </w:rPr>
              <w:t xml:space="preserve"> </w:t>
            </w:r>
            <w:r w:rsidRPr="002E3CAB">
              <w:rPr>
                <w:sz w:val="20"/>
                <w:szCs w:val="20"/>
              </w:rPr>
              <w:tab/>
              <w:t xml:space="preserve">9800 </w:t>
            </w:r>
          </w:p>
        </w:tc>
      </w:tr>
      <w:tr w:rsidR="00B6553B" w:rsidRPr="002E3CAB" w:rsidTr="00F45EE9">
        <w:trPr>
          <w:trHeight w:val="253"/>
        </w:trPr>
        <w:tc>
          <w:tcPr>
            <w:tcW w:w="458" w:type="dxa"/>
            <w:tcBorders>
              <w:top w:val="single" w:sz="4" w:space="0" w:color="000000"/>
              <w:left w:val="single" w:sz="4" w:space="0" w:color="000000"/>
              <w:bottom w:val="single" w:sz="4" w:space="0" w:color="000000"/>
              <w:right w:val="single" w:sz="4" w:space="0" w:color="000000"/>
            </w:tcBorders>
            <w:vAlign w:val="bottom"/>
          </w:tcPr>
          <w:p w:rsidR="00B6553B" w:rsidRPr="002E3CAB" w:rsidRDefault="00B6553B" w:rsidP="00B6553B">
            <w:pPr>
              <w:spacing w:after="0" w:line="252" w:lineRule="auto"/>
              <w:ind w:left="0" w:firstLine="0"/>
              <w:jc w:val="left"/>
              <w:rPr>
                <w:sz w:val="20"/>
                <w:szCs w:val="20"/>
              </w:rPr>
            </w:pPr>
            <w:r w:rsidRPr="002E3CAB">
              <w:rPr>
                <w:sz w:val="20"/>
                <w:szCs w:val="20"/>
              </w:rPr>
              <w:t xml:space="preserve">2 </w:t>
            </w:r>
          </w:p>
          <w:p w:rsidR="00B6553B" w:rsidRPr="002E3CAB" w:rsidRDefault="00B6553B" w:rsidP="00B6553B">
            <w:pPr>
              <w:spacing w:after="0" w:line="252" w:lineRule="auto"/>
              <w:ind w:left="0" w:firstLine="0"/>
              <w:jc w:val="left"/>
              <w:rPr>
                <w:sz w:val="20"/>
                <w:szCs w:val="20"/>
              </w:rPr>
            </w:pPr>
            <w:r w:rsidRPr="002E3CAB">
              <w:rPr>
                <w:sz w:val="20"/>
                <w:szCs w:val="20"/>
              </w:rPr>
              <w:t xml:space="preserve"> </w:t>
            </w:r>
          </w:p>
        </w:tc>
        <w:tc>
          <w:tcPr>
            <w:tcW w:w="2513"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r w:rsidRPr="002E3CAB">
              <w:rPr>
                <w:sz w:val="20"/>
                <w:szCs w:val="20"/>
              </w:rPr>
              <w:t xml:space="preserve">Вартість трудовитрат на 1 виріб, грн: </w:t>
            </w:r>
          </w:p>
        </w:tc>
        <w:tc>
          <w:tcPr>
            <w:tcW w:w="1418"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p>
        </w:tc>
        <w:tc>
          <w:tcPr>
            <w:tcW w:w="1359"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p>
        </w:tc>
        <w:tc>
          <w:tcPr>
            <w:tcW w:w="1335"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p>
        </w:tc>
        <w:tc>
          <w:tcPr>
            <w:tcW w:w="1442"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p>
        </w:tc>
        <w:tc>
          <w:tcPr>
            <w:tcW w:w="1396" w:type="dxa"/>
            <w:tcBorders>
              <w:top w:val="single" w:sz="4" w:space="0" w:color="000000"/>
              <w:left w:val="single" w:sz="4" w:space="0" w:color="000000"/>
              <w:bottom w:val="single" w:sz="4" w:space="0" w:color="000000"/>
              <w:right w:val="single" w:sz="4" w:space="0" w:color="000000"/>
            </w:tcBorders>
          </w:tcPr>
          <w:p w:rsidR="00B6553B" w:rsidRPr="002E3CAB" w:rsidRDefault="00B6553B" w:rsidP="00B6553B">
            <w:pPr>
              <w:spacing w:after="0" w:line="252" w:lineRule="auto"/>
              <w:ind w:left="0" w:firstLine="0"/>
              <w:jc w:val="left"/>
              <w:rPr>
                <w:sz w:val="20"/>
                <w:szCs w:val="20"/>
              </w:rPr>
            </w:pPr>
          </w:p>
        </w:tc>
      </w:tr>
      <w:tr w:rsidR="00F45EE9" w:rsidRPr="002E3CAB" w:rsidTr="00F45EE9">
        <w:trPr>
          <w:trHeight w:val="286"/>
        </w:trPr>
        <w:tc>
          <w:tcPr>
            <w:tcW w:w="458" w:type="dxa"/>
            <w:tcBorders>
              <w:top w:val="single" w:sz="4" w:space="0" w:color="000000"/>
              <w:left w:val="single" w:sz="4" w:space="0" w:color="000000"/>
              <w:bottom w:val="single" w:sz="4" w:space="0" w:color="000000"/>
              <w:right w:val="single" w:sz="4" w:space="0" w:color="000000"/>
            </w:tcBorders>
            <w:vAlign w:val="bottom"/>
          </w:tcPr>
          <w:p w:rsidR="00F45EE9" w:rsidRPr="002E3CAB" w:rsidRDefault="00F45EE9" w:rsidP="00F45EE9">
            <w:pPr>
              <w:spacing w:after="0" w:line="252" w:lineRule="auto"/>
              <w:ind w:left="0" w:firstLine="0"/>
              <w:jc w:val="left"/>
              <w:rPr>
                <w:sz w:val="20"/>
                <w:szCs w:val="20"/>
              </w:rPr>
            </w:pPr>
            <w:r w:rsidRPr="002E3CAB">
              <w:rPr>
                <w:sz w:val="20"/>
                <w:szCs w:val="20"/>
              </w:rPr>
              <w:t xml:space="preserve"> </w:t>
            </w:r>
          </w:p>
        </w:tc>
        <w:tc>
          <w:tcPr>
            <w:tcW w:w="2513"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left"/>
              <w:rPr>
                <w:sz w:val="20"/>
                <w:szCs w:val="20"/>
              </w:rPr>
            </w:pPr>
            <w:r w:rsidRPr="002E3CAB">
              <w:rPr>
                <w:sz w:val="20"/>
                <w:szCs w:val="20"/>
              </w:rPr>
              <w:t xml:space="preserve">Продукція 1 </w:t>
            </w:r>
          </w:p>
        </w:tc>
        <w:tc>
          <w:tcPr>
            <w:tcW w:w="1418"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39,7 </w:t>
            </w:r>
          </w:p>
        </w:tc>
        <w:tc>
          <w:tcPr>
            <w:tcW w:w="1359"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39,7 </w:t>
            </w:r>
          </w:p>
        </w:tc>
        <w:tc>
          <w:tcPr>
            <w:tcW w:w="1335"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39,7 </w:t>
            </w:r>
          </w:p>
        </w:tc>
        <w:tc>
          <w:tcPr>
            <w:tcW w:w="1442"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39,7 </w:t>
            </w:r>
          </w:p>
        </w:tc>
        <w:tc>
          <w:tcPr>
            <w:tcW w:w="1396"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39,7 </w:t>
            </w:r>
          </w:p>
        </w:tc>
      </w:tr>
      <w:tr w:rsidR="00F45EE9" w:rsidRPr="002E3CAB" w:rsidTr="00F45EE9">
        <w:trPr>
          <w:trHeight w:val="286"/>
        </w:trPr>
        <w:tc>
          <w:tcPr>
            <w:tcW w:w="458"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left"/>
              <w:rPr>
                <w:sz w:val="20"/>
                <w:szCs w:val="20"/>
              </w:rPr>
            </w:pPr>
          </w:p>
        </w:tc>
        <w:tc>
          <w:tcPr>
            <w:tcW w:w="2513"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left"/>
              <w:rPr>
                <w:sz w:val="20"/>
                <w:szCs w:val="20"/>
              </w:rPr>
            </w:pPr>
            <w:r w:rsidRPr="002E3CAB">
              <w:rPr>
                <w:sz w:val="20"/>
                <w:szCs w:val="20"/>
              </w:rPr>
              <w:t xml:space="preserve">Продукція 2 </w:t>
            </w:r>
          </w:p>
        </w:tc>
        <w:tc>
          <w:tcPr>
            <w:tcW w:w="1418"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69,00 </w:t>
            </w:r>
          </w:p>
        </w:tc>
        <w:tc>
          <w:tcPr>
            <w:tcW w:w="1359"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69,00 </w:t>
            </w:r>
          </w:p>
        </w:tc>
        <w:tc>
          <w:tcPr>
            <w:tcW w:w="1335"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69,00 </w:t>
            </w:r>
          </w:p>
        </w:tc>
        <w:tc>
          <w:tcPr>
            <w:tcW w:w="1442"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69,00 </w:t>
            </w:r>
          </w:p>
        </w:tc>
        <w:tc>
          <w:tcPr>
            <w:tcW w:w="1396" w:type="dxa"/>
            <w:tcBorders>
              <w:top w:val="single" w:sz="4" w:space="0" w:color="000000"/>
              <w:left w:val="single" w:sz="4" w:space="0" w:color="000000"/>
              <w:bottom w:val="single" w:sz="4" w:space="0" w:color="000000"/>
              <w:right w:val="single" w:sz="4" w:space="0" w:color="000000"/>
            </w:tcBorders>
          </w:tcPr>
          <w:p w:rsidR="00F45EE9" w:rsidRPr="002E3CAB" w:rsidRDefault="00F45EE9" w:rsidP="00F45EE9">
            <w:pPr>
              <w:spacing w:after="0" w:line="252" w:lineRule="auto"/>
              <w:ind w:left="0" w:firstLine="0"/>
              <w:jc w:val="right"/>
              <w:rPr>
                <w:sz w:val="20"/>
                <w:szCs w:val="20"/>
              </w:rPr>
            </w:pPr>
            <w:r w:rsidRPr="002E3CAB">
              <w:rPr>
                <w:sz w:val="20"/>
                <w:szCs w:val="20"/>
              </w:rPr>
              <w:t xml:space="preserve">69,00 </w:t>
            </w:r>
          </w:p>
        </w:tc>
      </w:tr>
      <w:tr w:rsidR="002E3CAB" w:rsidRPr="002E3CAB" w:rsidTr="00AD17CA">
        <w:trPr>
          <w:trHeight w:val="255"/>
        </w:trPr>
        <w:tc>
          <w:tcPr>
            <w:tcW w:w="458" w:type="dxa"/>
            <w:tcBorders>
              <w:top w:val="single" w:sz="4" w:space="0" w:color="000000"/>
              <w:left w:val="single" w:sz="4" w:space="0" w:color="000000"/>
              <w:bottom w:val="single" w:sz="4" w:space="0" w:color="000000"/>
              <w:right w:val="single" w:sz="4" w:space="0" w:color="000000"/>
            </w:tcBorders>
            <w:vAlign w:val="bottom"/>
          </w:tcPr>
          <w:p w:rsidR="002E3CAB" w:rsidRPr="002E3CAB" w:rsidRDefault="002E3CAB" w:rsidP="002E3CAB">
            <w:pPr>
              <w:spacing w:after="0" w:line="252" w:lineRule="auto"/>
              <w:ind w:left="0" w:firstLine="0"/>
              <w:jc w:val="left"/>
              <w:rPr>
                <w:sz w:val="20"/>
                <w:szCs w:val="20"/>
              </w:rPr>
            </w:pPr>
            <w:r w:rsidRPr="002E3CAB">
              <w:rPr>
                <w:b/>
                <w:sz w:val="20"/>
                <w:szCs w:val="20"/>
              </w:rPr>
              <w:t>3.</w:t>
            </w:r>
            <w:r w:rsidRPr="002E3CAB">
              <w:rPr>
                <w:sz w:val="20"/>
                <w:szCs w:val="20"/>
              </w:rPr>
              <w:t xml:space="preserve"> </w:t>
            </w:r>
          </w:p>
          <w:p w:rsidR="002E3CAB" w:rsidRPr="002E3CAB" w:rsidRDefault="002E3CAB" w:rsidP="002E3CAB">
            <w:pPr>
              <w:spacing w:after="0" w:line="252" w:lineRule="auto"/>
              <w:ind w:left="0" w:firstLine="0"/>
              <w:jc w:val="left"/>
              <w:rPr>
                <w:sz w:val="20"/>
                <w:szCs w:val="20"/>
              </w:rPr>
            </w:pPr>
            <w:r w:rsidRPr="002E3CAB">
              <w:rPr>
                <w:sz w:val="20"/>
                <w:szCs w:val="20"/>
              </w:rPr>
              <w:t xml:space="preserve"> </w:t>
            </w:r>
          </w:p>
        </w:tc>
        <w:tc>
          <w:tcPr>
            <w:tcW w:w="2513" w:type="dxa"/>
            <w:tcBorders>
              <w:top w:val="single" w:sz="4" w:space="0" w:color="000000"/>
              <w:left w:val="single" w:sz="4" w:space="0" w:color="000000"/>
              <w:bottom w:val="single" w:sz="4" w:space="0" w:color="000000"/>
              <w:right w:val="single" w:sz="4" w:space="0" w:color="000000"/>
            </w:tcBorders>
          </w:tcPr>
          <w:p w:rsidR="002E3CAB" w:rsidRPr="002E3CAB" w:rsidRDefault="002E3CAB" w:rsidP="002E3CAB">
            <w:pPr>
              <w:spacing w:after="0" w:line="252" w:lineRule="auto"/>
              <w:ind w:left="0" w:firstLine="0"/>
              <w:jc w:val="left"/>
              <w:rPr>
                <w:sz w:val="20"/>
                <w:szCs w:val="20"/>
              </w:rPr>
            </w:pPr>
            <w:r w:rsidRPr="002E3CAB">
              <w:rPr>
                <w:b/>
                <w:sz w:val="20"/>
                <w:szCs w:val="20"/>
              </w:rPr>
              <w:t>Прямі витрати на оплату праці, грн:</w:t>
            </w:r>
            <w:r w:rsidRPr="002E3CAB">
              <w:rPr>
                <w:sz w:val="20"/>
                <w:szCs w:val="20"/>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CAB" w:rsidRPr="005E6E77" w:rsidRDefault="002E3CAB" w:rsidP="002E3CAB">
            <w:pPr>
              <w:spacing w:after="0" w:line="240" w:lineRule="auto"/>
              <w:ind w:left="0" w:firstLine="0"/>
              <w:jc w:val="right"/>
              <w:rPr>
                <w:b/>
                <w:sz w:val="20"/>
                <w:szCs w:val="20"/>
              </w:rPr>
            </w:pPr>
            <w:r w:rsidRPr="005E6E77">
              <w:rPr>
                <w:b/>
                <w:sz w:val="20"/>
                <w:szCs w:val="20"/>
              </w:rPr>
              <w:t>172 734,00</w:t>
            </w:r>
          </w:p>
        </w:tc>
        <w:tc>
          <w:tcPr>
            <w:tcW w:w="13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CAB" w:rsidRPr="005E6E77" w:rsidRDefault="002E3CAB" w:rsidP="002E3CAB">
            <w:pPr>
              <w:spacing w:after="0" w:line="240" w:lineRule="auto"/>
              <w:ind w:left="0" w:firstLine="0"/>
              <w:jc w:val="right"/>
              <w:rPr>
                <w:b/>
                <w:sz w:val="20"/>
                <w:szCs w:val="20"/>
              </w:rPr>
            </w:pPr>
            <w:r w:rsidRPr="005E6E77">
              <w:rPr>
                <w:b/>
                <w:sz w:val="20"/>
                <w:szCs w:val="20"/>
              </w:rPr>
              <w:t>192 747,00</w:t>
            </w:r>
          </w:p>
        </w:tc>
        <w:tc>
          <w:tcPr>
            <w:tcW w:w="13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CAB" w:rsidRPr="005E6E77" w:rsidRDefault="002E3CAB" w:rsidP="002E3CAB">
            <w:pPr>
              <w:spacing w:after="0" w:line="240" w:lineRule="auto"/>
              <w:ind w:left="0" w:firstLine="0"/>
              <w:jc w:val="right"/>
              <w:rPr>
                <w:b/>
                <w:sz w:val="20"/>
                <w:szCs w:val="20"/>
              </w:rPr>
            </w:pPr>
            <w:r w:rsidRPr="005E6E77">
              <w:rPr>
                <w:b/>
                <w:sz w:val="20"/>
                <w:szCs w:val="20"/>
              </w:rPr>
              <w:t>215 664,00</w:t>
            </w:r>
          </w:p>
        </w:tc>
        <w:tc>
          <w:tcPr>
            <w:tcW w:w="14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CAB" w:rsidRPr="005E6E77" w:rsidRDefault="002E3CAB" w:rsidP="002E3CAB">
            <w:pPr>
              <w:spacing w:after="0" w:line="240" w:lineRule="auto"/>
              <w:ind w:left="0" w:firstLine="0"/>
              <w:jc w:val="right"/>
              <w:rPr>
                <w:b/>
                <w:sz w:val="20"/>
                <w:szCs w:val="20"/>
              </w:rPr>
            </w:pPr>
            <w:r w:rsidRPr="005E6E77">
              <w:rPr>
                <w:b/>
                <w:sz w:val="20"/>
                <w:szCs w:val="20"/>
              </w:rPr>
              <w:t>255 285,00</w:t>
            </w:r>
          </w:p>
        </w:tc>
        <w:tc>
          <w:tcPr>
            <w:tcW w:w="1396" w:type="dxa"/>
            <w:tcBorders>
              <w:top w:val="single" w:sz="8" w:space="0" w:color="000000"/>
              <w:left w:val="single" w:sz="8" w:space="0" w:color="000000"/>
              <w:bottom w:val="single" w:sz="8" w:space="0" w:color="000000"/>
              <w:right w:val="single" w:sz="8" w:space="0" w:color="000000"/>
            </w:tcBorders>
            <w:shd w:val="clear" w:color="auto" w:fill="auto"/>
            <w:vAlign w:val="center"/>
          </w:tcPr>
          <w:p w:rsidR="002E3CAB" w:rsidRPr="005E6E77" w:rsidRDefault="002E3CAB" w:rsidP="002E3CAB">
            <w:pPr>
              <w:spacing w:after="0" w:line="240" w:lineRule="auto"/>
              <w:ind w:left="0" w:firstLine="0"/>
              <w:jc w:val="right"/>
              <w:rPr>
                <w:b/>
                <w:sz w:val="20"/>
                <w:szCs w:val="20"/>
              </w:rPr>
            </w:pPr>
            <w:r w:rsidRPr="005E6E77">
              <w:rPr>
                <w:b/>
                <w:sz w:val="20"/>
                <w:szCs w:val="20"/>
              </w:rPr>
              <w:t>870 730,00</w:t>
            </w:r>
          </w:p>
        </w:tc>
      </w:tr>
      <w:tr w:rsidR="002E3CAB" w:rsidRPr="002E3CAB" w:rsidTr="00AD17CA">
        <w:trPr>
          <w:trHeight w:val="286"/>
        </w:trPr>
        <w:tc>
          <w:tcPr>
            <w:tcW w:w="458" w:type="dxa"/>
            <w:tcBorders>
              <w:top w:val="single" w:sz="4" w:space="0" w:color="000000"/>
              <w:left w:val="single" w:sz="4" w:space="0" w:color="000000"/>
              <w:bottom w:val="single" w:sz="4" w:space="0" w:color="000000"/>
              <w:right w:val="single" w:sz="4" w:space="0" w:color="000000"/>
            </w:tcBorders>
            <w:vAlign w:val="bottom"/>
          </w:tcPr>
          <w:p w:rsidR="002E3CAB" w:rsidRPr="002E3CAB" w:rsidRDefault="002E3CAB" w:rsidP="002E3CAB">
            <w:pPr>
              <w:spacing w:after="0" w:line="252" w:lineRule="auto"/>
              <w:ind w:left="0" w:firstLine="0"/>
              <w:jc w:val="left"/>
              <w:rPr>
                <w:sz w:val="20"/>
                <w:szCs w:val="20"/>
              </w:rPr>
            </w:pPr>
            <w:r w:rsidRPr="002E3CAB">
              <w:rPr>
                <w:sz w:val="20"/>
                <w:szCs w:val="20"/>
              </w:rPr>
              <w:t xml:space="preserve"> </w:t>
            </w:r>
          </w:p>
        </w:tc>
        <w:tc>
          <w:tcPr>
            <w:tcW w:w="2513" w:type="dxa"/>
            <w:tcBorders>
              <w:top w:val="single" w:sz="4" w:space="0" w:color="000000"/>
              <w:left w:val="single" w:sz="4" w:space="0" w:color="000000"/>
              <w:bottom w:val="single" w:sz="4" w:space="0" w:color="000000"/>
              <w:right w:val="single" w:sz="4" w:space="0" w:color="000000"/>
            </w:tcBorders>
          </w:tcPr>
          <w:p w:rsidR="002E3CAB" w:rsidRPr="002E3CAB" w:rsidRDefault="002E3CAB" w:rsidP="002E3CAB">
            <w:pPr>
              <w:spacing w:after="0" w:line="252" w:lineRule="auto"/>
              <w:ind w:left="0" w:firstLine="0"/>
              <w:jc w:val="left"/>
              <w:rPr>
                <w:sz w:val="20"/>
                <w:szCs w:val="20"/>
              </w:rPr>
            </w:pPr>
            <w:r w:rsidRPr="002E3CAB">
              <w:rPr>
                <w:sz w:val="20"/>
                <w:szCs w:val="20"/>
              </w:rPr>
              <w:t xml:space="preserve">Продукція 1 </w:t>
            </w:r>
          </w:p>
        </w:tc>
        <w:tc>
          <w:tcPr>
            <w:tcW w:w="1418"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jc w:val="right"/>
              <w:rPr>
                <w:sz w:val="20"/>
                <w:szCs w:val="20"/>
              </w:rPr>
            </w:pPr>
            <w:r>
              <w:rPr>
                <w:sz w:val="20"/>
                <w:szCs w:val="20"/>
              </w:rPr>
              <w:t>33 354,00</w:t>
            </w:r>
          </w:p>
        </w:tc>
        <w:tc>
          <w:tcPr>
            <w:tcW w:w="1359"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jc w:val="right"/>
              <w:rPr>
                <w:sz w:val="20"/>
                <w:szCs w:val="20"/>
              </w:rPr>
            </w:pPr>
            <w:r>
              <w:rPr>
                <w:sz w:val="20"/>
                <w:szCs w:val="20"/>
              </w:rPr>
              <w:t>39 567,00</w:t>
            </w:r>
          </w:p>
        </w:tc>
        <w:tc>
          <w:tcPr>
            <w:tcW w:w="1335"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jc w:val="right"/>
              <w:rPr>
                <w:sz w:val="20"/>
                <w:szCs w:val="20"/>
              </w:rPr>
            </w:pPr>
            <w:r>
              <w:rPr>
                <w:sz w:val="20"/>
                <w:szCs w:val="20"/>
              </w:rPr>
              <w:t>43 164,00</w:t>
            </w:r>
          </w:p>
        </w:tc>
        <w:tc>
          <w:tcPr>
            <w:tcW w:w="1442"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jc w:val="right"/>
              <w:rPr>
                <w:sz w:val="20"/>
                <w:szCs w:val="20"/>
              </w:rPr>
            </w:pPr>
            <w:r>
              <w:rPr>
                <w:sz w:val="20"/>
                <w:szCs w:val="20"/>
              </w:rPr>
              <w:t>44 145,00</w:t>
            </w:r>
          </w:p>
        </w:tc>
        <w:tc>
          <w:tcPr>
            <w:tcW w:w="1396"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jc w:val="left"/>
              <w:rPr>
                <w:sz w:val="20"/>
                <w:szCs w:val="20"/>
              </w:rPr>
            </w:pPr>
            <w:r>
              <w:rPr>
                <w:sz w:val="20"/>
                <w:szCs w:val="20"/>
              </w:rPr>
              <w:t>194 530,00</w:t>
            </w:r>
          </w:p>
        </w:tc>
      </w:tr>
      <w:tr w:rsidR="002E3CAB" w:rsidRPr="002E3CAB" w:rsidTr="00AD17CA">
        <w:trPr>
          <w:trHeight w:val="286"/>
        </w:trPr>
        <w:tc>
          <w:tcPr>
            <w:tcW w:w="458" w:type="dxa"/>
            <w:tcBorders>
              <w:top w:val="single" w:sz="4" w:space="0" w:color="000000"/>
              <w:left w:val="single" w:sz="4" w:space="0" w:color="000000"/>
              <w:bottom w:val="single" w:sz="4" w:space="0" w:color="000000"/>
              <w:right w:val="single" w:sz="4" w:space="0" w:color="000000"/>
            </w:tcBorders>
          </w:tcPr>
          <w:p w:rsidR="002E3CAB" w:rsidRPr="002E3CAB" w:rsidRDefault="002E3CAB" w:rsidP="002E3CAB">
            <w:pPr>
              <w:spacing w:after="0" w:line="252" w:lineRule="auto"/>
              <w:ind w:left="0" w:firstLine="0"/>
              <w:jc w:val="left"/>
              <w:rPr>
                <w:sz w:val="20"/>
                <w:szCs w:val="20"/>
              </w:rPr>
            </w:pPr>
          </w:p>
        </w:tc>
        <w:tc>
          <w:tcPr>
            <w:tcW w:w="2513" w:type="dxa"/>
            <w:tcBorders>
              <w:top w:val="single" w:sz="4" w:space="0" w:color="000000"/>
              <w:left w:val="single" w:sz="4" w:space="0" w:color="000000"/>
              <w:bottom w:val="single" w:sz="4" w:space="0" w:color="000000"/>
              <w:right w:val="single" w:sz="4" w:space="0" w:color="000000"/>
            </w:tcBorders>
          </w:tcPr>
          <w:p w:rsidR="002E3CAB" w:rsidRPr="002E3CAB" w:rsidRDefault="002E3CAB" w:rsidP="002E3CAB">
            <w:pPr>
              <w:spacing w:after="0" w:line="252" w:lineRule="auto"/>
              <w:ind w:left="0" w:firstLine="0"/>
              <w:jc w:val="left"/>
              <w:rPr>
                <w:sz w:val="20"/>
                <w:szCs w:val="20"/>
              </w:rPr>
            </w:pPr>
            <w:r w:rsidRPr="002E3CAB">
              <w:rPr>
                <w:sz w:val="20"/>
                <w:szCs w:val="20"/>
              </w:rPr>
              <w:t xml:space="preserve">Продукція 2 </w:t>
            </w:r>
          </w:p>
        </w:tc>
        <w:tc>
          <w:tcPr>
            <w:tcW w:w="1418"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jc w:val="right"/>
              <w:rPr>
                <w:sz w:val="20"/>
                <w:szCs w:val="20"/>
              </w:rPr>
            </w:pPr>
            <w:r>
              <w:rPr>
                <w:sz w:val="20"/>
                <w:szCs w:val="20"/>
              </w:rPr>
              <w:t>139 380,00</w:t>
            </w:r>
          </w:p>
        </w:tc>
        <w:tc>
          <w:tcPr>
            <w:tcW w:w="1359"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jc w:val="left"/>
              <w:rPr>
                <w:sz w:val="20"/>
                <w:szCs w:val="20"/>
              </w:rPr>
            </w:pPr>
            <w:r>
              <w:rPr>
                <w:sz w:val="20"/>
                <w:szCs w:val="20"/>
              </w:rPr>
              <w:t>153 180,00</w:t>
            </w:r>
          </w:p>
        </w:tc>
        <w:tc>
          <w:tcPr>
            <w:tcW w:w="1335"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rPr>
                <w:sz w:val="20"/>
                <w:szCs w:val="20"/>
              </w:rPr>
            </w:pPr>
            <w:r>
              <w:rPr>
                <w:sz w:val="20"/>
                <w:szCs w:val="20"/>
              </w:rPr>
              <w:t>172 500,00</w:t>
            </w:r>
          </w:p>
        </w:tc>
        <w:tc>
          <w:tcPr>
            <w:tcW w:w="1442"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jc w:val="right"/>
              <w:rPr>
                <w:sz w:val="20"/>
                <w:szCs w:val="20"/>
              </w:rPr>
            </w:pPr>
            <w:r>
              <w:rPr>
                <w:sz w:val="20"/>
                <w:szCs w:val="20"/>
              </w:rPr>
              <w:t>211 140,00</w:t>
            </w:r>
          </w:p>
        </w:tc>
        <w:tc>
          <w:tcPr>
            <w:tcW w:w="1396" w:type="dxa"/>
            <w:tcBorders>
              <w:top w:val="nil"/>
              <w:left w:val="nil"/>
              <w:bottom w:val="single" w:sz="8" w:space="0" w:color="000000"/>
              <w:right w:val="single" w:sz="8" w:space="0" w:color="000000"/>
            </w:tcBorders>
            <w:shd w:val="clear" w:color="auto" w:fill="auto"/>
            <w:vAlign w:val="center"/>
          </w:tcPr>
          <w:p w:rsidR="002E3CAB" w:rsidRDefault="002E3CAB" w:rsidP="002E3CAB">
            <w:pPr>
              <w:spacing w:after="0" w:line="240" w:lineRule="auto"/>
              <w:ind w:left="0" w:firstLine="0"/>
              <w:jc w:val="left"/>
              <w:rPr>
                <w:sz w:val="20"/>
                <w:szCs w:val="20"/>
              </w:rPr>
            </w:pPr>
            <w:r>
              <w:rPr>
                <w:sz w:val="20"/>
                <w:szCs w:val="20"/>
              </w:rPr>
              <w:t>676 200,00</w:t>
            </w:r>
          </w:p>
        </w:tc>
      </w:tr>
      <w:tr w:rsidR="005E6E77" w:rsidRPr="002E3CAB" w:rsidTr="00AD17CA">
        <w:trPr>
          <w:trHeight w:val="130"/>
        </w:trPr>
        <w:tc>
          <w:tcPr>
            <w:tcW w:w="458" w:type="dxa"/>
            <w:tcBorders>
              <w:top w:val="single" w:sz="4" w:space="0" w:color="000000"/>
              <w:left w:val="single" w:sz="4" w:space="0" w:color="000000"/>
              <w:bottom w:val="single" w:sz="4" w:space="0" w:color="000000"/>
              <w:right w:val="single" w:sz="4" w:space="0" w:color="000000"/>
            </w:tcBorders>
          </w:tcPr>
          <w:p w:rsidR="005E6E77" w:rsidRPr="002E3CAB" w:rsidRDefault="005E6E77" w:rsidP="005E6E77">
            <w:pPr>
              <w:spacing w:after="0" w:line="252" w:lineRule="auto"/>
              <w:ind w:left="0" w:firstLine="0"/>
              <w:jc w:val="left"/>
              <w:rPr>
                <w:sz w:val="20"/>
                <w:szCs w:val="20"/>
              </w:rPr>
            </w:pPr>
            <w:r w:rsidRPr="002E3CAB">
              <w:rPr>
                <w:sz w:val="20"/>
                <w:szCs w:val="20"/>
              </w:rPr>
              <w:t xml:space="preserve">4. </w:t>
            </w:r>
          </w:p>
        </w:tc>
        <w:tc>
          <w:tcPr>
            <w:tcW w:w="2513" w:type="dxa"/>
            <w:tcBorders>
              <w:top w:val="single" w:sz="4" w:space="0" w:color="000000"/>
              <w:left w:val="single" w:sz="4" w:space="0" w:color="000000"/>
              <w:bottom w:val="single" w:sz="4" w:space="0" w:color="000000"/>
              <w:right w:val="single" w:sz="4" w:space="0" w:color="000000"/>
            </w:tcBorders>
          </w:tcPr>
          <w:p w:rsidR="005E6E77" w:rsidRPr="002E3CAB" w:rsidRDefault="005E6E77" w:rsidP="005E6E77">
            <w:pPr>
              <w:spacing w:after="0" w:line="252" w:lineRule="auto"/>
              <w:ind w:left="0" w:firstLine="0"/>
              <w:jc w:val="left"/>
              <w:rPr>
                <w:sz w:val="20"/>
                <w:szCs w:val="20"/>
              </w:rPr>
            </w:pPr>
            <w:r w:rsidRPr="002E3CAB">
              <w:rPr>
                <w:sz w:val="20"/>
                <w:szCs w:val="20"/>
              </w:rPr>
              <w:t xml:space="preserve">Єдиний соціальний внесок, грн </w:t>
            </w:r>
          </w:p>
        </w:tc>
        <w:tc>
          <w:tcPr>
            <w:tcW w:w="1418"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38 001,48</w:t>
            </w:r>
          </w:p>
        </w:tc>
        <w:tc>
          <w:tcPr>
            <w:tcW w:w="1359"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42 404,34</w:t>
            </w:r>
          </w:p>
        </w:tc>
        <w:tc>
          <w:tcPr>
            <w:tcW w:w="1335"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47 446,08</w:t>
            </w:r>
          </w:p>
        </w:tc>
        <w:tc>
          <w:tcPr>
            <w:tcW w:w="1442"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56 162,70</w:t>
            </w:r>
          </w:p>
        </w:tc>
        <w:tc>
          <w:tcPr>
            <w:tcW w:w="1396"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191 560,60</w:t>
            </w:r>
          </w:p>
        </w:tc>
      </w:tr>
      <w:tr w:rsidR="005E6E77" w:rsidRPr="002E3CAB" w:rsidTr="00AD17CA">
        <w:trPr>
          <w:trHeight w:val="321"/>
        </w:trPr>
        <w:tc>
          <w:tcPr>
            <w:tcW w:w="458" w:type="dxa"/>
            <w:tcBorders>
              <w:top w:val="single" w:sz="4" w:space="0" w:color="000000"/>
              <w:left w:val="single" w:sz="4" w:space="0" w:color="000000"/>
              <w:bottom w:val="single" w:sz="4" w:space="0" w:color="000000"/>
              <w:right w:val="single" w:sz="4" w:space="0" w:color="000000"/>
            </w:tcBorders>
          </w:tcPr>
          <w:p w:rsidR="005E6E77" w:rsidRPr="002E3CAB" w:rsidRDefault="005E6E77" w:rsidP="005E6E77">
            <w:pPr>
              <w:spacing w:after="0" w:line="252" w:lineRule="auto"/>
              <w:ind w:left="0" w:firstLine="0"/>
              <w:jc w:val="left"/>
              <w:rPr>
                <w:sz w:val="20"/>
                <w:szCs w:val="20"/>
              </w:rPr>
            </w:pPr>
            <w:r w:rsidRPr="002E3CAB">
              <w:rPr>
                <w:sz w:val="20"/>
                <w:szCs w:val="20"/>
              </w:rPr>
              <w:t xml:space="preserve">5. </w:t>
            </w:r>
          </w:p>
        </w:tc>
        <w:tc>
          <w:tcPr>
            <w:tcW w:w="2513" w:type="dxa"/>
            <w:tcBorders>
              <w:top w:val="single" w:sz="4" w:space="0" w:color="000000"/>
              <w:left w:val="single" w:sz="4" w:space="0" w:color="000000"/>
              <w:bottom w:val="single" w:sz="4" w:space="0" w:color="000000"/>
              <w:right w:val="single" w:sz="4" w:space="0" w:color="000000"/>
            </w:tcBorders>
          </w:tcPr>
          <w:p w:rsidR="005E6E77" w:rsidRPr="002E3CAB" w:rsidRDefault="005E6E77" w:rsidP="005E6E77">
            <w:pPr>
              <w:spacing w:after="0" w:line="252" w:lineRule="auto"/>
              <w:ind w:left="0" w:firstLine="0"/>
              <w:jc w:val="left"/>
              <w:rPr>
                <w:sz w:val="20"/>
                <w:szCs w:val="20"/>
              </w:rPr>
            </w:pPr>
            <w:r w:rsidRPr="002E3CAB">
              <w:rPr>
                <w:sz w:val="20"/>
                <w:szCs w:val="20"/>
              </w:rPr>
              <w:t xml:space="preserve">Разом витрати на оплату праці та ЄСВ, грн </w:t>
            </w:r>
          </w:p>
        </w:tc>
        <w:tc>
          <w:tcPr>
            <w:tcW w:w="1418"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210 735,48</w:t>
            </w:r>
          </w:p>
        </w:tc>
        <w:tc>
          <w:tcPr>
            <w:tcW w:w="1359"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235 151,34</w:t>
            </w:r>
          </w:p>
        </w:tc>
        <w:tc>
          <w:tcPr>
            <w:tcW w:w="1335"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263 110,08</w:t>
            </w:r>
          </w:p>
        </w:tc>
        <w:tc>
          <w:tcPr>
            <w:tcW w:w="1442"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311 447,70</w:t>
            </w:r>
          </w:p>
        </w:tc>
        <w:tc>
          <w:tcPr>
            <w:tcW w:w="1396" w:type="dxa"/>
            <w:tcBorders>
              <w:top w:val="nil"/>
              <w:left w:val="nil"/>
              <w:bottom w:val="single" w:sz="8" w:space="0" w:color="000000"/>
              <w:right w:val="single" w:sz="8" w:space="0" w:color="000000"/>
            </w:tcBorders>
            <w:shd w:val="clear" w:color="auto" w:fill="auto"/>
            <w:vAlign w:val="center"/>
          </w:tcPr>
          <w:p w:rsidR="005E6E77" w:rsidRDefault="005E6E77" w:rsidP="005E6E77">
            <w:pPr>
              <w:spacing w:after="0" w:line="240" w:lineRule="auto"/>
              <w:ind w:left="0" w:firstLine="0"/>
              <w:jc w:val="right"/>
              <w:rPr>
                <w:sz w:val="20"/>
                <w:szCs w:val="20"/>
              </w:rPr>
            </w:pPr>
            <w:r>
              <w:rPr>
                <w:sz w:val="20"/>
                <w:szCs w:val="20"/>
              </w:rPr>
              <w:t>757 334,52</w:t>
            </w:r>
          </w:p>
        </w:tc>
      </w:tr>
    </w:tbl>
    <w:p w:rsidR="00B6553B" w:rsidRDefault="00B6553B" w:rsidP="00B6553B">
      <w:pPr>
        <w:spacing w:after="0" w:line="252" w:lineRule="auto"/>
        <w:ind w:left="0" w:firstLine="0"/>
        <w:rPr>
          <w:szCs w:val="28"/>
        </w:rPr>
      </w:pPr>
    </w:p>
    <w:p w:rsidR="00D26AD8" w:rsidRDefault="00D26AD8" w:rsidP="00D26AD8">
      <w:pPr>
        <w:spacing w:after="0" w:line="252" w:lineRule="auto"/>
        <w:ind w:left="0" w:firstLine="709"/>
        <w:rPr>
          <w:b/>
          <w:szCs w:val="28"/>
        </w:rPr>
      </w:pPr>
      <w:r w:rsidRPr="00D26AD8">
        <w:rPr>
          <w:b/>
          <w:szCs w:val="28"/>
        </w:rPr>
        <w:t>Бюджет загальновиробничих витрат</w:t>
      </w:r>
      <w:r w:rsidR="00D260B1">
        <w:rPr>
          <w:b/>
          <w:szCs w:val="28"/>
          <w:lang w:val="pl-PL"/>
        </w:rPr>
        <w:t xml:space="preserve"> (</w:t>
      </w:r>
      <w:r w:rsidR="00D260B1">
        <w:rPr>
          <w:b/>
          <w:szCs w:val="28"/>
        </w:rPr>
        <w:t>ЗВВ)</w:t>
      </w:r>
      <w:r w:rsidRPr="00D26AD8">
        <w:rPr>
          <w:b/>
          <w:szCs w:val="28"/>
        </w:rPr>
        <w:t>.</w:t>
      </w:r>
    </w:p>
    <w:p w:rsidR="00BD6EB3" w:rsidRPr="00BD6EB3" w:rsidRDefault="00BD6EB3" w:rsidP="00BD6EB3">
      <w:pPr>
        <w:spacing w:after="0" w:line="252" w:lineRule="auto"/>
        <w:ind w:left="0" w:firstLine="709"/>
      </w:pPr>
      <w:r w:rsidRPr="00BD6EB3">
        <w:t>Наступний крок – розробка бюджету загальновиробничих витрат.</w:t>
      </w:r>
    </w:p>
    <w:p w:rsidR="00D260B1" w:rsidRDefault="00D26AD8" w:rsidP="00D26AD8">
      <w:pPr>
        <w:spacing w:after="0" w:line="252" w:lineRule="auto"/>
        <w:ind w:left="0" w:firstLine="709"/>
      </w:pPr>
      <w:r>
        <w:t xml:space="preserve">Даний бюджет відображає витрати на </w:t>
      </w:r>
      <w:r w:rsidR="00D260B1" w:rsidRPr="00D260B1">
        <w:t>організацію виробництва та управління цехами, дільницями, відділеннями, бригадами та іншими підрозділами основного і допоміжного виробництв, а також витрати на утримання та експлуатацію машин і устаткування, інші витрати, пов'язані з процесом виробництва.</w:t>
      </w:r>
    </w:p>
    <w:p w:rsidR="00B054E8" w:rsidRDefault="00D26AD8" w:rsidP="00D26AD8">
      <w:pPr>
        <w:spacing w:after="0" w:line="252" w:lineRule="auto"/>
        <w:ind w:left="0" w:firstLine="709"/>
      </w:pPr>
      <w:r>
        <w:t xml:space="preserve">Орієнтовний склад загальновиробничих витрат наведено у П(С)БО № 16 «Витрати». </w:t>
      </w:r>
    </w:p>
    <w:p w:rsidR="00B054E8" w:rsidRDefault="00D26AD8" w:rsidP="00D26AD8">
      <w:pPr>
        <w:spacing w:after="0" w:line="252" w:lineRule="auto"/>
        <w:ind w:left="0" w:firstLine="709"/>
      </w:pPr>
      <w:r>
        <w:t xml:space="preserve">Кожне підприємство затверджує для себе самостійно склад загальновиробничих витрат з розподілом їх на змінні та постійні. </w:t>
      </w:r>
    </w:p>
    <w:p w:rsidR="00B054E8" w:rsidRDefault="00D26AD8" w:rsidP="00D26AD8">
      <w:pPr>
        <w:spacing w:after="0" w:line="252" w:lineRule="auto"/>
        <w:ind w:left="0" w:firstLine="709"/>
      </w:pPr>
      <w:r>
        <w:t xml:space="preserve">Відповідальним за планування загальновиробничих витрат є заступник директора з виробництва. </w:t>
      </w:r>
    </w:p>
    <w:p w:rsidR="00043ABF" w:rsidRDefault="00D26AD8" w:rsidP="00D26AD8">
      <w:pPr>
        <w:spacing w:after="0" w:line="252" w:lineRule="auto"/>
        <w:ind w:left="0" w:firstLine="709"/>
      </w:pPr>
      <w:r>
        <w:t xml:space="preserve">При розробці бюджету використовується виробнича програма та інформація від виробничих підрозділів. </w:t>
      </w:r>
    </w:p>
    <w:p w:rsidR="00301E26" w:rsidRPr="00043ABF" w:rsidRDefault="00D26AD8" w:rsidP="00D26AD8">
      <w:pPr>
        <w:spacing w:after="0" w:line="252" w:lineRule="auto"/>
        <w:ind w:left="0" w:firstLine="709"/>
        <w:rPr>
          <w:i/>
          <w:u w:val="single"/>
        </w:rPr>
      </w:pPr>
      <w:r w:rsidRPr="00043ABF">
        <w:rPr>
          <w:i/>
          <w:u w:val="single"/>
        </w:rPr>
        <w:t xml:space="preserve">До складу загальновиробничих витрат відносять наступні: </w:t>
      </w:r>
    </w:p>
    <w:p w:rsidR="00301E26" w:rsidRDefault="00D26AD8" w:rsidP="00D26AD8">
      <w:pPr>
        <w:spacing w:after="0" w:line="252" w:lineRule="auto"/>
        <w:ind w:left="0" w:firstLine="709"/>
      </w:pPr>
      <w:r>
        <w:lastRenderedPageBreak/>
        <w:t xml:space="preserve">− витрати на управління виробництвом (оплата праці апарату управління цехами, дільницями тощо; відрахування на соціальні заходи й медичне страхування апарату управління цехами, дільницями; витрати на оплату службових відряджень персоналу цехів, дільниць тощо); </w:t>
      </w:r>
    </w:p>
    <w:p w:rsidR="00301E26" w:rsidRDefault="00D26AD8" w:rsidP="00D26AD8">
      <w:pPr>
        <w:spacing w:after="0" w:line="252" w:lineRule="auto"/>
        <w:ind w:left="0" w:firstLine="709"/>
      </w:pPr>
      <w:r>
        <w:t xml:space="preserve">− амортизація основних засобів загальновиробничого (цехового, дільничого, лінійного) призначення; </w:t>
      </w:r>
    </w:p>
    <w:p w:rsidR="00301E26" w:rsidRDefault="00D26AD8" w:rsidP="00D26AD8">
      <w:pPr>
        <w:spacing w:after="0" w:line="252" w:lineRule="auto"/>
        <w:ind w:left="0" w:firstLine="709"/>
      </w:pPr>
      <w:r>
        <w:t xml:space="preserve">− амортизація нематеріальних активів загальновиробничого (цехового, дільничого, лінійного) призначення; </w:t>
      </w:r>
    </w:p>
    <w:p w:rsidR="00301E26" w:rsidRDefault="00D26AD8" w:rsidP="00D26AD8">
      <w:pPr>
        <w:spacing w:after="0" w:line="252" w:lineRule="auto"/>
        <w:ind w:left="0" w:firstLine="709"/>
      </w:pPr>
      <w:r>
        <w:t xml:space="preserve">− витрати на утримання, експлуатацію та ремонт, страхування, операційну оренду основних засобів, інших необоротних активів загальновиробничого призначення; </w:t>
      </w:r>
    </w:p>
    <w:p w:rsidR="00301E26" w:rsidRDefault="00D26AD8" w:rsidP="00D26AD8">
      <w:pPr>
        <w:spacing w:after="0" w:line="252" w:lineRule="auto"/>
        <w:ind w:left="0" w:firstLine="709"/>
      </w:pPr>
      <w:r>
        <w:t xml:space="preserve">− витрати на вдосконалення технології й організації виробництва (оплата праці та відрахування на соціальні заходи працівників, зайнятих удосконаленням технології й організації виробництва, поліпшенням якості продукції, підвищенням її надійності, довговічності, інших експлуатаційних характеристик у виробничому процесі; витрати матеріалів, купівельних комплектуючих виробів і напівфабрикатів, оплата послуг сторонніх організацій тощо); </w:t>
      </w:r>
    </w:p>
    <w:p w:rsidR="00301E26" w:rsidRDefault="00D26AD8" w:rsidP="00D26AD8">
      <w:pPr>
        <w:spacing w:after="0" w:line="252" w:lineRule="auto"/>
        <w:ind w:left="0" w:firstLine="709"/>
      </w:pPr>
      <w:r>
        <w:t xml:space="preserve">− витрати на опалення, освітлення, водопостачання, водовідведення та інше утримання виробничих приміщень; </w:t>
      </w:r>
    </w:p>
    <w:p w:rsidR="00301E26" w:rsidRDefault="00D26AD8" w:rsidP="00D26AD8">
      <w:pPr>
        <w:spacing w:after="0" w:line="252" w:lineRule="auto"/>
        <w:ind w:left="0" w:firstLine="709"/>
      </w:pPr>
      <w:r>
        <w:t xml:space="preserve">− витрати на обслуговування виробничого процесу (оплата праці загальновиробничого персоналу; відрахування на соціальні заходи, медичне страхування робітників та апарату управління виробництвом; витрати на  здійснення технологічного контролю за виробничими процесами та якістю продукції, робіт, послуг); </w:t>
      </w:r>
    </w:p>
    <w:p w:rsidR="00301E26" w:rsidRDefault="00D26AD8" w:rsidP="00D26AD8">
      <w:pPr>
        <w:spacing w:after="0" w:line="252" w:lineRule="auto"/>
        <w:ind w:left="0" w:firstLine="709"/>
      </w:pPr>
      <w:r>
        <w:t xml:space="preserve">− витрати на охорону праці, техніку безпеки і охорону навколишнього природного середовища; </w:t>
      </w:r>
    </w:p>
    <w:p w:rsidR="00301E26" w:rsidRDefault="00D26AD8" w:rsidP="00D26AD8">
      <w:pPr>
        <w:spacing w:after="0" w:line="252" w:lineRule="auto"/>
        <w:ind w:left="0" w:firstLine="709"/>
      </w:pPr>
      <w:r>
        <w:t xml:space="preserve">− інші витрати (внутрішньозаводське переміщення матеріалів, деталей, напівфабрикатів, інструментів зі складів до цехів і готової продукції на склади; нестачі незавершеного виробництва; нестачі і втрати від псування матеріальних цінностей у цехах; оплата простоїв тощо). </w:t>
      </w:r>
    </w:p>
    <w:p w:rsidR="00D260B1" w:rsidRPr="00D260B1" w:rsidRDefault="00D260B1" w:rsidP="00D260B1">
      <w:pPr>
        <w:spacing w:after="0" w:line="252" w:lineRule="auto"/>
        <w:ind w:left="0" w:firstLine="709"/>
        <w:rPr>
          <w:b/>
        </w:rPr>
      </w:pPr>
      <w:r w:rsidRPr="00D260B1">
        <w:rPr>
          <w:b/>
        </w:rPr>
        <w:t>До виробничої собівартості продукції (робіт, послуг) ЗВВ потрапляють через процедуру розподілу.</w:t>
      </w:r>
    </w:p>
    <w:p w:rsidR="00D260B1" w:rsidRDefault="00D260B1" w:rsidP="00D260B1">
      <w:pPr>
        <w:spacing w:after="0" w:line="252" w:lineRule="auto"/>
        <w:ind w:left="0" w:firstLine="709"/>
      </w:pPr>
      <w:r>
        <w:t>Для цього всі ЗВВ згідно з п. 16 П(С)БО 16 ділять на:</w:t>
      </w:r>
    </w:p>
    <w:p w:rsidR="00D260B1" w:rsidRDefault="00D260B1" w:rsidP="00D260B1">
      <w:pPr>
        <w:spacing w:after="0" w:line="252" w:lineRule="auto"/>
        <w:ind w:left="0" w:firstLine="709"/>
      </w:pPr>
      <w:r>
        <w:t xml:space="preserve">- </w:t>
      </w:r>
      <w:r w:rsidRPr="00D260B1">
        <w:rPr>
          <w:b/>
        </w:rPr>
        <w:t xml:space="preserve">змінні </w:t>
      </w:r>
      <w:r>
        <w:t>- витрати на обслуговування та управління виробництвом (цехом, дільницею), які змінюються прямо (або майже прямо) пропорційно зміні обсягу діяльності;</w:t>
      </w:r>
    </w:p>
    <w:p w:rsidR="00D260B1" w:rsidRDefault="00D260B1" w:rsidP="00D260B1">
      <w:pPr>
        <w:spacing w:after="0" w:line="252" w:lineRule="auto"/>
        <w:ind w:left="0" w:firstLine="709"/>
      </w:pPr>
      <w:r>
        <w:t xml:space="preserve">- </w:t>
      </w:r>
      <w:r w:rsidRPr="00D260B1">
        <w:rPr>
          <w:b/>
        </w:rPr>
        <w:t>постійні</w:t>
      </w:r>
      <w:r>
        <w:t xml:space="preserve"> - витрати на обслуговування та управління виробництвом, які залишаються незмінними (або майже незмінними) при зміні обсягу діяльності.</w:t>
      </w:r>
    </w:p>
    <w:p w:rsidR="00D260B1" w:rsidRDefault="00D260B1" w:rsidP="00D260B1">
      <w:pPr>
        <w:spacing w:after="0" w:line="252" w:lineRule="auto"/>
        <w:ind w:left="0" w:firstLine="709"/>
      </w:pPr>
      <w:r>
        <w:t>Постійні ЗВВ, у свою чергу, поділяються на розподілені та нерозподілені.</w:t>
      </w:r>
    </w:p>
    <w:p w:rsidR="00D260B1" w:rsidRDefault="00D260B1" w:rsidP="00D260B1">
      <w:pPr>
        <w:spacing w:after="0" w:line="252" w:lineRule="auto"/>
        <w:ind w:left="0" w:firstLine="709"/>
      </w:pPr>
      <w:r>
        <w:lastRenderedPageBreak/>
        <w:t xml:space="preserve">До складу виробничої собівартості  потрапляють не всі ЗВВ, а тільки змінні та постійні розподілені (п. 11 П(С)БО 16). </w:t>
      </w:r>
    </w:p>
    <w:p w:rsidR="00301E26" w:rsidRDefault="00D260B1" w:rsidP="00D260B1">
      <w:pPr>
        <w:spacing w:after="0" w:line="252" w:lineRule="auto"/>
        <w:ind w:left="0" w:firstLine="709"/>
      </w:pPr>
      <w:r>
        <w:t xml:space="preserve">Нерозподілений залишок постійних ЗВВ зараховують до складу собівартості реалізованої продукції, робіт, послуг </w:t>
      </w:r>
      <w:r w:rsidRPr="00116BB1">
        <w:rPr>
          <w:b/>
        </w:rPr>
        <w:t xml:space="preserve">у періоді </w:t>
      </w:r>
      <w:r w:rsidRPr="00116BB1">
        <w:rPr>
          <w:b/>
        </w:rPr>
        <w:t>їх виникнення</w:t>
      </w:r>
      <w:r>
        <w:t xml:space="preserve"> (п. 16 П(С)БО 16) (рис. 3.4.)</w:t>
      </w:r>
    </w:p>
    <w:p w:rsidR="00D260B1" w:rsidRDefault="00C96650" w:rsidP="00D260B1">
      <w:pPr>
        <w:spacing w:after="0" w:line="252" w:lineRule="auto"/>
        <w:ind w:left="0" w:firstLine="709"/>
      </w:pPr>
      <w:r w:rsidRPr="00C96650">
        <w:drawing>
          <wp:inline distT="0" distB="0" distL="0" distR="0" wp14:anchorId="3D8C8D42" wp14:editId="1E3B12BA">
            <wp:extent cx="5761219" cy="335309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219" cy="3353091"/>
                    </a:xfrm>
                    <a:prstGeom prst="rect">
                      <a:avLst/>
                    </a:prstGeom>
                  </pic:spPr>
                </pic:pic>
              </a:graphicData>
            </a:graphic>
          </wp:inline>
        </w:drawing>
      </w:r>
    </w:p>
    <w:p w:rsidR="004F2B1A" w:rsidRPr="004F2B1A" w:rsidRDefault="00D260B1" w:rsidP="00C96650">
      <w:pPr>
        <w:spacing w:after="0" w:line="252" w:lineRule="auto"/>
        <w:ind w:left="0" w:firstLine="709"/>
        <w:rPr>
          <w:b/>
          <w:i/>
          <w:color w:val="1F4E79" w:themeColor="accent1" w:themeShade="80"/>
        </w:rPr>
      </w:pPr>
      <w:r>
        <w:t xml:space="preserve">  </w:t>
      </w:r>
      <w:r w:rsidR="00C96650">
        <w:t>Рис</w:t>
      </w:r>
      <w:r w:rsidR="004948EE">
        <w:t xml:space="preserve">унок - </w:t>
      </w:r>
      <w:r w:rsidR="00C96650">
        <w:t xml:space="preserve"> 3.4. Розподіл </w:t>
      </w:r>
      <w:r w:rsidR="004948EE">
        <w:t>загальновиробничих витрат</w:t>
      </w:r>
    </w:p>
    <w:p w:rsidR="004F2B1A" w:rsidRDefault="004F2B1A" w:rsidP="00D26AD8">
      <w:pPr>
        <w:spacing w:after="0" w:line="252" w:lineRule="auto"/>
        <w:ind w:left="0" w:firstLine="709"/>
        <w:rPr>
          <w:i/>
        </w:rPr>
      </w:pPr>
    </w:p>
    <w:p w:rsidR="00301E26" w:rsidRPr="00C96650" w:rsidRDefault="00D26AD8" w:rsidP="00D26AD8">
      <w:pPr>
        <w:spacing w:after="0" w:line="252" w:lineRule="auto"/>
        <w:ind w:left="0" w:firstLine="709"/>
        <w:rPr>
          <w:b/>
        </w:rPr>
      </w:pPr>
      <w:r>
        <w:t xml:space="preserve">Змінні загальновиробничі витрати розподіляються на кожен об'єкт витрат з використанням бази розподілу (годин праці, заробітної плати, обсягу діяльності, прямих витрат тощо), виходячи </w:t>
      </w:r>
      <w:r w:rsidRPr="00C96650">
        <w:rPr>
          <w:b/>
        </w:rPr>
        <w:t xml:space="preserve">з фактичної потужності звітного періоду. </w:t>
      </w:r>
    </w:p>
    <w:p w:rsidR="007B383D" w:rsidRDefault="00D26AD8" w:rsidP="00D26AD8">
      <w:pPr>
        <w:spacing w:after="0" w:line="252" w:lineRule="auto"/>
        <w:ind w:left="0" w:firstLine="709"/>
      </w:pPr>
      <w:r>
        <w:t xml:space="preserve">Постійні загальновиробничі витрати розподіляються на кожен об'єкт витрат з використанням бази розподілу (годин праці, заробітної плати, обсягу діяльності, прямих витрат тощо) </w:t>
      </w:r>
      <w:r w:rsidRPr="00C96650">
        <w:rPr>
          <w:b/>
        </w:rPr>
        <w:t>при нормальній потужності.</w:t>
      </w:r>
      <w:r>
        <w:t xml:space="preserve"> </w:t>
      </w:r>
      <w:r w:rsidRPr="00C96650">
        <w:rPr>
          <w:i/>
        </w:rPr>
        <w:t xml:space="preserve">Нерозподілені </w:t>
      </w:r>
      <w:r>
        <w:t xml:space="preserve">постійні загальновиробничі витрати включаються до складу собівартості реалізованої продукції (робіт, послуг) у періоді їх виникнення. Загальна сума розподілених та нерозподілених постійних загальновиробничих витрат не може перевищувати їх фактичну величину. </w:t>
      </w:r>
    </w:p>
    <w:p w:rsidR="00043ABF" w:rsidRDefault="00360248" w:rsidP="00043ABF">
      <w:pPr>
        <w:spacing w:after="0" w:line="252" w:lineRule="auto"/>
        <w:ind w:left="0" w:firstLine="709"/>
      </w:pPr>
      <w:r w:rsidRPr="00360248">
        <w:rPr>
          <w:b/>
        </w:rPr>
        <w:t>Нормальна потужність </w:t>
      </w:r>
      <w:r>
        <w:t xml:space="preserve">– це очікуваний середній обсяг діяльності, якого можна досягти за звичайних умов діяльності протягом кількох років чи операційних циклів з огляду на заплановане обслуговування виробництва (п. 4, п. 16 НП(С)БО 16 «Витрати»). </w:t>
      </w:r>
    </w:p>
    <w:p w:rsidR="00360248" w:rsidRDefault="00360248" w:rsidP="00360248">
      <w:pPr>
        <w:spacing w:after="0" w:line="252" w:lineRule="auto"/>
        <w:ind w:left="0" w:firstLine="709"/>
      </w:pPr>
      <w:r>
        <w:t>Тобто нормальна потужність — це звичайний і досяжний для підприємства показник, а не максимально можливий обсяг діяльності.</w:t>
      </w:r>
    </w:p>
    <w:p w:rsidR="00360248" w:rsidRDefault="00360248" w:rsidP="00360248">
      <w:pPr>
        <w:spacing w:after="0" w:line="252" w:lineRule="auto"/>
        <w:ind w:left="0" w:firstLine="709"/>
      </w:pPr>
      <w:r>
        <w:lastRenderedPageBreak/>
        <w:t xml:space="preserve">Виходить, що </w:t>
      </w:r>
      <w:r w:rsidRPr="00360248">
        <w:rPr>
          <w:b/>
        </w:rPr>
        <w:t>нормальна потужність</w:t>
      </w:r>
      <w:r>
        <w:t xml:space="preserve"> – це досить умовна величина, яку підприємство визначає самостійно. Звичайно, не «на око», а обґрунтовуючи це певними розрахунками та технологічними документами.</w:t>
      </w:r>
    </w:p>
    <w:p w:rsidR="00C42B76" w:rsidRDefault="00C42B76" w:rsidP="00C42B76">
      <w:pPr>
        <w:spacing w:after="0" w:line="252" w:lineRule="auto"/>
        <w:ind w:left="0" w:firstLine="709"/>
      </w:pPr>
      <w:r>
        <w:t>Алгоритм розподілу постійних загальновиробничих витрат</w:t>
      </w:r>
    </w:p>
    <w:p w:rsidR="00C42B76" w:rsidRDefault="00C42B76" w:rsidP="00C42B76">
      <w:pPr>
        <w:spacing w:after="0" w:line="252" w:lineRule="auto"/>
        <w:ind w:left="0" w:firstLine="709"/>
      </w:pPr>
      <w:r>
        <w:t>Сам алгоритм у НП(С)БО 16 відсутній, але його можна відтворити за прикладом з Додатку 1 до цього стандарту. Так, після обрання бази розподілу ЗВВ та обчислення нормальної потужності діємо у такій послідовності:</w:t>
      </w:r>
    </w:p>
    <w:p w:rsidR="00C42B76" w:rsidRDefault="00C42B76" w:rsidP="00C42B76">
      <w:pPr>
        <w:spacing w:after="0" w:line="252" w:lineRule="auto"/>
        <w:ind w:left="0" w:firstLine="709"/>
        <w:rPr>
          <w:b/>
        </w:rPr>
      </w:pPr>
    </w:p>
    <w:p w:rsidR="00C42B76" w:rsidRPr="00C42B76" w:rsidRDefault="00C42B76" w:rsidP="00C42B76">
      <w:pPr>
        <w:spacing w:after="0" w:line="252" w:lineRule="auto"/>
        <w:ind w:left="0" w:firstLine="709"/>
        <w:rPr>
          <w:b/>
        </w:rPr>
      </w:pPr>
      <w:r w:rsidRPr="00C42B76">
        <w:rPr>
          <w:b/>
        </w:rPr>
        <w:t>Алгоритм розподілу постійних загальновиробничих витрат</w:t>
      </w:r>
    </w:p>
    <w:p w:rsidR="00C42B76" w:rsidRDefault="00C42B76" w:rsidP="00C42B76">
      <w:pPr>
        <w:spacing w:after="0" w:line="252" w:lineRule="auto"/>
        <w:ind w:left="0" w:firstLine="709"/>
      </w:pPr>
      <w:r>
        <w:t xml:space="preserve">1. </w:t>
      </w:r>
      <w:r>
        <w:t>Розраховуємо коефіцієнт (норматив) розподілу постійних загальновиробничих витрат (kнорм) на одиницю бази розподілу (на одну людино-годину, один виріб тощо). Для цього постійні ЗВВ за нормальної потужності (FCнорм) ділимо на кількість відпрацьованих людино-годин, кількість продукції тощо за нормальної потужності (Nнорм).</w:t>
      </w:r>
    </w:p>
    <w:p w:rsidR="00C42B76" w:rsidRDefault="00C42B76" w:rsidP="00C42B76">
      <w:pPr>
        <w:spacing w:after="0" w:line="252" w:lineRule="auto"/>
        <w:ind w:left="0" w:firstLine="709"/>
      </w:pPr>
      <w:r>
        <w:t xml:space="preserve">2. </w:t>
      </w:r>
      <w:r>
        <w:t>Множимо розрахований коефіцієнт (норматив) для постійних ЗВВ (kнорм) на фактичну величину бази розподілу за звітний період (Nфакт). У результаті отримуємо умовні постійні ЗВВ (FCум).</w:t>
      </w:r>
    </w:p>
    <w:p w:rsidR="00C42B76" w:rsidRDefault="00C42B76" w:rsidP="00C42B76">
      <w:pPr>
        <w:spacing w:after="0" w:line="252" w:lineRule="auto"/>
        <w:ind w:left="0" w:firstLine="709"/>
      </w:pPr>
      <w:r>
        <w:t xml:space="preserve">3. </w:t>
      </w:r>
      <w:r>
        <w:t xml:space="preserve">Визначаємо фактичну величину постійних загальновиробничих витрат звітного періоду (FCфакт). </w:t>
      </w:r>
      <w:r>
        <w:t xml:space="preserve">Для цього у загальній сумі ЗВВ </w:t>
      </w:r>
      <w:r>
        <w:t xml:space="preserve"> виділяємо змінні та постійні ЗВВ на основі затвердженого переліку в обліковій політиці підприємства.</w:t>
      </w:r>
    </w:p>
    <w:p w:rsidR="00C42B76" w:rsidRDefault="00C42B76" w:rsidP="00C42B76">
      <w:pPr>
        <w:spacing w:after="0" w:line="252" w:lineRule="auto"/>
        <w:ind w:left="0" w:firstLine="709"/>
      </w:pPr>
      <w:r>
        <w:t xml:space="preserve">4. </w:t>
      </w:r>
      <w:r>
        <w:t>Порівнюємо умовні постійні ЗВВ (FCум) і фактичні постійні ЗВВ звітного періоду (FCфакт). На основі даного порівняння приймаємо подальші кроки.</w:t>
      </w:r>
    </w:p>
    <w:p w:rsidR="00E277DF" w:rsidRDefault="00E277DF" w:rsidP="00D26AD8">
      <w:pPr>
        <w:spacing w:after="0" w:line="252" w:lineRule="auto"/>
        <w:ind w:left="0" w:firstLine="709"/>
      </w:pPr>
    </w:p>
    <w:p w:rsidR="00E277DF" w:rsidRPr="004E6ED3" w:rsidRDefault="00E277DF" w:rsidP="00D26AD8">
      <w:pPr>
        <w:spacing w:after="0" w:line="252" w:lineRule="auto"/>
        <w:ind w:left="0" w:firstLine="709"/>
        <w:rPr>
          <w:i/>
          <w:lang w:val="en-US"/>
        </w:rPr>
      </w:pPr>
      <m:oMathPara>
        <m:oMath>
          <m:sSub>
            <m:sSubPr>
              <m:ctrlPr>
                <w:rPr>
                  <w:rFonts w:ascii="Cambria Math" w:hAnsi="Cambria Math"/>
                  <w:i/>
                </w:rPr>
              </m:ctrlPr>
            </m:sSubPr>
            <m:e>
              <m:r>
                <w:rPr>
                  <w:rFonts w:ascii="Cambria Math" w:hAnsi="Cambria Math"/>
                  <w:lang w:val="en-US"/>
                </w:rPr>
                <m:t>FC</m:t>
              </m:r>
            </m:e>
            <m:sub>
              <m:r>
                <w:rPr>
                  <w:rFonts w:ascii="Cambria Math" w:hAnsi="Cambria Math"/>
                </w:rPr>
                <m:t>ум</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норм</m:t>
              </m:r>
            </m:sub>
          </m:sSub>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факт</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FC</m:t>
                  </m:r>
                </m:e>
                <m:sub>
                  <m:r>
                    <w:rPr>
                      <w:rFonts w:ascii="Cambria Math" w:hAnsi="Cambria Math"/>
                      <w:lang w:val="en-US"/>
                    </w:rPr>
                    <m:t>норм</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rPr>
                    <m:t>норм</m:t>
                  </m:r>
                </m:sub>
              </m:sSub>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факт</m:t>
              </m:r>
            </m:sub>
          </m:sSub>
        </m:oMath>
      </m:oMathPara>
    </w:p>
    <w:p w:rsidR="004E6ED3" w:rsidRDefault="004E6ED3" w:rsidP="00D26AD8">
      <w:pPr>
        <w:spacing w:after="0" w:line="252" w:lineRule="auto"/>
        <w:ind w:left="0" w:firstLine="709"/>
        <w:rPr>
          <w:i/>
          <w:lang w:val="en-US"/>
        </w:rPr>
      </w:pPr>
    </w:p>
    <w:p w:rsidR="004E6ED3" w:rsidRPr="004E6ED3" w:rsidRDefault="004E6ED3" w:rsidP="004E6ED3">
      <w:pPr>
        <w:spacing w:after="0" w:line="252" w:lineRule="auto"/>
        <w:ind w:left="0" w:firstLine="709"/>
      </w:pPr>
      <w:r w:rsidRPr="004E6ED3">
        <w:t xml:space="preserve">5. </w:t>
      </w:r>
      <w:r w:rsidRPr="004E6ED3">
        <w:t>Подальший розподіл постійних ЗВВ (FCфакт) проводимо у такий спосіб:</w:t>
      </w:r>
    </w:p>
    <w:p w:rsidR="004E6ED3" w:rsidRPr="004E6ED3" w:rsidRDefault="004E6ED3" w:rsidP="004E6ED3">
      <w:pPr>
        <w:spacing w:after="0" w:line="252" w:lineRule="auto"/>
        <w:ind w:left="0" w:firstLine="709"/>
      </w:pPr>
    </w:p>
    <w:p w:rsidR="004E6ED3" w:rsidRPr="004E6ED3" w:rsidRDefault="004E6ED3" w:rsidP="004E6ED3">
      <w:pPr>
        <w:pStyle w:val="a3"/>
        <w:numPr>
          <w:ilvl w:val="0"/>
          <w:numId w:val="1"/>
        </w:numPr>
        <w:spacing w:after="0" w:line="252" w:lineRule="auto"/>
        <w:ind w:left="0" w:firstLine="709"/>
        <w:jc w:val="both"/>
        <w:rPr>
          <w:rFonts w:ascii="Times New Roman" w:hAnsi="Times New Roman" w:cs="Times New Roman"/>
          <w:sz w:val="28"/>
          <w:szCs w:val="28"/>
        </w:rPr>
      </w:pPr>
      <w:r w:rsidRPr="004E6ED3">
        <w:rPr>
          <w:rFonts w:ascii="Times New Roman" w:hAnsi="Times New Roman" w:cs="Times New Roman"/>
          <w:sz w:val="28"/>
          <w:szCs w:val="28"/>
        </w:rPr>
        <w:t>якщо FCум &lt; FCфакт, то визначаємо різницю між ними (= FCфакт – FCум). Постійні ЗВВ у сумі FCум відносимо до суми виробничих витрат  – це розподілені постійні ЗВВ. Різницю між фактичним та умовними постійними ЗВВ (= FCфакт – FCум) відносимо до собівартості реалізації  – це нерозподілені постійні ЗВВ;</w:t>
      </w:r>
    </w:p>
    <w:p w:rsidR="004E6ED3" w:rsidRPr="004E6ED3" w:rsidRDefault="004E6ED3" w:rsidP="004E6ED3">
      <w:pPr>
        <w:spacing w:after="0" w:line="252" w:lineRule="auto"/>
        <w:ind w:left="0" w:firstLine="709"/>
      </w:pPr>
      <w:r w:rsidRPr="004E6ED3">
        <w:t>якщо FCум ≥ FCфакт, то FCфакт у повній сумі відносимо до суми виробничих витрат. У такому разі всі постійні ЗВВ стають розподілені, тобто нерозподілені постійні ЗВВ відсутні.</w:t>
      </w:r>
    </w:p>
    <w:p w:rsidR="004E6ED3" w:rsidRPr="004E6ED3" w:rsidRDefault="004E6ED3" w:rsidP="004E6ED3">
      <w:pPr>
        <w:spacing w:after="0" w:line="252" w:lineRule="auto"/>
        <w:ind w:left="0" w:firstLine="709"/>
        <w:rPr>
          <w:i/>
        </w:rPr>
      </w:pPr>
    </w:p>
    <w:p w:rsidR="00121B61" w:rsidRDefault="00121B61" w:rsidP="00121B61">
      <w:pPr>
        <w:spacing w:after="0" w:line="252" w:lineRule="auto"/>
        <w:ind w:left="0" w:firstLine="709"/>
      </w:pPr>
      <w:r w:rsidRPr="00121B61">
        <w:rPr>
          <w:b/>
          <w:highlight w:val="yellow"/>
        </w:rPr>
        <w:lastRenderedPageBreak/>
        <w:t>Приклад</w:t>
      </w:r>
      <w:r>
        <w:t>. Упродовж місяця підприємство понесло такі  загальновиробничі витрати, як у таблиці нижче.</w:t>
      </w:r>
    </w:p>
    <w:p w:rsidR="006C3A6C" w:rsidRDefault="006C3A6C" w:rsidP="00121B61">
      <w:pPr>
        <w:spacing w:after="0" w:line="252" w:lineRule="auto"/>
        <w:ind w:left="0" w:firstLine="709"/>
      </w:pPr>
    </w:p>
    <w:tbl>
      <w:tblPr>
        <w:tblW w:w="497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90"/>
        <w:gridCol w:w="4440"/>
      </w:tblGrid>
      <w:tr w:rsidR="006C3A6C" w:rsidRPr="006C3A6C" w:rsidTr="006C3A6C">
        <w:trPr>
          <w:tblCellSpacing w:w="0" w:type="dxa"/>
        </w:trPr>
        <w:tc>
          <w:tcPr>
            <w:tcW w:w="9631" w:type="dxa"/>
            <w:gridSpan w:val="2"/>
            <w:tcBorders>
              <w:top w:val="outset" w:sz="6" w:space="0" w:color="000000"/>
              <w:left w:val="outset" w:sz="6" w:space="0" w:color="000000"/>
              <w:bottom w:val="outset" w:sz="6" w:space="0" w:color="000000"/>
              <w:right w:val="outset" w:sz="6" w:space="0" w:color="000000"/>
            </w:tcBorders>
            <w:shd w:val="clear" w:color="auto" w:fill="E39696"/>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color w:val="auto"/>
                <w:sz w:val="24"/>
                <w:szCs w:val="24"/>
              </w:rPr>
              <w:t>ДАНІ ПРО ЗАГАЛЬНОВИРОБНИЧІ ВИТРАТИ ПІДПРИЄМСТВА</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shd w:val="clear" w:color="auto" w:fill="E39696"/>
            <w:vAlign w:val="center"/>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color w:val="auto"/>
                <w:sz w:val="24"/>
                <w:szCs w:val="24"/>
              </w:rPr>
              <w:t>Показник</w:t>
            </w:r>
          </w:p>
        </w:tc>
        <w:tc>
          <w:tcPr>
            <w:tcW w:w="4441" w:type="dxa"/>
            <w:tcBorders>
              <w:top w:val="outset" w:sz="6" w:space="0" w:color="000000"/>
              <w:left w:val="outset" w:sz="6" w:space="0" w:color="000000"/>
              <w:bottom w:val="outset" w:sz="6" w:space="0" w:color="000000"/>
              <w:right w:val="outset" w:sz="6" w:space="0" w:color="000000"/>
            </w:tcBorders>
            <w:shd w:val="clear" w:color="auto" w:fill="E39696"/>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color w:val="auto"/>
                <w:sz w:val="24"/>
                <w:szCs w:val="24"/>
              </w:rPr>
              <w:t>Сума, грн</w:t>
            </w:r>
          </w:p>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color w:val="auto"/>
                <w:sz w:val="24"/>
                <w:szCs w:val="24"/>
              </w:rPr>
              <w:t>(без ПДВ)</w:t>
            </w:r>
          </w:p>
        </w:tc>
      </w:tr>
      <w:tr w:rsidR="006C3A6C" w:rsidRPr="006C3A6C" w:rsidTr="006C3A6C">
        <w:trPr>
          <w:tblCellSpacing w:w="0" w:type="dxa"/>
        </w:trPr>
        <w:tc>
          <w:tcPr>
            <w:tcW w:w="9631" w:type="dxa"/>
            <w:gridSpan w:val="2"/>
            <w:tcBorders>
              <w:top w:val="outset" w:sz="6" w:space="0" w:color="000000"/>
              <w:left w:val="outset" w:sz="6" w:space="0" w:color="000000"/>
              <w:bottom w:val="outset" w:sz="6" w:space="0" w:color="000000"/>
              <w:right w:val="outset" w:sz="6" w:space="0" w:color="000000"/>
            </w:tcBorders>
            <w:shd w:val="clear" w:color="auto" w:fill="F5D3D3"/>
            <w:hideMark/>
          </w:tcPr>
          <w:p w:rsidR="006C3A6C" w:rsidRPr="006C3A6C" w:rsidRDefault="00024683" w:rsidP="00024683">
            <w:pPr>
              <w:spacing w:before="100" w:beforeAutospacing="1" w:after="100" w:afterAutospacing="1" w:line="240" w:lineRule="auto"/>
              <w:ind w:left="0" w:firstLine="0"/>
              <w:jc w:val="center"/>
              <w:rPr>
                <w:color w:val="auto"/>
                <w:sz w:val="24"/>
                <w:szCs w:val="24"/>
              </w:rPr>
            </w:pPr>
            <w:r>
              <w:rPr>
                <w:b/>
                <w:bCs/>
                <w:i/>
                <w:iCs/>
                <w:color w:val="auto"/>
                <w:sz w:val="24"/>
                <w:szCs w:val="24"/>
              </w:rPr>
              <w:t>Постійні ЗВВ (</w:t>
            </w:r>
            <w:r>
              <w:rPr>
                <w:b/>
                <w:bCs/>
                <w:i/>
                <w:iCs/>
                <w:color w:val="auto"/>
                <w:sz w:val="24"/>
                <w:szCs w:val="24"/>
                <w:lang w:val="en-US"/>
              </w:rPr>
              <w:t>FC</w:t>
            </w:r>
            <w:r>
              <w:rPr>
                <w:b/>
                <w:bCs/>
                <w:i/>
                <w:iCs/>
                <w:color w:val="auto"/>
                <w:sz w:val="24"/>
                <w:szCs w:val="24"/>
              </w:rPr>
              <w:t xml:space="preserve"> факт)</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left"/>
              <w:rPr>
                <w:color w:val="1F4E79" w:themeColor="accent1" w:themeShade="80"/>
                <w:sz w:val="24"/>
                <w:szCs w:val="24"/>
              </w:rPr>
            </w:pPr>
            <w:r w:rsidRPr="006C3A6C">
              <w:rPr>
                <w:color w:val="1F4E79" w:themeColor="accent1" w:themeShade="80"/>
                <w:sz w:val="24"/>
                <w:szCs w:val="24"/>
              </w:rPr>
              <w:t>оплата праці загальновиробничого персоналу</w:t>
            </w:r>
          </w:p>
        </w:tc>
        <w:tc>
          <w:tcPr>
            <w:tcW w:w="4441"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color w:val="auto"/>
                <w:sz w:val="24"/>
                <w:szCs w:val="24"/>
              </w:rPr>
              <w:t>33868,83</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left"/>
              <w:rPr>
                <w:color w:val="1F4E79" w:themeColor="accent1" w:themeShade="80"/>
                <w:sz w:val="24"/>
                <w:szCs w:val="24"/>
              </w:rPr>
            </w:pPr>
            <w:r w:rsidRPr="006C3A6C">
              <w:rPr>
                <w:color w:val="1F4E79" w:themeColor="accent1" w:themeShade="80"/>
                <w:sz w:val="24"/>
                <w:szCs w:val="24"/>
              </w:rPr>
              <w:t xml:space="preserve">нарахований </w:t>
            </w:r>
            <w:hyperlink r:id="rId12" w:history="1">
              <w:r w:rsidRPr="006C3A6C">
                <w:rPr>
                  <w:color w:val="1F4E79" w:themeColor="accent1" w:themeShade="80"/>
                  <w:sz w:val="24"/>
                  <w:szCs w:val="24"/>
                </w:rPr>
                <w:t>ЄСВ</w:t>
              </w:r>
            </w:hyperlink>
          </w:p>
        </w:tc>
        <w:tc>
          <w:tcPr>
            <w:tcW w:w="4441"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color w:val="auto"/>
                <w:sz w:val="24"/>
                <w:szCs w:val="24"/>
              </w:rPr>
              <w:t>7451,14</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left"/>
              <w:rPr>
                <w:color w:val="auto"/>
                <w:sz w:val="24"/>
                <w:szCs w:val="24"/>
              </w:rPr>
            </w:pPr>
            <w:r w:rsidRPr="006C3A6C">
              <w:rPr>
                <w:color w:val="auto"/>
                <w:sz w:val="24"/>
                <w:szCs w:val="24"/>
              </w:rPr>
              <w:t>оренда виробничих приміщень</w:t>
            </w:r>
          </w:p>
        </w:tc>
        <w:tc>
          <w:tcPr>
            <w:tcW w:w="4441"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color w:val="auto"/>
                <w:sz w:val="24"/>
                <w:szCs w:val="24"/>
              </w:rPr>
              <w:t>30000,00</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left"/>
              <w:rPr>
                <w:color w:val="auto"/>
                <w:sz w:val="24"/>
                <w:szCs w:val="24"/>
              </w:rPr>
            </w:pPr>
            <w:r w:rsidRPr="006C3A6C">
              <w:rPr>
                <w:color w:val="auto"/>
                <w:sz w:val="24"/>
                <w:szCs w:val="24"/>
              </w:rPr>
              <w:t>оплата охоронних послуг сторонньої організації</w:t>
            </w:r>
          </w:p>
        </w:tc>
        <w:tc>
          <w:tcPr>
            <w:tcW w:w="4441"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color w:val="auto"/>
                <w:sz w:val="24"/>
                <w:szCs w:val="24"/>
              </w:rPr>
              <w:t>3059,00</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i/>
                <w:iCs/>
                <w:color w:val="auto"/>
                <w:sz w:val="24"/>
                <w:szCs w:val="24"/>
              </w:rPr>
              <w:t>Разом постійних ЗВВ</w:t>
            </w:r>
          </w:p>
        </w:tc>
        <w:tc>
          <w:tcPr>
            <w:tcW w:w="4441"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i/>
                <w:iCs/>
                <w:color w:val="auto"/>
                <w:sz w:val="24"/>
                <w:szCs w:val="24"/>
              </w:rPr>
              <w:t>74378,97</w:t>
            </w:r>
          </w:p>
        </w:tc>
      </w:tr>
      <w:tr w:rsidR="006C3A6C" w:rsidRPr="006C3A6C" w:rsidTr="006C3A6C">
        <w:trPr>
          <w:tblCellSpacing w:w="0" w:type="dxa"/>
        </w:trPr>
        <w:tc>
          <w:tcPr>
            <w:tcW w:w="9631" w:type="dxa"/>
            <w:gridSpan w:val="2"/>
            <w:tcBorders>
              <w:top w:val="outset" w:sz="6" w:space="0" w:color="000000"/>
              <w:left w:val="outset" w:sz="6" w:space="0" w:color="000000"/>
              <w:bottom w:val="outset" w:sz="6" w:space="0" w:color="000000"/>
              <w:right w:val="outset" w:sz="6" w:space="0" w:color="000000"/>
            </w:tcBorders>
            <w:shd w:val="clear" w:color="auto" w:fill="F5D3D3"/>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i/>
                <w:iCs/>
                <w:color w:val="auto"/>
                <w:sz w:val="24"/>
                <w:szCs w:val="24"/>
              </w:rPr>
              <w:t>Змінні ЗВВ:</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left"/>
              <w:rPr>
                <w:color w:val="auto"/>
                <w:sz w:val="24"/>
                <w:szCs w:val="24"/>
              </w:rPr>
            </w:pPr>
            <w:r w:rsidRPr="006C3A6C">
              <w:rPr>
                <w:color w:val="auto"/>
                <w:sz w:val="24"/>
                <w:szCs w:val="24"/>
              </w:rPr>
              <w:t>поточний ремонт виробничого обладнання</w:t>
            </w:r>
          </w:p>
        </w:tc>
        <w:tc>
          <w:tcPr>
            <w:tcW w:w="4441"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color w:val="auto"/>
                <w:sz w:val="24"/>
                <w:szCs w:val="24"/>
              </w:rPr>
              <w:t>15514,00</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left"/>
              <w:rPr>
                <w:color w:val="auto"/>
                <w:sz w:val="24"/>
                <w:szCs w:val="24"/>
              </w:rPr>
            </w:pPr>
            <w:r w:rsidRPr="006C3A6C">
              <w:rPr>
                <w:color w:val="auto"/>
                <w:sz w:val="24"/>
                <w:szCs w:val="24"/>
              </w:rPr>
              <w:t>оплата вартості електроенергії</w:t>
            </w:r>
          </w:p>
        </w:tc>
        <w:tc>
          <w:tcPr>
            <w:tcW w:w="4441"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color w:val="auto"/>
                <w:sz w:val="24"/>
                <w:szCs w:val="24"/>
              </w:rPr>
              <w:t>3654,00</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color w:val="auto"/>
                <w:sz w:val="24"/>
                <w:szCs w:val="24"/>
              </w:rPr>
              <w:t>Разом змінних ЗВВ</w:t>
            </w:r>
          </w:p>
        </w:tc>
        <w:tc>
          <w:tcPr>
            <w:tcW w:w="4441"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color w:val="auto"/>
                <w:sz w:val="24"/>
                <w:szCs w:val="24"/>
              </w:rPr>
              <w:t>19168,00</w:t>
            </w:r>
          </w:p>
        </w:tc>
      </w:tr>
      <w:tr w:rsidR="006C3A6C" w:rsidRPr="006C3A6C" w:rsidTr="006C3A6C">
        <w:trPr>
          <w:tblCellSpacing w:w="0" w:type="dxa"/>
        </w:trPr>
        <w:tc>
          <w:tcPr>
            <w:tcW w:w="5190"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left"/>
              <w:rPr>
                <w:color w:val="auto"/>
                <w:sz w:val="24"/>
                <w:szCs w:val="24"/>
              </w:rPr>
            </w:pPr>
            <w:r w:rsidRPr="006C3A6C">
              <w:rPr>
                <w:b/>
                <w:bCs/>
                <w:color w:val="auto"/>
                <w:sz w:val="24"/>
                <w:szCs w:val="24"/>
              </w:rPr>
              <w:t>Всього ЗВВ</w:t>
            </w:r>
          </w:p>
        </w:tc>
        <w:tc>
          <w:tcPr>
            <w:tcW w:w="4441" w:type="dxa"/>
            <w:tcBorders>
              <w:top w:val="outset" w:sz="6" w:space="0" w:color="000000"/>
              <w:left w:val="outset" w:sz="6" w:space="0" w:color="000000"/>
              <w:bottom w:val="outset" w:sz="6" w:space="0" w:color="000000"/>
              <w:right w:val="outset" w:sz="6" w:space="0" w:color="000000"/>
            </w:tcBorders>
            <w:hideMark/>
          </w:tcPr>
          <w:p w:rsidR="006C3A6C" w:rsidRPr="006C3A6C" w:rsidRDefault="006C3A6C" w:rsidP="006C3A6C">
            <w:pPr>
              <w:spacing w:before="100" w:beforeAutospacing="1" w:after="100" w:afterAutospacing="1" w:line="240" w:lineRule="auto"/>
              <w:ind w:left="0" w:firstLine="0"/>
              <w:jc w:val="center"/>
              <w:rPr>
                <w:color w:val="auto"/>
                <w:sz w:val="24"/>
                <w:szCs w:val="24"/>
              </w:rPr>
            </w:pPr>
            <w:r w:rsidRPr="006C3A6C">
              <w:rPr>
                <w:b/>
                <w:bCs/>
                <w:color w:val="auto"/>
                <w:sz w:val="24"/>
                <w:szCs w:val="24"/>
              </w:rPr>
              <w:t>93546,97</w:t>
            </w:r>
          </w:p>
        </w:tc>
      </w:tr>
    </w:tbl>
    <w:p w:rsidR="00C96650" w:rsidRDefault="00C96650" w:rsidP="00D26AD8">
      <w:pPr>
        <w:spacing w:after="0" w:line="252" w:lineRule="auto"/>
        <w:ind w:left="0" w:firstLine="709"/>
      </w:pPr>
    </w:p>
    <w:p w:rsidR="00A14CD6" w:rsidRDefault="00E54150" w:rsidP="002C00D3">
      <w:pPr>
        <w:spacing w:after="0" w:line="252" w:lineRule="auto"/>
        <w:ind w:left="0" w:firstLine="709"/>
      </w:pPr>
      <w:r>
        <w:t xml:space="preserve">База розподілу ЗВВ — людино-години. </w:t>
      </w:r>
    </w:p>
    <w:p w:rsidR="00E54150" w:rsidRDefault="00E54150" w:rsidP="002C00D3">
      <w:pPr>
        <w:spacing w:after="0" w:line="252" w:lineRule="auto"/>
        <w:ind w:left="0" w:firstLine="709"/>
      </w:pPr>
      <w:r>
        <w:t>Нормальна потужність згідно з обліковою політикою підприємства — 5000 людино-годин. Величина загальновиробничих витрат за нормальної потужності — 83 000,00 грн. Із них:</w:t>
      </w:r>
    </w:p>
    <w:p w:rsidR="00E54150" w:rsidRDefault="00E54150" w:rsidP="002C00D3">
      <w:pPr>
        <w:spacing w:after="0" w:line="252" w:lineRule="auto"/>
        <w:ind w:left="0" w:firstLine="709"/>
      </w:pPr>
      <w:r>
        <w:t>змінні — 18 000,00 грн;</w:t>
      </w:r>
    </w:p>
    <w:p w:rsidR="00E54150" w:rsidRDefault="00E54150" w:rsidP="002C00D3">
      <w:pPr>
        <w:spacing w:after="0" w:line="252" w:lineRule="auto"/>
        <w:ind w:left="0" w:firstLine="709"/>
      </w:pPr>
      <w:r>
        <w:t>постійні — 65 000,00 грн.</w:t>
      </w:r>
    </w:p>
    <w:p w:rsidR="00A14CD6" w:rsidRDefault="00A14CD6" w:rsidP="002C00D3">
      <w:pPr>
        <w:spacing w:after="0" w:line="252" w:lineRule="auto"/>
        <w:ind w:left="0" w:firstLine="709"/>
      </w:pPr>
    </w:p>
    <w:p w:rsidR="00E54150" w:rsidRDefault="00E54150" w:rsidP="002C00D3">
      <w:pPr>
        <w:spacing w:after="0" w:line="252" w:lineRule="auto"/>
        <w:ind w:left="0" w:firstLine="709"/>
      </w:pPr>
      <w:r>
        <w:t>Фактична потужність за місяць — 4900 людино-годин.</w:t>
      </w:r>
    </w:p>
    <w:p w:rsidR="00E54150" w:rsidRPr="00051AA0" w:rsidRDefault="00A14CD6" w:rsidP="002C00D3">
      <w:pPr>
        <w:spacing w:after="0" w:line="252" w:lineRule="auto"/>
        <w:ind w:left="0" w:firstLine="709"/>
        <w:jc w:val="center"/>
        <w:rPr>
          <w:b/>
        </w:rPr>
      </w:pPr>
      <w:r w:rsidRPr="00051AA0">
        <w:rPr>
          <w:b/>
        </w:rPr>
        <w:t>Рішення:</w:t>
      </w:r>
    </w:p>
    <w:p w:rsidR="00223F86" w:rsidRDefault="00A14CD6" w:rsidP="002C00D3">
      <w:pPr>
        <w:spacing w:after="0" w:line="252" w:lineRule="auto"/>
        <w:ind w:left="0" w:firstLine="709"/>
      </w:pPr>
      <w:r w:rsidRPr="00850E7D">
        <w:rPr>
          <w:b/>
          <w:color w:val="1F4E79" w:themeColor="accent1" w:themeShade="80"/>
        </w:rPr>
        <w:t>1</w:t>
      </w:r>
      <w:r>
        <w:t xml:space="preserve">. </w:t>
      </w:r>
      <w:r>
        <w:t>коефіцієнт (норматив) розподілу постійних витрат за нормальною потужністю</w:t>
      </w:r>
      <w:r w:rsidR="00223F86">
        <w:t>:</w:t>
      </w:r>
    </w:p>
    <w:p w:rsidR="00A14CD6" w:rsidRDefault="00A14CD6" w:rsidP="002C00D3">
      <w:pPr>
        <w:spacing w:after="0" w:line="252" w:lineRule="auto"/>
        <w:ind w:left="0" w:firstLine="709"/>
      </w:pPr>
      <w:r>
        <w:t xml:space="preserve"> </w:t>
      </w:r>
      <w:r w:rsidR="00223F86">
        <w:t xml:space="preserve">  </w:t>
      </w:r>
      <w:r w:rsidR="00223F86" w:rsidRPr="00223F86">
        <w:rPr>
          <w:i/>
          <w:lang w:val="en-US"/>
        </w:rPr>
        <w:t>k</w:t>
      </w:r>
      <w:r w:rsidR="00223F86" w:rsidRPr="00223F86">
        <w:rPr>
          <w:i/>
          <w:lang w:val="ru-RU"/>
        </w:rPr>
        <w:t xml:space="preserve"> </w:t>
      </w:r>
      <w:r w:rsidR="00223F86" w:rsidRPr="00223F86">
        <w:rPr>
          <w:i/>
        </w:rPr>
        <w:t>норм</w:t>
      </w:r>
      <w:r w:rsidR="00223F86">
        <w:rPr>
          <w:i/>
        </w:rPr>
        <w:t xml:space="preserve"> </w:t>
      </w:r>
      <w:r>
        <w:t>=</w:t>
      </w:r>
      <w:r w:rsidR="00223F86">
        <w:t xml:space="preserve"> </w:t>
      </w:r>
      <w:r>
        <w:t>65 000,00/ 5000 =13 грн/</w:t>
      </w:r>
      <w:r w:rsidRPr="00A14CD6">
        <w:t xml:space="preserve"> людино-годин</w:t>
      </w:r>
      <w:r>
        <w:t>у.</w:t>
      </w:r>
    </w:p>
    <w:p w:rsidR="00104D7A" w:rsidRDefault="00104D7A" w:rsidP="002C00D3">
      <w:pPr>
        <w:spacing w:after="0" w:line="252" w:lineRule="auto"/>
        <w:ind w:left="0" w:firstLine="709"/>
      </w:pPr>
    </w:p>
    <w:p w:rsidR="00A14CD6" w:rsidRDefault="00A14CD6" w:rsidP="002C00D3">
      <w:pPr>
        <w:spacing w:after="0" w:line="252" w:lineRule="auto"/>
        <w:ind w:left="0" w:firstLine="709"/>
      </w:pPr>
      <w:r w:rsidRPr="00850E7D">
        <w:rPr>
          <w:b/>
          <w:color w:val="1F4E79" w:themeColor="accent1" w:themeShade="80"/>
        </w:rPr>
        <w:t>2</w:t>
      </w:r>
      <w:r>
        <w:t xml:space="preserve">. </w:t>
      </w:r>
      <w:r w:rsidR="00223F86" w:rsidRPr="00223F86">
        <w:t>Множимо розрахований коефіцієнт (норматив) для постійних ЗВВ (kнорм) на фактичну величину бази розподілу за звітний період (</w:t>
      </w:r>
      <w:r w:rsidR="00223F86" w:rsidRPr="0058407C">
        <w:rPr>
          <w:i/>
        </w:rPr>
        <w:t>Nфакт</w:t>
      </w:r>
      <w:r w:rsidR="00223F86" w:rsidRPr="00223F86">
        <w:t>). У результаті отримуємо умовні постійні ЗВВ (</w:t>
      </w:r>
      <w:r w:rsidR="00223F86" w:rsidRPr="0058407C">
        <w:rPr>
          <w:i/>
        </w:rPr>
        <w:t>FCум</w:t>
      </w:r>
      <w:r w:rsidR="00223F86" w:rsidRPr="00223F86">
        <w:t>).</w:t>
      </w:r>
    </w:p>
    <w:p w:rsidR="00104D7A" w:rsidRDefault="00104D7A" w:rsidP="002C00D3">
      <w:pPr>
        <w:spacing w:after="0" w:line="252" w:lineRule="auto"/>
        <w:ind w:left="0" w:firstLine="709"/>
      </w:pPr>
      <w:r>
        <w:t xml:space="preserve"> 13</w:t>
      </w:r>
      <w:r w:rsidRPr="00104D7A">
        <w:t xml:space="preserve"> грн/ людино-годину</w:t>
      </w:r>
      <w:r>
        <w:t xml:space="preserve">* </w:t>
      </w:r>
      <w:r w:rsidRPr="00104D7A">
        <w:t>4900 людино-годин</w:t>
      </w:r>
      <w:r>
        <w:t xml:space="preserve"> = 63 700 грн. (</w:t>
      </w:r>
      <w:r w:rsidRPr="0058407C">
        <w:rPr>
          <w:i/>
        </w:rPr>
        <w:t>FCум</w:t>
      </w:r>
      <w:r>
        <w:t>)</w:t>
      </w:r>
    </w:p>
    <w:p w:rsidR="00104D7A" w:rsidRDefault="00104D7A" w:rsidP="002C00D3">
      <w:pPr>
        <w:spacing w:after="0" w:line="252" w:lineRule="auto"/>
        <w:ind w:left="0" w:firstLine="709"/>
      </w:pPr>
    </w:p>
    <w:p w:rsidR="00A14CD6" w:rsidRDefault="00104D7A" w:rsidP="002C00D3">
      <w:pPr>
        <w:spacing w:after="0" w:line="252" w:lineRule="auto"/>
        <w:ind w:left="0" w:firstLine="709"/>
      </w:pPr>
      <w:r w:rsidRPr="00850E7D">
        <w:rPr>
          <w:b/>
          <w:color w:val="1F4E79" w:themeColor="accent1" w:themeShade="80"/>
        </w:rPr>
        <w:t>3</w:t>
      </w:r>
      <w:r>
        <w:t xml:space="preserve">. </w:t>
      </w:r>
      <w:r w:rsidR="00E54150">
        <w:t xml:space="preserve">При розподілі отримали </w:t>
      </w:r>
      <w:r w:rsidR="00E54150" w:rsidRPr="0058407C">
        <w:rPr>
          <w:i/>
        </w:rPr>
        <w:t>FCум</w:t>
      </w:r>
      <w:r w:rsidR="00E54150">
        <w:t xml:space="preserve"> &lt; </w:t>
      </w:r>
      <w:r w:rsidR="00E54150" w:rsidRPr="0058407C">
        <w:rPr>
          <w:i/>
        </w:rPr>
        <w:t>FCфакт</w:t>
      </w:r>
      <w:r w:rsidR="00E54150">
        <w:t>, тобто 63700 грн &lt; 74</w:t>
      </w:r>
      <w:r w:rsidR="00850E7D">
        <w:t xml:space="preserve"> </w:t>
      </w:r>
      <w:r w:rsidR="00E54150">
        <w:t xml:space="preserve">378,97 грн. </w:t>
      </w:r>
    </w:p>
    <w:p w:rsidR="00E54150" w:rsidRDefault="00E54150" w:rsidP="002C00D3">
      <w:pPr>
        <w:spacing w:after="0" w:line="252" w:lineRule="auto"/>
        <w:ind w:left="0" w:firstLine="709"/>
      </w:pPr>
      <w:r>
        <w:t>Це значить, що слід виділити нерозподілені постійні ЗВВ у сумі різниці 10678,97 грн (= 74378,97 – 63700).</w:t>
      </w:r>
    </w:p>
    <w:p w:rsidR="00E54150" w:rsidRDefault="00E54150" w:rsidP="002C00D3">
      <w:pPr>
        <w:spacing w:after="0" w:line="252" w:lineRule="auto"/>
        <w:ind w:left="0" w:firstLine="709"/>
      </w:pPr>
    </w:p>
    <w:p w:rsidR="00E54150" w:rsidRDefault="00E54150" w:rsidP="002C00D3">
      <w:pPr>
        <w:spacing w:after="0" w:line="252" w:lineRule="auto"/>
        <w:ind w:left="0" w:firstLine="709"/>
      </w:pPr>
      <w:r>
        <w:t>Розподілені постійні ЗВВ = min {63700, 74378,97} = 63700 грн.</w:t>
      </w:r>
    </w:p>
    <w:p w:rsidR="00E54150" w:rsidRDefault="00E54150" w:rsidP="002C00D3">
      <w:pPr>
        <w:spacing w:after="0" w:line="252" w:lineRule="auto"/>
        <w:ind w:left="0" w:firstLine="709"/>
      </w:pPr>
    </w:p>
    <w:p w:rsidR="00E54150" w:rsidRDefault="00B40F8A" w:rsidP="002C00D3">
      <w:pPr>
        <w:spacing w:after="0" w:line="252" w:lineRule="auto"/>
        <w:ind w:left="0" w:firstLine="709"/>
      </w:pPr>
      <w:r>
        <w:t xml:space="preserve">До виробничої собівартості: ЗВВ змінні + ЗВВ постійні розподіленні = </w:t>
      </w:r>
    </w:p>
    <w:p w:rsidR="00B40F8A" w:rsidRDefault="00B40F8A" w:rsidP="002C00D3">
      <w:pPr>
        <w:spacing w:after="0" w:line="252" w:lineRule="auto"/>
        <w:ind w:left="0" w:firstLine="709"/>
      </w:pPr>
      <w:r>
        <w:t>= 19168,00 + 63700 = 82868 грн.</w:t>
      </w:r>
    </w:p>
    <w:p w:rsidR="00B40F8A" w:rsidRDefault="00B40F8A" w:rsidP="002C00D3">
      <w:pPr>
        <w:spacing w:after="0" w:line="252" w:lineRule="auto"/>
        <w:ind w:left="0" w:firstLine="709"/>
      </w:pPr>
      <w:r>
        <w:t>До  собівартості реалізованої продукції:  ЗВВ постійні нерозподілені = 10678,97 грн.</w:t>
      </w:r>
    </w:p>
    <w:p w:rsidR="00C96650" w:rsidRDefault="00C96650" w:rsidP="00D26AD8">
      <w:pPr>
        <w:spacing w:after="0" w:line="252" w:lineRule="auto"/>
        <w:ind w:left="0" w:firstLine="709"/>
      </w:pPr>
    </w:p>
    <w:p w:rsidR="007B383D" w:rsidRDefault="00D26AD8" w:rsidP="00D26AD8">
      <w:pPr>
        <w:spacing w:after="0" w:line="252" w:lineRule="auto"/>
        <w:ind w:left="0" w:firstLine="709"/>
      </w:pPr>
      <w:r>
        <w:t>Для нашого прикладу</w:t>
      </w:r>
      <w:r w:rsidR="007B383D">
        <w:t xml:space="preserve"> </w:t>
      </w:r>
      <w:r w:rsidR="007B383D" w:rsidRPr="002C00D3">
        <w:rPr>
          <w:i/>
        </w:rPr>
        <w:t>заплановані</w:t>
      </w:r>
      <w:r w:rsidR="007B383D">
        <w:t xml:space="preserve">  загальновиробничі витрати (табл.3.9):</w:t>
      </w:r>
    </w:p>
    <w:p w:rsidR="002C00D3" w:rsidRDefault="002C00D3" w:rsidP="00D26AD8">
      <w:pPr>
        <w:spacing w:after="0" w:line="252" w:lineRule="auto"/>
        <w:ind w:left="0" w:firstLine="709"/>
      </w:pPr>
    </w:p>
    <w:p w:rsidR="00AC3F03" w:rsidRDefault="00AC3F03" w:rsidP="002C00D3">
      <w:pPr>
        <w:spacing w:after="0" w:line="252" w:lineRule="auto"/>
        <w:ind w:left="0" w:firstLine="0"/>
      </w:pPr>
      <w:r>
        <w:t>Таблиця 3.9. – Склад бюджетних загальновиробничих  витрат</w:t>
      </w:r>
    </w:p>
    <w:tbl>
      <w:tblPr>
        <w:tblStyle w:val="a4"/>
        <w:tblW w:w="0" w:type="auto"/>
        <w:tblLook w:val="04A0" w:firstRow="1" w:lastRow="0" w:firstColumn="1" w:lastColumn="0" w:noHBand="0" w:noVBand="1"/>
      </w:tblPr>
      <w:tblGrid>
        <w:gridCol w:w="381"/>
        <w:gridCol w:w="3554"/>
        <w:gridCol w:w="1447"/>
        <w:gridCol w:w="1417"/>
        <w:gridCol w:w="1418"/>
        <w:gridCol w:w="1462"/>
      </w:tblGrid>
      <w:tr w:rsidR="00AD17CA" w:rsidRPr="00AC3F03" w:rsidTr="00AD17CA">
        <w:tc>
          <w:tcPr>
            <w:tcW w:w="381" w:type="dxa"/>
          </w:tcPr>
          <w:p w:rsidR="00AD17CA" w:rsidRPr="00AC3F03" w:rsidRDefault="00AD17CA" w:rsidP="00AC3F03">
            <w:pPr>
              <w:spacing w:after="0" w:line="240" w:lineRule="auto"/>
              <w:ind w:left="0" w:firstLine="0"/>
              <w:jc w:val="center"/>
              <w:rPr>
                <w:sz w:val="22"/>
              </w:rPr>
            </w:pPr>
            <w:r w:rsidRPr="00AC3F03">
              <w:rPr>
                <w:sz w:val="22"/>
                <w:lang w:val="pl-PL"/>
              </w:rPr>
              <w:t>N</w:t>
            </w:r>
          </w:p>
        </w:tc>
        <w:tc>
          <w:tcPr>
            <w:tcW w:w="3554" w:type="dxa"/>
          </w:tcPr>
          <w:p w:rsidR="00AD17CA" w:rsidRPr="00AC3F03" w:rsidRDefault="00AD17CA" w:rsidP="00AC3F03">
            <w:pPr>
              <w:spacing w:after="0" w:line="240" w:lineRule="auto"/>
              <w:ind w:left="0" w:firstLine="0"/>
              <w:jc w:val="center"/>
              <w:rPr>
                <w:sz w:val="22"/>
              </w:rPr>
            </w:pPr>
            <w:r w:rsidRPr="00AC3F03">
              <w:rPr>
                <w:sz w:val="22"/>
              </w:rPr>
              <w:t>Стаття</w:t>
            </w:r>
          </w:p>
        </w:tc>
        <w:tc>
          <w:tcPr>
            <w:tcW w:w="1447" w:type="dxa"/>
          </w:tcPr>
          <w:p w:rsidR="00AD17CA" w:rsidRPr="00AC3F03" w:rsidRDefault="00AD17CA" w:rsidP="00AC3F03">
            <w:pPr>
              <w:spacing w:after="0" w:line="240" w:lineRule="auto"/>
              <w:ind w:left="0" w:firstLine="0"/>
              <w:jc w:val="center"/>
              <w:rPr>
                <w:sz w:val="22"/>
              </w:rPr>
            </w:pPr>
            <w:r>
              <w:rPr>
                <w:sz w:val="22"/>
              </w:rPr>
              <w:t>1кв.</w:t>
            </w:r>
          </w:p>
        </w:tc>
        <w:tc>
          <w:tcPr>
            <w:tcW w:w="1417" w:type="dxa"/>
          </w:tcPr>
          <w:p w:rsidR="00AD17CA" w:rsidRPr="00AC3F03" w:rsidRDefault="00AD17CA" w:rsidP="00AC3F03">
            <w:pPr>
              <w:spacing w:after="0" w:line="240" w:lineRule="auto"/>
              <w:ind w:left="0" w:firstLine="0"/>
              <w:jc w:val="center"/>
              <w:rPr>
                <w:sz w:val="22"/>
              </w:rPr>
            </w:pPr>
            <w:r>
              <w:rPr>
                <w:sz w:val="22"/>
              </w:rPr>
              <w:t>2 кв</w:t>
            </w:r>
          </w:p>
        </w:tc>
        <w:tc>
          <w:tcPr>
            <w:tcW w:w="1418" w:type="dxa"/>
          </w:tcPr>
          <w:p w:rsidR="00AD17CA" w:rsidRPr="00AC3F03" w:rsidRDefault="00AD17CA" w:rsidP="00AC3F03">
            <w:pPr>
              <w:spacing w:after="0" w:line="240" w:lineRule="auto"/>
              <w:ind w:left="0" w:firstLine="0"/>
              <w:jc w:val="center"/>
              <w:rPr>
                <w:sz w:val="22"/>
              </w:rPr>
            </w:pPr>
            <w:r>
              <w:rPr>
                <w:sz w:val="22"/>
              </w:rPr>
              <w:t>3 кв</w:t>
            </w:r>
          </w:p>
        </w:tc>
        <w:tc>
          <w:tcPr>
            <w:tcW w:w="1462" w:type="dxa"/>
          </w:tcPr>
          <w:p w:rsidR="00AD17CA" w:rsidRPr="00AC3F03" w:rsidRDefault="00AD17CA" w:rsidP="00AC3F03">
            <w:pPr>
              <w:spacing w:after="0" w:line="240" w:lineRule="auto"/>
              <w:ind w:left="0" w:firstLine="0"/>
              <w:jc w:val="center"/>
              <w:rPr>
                <w:sz w:val="22"/>
              </w:rPr>
            </w:pPr>
            <w:r>
              <w:rPr>
                <w:sz w:val="22"/>
              </w:rPr>
              <w:t>4 кв</w:t>
            </w:r>
          </w:p>
        </w:tc>
      </w:tr>
      <w:tr w:rsidR="00AD17CA" w:rsidRPr="00AC3F03" w:rsidTr="00AD17CA">
        <w:tc>
          <w:tcPr>
            <w:tcW w:w="381" w:type="dxa"/>
          </w:tcPr>
          <w:p w:rsidR="00AD17CA" w:rsidRDefault="00AD17CA" w:rsidP="00AD17CA">
            <w:pPr>
              <w:spacing w:after="0" w:line="240" w:lineRule="auto"/>
              <w:ind w:left="0" w:firstLine="0"/>
              <w:rPr>
                <w:sz w:val="22"/>
              </w:rPr>
            </w:pPr>
          </w:p>
        </w:tc>
        <w:tc>
          <w:tcPr>
            <w:tcW w:w="9298" w:type="dxa"/>
            <w:gridSpan w:val="5"/>
            <w:tcBorders>
              <w:top w:val="single" w:sz="4" w:space="0" w:color="000000"/>
              <w:left w:val="single" w:sz="4" w:space="0" w:color="000000"/>
              <w:bottom w:val="single" w:sz="4" w:space="0" w:color="000000"/>
              <w:right w:val="single" w:sz="4" w:space="0" w:color="000000"/>
            </w:tcBorders>
          </w:tcPr>
          <w:p w:rsidR="00AD17CA" w:rsidRPr="008F3A6E" w:rsidRDefault="00AD17CA" w:rsidP="00AD17CA">
            <w:pPr>
              <w:spacing w:after="0" w:line="259" w:lineRule="auto"/>
              <w:ind w:left="0" w:firstLine="0"/>
              <w:jc w:val="center"/>
              <w:rPr>
                <w:sz w:val="20"/>
                <w:szCs w:val="20"/>
              </w:rPr>
            </w:pPr>
            <w:r w:rsidRPr="008F3A6E">
              <w:rPr>
                <w:b/>
                <w:sz w:val="20"/>
                <w:szCs w:val="20"/>
              </w:rPr>
              <w:t>Змінні загальновиробничі витрати, грн:</w:t>
            </w:r>
          </w:p>
        </w:tc>
      </w:tr>
      <w:tr w:rsidR="00AD17CA" w:rsidRPr="00AC3F03" w:rsidTr="00AD17CA">
        <w:tc>
          <w:tcPr>
            <w:tcW w:w="381" w:type="dxa"/>
          </w:tcPr>
          <w:p w:rsidR="00AD17CA" w:rsidRPr="00AC3F03" w:rsidRDefault="00AD17CA" w:rsidP="00AD17CA">
            <w:pPr>
              <w:spacing w:after="0" w:line="240" w:lineRule="auto"/>
              <w:ind w:left="0" w:firstLine="0"/>
              <w:rPr>
                <w:sz w:val="22"/>
              </w:rPr>
            </w:pPr>
            <w:r>
              <w:rPr>
                <w:sz w:val="22"/>
              </w:rPr>
              <w:t>1.</w:t>
            </w:r>
          </w:p>
        </w:tc>
        <w:tc>
          <w:tcPr>
            <w:tcW w:w="3554" w:type="dxa"/>
          </w:tcPr>
          <w:p w:rsidR="00AD17CA" w:rsidRPr="00AC3F03" w:rsidRDefault="00AD17CA" w:rsidP="00AD17CA">
            <w:pPr>
              <w:spacing w:after="0" w:line="240" w:lineRule="auto"/>
              <w:ind w:left="0" w:firstLine="0"/>
              <w:jc w:val="left"/>
              <w:rPr>
                <w:sz w:val="22"/>
              </w:rPr>
            </w:pPr>
            <w:r w:rsidRPr="00AC3F03">
              <w:rPr>
                <w:sz w:val="22"/>
              </w:rPr>
              <w:t xml:space="preserve">Заробітна плата  </w:t>
            </w:r>
          </w:p>
        </w:tc>
        <w:tc>
          <w:tcPr>
            <w:tcW w:w="1447"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73 000,00 </w:t>
            </w:r>
          </w:p>
        </w:tc>
        <w:tc>
          <w:tcPr>
            <w:tcW w:w="1417"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82 000,00 </w:t>
            </w:r>
          </w:p>
        </w:tc>
        <w:tc>
          <w:tcPr>
            <w:tcW w:w="1418"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90 000,00 </w:t>
            </w:r>
          </w:p>
        </w:tc>
        <w:tc>
          <w:tcPr>
            <w:tcW w:w="1462"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1" w:firstLine="0"/>
              <w:jc w:val="right"/>
              <w:rPr>
                <w:color w:val="000000" w:themeColor="text1"/>
                <w:sz w:val="20"/>
                <w:szCs w:val="20"/>
              </w:rPr>
            </w:pPr>
            <w:r w:rsidRPr="00B04CC5">
              <w:rPr>
                <w:color w:val="000000" w:themeColor="text1"/>
                <w:sz w:val="20"/>
                <w:szCs w:val="20"/>
              </w:rPr>
              <w:t xml:space="preserve">98 000,00 </w:t>
            </w:r>
          </w:p>
        </w:tc>
      </w:tr>
      <w:tr w:rsidR="00AD17CA" w:rsidRPr="00AC3F03" w:rsidTr="00AD17CA">
        <w:tc>
          <w:tcPr>
            <w:tcW w:w="381" w:type="dxa"/>
          </w:tcPr>
          <w:p w:rsidR="00AD17CA" w:rsidRDefault="00AD17CA" w:rsidP="00AD17CA">
            <w:pPr>
              <w:spacing w:after="0" w:line="240" w:lineRule="auto"/>
              <w:ind w:left="0" w:firstLine="0"/>
              <w:rPr>
                <w:sz w:val="22"/>
              </w:rPr>
            </w:pPr>
            <w:r>
              <w:rPr>
                <w:sz w:val="22"/>
              </w:rPr>
              <w:t>2.</w:t>
            </w:r>
          </w:p>
        </w:tc>
        <w:tc>
          <w:tcPr>
            <w:tcW w:w="3554" w:type="dxa"/>
          </w:tcPr>
          <w:p w:rsidR="00AD17CA" w:rsidRPr="00AC3F03" w:rsidRDefault="00AD17CA" w:rsidP="00AD17CA">
            <w:pPr>
              <w:spacing w:after="0" w:line="240" w:lineRule="auto"/>
              <w:ind w:left="0" w:firstLine="0"/>
              <w:jc w:val="left"/>
              <w:rPr>
                <w:sz w:val="22"/>
              </w:rPr>
            </w:pPr>
            <w:r w:rsidRPr="00AC3F03">
              <w:rPr>
                <w:sz w:val="22"/>
              </w:rPr>
              <w:t>Єдиний соціальний внесок</w:t>
            </w:r>
          </w:p>
        </w:tc>
        <w:tc>
          <w:tcPr>
            <w:tcW w:w="1447" w:type="dxa"/>
            <w:tcBorders>
              <w:top w:val="single" w:sz="4" w:space="0" w:color="000000"/>
              <w:left w:val="single" w:sz="4" w:space="0" w:color="000000"/>
              <w:bottom w:val="single" w:sz="4" w:space="0" w:color="000000"/>
              <w:right w:val="single" w:sz="4" w:space="0" w:color="000000"/>
            </w:tcBorders>
          </w:tcPr>
          <w:p w:rsidR="00AD17CA" w:rsidRPr="00B04CC5" w:rsidRDefault="002D16D4" w:rsidP="00AD17CA">
            <w:pPr>
              <w:spacing w:after="0" w:line="259" w:lineRule="auto"/>
              <w:ind w:left="0" w:right="60" w:firstLine="0"/>
              <w:jc w:val="right"/>
              <w:rPr>
                <w:color w:val="000000" w:themeColor="text1"/>
                <w:sz w:val="20"/>
                <w:szCs w:val="20"/>
              </w:rPr>
            </w:pPr>
            <w:r>
              <w:rPr>
                <w:color w:val="000000" w:themeColor="text1"/>
                <w:sz w:val="20"/>
                <w:szCs w:val="20"/>
              </w:rPr>
              <w:t>22% від ЗП</w:t>
            </w:r>
          </w:p>
        </w:tc>
        <w:tc>
          <w:tcPr>
            <w:tcW w:w="1417" w:type="dxa"/>
            <w:tcBorders>
              <w:top w:val="single" w:sz="4" w:space="0" w:color="000000"/>
              <w:left w:val="single" w:sz="4" w:space="0" w:color="000000"/>
              <w:bottom w:val="single" w:sz="4" w:space="0" w:color="000000"/>
              <w:right w:val="single" w:sz="4" w:space="0" w:color="000000"/>
            </w:tcBorders>
          </w:tcPr>
          <w:p w:rsidR="00AD17CA" w:rsidRPr="00B04CC5" w:rsidRDefault="002D16D4" w:rsidP="00AD17CA">
            <w:pPr>
              <w:spacing w:after="0" w:line="259" w:lineRule="auto"/>
              <w:ind w:left="0" w:right="60" w:firstLine="0"/>
              <w:jc w:val="right"/>
              <w:rPr>
                <w:color w:val="000000" w:themeColor="text1"/>
                <w:sz w:val="20"/>
                <w:szCs w:val="20"/>
              </w:rPr>
            </w:pPr>
            <w:r w:rsidRPr="002D16D4">
              <w:rPr>
                <w:color w:val="000000" w:themeColor="text1"/>
                <w:sz w:val="20"/>
                <w:szCs w:val="20"/>
              </w:rPr>
              <w:t>22% від ЗП</w:t>
            </w:r>
          </w:p>
        </w:tc>
        <w:tc>
          <w:tcPr>
            <w:tcW w:w="1418" w:type="dxa"/>
            <w:tcBorders>
              <w:top w:val="single" w:sz="4" w:space="0" w:color="000000"/>
              <w:left w:val="single" w:sz="4" w:space="0" w:color="000000"/>
              <w:bottom w:val="single" w:sz="4" w:space="0" w:color="000000"/>
              <w:right w:val="single" w:sz="4" w:space="0" w:color="000000"/>
            </w:tcBorders>
          </w:tcPr>
          <w:p w:rsidR="00AD17CA" w:rsidRPr="00B04CC5" w:rsidRDefault="002D16D4" w:rsidP="00AD17CA">
            <w:pPr>
              <w:spacing w:after="0" w:line="259" w:lineRule="auto"/>
              <w:ind w:left="0" w:right="60" w:firstLine="0"/>
              <w:jc w:val="right"/>
              <w:rPr>
                <w:color w:val="000000" w:themeColor="text1"/>
                <w:sz w:val="20"/>
                <w:szCs w:val="20"/>
              </w:rPr>
            </w:pPr>
            <w:r w:rsidRPr="002D16D4">
              <w:rPr>
                <w:color w:val="000000" w:themeColor="text1"/>
                <w:sz w:val="20"/>
                <w:szCs w:val="20"/>
              </w:rPr>
              <w:t>22% від ЗП</w:t>
            </w:r>
          </w:p>
        </w:tc>
        <w:tc>
          <w:tcPr>
            <w:tcW w:w="1462"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1" w:firstLine="0"/>
              <w:jc w:val="right"/>
              <w:rPr>
                <w:color w:val="000000" w:themeColor="text1"/>
                <w:sz w:val="20"/>
                <w:szCs w:val="20"/>
              </w:rPr>
            </w:pPr>
          </w:p>
        </w:tc>
      </w:tr>
      <w:tr w:rsidR="00AD17CA" w:rsidRPr="00AC3F03" w:rsidTr="00AD17CA">
        <w:tc>
          <w:tcPr>
            <w:tcW w:w="381" w:type="dxa"/>
          </w:tcPr>
          <w:p w:rsidR="00AD17CA" w:rsidRDefault="00AD17CA" w:rsidP="00AD17CA">
            <w:pPr>
              <w:spacing w:after="0" w:line="240" w:lineRule="auto"/>
              <w:ind w:left="0" w:firstLine="0"/>
              <w:rPr>
                <w:sz w:val="22"/>
              </w:rPr>
            </w:pPr>
            <w:r>
              <w:rPr>
                <w:sz w:val="22"/>
              </w:rPr>
              <w:t>3.</w:t>
            </w:r>
          </w:p>
        </w:tc>
        <w:tc>
          <w:tcPr>
            <w:tcW w:w="3554" w:type="dxa"/>
          </w:tcPr>
          <w:p w:rsidR="00AD17CA" w:rsidRPr="00AC3F03" w:rsidRDefault="00AD17CA" w:rsidP="00AD17CA">
            <w:pPr>
              <w:spacing w:after="0" w:line="240" w:lineRule="auto"/>
              <w:ind w:left="0" w:firstLine="0"/>
              <w:jc w:val="left"/>
              <w:rPr>
                <w:sz w:val="22"/>
              </w:rPr>
            </w:pPr>
            <w:r w:rsidRPr="00AC3F03">
              <w:rPr>
                <w:sz w:val="22"/>
              </w:rPr>
              <w:t>Ремонт та обслуговування устаткування</w:t>
            </w:r>
          </w:p>
        </w:tc>
        <w:tc>
          <w:tcPr>
            <w:tcW w:w="1447"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7 000,00 </w:t>
            </w:r>
          </w:p>
        </w:tc>
        <w:tc>
          <w:tcPr>
            <w:tcW w:w="1417"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7 000,00 </w:t>
            </w:r>
          </w:p>
        </w:tc>
        <w:tc>
          <w:tcPr>
            <w:tcW w:w="1418"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7 000,00 </w:t>
            </w:r>
          </w:p>
        </w:tc>
        <w:tc>
          <w:tcPr>
            <w:tcW w:w="1462"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1" w:firstLine="0"/>
              <w:jc w:val="right"/>
              <w:rPr>
                <w:color w:val="000000" w:themeColor="text1"/>
                <w:sz w:val="20"/>
                <w:szCs w:val="20"/>
              </w:rPr>
            </w:pPr>
            <w:r w:rsidRPr="00B04CC5">
              <w:rPr>
                <w:color w:val="000000" w:themeColor="text1"/>
                <w:sz w:val="20"/>
                <w:szCs w:val="20"/>
              </w:rPr>
              <w:t xml:space="preserve">7 000,00 </w:t>
            </w:r>
          </w:p>
        </w:tc>
      </w:tr>
      <w:tr w:rsidR="00AD17CA" w:rsidRPr="00AC3F03" w:rsidTr="00AD17CA">
        <w:tc>
          <w:tcPr>
            <w:tcW w:w="381" w:type="dxa"/>
          </w:tcPr>
          <w:p w:rsidR="00AD17CA" w:rsidRDefault="00AD17CA" w:rsidP="00AD17CA">
            <w:pPr>
              <w:spacing w:after="0" w:line="240" w:lineRule="auto"/>
              <w:ind w:left="0" w:firstLine="0"/>
              <w:rPr>
                <w:sz w:val="22"/>
              </w:rPr>
            </w:pPr>
            <w:r>
              <w:rPr>
                <w:sz w:val="22"/>
              </w:rPr>
              <w:t>4.</w:t>
            </w:r>
          </w:p>
        </w:tc>
        <w:tc>
          <w:tcPr>
            <w:tcW w:w="3554"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firstLine="0"/>
              <w:jc w:val="left"/>
              <w:rPr>
                <w:color w:val="000000" w:themeColor="text1"/>
                <w:sz w:val="20"/>
                <w:szCs w:val="20"/>
              </w:rPr>
            </w:pPr>
            <w:r>
              <w:rPr>
                <w:color w:val="000000" w:themeColor="text1"/>
                <w:sz w:val="20"/>
                <w:szCs w:val="20"/>
              </w:rPr>
              <w:t>Інші</w:t>
            </w:r>
          </w:p>
        </w:tc>
        <w:tc>
          <w:tcPr>
            <w:tcW w:w="1447"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3 000,00 </w:t>
            </w:r>
          </w:p>
        </w:tc>
        <w:tc>
          <w:tcPr>
            <w:tcW w:w="1417"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3 000,00 </w:t>
            </w:r>
          </w:p>
        </w:tc>
        <w:tc>
          <w:tcPr>
            <w:tcW w:w="1418"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3 000,00 </w:t>
            </w:r>
          </w:p>
        </w:tc>
        <w:tc>
          <w:tcPr>
            <w:tcW w:w="1462"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1" w:firstLine="0"/>
              <w:jc w:val="right"/>
              <w:rPr>
                <w:color w:val="000000" w:themeColor="text1"/>
                <w:sz w:val="20"/>
                <w:szCs w:val="20"/>
              </w:rPr>
            </w:pPr>
            <w:r w:rsidRPr="00B04CC5">
              <w:rPr>
                <w:color w:val="000000" w:themeColor="text1"/>
                <w:sz w:val="20"/>
                <w:szCs w:val="20"/>
              </w:rPr>
              <w:t xml:space="preserve">3 000,00 </w:t>
            </w:r>
          </w:p>
        </w:tc>
      </w:tr>
      <w:tr w:rsidR="00AD17CA" w:rsidRPr="00AC3F03" w:rsidTr="00AD17CA">
        <w:tc>
          <w:tcPr>
            <w:tcW w:w="9679" w:type="dxa"/>
            <w:gridSpan w:val="6"/>
            <w:tcBorders>
              <w:top w:val="single" w:sz="4" w:space="0" w:color="000000"/>
              <w:left w:val="single" w:sz="4" w:space="0" w:color="000000"/>
              <w:bottom w:val="single" w:sz="4" w:space="0" w:color="000000"/>
              <w:right w:val="single" w:sz="4" w:space="0" w:color="000000"/>
            </w:tcBorders>
          </w:tcPr>
          <w:p w:rsidR="00AD17CA" w:rsidRPr="008F3A6E" w:rsidRDefault="00AD17CA" w:rsidP="00AD17CA">
            <w:pPr>
              <w:spacing w:after="0" w:line="259" w:lineRule="auto"/>
              <w:ind w:left="0" w:firstLine="0"/>
              <w:jc w:val="center"/>
              <w:rPr>
                <w:sz w:val="20"/>
                <w:szCs w:val="20"/>
              </w:rPr>
            </w:pPr>
            <w:r>
              <w:rPr>
                <w:b/>
                <w:sz w:val="20"/>
                <w:szCs w:val="20"/>
              </w:rPr>
              <w:t xml:space="preserve">Постійні </w:t>
            </w:r>
            <w:r w:rsidRPr="008F3A6E">
              <w:rPr>
                <w:b/>
                <w:sz w:val="20"/>
                <w:szCs w:val="20"/>
              </w:rPr>
              <w:t>загальновиробничі витрати, грн:</w:t>
            </w:r>
          </w:p>
        </w:tc>
      </w:tr>
      <w:tr w:rsidR="00AD17CA" w:rsidRPr="00AC3F03" w:rsidTr="00AD17CA">
        <w:tc>
          <w:tcPr>
            <w:tcW w:w="381" w:type="dxa"/>
          </w:tcPr>
          <w:p w:rsidR="00AD17CA" w:rsidRDefault="00AD17CA" w:rsidP="00AD17CA">
            <w:pPr>
              <w:spacing w:after="0" w:line="240" w:lineRule="auto"/>
              <w:ind w:left="0" w:firstLine="0"/>
              <w:rPr>
                <w:sz w:val="22"/>
              </w:rPr>
            </w:pPr>
            <w:r>
              <w:rPr>
                <w:sz w:val="22"/>
              </w:rPr>
              <w:t>1.</w:t>
            </w:r>
          </w:p>
        </w:tc>
        <w:tc>
          <w:tcPr>
            <w:tcW w:w="3554" w:type="dxa"/>
            <w:tcBorders>
              <w:top w:val="single" w:sz="4" w:space="0" w:color="000000"/>
              <w:left w:val="single" w:sz="4" w:space="0" w:color="000000"/>
              <w:bottom w:val="single" w:sz="4" w:space="0" w:color="000000"/>
              <w:right w:val="single" w:sz="4" w:space="0" w:color="000000"/>
            </w:tcBorders>
          </w:tcPr>
          <w:p w:rsidR="00AD17CA" w:rsidRDefault="00AD17CA" w:rsidP="00AD17CA">
            <w:pPr>
              <w:spacing w:after="0" w:line="259" w:lineRule="auto"/>
              <w:ind w:left="0" w:firstLine="0"/>
              <w:jc w:val="left"/>
              <w:rPr>
                <w:color w:val="000000" w:themeColor="text1"/>
                <w:sz w:val="20"/>
                <w:szCs w:val="20"/>
              </w:rPr>
            </w:pPr>
            <w:r w:rsidRPr="00AD17CA">
              <w:rPr>
                <w:color w:val="000000" w:themeColor="text1"/>
                <w:sz w:val="20"/>
                <w:szCs w:val="20"/>
              </w:rPr>
              <w:t>Заробітна плата</w:t>
            </w:r>
          </w:p>
        </w:tc>
        <w:tc>
          <w:tcPr>
            <w:tcW w:w="1447"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8 000,00 </w:t>
            </w:r>
          </w:p>
        </w:tc>
        <w:tc>
          <w:tcPr>
            <w:tcW w:w="1417"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8 000,00 </w:t>
            </w:r>
          </w:p>
        </w:tc>
        <w:tc>
          <w:tcPr>
            <w:tcW w:w="1418"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0" w:firstLine="0"/>
              <w:jc w:val="right"/>
              <w:rPr>
                <w:color w:val="000000" w:themeColor="text1"/>
                <w:sz w:val="20"/>
                <w:szCs w:val="20"/>
              </w:rPr>
            </w:pPr>
            <w:r w:rsidRPr="00B04CC5">
              <w:rPr>
                <w:color w:val="000000" w:themeColor="text1"/>
                <w:sz w:val="20"/>
                <w:szCs w:val="20"/>
              </w:rPr>
              <w:t xml:space="preserve">8 000,00 </w:t>
            </w:r>
          </w:p>
        </w:tc>
        <w:tc>
          <w:tcPr>
            <w:tcW w:w="1462"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right="61" w:firstLine="0"/>
              <w:jc w:val="right"/>
              <w:rPr>
                <w:color w:val="000000" w:themeColor="text1"/>
                <w:sz w:val="20"/>
                <w:szCs w:val="20"/>
              </w:rPr>
            </w:pPr>
            <w:r w:rsidRPr="00B04CC5">
              <w:rPr>
                <w:color w:val="000000" w:themeColor="text1"/>
                <w:sz w:val="20"/>
                <w:szCs w:val="20"/>
              </w:rPr>
              <w:t xml:space="preserve">8 000,00 </w:t>
            </w:r>
          </w:p>
        </w:tc>
      </w:tr>
      <w:tr w:rsidR="00AD17CA" w:rsidRPr="00AC3F03" w:rsidTr="00AD17CA">
        <w:tc>
          <w:tcPr>
            <w:tcW w:w="381" w:type="dxa"/>
          </w:tcPr>
          <w:p w:rsidR="00AD17CA" w:rsidRDefault="00AD17CA" w:rsidP="00AD17CA">
            <w:pPr>
              <w:spacing w:after="0" w:line="240" w:lineRule="auto"/>
              <w:ind w:left="0" w:firstLine="0"/>
              <w:rPr>
                <w:sz w:val="22"/>
              </w:rPr>
            </w:pPr>
            <w:r>
              <w:rPr>
                <w:sz w:val="22"/>
              </w:rPr>
              <w:t>2.</w:t>
            </w:r>
          </w:p>
        </w:tc>
        <w:tc>
          <w:tcPr>
            <w:tcW w:w="3554" w:type="dxa"/>
            <w:tcBorders>
              <w:top w:val="single" w:sz="4" w:space="0" w:color="000000"/>
              <w:left w:val="single" w:sz="4" w:space="0" w:color="000000"/>
              <w:bottom w:val="single" w:sz="4" w:space="0" w:color="000000"/>
              <w:right w:val="single" w:sz="4" w:space="0" w:color="000000"/>
            </w:tcBorders>
          </w:tcPr>
          <w:p w:rsidR="00AD17CA" w:rsidRPr="00B04CC5" w:rsidRDefault="00AD17CA" w:rsidP="00AD17CA">
            <w:pPr>
              <w:spacing w:after="0" w:line="259" w:lineRule="auto"/>
              <w:ind w:left="0" w:firstLine="0"/>
              <w:jc w:val="left"/>
              <w:rPr>
                <w:color w:val="000000" w:themeColor="text1"/>
                <w:sz w:val="20"/>
                <w:szCs w:val="20"/>
              </w:rPr>
            </w:pPr>
            <w:r w:rsidRPr="00B04CC5">
              <w:rPr>
                <w:color w:val="000000" w:themeColor="text1"/>
                <w:sz w:val="20"/>
                <w:szCs w:val="20"/>
              </w:rPr>
              <w:t xml:space="preserve">Єдиний соціальний внесок </w:t>
            </w:r>
          </w:p>
        </w:tc>
        <w:tc>
          <w:tcPr>
            <w:tcW w:w="1447" w:type="dxa"/>
            <w:tcBorders>
              <w:top w:val="single" w:sz="4" w:space="0" w:color="000000"/>
              <w:left w:val="single" w:sz="4" w:space="0" w:color="000000"/>
              <w:bottom w:val="single" w:sz="4" w:space="0" w:color="000000"/>
              <w:right w:val="single" w:sz="4" w:space="0" w:color="000000"/>
            </w:tcBorders>
          </w:tcPr>
          <w:p w:rsidR="00AD17CA" w:rsidRPr="00B04CC5" w:rsidRDefault="002D16D4" w:rsidP="00AD17CA">
            <w:pPr>
              <w:spacing w:after="0" w:line="259" w:lineRule="auto"/>
              <w:ind w:left="0" w:right="60" w:firstLine="0"/>
              <w:jc w:val="right"/>
              <w:rPr>
                <w:color w:val="000000" w:themeColor="text1"/>
                <w:sz w:val="20"/>
                <w:szCs w:val="20"/>
              </w:rPr>
            </w:pPr>
            <w:r w:rsidRPr="002D16D4">
              <w:rPr>
                <w:color w:val="000000" w:themeColor="text1"/>
                <w:sz w:val="20"/>
                <w:szCs w:val="20"/>
              </w:rPr>
              <w:t>22% від ЗП</w:t>
            </w:r>
          </w:p>
        </w:tc>
        <w:tc>
          <w:tcPr>
            <w:tcW w:w="1417" w:type="dxa"/>
            <w:tcBorders>
              <w:top w:val="single" w:sz="4" w:space="0" w:color="000000"/>
              <w:left w:val="single" w:sz="4" w:space="0" w:color="000000"/>
              <w:bottom w:val="single" w:sz="4" w:space="0" w:color="000000"/>
              <w:right w:val="single" w:sz="4" w:space="0" w:color="000000"/>
            </w:tcBorders>
          </w:tcPr>
          <w:p w:rsidR="00AD17CA" w:rsidRPr="00B04CC5" w:rsidRDefault="002D16D4" w:rsidP="00AD17CA">
            <w:pPr>
              <w:spacing w:after="0" w:line="259" w:lineRule="auto"/>
              <w:ind w:left="0" w:right="60" w:firstLine="0"/>
              <w:jc w:val="right"/>
              <w:rPr>
                <w:color w:val="000000" w:themeColor="text1"/>
                <w:sz w:val="20"/>
                <w:szCs w:val="20"/>
              </w:rPr>
            </w:pPr>
            <w:r w:rsidRPr="002D16D4">
              <w:rPr>
                <w:color w:val="000000" w:themeColor="text1"/>
                <w:sz w:val="20"/>
                <w:szCs w:val="20"/>
              </w:rPr>
              <w:t>22% від ЗП</w:t>
            </w:r>
          </w:p>
        </w:tc>
        <w:tc>
          <w:tcPr>
            <w:tcW w:w="1418" w:type="dxa"/>
            <w:tcBorders>
              <w:top w:val="single" w:sz="4" w:space="0" w:color="000000"/>
              <w:left w:val="single" w:sz="4" w:space="0" w:color="000000"/>
              <w:bottom w:val="single" w:sz="4" w:space="0" w:color="000000"/>
              <w:right w:val="single" w:sz="4" w:space="0" w:color="000000"/>
            </w:tcBorders>
          </w:tcPr>
          <w:p w:rsidR="00AD17CA" w:rsidRPr="00B04CC5" w:rsidRDefault="002D16D4" w:rsidP="00AD17CA">
            <w:pPr>
              <w:spacing w:after="0" w:line="259" w:lineRule="auto"/>
              <w:ind w:left="0" w:right="60" w:firstLine="0"/>
              <w:jc w:val="right"/>
              <w:rPr>
                <w:color w:val="000000" w:themeColor="text1"/>
                <w:sz w:val="20"/>
                <w:szCs w:val="20"/>
              </w:rPr>
            </w:pPr>
            <w:r w:rsidRPr="002D16D4">
              <w:rPr>
                <w:color w:val="000000" w:themeColor="text1"/>
                <w:sz w:val="20"/>
                <w:szCs w:val="20"/>
              </w:rPr>
              <w:t>22% від ЗП</w:t>
            </w:r>
          </w:p>
        </w:tc>
        <w:tc>
          <w:tcPr>
            <w:tcW w:w="1462" w:type="dxa"/>
            <w:tcBorders>
              <w:top w:val="single" w:sz="4" w:space="0" w:color="000000"/>
              <w:left w:val="single" w:sz="4" w:space="0" w:color="000000"/>
              <w:bottom w:val="single" w:sz="4" w:space="0" w:color="000000"/>
              <w:right w:val="single" w:sz="4" w:space="0" w:color="000000"/>
            </w:tcBorders>
          </w:tcPr>
          <w:p w:rsidR="00AD17CA" w:rsidRPr="00B04CC5" w:rsidRDefault="002D16D4" w:rsidP="00AD17CA">
            <w:pPr>
              <w:spacing w:after="0" w:line="259" w:lineRule="auto"/>
              <w:ind w:left="0" w:right="61" w:firstLine="0"/>
              <w:jc w:val="right"/>
              <w:rPr>
                <w:color w:val="000000" w:themeColor="text1"/>
                <w:sz w:val="20"/>
                <w:szCs w:val="20"/>
              </w:rPr>
            </w:pPr>
            <w:r w:rsidRPr="002D16D4">
              <w:rPr>
                <w:color w:val="000000" w:themeColor="text1"/>
                <w:sz w:val="20"/>
                <w:szCs w:val="20"/>
              </w:rPr>
              <w:t>22% від ЗП</w:t>
            </w:r>
          </w:p>
        </w:tc>
      </w:tr>
      <w:tr w:rsidR="002D16D4" w:rsidRPr="00AC3F03" w:rsidTr="00AD17CA">
        <w:tc>
          <w:tcPr>
            <w:tcW w:w="381" w:type="dxa"/>
          </w:tcPr>
          <w:p w:rsidR="002D16D4" w:rsidRDefault="002D16D4" w:rsidP="002D16D4">
            <w:pPr>
              <w:spacing w:after="0" w:line="240" w:lineRule="auto"/>
              <w:ind w:left="0" w:firstLine="0"/>
              <w:rPr>
                <w:sz w:val="22"/>
              </w:rPr>
            </w:pPr>
            <w:r>
              <w:rPr>
                <w:sz w:val="22"/>
              </w:rPr>
              <w:t>3.</w:t>
            </w:r>
          </w:p>
        </w:tc>
        <w:tc>
          <w:tcPr>
            <w:tcW w:w="3554"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firstLine="0"/>
              <w:jc w:val="left"/>
              <w:rPr>
                <w:color w:val="000000" w:themeColor="text1"/>
                <w:sz w:val="20"/>
                <w:szCs w:val="20"/>
              </w:rPr>
            </w:pPr>
            <w:r w:rsidRPr="00B04CC5">
              <w:rPr>
                <w:color w:val="000000" w:themeColor="text1"/>
                <w:sz w:val="20"/>
                <w:szCs w:val="20"/>
              </w:rPr>
              <w:t xml:space="preserve">Оренда </w:t>
            </w:r>
          </w:p>
        </w:tc>
        <w:tc>
          <w:tcPr>
            <w:tcW w:w="1447"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9 000,00 </w:t>
            </w:r>
          </w:p>
        </w:tc>
        <w:tc>
          <w:tcPr>
            <w:tcW w:w="1417"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9 000,00 </w:t>
            </w:r>
          </w:p>
        </w:tc>
        <w:tc>
          <w:tcPr>
            <w:tcW w:w="1418"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1" w:firstLine="0"/>
              <w:jc w:val="right"/>
              <w:rPr>
                <w:color w:val="000000" w:themeColor="text1"/>
                <w:sz w:val="20"/>
                <w:szCs w:val="20"/>
              </w:rPr>
            </w:pPr>
            <w:r w:rsidRPr="00B04CC5">
              <w:rPr>
                <w:color w:val="000000" w:themeColor="text1"/>
                <w:sz w:val="20"/>
                <w:szCs w:val="20"/>
              </w:rPr>
              <w:t xml:space="preserve">9 000,00 </w:t>
            </w:r>
          </w:p>
        </w:tc>
        <w:tc>
          <w:tcPr>
            <w:tcW w:w="1462"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36 000,00 </w:t>
            </w:r>
          </w:p>
        </w:tc>
      </w:tr>
      <w:tr w:rsidR="002D16D4" w:rsidRPr="00AC3F03" w:rsidTr="00AD17CA">
        <w:tc>
          <w:tcPr>
            <w:tcW w:w="381" w:type="dxa"/>
          </w:tcPr>
          <w:p w:rsidR="002D16D4" w:rsidRDefault="002D16D4" w:rsidP="002D16D4">
            <w:pPr>
              <w:spacing w:after="0" w:line="240" w:lineRule="auto"/>
              <w:ind w:left="0" w:firstLine="0"/>
              <w:rPr>
                <w:sz w:val="22"/>
              </w:rPr>
            </w:pPr>
            <w:r>
              <w:rPr>
                <w:sz w:val="22"/>
              </w:rPr>
              <w:t>4.</w:t>
            </w:r>
          </w:p>
        </w:tc>
        <w:tc>
          <w:tcPr>
            <w:tcW w:w="3554"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firstLine="0"/>
              <w:jc w:val="left"/>
              <w:rPr>
                <w:color w:val="000000" w:themeColor="text1"/>
                <w:sz w:val="20"/>
                <w:szCs w:val="20"/>
              </w:rPr>
            </w:pPr>
            <w:r w:rsidRPr="00B04CC5">
              <w:rPr>
                <w:color w:val="000000" w:themeColor="text1"/>
                <w:sz w:val="20"/>
                <w:szCs w:val="20"/>
              </w:rPr>
              <w:t xml:space="preserve">Освітлення та опалення </w:t>
            </w:r>
          </w:p>
        </w:tc>
        <w:tc>
          <w:tcPr>
            <w:tcW w:w="1447"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12 000,00 </w:t>
            </w:r>
          </w:p>
        </w:tc>
        <w:tc>
          <w:tcPr>
            <w:tcW w:w="1417"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12 000,00 </w:t>
            </w:r>
          </w:p>
        </w:tc>
        <w:tc>
          <w:tcPr>
            <w:tcW w:w="1418"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12 000,00 </w:t>
            </w:r>
          </w:p>
        </w:tc>
        <w:tc>
          <w:tcPr>
            <w:tcW w:w="1462"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1" w:firstLine="0"/>
              <w:jc w:val="right"/>
              <w:rPr>
                <w:color w:val="000000" w:themeColor="text1"/>
                <w:sz w:val="20"/>
                <w:szCs w:val="20"/>
              </w:rPr>
            </w:pPr>
            <w:r w:rsidRPr="00B04CC5">
              <w:rPr>
                <w:color w:val="000000" w:themeColor="text1"/>
                <w:sz w:val="20"/>
                <w:szCs w:val="20"/>
              </w:rPr>
              <w:t xml:space="preserve">12 000,00 </w:t>
            </w:r>
          </w:p>
        </w:tc>
      </w:tr>
      <w:tr w:rsidR="002D16D4" w:rsidRPr="00AC3F03" w:rsidTr="00AD17CA">
        <w:tc>
          <w:tcPr>
            <w:tcW w:w="381" w:type="dxa"/>
          </w:tcPr>
          <w:p w:rsidR="002D16D4" w:rsidRDefault="002D16D4" w:rsidP="002D16D4">
            <w:pPr>
              <w:spacing w:after="0" w:line="240" w:lineRule="auto"/>
              <w:ind w:left="0" w:firstLine="0"/>
              <w:rPr>
                <w:sz w:val="22"/>
              </w:rPr>
            </w:pPr>
          </w:p>
        </w:tc>
        <w:tc>
          <w:tcPr>
            <w:tcW w:w="3554"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firstLine="0"/>
              <w:jc w:val="left"/>
              <w:rPr>
                <w:color w:val="000000" w:themeColor="text1"/>
                <w:sz w:val="20"/>
                <w:szCs w:val="20"/>
              </w:rPr>
            </w:pPr>
            <w:r w:rsidRPr="00B04CC5">
              <w:rPr>
                <w:color w:val="000000" w:themeColor="text1"/>
                <w:sz w:val="20"/>
                <w:szCs w:val="20"/>
              </w:rPr>
              <w:t xml:space="preserve">Амортизація </w:t>
            </w:r>
          </w:p>
        </w:tc>
        <w:tc>
          <w:tcPr>
            <w:tcW w:w="1447"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5 000,00 </w:t>
            </w:r>
          </w:p>
        </w:tc>
        <w:tc>
          <w:tcPr>
            <w:tcW w:w="1417"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5 000,00 </w:t>
            </w:r>
          </w:p>
        </w:tc>
        <w:tc>
          <w:tcPr>
            <w:tcW w:w="1418"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5 000,00 </w:t>
            </w:r>
          </w:p>
        </w:tc>
        <w:tc>
          <w:tcPr>
            <w:tcW w:w="1462"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1" w:firstLine="0"/>
              <w:jc w:val="right"/>
              <w:rPr>
                <w:color w:val="000000" w:themeColor="text1"/>
                <w:sz w:val="20"/>
                <w:szCs w:val="20"/>
              </w:rPr>
            </w:pPr>
            <w:r w:rsidRPr="00B04CC5">
              <w:rPr>
                <w:color w:val="000000" w:themeColor="text1"/>
                <w:sz w:val="20"/>
                <w:szCs w:val="20"/>
              </w:rPr>
              <w:t xml:space="preserve">5 000,00 </w:t>
            </w:r>
          </w:p>
        </w:tc>
      </w:tr>
      <w:tr w:rsidR="002D16D4" w:rsidRPr="00AC3F03" w:rsidTr="00AD17CA">
        <w:tc>
          <w:tcPr>
            <w:tcW w:w="381" w:type="dxa"/>
          </w:tcPr>
          <w:p w:rsidR="002D16D4" w:rsidRDefault="002D16D4" w:rsidP="002D16D4">
            <w:pPr>
              <w:spacing w:after="0" w:line="240" w:lineRule="auto"/>
              <w:ind w:left="0" w:firstLine="0"/>
              <w:rPr>
                <w:sz w:val="22"/>
              </w:rPr>
            </w:pPr>
          </w:p>
        </w:tc>
        <w:tc>
          <w:tcPr>
            <w:tcW w:w="3554"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firstLine="0"/>
              <w:jc w:val="left"/>
              <w:rPr>
                <w:color w:val="000000" w:themeColor="text1"/>
                <w:sz w:val="20"/>
                <w:szCs w:val="20"/>
              </w:rPr>
            </w:pPr>
            <w:r w:rsidRPr="00B04CC5">
              <w:rPr>
                <w:color w:val="000000" w:themeColor="text1"/>
                <w:sz w:val="20"/>
                <w:szCs w:val="20"/>
              </w:rPr>
              <w:t xml:space="preserve">Інші </w:t>
            </w:r>
          </w:p>
        </w:tc>
        <w:tc>
          <w:tcPr>
            <w:tcW w:w="1447"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4 000,00 </w:t>
            </w:r>
          </w:p>
        </w:tc>
        <w:tc>
          <w:tcPr>
            <w:tcW w:w="1417"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4 000,00 </w:t>
            </w:r>
          </w:p>
        </w:tc>
        <w:tc>
          <w:tcPr>
            <w:tcW w:w="1418"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0" w:firstLine="0"/>
              <w:jc w:val="right"/>
              <w:rPr>
                <w:color w:val="000000" w:themeColor="text1"/>
                <w:sz w:val="20"/>
                <w:szCs w:val="20"/>
              </w:rPr>
            </w:pPr>
            <w:r w:rsidRPr="00B04CC5">
              <w:rPr>
                <w:color w:val="000000" w:themeColor="text1"/>
                <w:sz w:val="20"/>
                <w:szCs w:val="20"/>
              </w:rPr>
              <w:t xml:space="preserve">4 000,00 </w:t>
            </w:r>
          </w:p>
        </w:tc>
        <w:tc>
          <w:tcPr>
            <w:tcW w:w="1462" w:type="dxa"/>
            <w:tcBorders>
              <w:top w:val="single" w:sz="4" w:space="0" w:color="000000"/>
              <w:left w:val="single" w:sz="4" w:space="0" w:color="000000"/>
              <w:bottom w:val="single" w:sz="4" w:space="0" w:color="000000"/>
              <w:right w:val="single" w:sz="4" w:space="0" w:color="000000"/>
            </w:tcBorders>
          </w:tcPr>
          <w:p w:rsidR="002D16D4" w:rsidRPr="00B04CC5" w:rsidRDefault="002D16D4" w:rsidP="002D16D4">
            <w:pPr>
              <w:spacing w:after="0" w:line="259" w:lineRule="auto"/>
              <w:ind w:left="0" w:right="61" w:firstLine="0"/>
              <w:jc w:val="right"/>
              <w:rPr>
                <w:color w:val="000000" w:themeColor="text1"/>
                <w:sz w:val="20"/>
                <w:szCs w:val="20"/>
              </w:rPr>
            </w:pPr>
            <w:r w:rsidRPr="00B04CC5">
              <w:rPr>
                <w:color w:val="000000" w:themeColor="text1"/>
                <w:sz w:val="20"/>
                <w:szCs w:val="20"/>
              </w:rPr>
              <w:t xml:space="preserve">4 000,00 </w:t>
            </w:r>
          </w:p>
        </w:tc>
      </w:tr>
    </w:tbl>
    <w:p w:rsidR="002C00D3" w:rsidRDefault="002C00D3" w:rsidP="00D05AAD">
      <w:pPr>
        <w:spacing w:after="0" w:line="252" w:lineRule="auto"/>
        <w:ind w:left="0" w:firstLine="0"/>
      </w:pPr>
    </w:p>
    <w:p w:rsidR="008F3A6E" w:rsidRDefault="002C00D3" w:rsidP="00D05AAD">
      <w:pPr>
        <w:spacing w:after="0" w:line="252" w:lineRule="auto"/>
        <w:ind w:left="0" w:firstLine="0"/>
        <w:rPr>
          <w:b/>
          <w:szCs w:val="28"/>
        </w:rPr>
      </w:pPr>
      <w:r>
        <w:t>Б</w:t>
      </w:r>
      <w:r w:rsidR="00D26AD8">
        <w:t>юджет загальновиробничих витрат наведено у табл. 3.</w:t>
      </w:r>
      <w:r w:rsidR="007B383D">
        <w:t>10</w:t>
      </w:r>
      <w:r w:rsidR="00D26AD8">
        <w:t>.</w:t>
      </w:r>
    </w:p>
    <w:p w:rsidR="008F3A6E" w:rsidRDefault="008F3A6E" w:rsidP="00D05AAD">
      <w:pPr>
        <w:tabs>
          <w:tab w:val="left" w:pos="1331"/>
        </w:tabs>
        <w:ind w:left="0" w:firstLine="0"/>
        <w:rPr>
          <w:szCs w:val="28"/>
        </w:rPr>
      </w:pPr>
      <w:r w:rsidRPr="008F3A6E">
        <w:rPr>
          <w:szCs w:val="28"/>
        </w:rPr>
        <w:t>Таблиця 3.</w:t>
      </w:r>
      <w:r w:rsidR="002C00D3">
        <w:rPr>
          <w:szCs w:val="28"/>
        </w:rPr>
        <w:t>10</w:t>
      </w:r>
      <w:r w:rsidRPr="008F3A6E">
        <w:rPr>
          <w:szCs w:val="28"/>
        </w:rPr>
        <w:t xml:space="preserve"> – Бюджет загальновиробничих витрат підприємства на ХХ рік</w:t>
      </w:r>
    </w:p>
    <w:tbl>
      <w:tblPr>
        <w:tblStyle w:val="TableGrid"/>
        <w:tblW w:w="9921" w:type="dxa"/>
        <w:tblInd w:w="5" w:type="dxa"/>
        <w:tblCellMar>
          <w:top w:w="14" w:type="dxa"/>
          <w:left w:w="108" w:type="dxa"/>
          <w:right w:w="48" w:type="dxa"/>
        </w:tblCellMar>
        <w:tblLook w:val="04A0" w:firstRow="1" w:lastRow="0" w:firstColumn="1" w:lastColumn="0" w:noHBand="0" w:noVBand="1"/>
      </w:tblPr>
      <w:tblGrid>
        <w:gridCol w:w="459"/>
        <w:gridCol w:w="2297"/>
        <w:gridCol w:w="1493"/>
        <w:gridCol w:w="1304"/>
        <w:gridCol w:w="1430"/>
        <w:gridCol w:w="1412"/>
        <w:gridCol w:w="1526"/>
      </w:tblGrid>
      <w:tr w:rsidR="002C00D3" w:rsidRPr="002C00D3" w:rsidTr="002C00D3">
        <w:trPr>
          <w:trHeight w:val="154"/>
        </w:trPr>
        <w:tc>
          <w:tcPr>
            <w:tcW w:w="459" w:type="dxa"/>
            <w:vMerge w:val="restart"/>
            <w:tcBorders>
              <w:top w:val="single" w:sz="4" w:space="0" w:color="000000"/>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rPr>
                <w:sz w:val="22"/>
              </w:rPr>
            </w:pPr>
            <w:r w:rsidRPr="002C00D3">
              <w:rPr>
                <w:b/>
                <w:sz w:val="22"/>
              </w:rPr>
              <w:t>№</w:t>
            </w:r>
            <w:r w:rsidRPr="002C00D3">
              <w:rPr>
                <w:sz w:val="22"/>
              </w:rPr>
              <w:t xml:space="preserve"> </w:t>
            </w:r>
          </w:p>
        </w:tc>
        <w:tc>
          <w:tcPr>
            <w:tcW w:w="2297" w:type="dxa"/>
            <w:vMerge w:val="restart"/>
            <w:tcBorders>
              <w:top w:val="single" w:sz="4" w:space="0" w:color="000000"/>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jc w:val="center"/>
              <w:rPr>
                <w:sz w:val="22"/>
              </w:rPr>
            </w:pPr>
            <w:r w:rsidRPr="002C00D3">
              <w:rPr>
                <w:b/>
                <w:sz w:val="22"/>
              </w:rPr>
              <w:t>Показник</w:t>
            </w:r>
            <w:r w:rsidRPr="002C00D3">
              <w:rPr>
                <w:sz w:val="22"/>
              </w:rPr>
              <w:t xml:space="preserve"> </w:t>
            </w:r>
          </w:p>
        </w:tc>
        <w:tc>
          <w:tcPr>
            <w:tcW w:w="5639" w:type="dxa"/>
            <w:gridSpan w:val="4"/>
            <w:tcBorders>
              <w:top w:val="single" w:sz="4" w:space="0" w:color="000000"/>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jc w:val="center"/>
              <w:rPr>
                <w:sz w:val="22"/>
              </w:rPr>
            </w:pPr>
            <w:r w:rsidRPr="002C00D3">
              <w:rPr>
                <w:b/>
                <w:sz w:val="22"/>
              </w:rPr>
              <w:t>Квартал</w:t>
            </w:r>
            <w:r w:rsidRPr="002C00D3">
              <w:rPr>
                <w:sz w:val="22"/>
              </w:rPr>
              <w:t xml:space="preserve"> </w:t>
            </w:r>
          </w:p>
        </w:tc>
        <w:tc>
          <w:tcPr>
            <w:tcW w:w="1526" w:type="dxa"/>
            <w:vMerge w:val="restart"/>
            <w:tcBorders>
              <w:top w:val="single" w:sz="4" w:space="0" w:color="000000"/>
              <w:left w:val="single" w:sz="4" w:space="0" w:color="000000"/>
              <w:right w:val="single" w:sz="4" w:space="0" w:color="000000"/>
            </w:tcBorders>
          </w:tcPr>
          <w:p w:rsidR="002C00D3" w:rsidRPr="002C00D3" w:rsidRDefault="002C00D3" w:rsidP="002C00D3">
            <w:pPr>
              <w:spacing w:after="0" w:line="240" w:lineRule="auto"/>
              <w:ind w:left="0" w:firstLine="0"/>
              <w:jc w:val="center"/>
              <w:rPr>
                <w:sz w:val="22"/>
              </w:rPr>
            </w:pPr>
            <w:r w:rsidRPr="002C00D3">
              <w:rPr>
                <w:b/>
                <w:sz w:val="22"/>
              </w:rPr>
              <w:t xml:space="preserve">Разом за </w:t>
            </w:r>
          </w:p>
          <w:p w:rsidR="002C00D3" w:rsidRPr="002C00D3" w:rsidRDefault="002C00D3" w:rsidP="002C00D3">
            <w:pPr>
              <w:tabs>
                <w:tab w:val="center" w:pos="654"/>
              </w:tabs>
              <w:spacing w:after="0" w:line="240" w:lineRule="auto"/>
              <w:ind w:left="0" w:firstLine="0"/>
              <w:jc w:val="left"/>
              <w:rPr>
                <w:sz w:val="22"/>
              </w:rPr>
            </w:pPr>
            <w:r w:rsidRPr="002C00D3">
              <w:rPr>
                <w:sz w:val="22"/>
              </w:rPr>
              <w:t xml:space="preserve"> </w:t>
            </w:r>
            <w:r w:rsidRPr="002C00D3">
              <w:rPr>
                <w:sz w:val="22"/>
              </w:rPr>
              <w:tab/>
            </w:r>
            <w:r w:rsidRPr="002C00D3">
              <w:rPr>
                <w:b/>
                <w:sz w:val="22"/>
              </w:rPr>
              <w:t>рік</w:t>
            </w:r>
            <w:r w:rsidRPr="002C00D3">
              <w:rPr>
                <w:sz w:val="22"/>
              </w:rPr>
              <w:t xml:space="preserve"> </w:t>
            </w:r>
          </w:p>
        </w:tc>
      </w:tr>
      <w:tr w:rsidR="002C00D3" w:rsidRPr="002C00D3" w:rsidTr="00E67376">
        <w:trPr>
          <w:trHeight w:val="134"/>
        </w:trPr>
        <w:tc>
          <w:tcPr>
            <w:tcW w:w="0" w:type="auto"/>
            <w:vMerge/>
            <w:tcBorders>
              <w:top w:val="nil"/>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jc w:val="left"/>
              <w:rPr>
                <w:sz w:val="22"/>
              </w:rPr>
            </w:pPr>
          </w:p>
        </w:tc>
        <w:tc>
          <w:tcPr>
            <w:tcW w:w="0" w:type="auto"/>
            <w:vMerge/>
            <w:tcBorders>
              <w:top w:val="nil"/>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jc w:val="left"/>
              <w:rPr>
                <w:sz w:val="22"/>
              </w:rPr>
            </w:pPr>
          </w:p>
        </w:tc>
        <w:tc>
          <w:tcPr>
            <w:tcW w:w="1493" w:type="dxa"/>
            <w:tcBorders>
              <w:top w:val="single" w:sz="4" w:space="0" w:color="000000"/>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jc w:val="center"/>
              <w:rPr>
                <w:sz w:val="22"/>
              </w:rPr>
            </w:pPr>
            <w:r w:rsidRPr="002C00D3">
              <w:rPr>
                <w:sz w:val="22"/>
              </w:rPr>
              <w:t xml:space="preserve">I </w:t>
            </w:r>
          </w:p>
        </w:tc>
        <w:tc>
          <w:tcPr>
            <w:tcW w:w="1304" w:type="dxa"/>
            <w:tcBorders>
              <w:top w:val="single" w:sz="4" w:space="0" w:color="000000"/>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jc w:val="center"/>
              <w:rPr>
                <w:sz w:val="22"/>
              </w:rPr>
            </w:pPr>
            <w:r w:rsidRPr="002C00D3">
              <w:rPr>
                <w:sz w:val="22"/>
              </w:rPr>
              <w:t xml:space="preserve">II </w:t>
            </w:r>
          </w:p>
        </w:tc>
        <w:tc>
          <w:tcPr>
            <w:tcW w:w="1430" w:type="dxa"/>
            <w:tcBorders>
              <w:top w:val="single" w:sz="4" w:space="0" w:color="000000"/>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jc w:val="center"/>
              <w:rPr>
                <w:sz w:val="22"/>
              </w:rPr>
            </w:pPr>
            <w:r w:rsidRPr="002C00D3">
              <w:rPr>
                <w:sz w:val="22"/>
              </w:rPr>
              <w:t xml:space="preserve">III </w:t>
            </w:r>
          </w:p>
        </w:tc>
        <w:tc>
          <w:tcPr>
            <w:tcW w:w="1412" w:type="dxa"/>
            <w:tcBorders>
              <w:top w:val="single" w:sz="4" w:space="0" w:color="000000"/>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jc w:val="center"/>
              <w:rPr>
                <w:sz w:val="22"/>
              </w:rPr>
            </w:pPr>
            <w:r w:rsidRPr="002C00D3">
              <w:rPr>
                <w:sz w:val="22"/>
              </w:rPr>
              <w:t xml:space="preserve">IV </w:t>
            </w:r>
          </w:p>
        </w:tc>
        <w:tc>
          <w:tcPr>
            <w:tcW w:w="1526" w:type="dxa"/>
            <w:vMerge/>
            <w:tcBorders>
              <w:left w:val="single" w:sz="4" w:space="0" w:color="000000"/>
              <w:bottom w:val="single" w:sz="4" w:space="0" w:color="000000"/>
              <w:right w:val="single" w:sz="4" w:space="0" w:color="000000"/>
            </w:tcBorders>
          </w:tcPr>
          <w:p w:rsidR="002C00D3" w:rsidRPr="002C00D3" w:rsidRDefault="002C00D3" w:rsidP="002C00D3">
            <w:pPr>
              <w:spacing w:after="0" w:line="240" w:lineRule="auto"/>
              <w:ind w:left="0" w:firstLine="0"/>
              <w:jc w:val="left"/>
              <w:rPr>
                <w:sz w:val="22"/>
              </w:rPr>
            </w:pPr>
          </w:p>
        </w:tc>
      </w:tr>
      <w:tr w:rsidR="008F3A6E" w:rsidRPr="002C00D3" w:rsidTr="002D16D4">
        <w:trPr>
          <w:trHeight w:val="160"/>
        </w:trPr>
        <w:tc>
          <w:tcPr>
            <w:tcW w:w="459" w:type="dxa"/>
            <w:tcBorders>
              <w:top w:val="single" w:sz="4" w:space="0" w:color="000000"/>
              <w:left w:val="single" w:sz="4" w:space="0" w:color="000000"/>
              <w:bottom w:val="single" w:sz="4" w:space="0" w:color="000000"/>
              <w:right w:val="single" w:sz="4" w:space="0" w:color="000000"/>
            </w:tcBorders>
            <w:vAlign w:val="bottom"/>
          </w:tcPr>
          <w:p w:rsidR="008F3A6E" w:rsidRPr="002C00D3" w:rsidRDefault="008F3A6E" w:rsidP="002C00D3">
            <w:pPr>
              <w:spacing w:after="0" w:line="240" w:lineRule="auto"/>
              <w:ind w:left="0" w:firstLine="0"/>
              <w:jc w:val="left"/>
              <w:rPr>
                <w:sz w:val="22"/>
              </w:rPr>
            </w:pPr>
            <w:r w:rsidRPr="002C00D3">
              <w:rPr>
                <w:sz w:val="22"/>
              </w:rPr>
              <w:t xml:space="preserve">1 </w:t>
            </w:r>
          </w:p>
          <w:p w:rsidR="008F3A6E" w:rsidRPr="002C00D3" w:rsidRDefault="008F3A6E"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sz w:val="22"/>
              </w:rPr>
            </w:pPr>
            <w:r w:rsidRPr="002C00D3">
              <w:rPr>
                <w:sz w:val="22"/>
              </w:rPr>
              <w:t xml:space="preserve">Обсяг виробництва, од.: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  </w:t>
            </w:r>
          </w:p>
        </w:tc>
      </w:tr>
      <w:tr w:rsidR="008F3A6E" w:rsidRPr="002C00D3" w:rsidTr="002D16D4">
        <w:trPr>
          <w:trHeight w:val="286"/>
        </w:trPr>
        <w:tc>
          <w:tcPr>
            <w:tcW w:w="459" w:type="dxa"/>
            <w:tcBorders>
              <w:top w:val="single" w:sz="4" w:space="0" w:color="000000"/>
              <w:left w:val="single" w:sz="4" w:space="0" w:color="000000"/>
              <w:bottom w:val="single" w:sz="4" w:space="0" w:color="000000"/>
              <w:right w:val="single" w:sz="4" w:space="0" w:color="000000"/>
            </w:tcBorders>
            <w:vAlign w:val="bottom"/>
          </w:tcPr>
          <w:p w:rsidR="008F3A6E" w:rsidRPr="002C00D3" w:rsidRDefault="008F3A6E"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sz w:val="22"/>
              </w:rPr>
            </w:pPr>
            <w:r w:rsidRPr="002C00D3">
              <w:rPr>
                <w:sz w:val="22"/>
              </w:rPr>
              <w:t xml:space="preserve">Продукція 1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1020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1210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1320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1350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4900 </w:t>
            </w:r>
          </w:p>
        </w:tc>
      </w:tr>
      <w:tr w:rsidR="008F3A6E" w:rsidRPr="002C00D3" w:rsidTr="002D16D4">
        <w:trPr>
          <w:trHeight w:val="143"/>
        </w:trPr>
        <w:tc>
          <w:tcPr>
            <w:tcW w:w="459"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sz w:val="22"/>
              </w:rPr>
            </w:pP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sz w:val="22"/>
              </w:rPr>
            </w:pPr>
            <w:r w:rsidRPr="002C00D3">
              <w:rPr>
                <w:sz w:val="22"/>
              </w:rPr>
              <w:t xml:space="preserve">Продукція 2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2020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2220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2500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3060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sz w:val="22"/>
              </w:rPr>
              <w:t xml:space="preserve">9800 </w:t>
            </w:r>
          </w:p>
        </w:tc>
      </w:tr>
      <w:tr w:rsidR="008F3A6E" w:rsidRPr="002C00D3" w:rsidTr="002D16D4">
        <w:trPr>
          <w:trHeight w:val="838"/>
        </w:trPr>
        <w:tc>
          <w:tcPr>
            <w:tcW w:w="459" w:type="dxa"/>
            <w:tcBorders>
              <w:top w:val="single" w:sz="4" w:space="0" w:color="000000"/>
              <w:left w:val="single" w:sz="4" w:space="0" w:color="000000"/>
              <w:bottom w:val="single" w:sz="4" w:space="0" w:color="000000"/>
              <w:right w:val="single" w:sz="4" w:space="0" w:color="000000"/>
            </w:tcBorders>
            <w:vAlign w:val="bottom"/>
          </w:tcPr>
          <w:p w:rsidR="008F3A6E" w:rsidRPr="002C00D3" w:rsidRDefault="008F3A6E" w:rsidP="002C00D3">
            <w:pPr>
              <w:spacing w:after="0" w:line="240" w:lineRule="auto"/>
              <w:ind w:left="0" w:firstLine="0"/>
              <w:jc w:val="left"/>
              <w:rPr>
                <w:sz w:val="22"/>
              </w:rPr>
            </w:pPr>
            <w:r w:rsidRPr="002C00D3">
              <w:rPr>
                <w:b/>
                <w:sz w:val="22"/>
              </w:rPr>
              <w:t>2</w:t>
            </w:r>
            <w:r w:rsidRPr="002C00D3">
              <w:rPr>
                <w:sz w:val="22"/>
              </w:rPr>
              <w:t xml:space="preserve"> </w:t>
            </w:r>
          </w:p>
          <w:p w:rsidR="008F3A6E" w:rsidRPr="002C00D3" w:rsidRDefault="008F3A6E"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sz w:val="22"/>
              </w:rPr>
            </w:pPr>
            <w:r w:rsidRPr="002C00D3">
              <w:rPr>
                <w:b/>
                <w:sz w:val="22"/>
              </w:rPr>
              <w:t xml:space="preserve">Змінні </w:t>
            </w:r>
          </w:p>
          <w:p w:rsidR="008F3A6E" w:rsidRPr="002C00D3" w:rsidRDefault="008F3A6E" w:rsidP="002C00D3">
            <w:pPr>
              <w:spacing w:after="0" w:line="240" w:lineRule="auto"/>
              <w:ind w:left="0" w:firstLine="0"/>
              <w:jc w:val="left"/>
              <w:rPr>
                <w:sz w:val="22"/>
              </w:rPr>
            </w:pPr>
            <w:r w:rsidRPr="002C00D3">
              <w:rPr>
                <w:b/>
                <w:sz w:val="22"/>
              </w:rPr>
              <w:t>загальновиробничі витрати, грн:</w:t>
            </w:r>
            <w:r w:rsidRPr="002C00D3">
              <w:rPr>
                <w:sz w:val="22"/>
              </w:rPr>
              <w:t xml:space="preserve">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b/>
                <w:sz w:val="22"/>
              </w:rPr>
              <w:t>99 060,00</w:t>
            </w:r>
            <w:r w:rsidRPr="002C00D3">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sz w:val="22"/>
              </w:rPr>
            </w:pPr>
            <w:r w:rsidRPr="002C00D3">
              <w:rPr>
                <w:b/>
                <w:sz w:val="22"/>
              </w:rPr>
              <w:t>110 040,00</w:t>
            </w:r>
            <w:r w:rsidRPr="002C00D3">
              <w:rPr>
                <w:sz w:val="22"/>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b/>
                <w:sz w:val="22"/>
              </w:rPr>
              <w:t>119 800,00</w:t>
            </w:r>
            <w:r w:rsidRPr="002C00D3">
              <w:rPr>
                <w:sz w:val="22"/>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b/>
                <w:sz w:val="22"/>
              </w:rPr>
              <w:t>129 560,00</w:t>
            </w:r>
            <w:r w:rsidRPr="002C00D3">
              <w:rPr>
                <w:sz w:val="22"/>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sz w:val="22"/>
              </w:rPr>
            </w:pPr>
            <w:r w:rsidRPr="002C00D3">
              <w:rPr>
                <w:b/>
                <w:sz w:val="22"/>
              </w:rPr>
              <w:t>458 460,00</w:t>
            </w:r>
            <w:r w:rsidRPr="002C00D3">
              <w:rPr>
                <w:sz w:val="22"/>
              </w:rPr>
              <w:t xml:space="preserve"> </w:t>
            </w:r>
          </w:p>
        </w:tc>
      </w:tr>
      <w:tr w:rsidR="008F3A6E" w:rsidRPr="002C00D3" w:rsidTr="002D16D4">
        <w:trPr>
          <w:trHeight w:val="286"/>
        </w:trPr>
        <w:tc>
          <w:tcPr>
            <w:tcW w:w="459" w:type="dxa"/>
            <w:tcBorders>
              <w:top w:val="single" w:sz="4" w:space="0" w:color="000000"/>
              <w:left w:val="single" w:sz="4" w:space="0" w:color="000000"/>
              <w:bottom w:val="single" w:sz="4" w:space="0" w:color="000000"/>
              <w:right w:val="single" w:sz="4" w:space="0" w:color="000000"/>
            </w:tcBorders>
            <w:vAlign w:val="bottom"/>
          </w:tcPr>
          <w:p w:rsidR="008F3A6E" w:rsidRPr="002C00D3" w:rsidRDefault="008F3A6E"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color w:val="000000" w:themeColor="text1"/>
                <w:sz w:val="22"/>
              </w:rPr>
            </w:pPr>
            <w:r w:rsidRPr="002C00D3">
              <w:rPr>
                <w:color w:val="000000" w:themeColor="text1"/>
                <w:sz w:val="22"/>
              </w:rPr>
              <w:t xml:space="preserve">Заробітна плата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73 000,00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82 000,00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90 000,00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98 000,00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343 000,00 </w:t>
            </w:r>
          </w:p>
        </w:tc>
      </w:tr>
      <w:tr w:rsidR="008F3A6E" w:rsidRPr="002C00D3" w:rsidTr="002D16D4">
        <w:trPr>
          <w:trHeight w:val="562"/>
        </w:trPr>
        <w:tc>
          <w:tcPr>
            <w:tcW w:w="459" w:type="dxa"/>
            <w:tcBorders>
              <w:top w:val="single" w:sz="4" w:space="0" w:color="000000"/>
              <w:left w:val="single" w:sz="4" w:space="0" w:color="000000"/>
              <w:bottom w:val="single" w:sz="4" w:space="0" w:color="000000"/>
              <w:right w:val="single" w:sz="4" w:space="0" w:color="000000"/>
            </w:tcBorders>
            <w:vAlign w:val="bottom"/>
          </w:tcPr>
          <w:p w:rsidR="008F3A6E" w:rsidRPr="002C00D3" w:rsidRDefault="008F3A6E"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color w:val="000000" w:themeColor="text1"/>
                <w:sz w:val="22"/>
              </w:rPr>
            </w:pPr>
            <w:r w:rsidRPr="002C00D3">
              <w:rPr>
                <w:color w:val="000000" w:themeColor="text1"/>
                <w:sz w:val="22"/>
              </w:rPr>
              <w:t xml:space="preserve">Єдиний соціальний внесок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16 060,00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18 040,00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19 800,00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21 560,00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75 460,00 </w:t>
            </w:r>
          </w:p>
        </w:tc>
      </w:tr>
      <w:tr w:rsidR="008F3A6E" w:rsidRPr="002C00D3" w:rsidTr="002D16D4">
        <w:trPr>
          <w:trHeight w:val="838"/>
        </w:trPr>
        <w:tc>
          <w:tcPr>
            <w:tcW w:w="459" w:type="dxa"/>
            <w:tcBorders>
              <w:top w:val="single" w:sz="4" w:space="0" w:color="000000"/>
              <w:left w:val="single" w:sz="4" w:space="0" w:color="000000"/>
              <w:bottom w:val="single" w:sz="4" w:space="0" w:color="000000"/>
              <w:right w:val="single" w:sz="4" w:space="0" w:color="000000"/>
            </w:tcBorders>
            <w:vAlign w:val="bottom"/>
          </w:tcPr>
          <w:p w:rsidR="008F3A6E" w:rsidRPr="002C00D3" w:rsidRDefault="008F3A6E"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color w:val="000000" w:themeColor="text1"/>
                <w:sz w:val="22"/>
              </w:rPr>
            </w:pPr>
            <w:r w:rsidRPr="002C00D3">
              <w:rPr>
                <w:color w:val="000000" w:themeColor="text1"/>
                <w:sz w:val="22"/>
              </w:rPr>
              <w:t xml:space="preserve">Ремонт та обслуговування устаткування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7 000,00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7 000,00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7 000,00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7 000,00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28 000,00 </w:t>
            </w:r>
          </w:p>
        </w:tc>
      </w:tr>
      <w:tr w:rsidR="008F3A6E" w:rsidRPr="002C00D3" w:rsidTr="002D16D4">
        <w:trPr>
          <w:trHeight w:val="286"/>
        </w:trPr>
        <w:tc>
          <w:tcPr>
            <w:tcW w:w="459"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sz w:val="22"/>
              </w:rPr>
            </w:pP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color w:val="000000" w:themeColor="text1"/>
                <w:sz w:val="22"/>
              </w:rPr>
            </w:pPr>
            <w:r w:rsidRPr="002C00D3">
              <w:rPr>
                <w:color w:val="000000" w:themeColor="text1"/>
                <w:sz w:val="22"/>
              </w:rPr>
              <w:t xml:space="preserve">Інші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3 000,00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3 000,00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3 000,00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3 000,00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12 000,00 </w:t>
            </w:r>
          </w:p>
        </w:tc>
      </w:tr>
      <w:tr w:rsidR="008F3A6E" w:rsidRPr="002C00D3" w:rsidTr="002D16D4">
        <w:trPr>
          <w:trHeight w:val="838"/>
        </w:trPr>
        <w:tc>
          <w:tcPr>
            <w:tcW w:w="459" w:type="dxa"/>
            <w:tcBorders>
              <w:top w:val="single" w:sz="4" w:space="0" w:color="000000"/>
              <w:left w:val="single" w:sz="4" w:space="0" w:color="000000"/>
              <w:bottom w:val="single" w:sz="4" w:space="0" w:color="000000"/>
              <w:right w:val="single" w:sz="4" w:space="0" w:color="000000"/>
            </w:tcBorders>
            <w:vAlign w:val="bottom"/>
          </w:tcPr>
          <w:p w:rsidR="008F3A6E" w:rsidRPr="002C00D3" w:rsidRDefault="008F3A6E" w:rsidP="002C00D3">
            <w:pPr>
              <w:spacing w:after="0" w:line="240" w:lineRule="auto"/>
              <w:ind w:left="0" w:firstLine="0"/>
              <w:jc w:val="left"/>
              <w:rPr>
                <w:sz w:val="22"/>
              </w:rPr>
            </w:pPr>
            <w:r w:rsidRPr="002C00D3">
              <w:rPr>
                <w:b/>
                <w:sz w:val="22"/>
              </w:rPr>
              <w:lastRenderedPageBreak/>
              <w:t>3.</w:t>
            </w:r>
            <w:r w:rsidRPr="002C00D3">
              <w:rPr>
                <w:sz w:val="22"/>
              </w:rPr>
              <w:t xml:space="preserve"> </w:t>
            </w:r>
          </w:p>
          <w:p w:rsidR="008F3A6E" w:rsidRPr="002C00D3" w:rsidRDefault="008F3A6E"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color w:val="000000" w:themeColor="text1"/>
                <w:sz w:val="22"/>
              </w:rPr>
            </w:pPr>
            <w:r w:rsidRPr="002C00D3">
              <w:rPr>
                <w:b/>
                <w:color w:val="000000" w:themeColor="text1"/>
                <w:sz w:val="22"/>
              </w:rPr>
              <w:t>Постійні загальновиробничі витрати, грн:</w:t>
            </w:r>
            <w:r w:rsidRPr="002C00D3">
              <w:rPr>
                <w:color w:val="000000" w:themeColor="text1"/>
                <w:sz w:val="22"/>
              </w:rPr>
              <w:t xml:space="preserve">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b/>
                <w:color w:val="000000" w:themeColor="text1"/>
                <w:sz w:val="22"/>
              </w:rPr>
              <w:t>39 760,00</w:t>
            </w:r>
            <w:r w:rsidRPr="002C00D3">
              <w:rPr>
                <w:color w:val="000000" w:themeColor="text1"/>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b/>
                <w:color w:val="000000" w:themeColor="text1"/>
                <w:sz w:val="22"/>
              </w:rPr>
              <w:t>39 760,00</w:t>
            </w:r>
            <w:r w:rsidRPr="002C00D3">
              <w:rPr>
                <w:color w:val="000000" w:themeColor="text1"/>
                <w:sz w:val="22"/>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b/>
                <w:color w:val="000000" w:themeColor="text1"/>
                <w:sz w:val="22"/>
              </w:rPr>
              <w:t>39 760,00</w:t>
            </w:r>
            <w:r w:rsidRPr="002C00D3">
              <w:rPr>
                <w:color w:val="000000" w:themeColor="text1"/>
                <w:sz w:val="22"/>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b/>
                <w:color w:val="000000" w:themeColor="text1"/>
                <w:sz w:val="22"/>
              </w:rPr>
              <w:t>39 760,00</w:t>
            </w:r>
            <w:r w:rsidRPr="002C00D3">
              <w:rPr>
                <w:color w:val="000000" w:themeColor="text1"/>
                <w:sz w:val="22"/>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b/>
                <w:color w:val="000000" w:themeColor="text1"/>
                <w:sz w:val="22"/>
              </w:rPr>
              <w:t>159 040,00</w:t>
            </w:r>
            <w:r w:rsidRPr="002C00D3">
              <w:rPr>
                <w:color w:val="000000" w:themeColor="text1"/>
                <w:sz w:val="22"/>
              </w:rPr>
              <w:t xml:space="preserve"> </w:t>
            </w:r>
          </w:p>
        </w:tc>
      </w:tr>
      <w:tr w:rsidR="008F3A6E" w:rsidRPr="002C00D3" w:rsidTr="002D16D4">
        <w:trPr>
          <w:trHeight w:val="288"/>
        </w:trPr>
        <w:tc>
          <w:tcPr>
            <w:tcW w:w="459" w:type="dxa"/>
            <w:tcBorders>
              <w:top w:val="single" w:sz="4" w:space="0" w:color="000000"/>
              <w:left w:val="single" w:sz="4" w:space="0" w:color="000000"/>
              <w:bottom w:val="single" w:sz="4" w:space="0" w:color="000000"/>
              <w:right w:val="single" w:sz="4" w:space="0" w:color="000000"/>
            </w:tcBorders>
            <w:vAlign w:val="bottom"/>
          </w:tcPr>
          <w:p w:rsidR="008F3A6E" w:rsidRPr="002C00D3" w:rsidRDefault="008F3A6E"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color w:val="000000" w:themeColor="text1"/>
                <w:sz w:val="22"/>
              </w:rPr>
            </w:pPr>
            <w:r w:rsidRPr="002C00D3">
              <w:rPr>
                <w:color w:val="000000" w:themeColor="text1"/>
                <w:sz w:val="22"/>
              </w:rPr>
              <w:t xml:space="preserve">Заробітна плата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8 000,00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8 000,00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8 000,00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8 000,00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32 000,00 </w:t>
            </w:r>
          </w:p>
        </w:tc>
      </w:tr>
      <w:tr w:rsidR="008F3A6E" w:rsidRPr="002C00D3" w:rsidTr="002D16D4">
        <w:trPr>
          <w:trHeight w:val="562"/>
        </w:trPr>
        <w:tc>
          <w:tcPr>
            <w:tcW w:w="459" w:type="dxa"/>
            <w:tcBorders>
              <w:top w:val="single" w:sz="4" w:space="0" w:color="000000"/>
              <w:left w:val="single" w:sz="4" w:space="0" w:color="000000"/>
              <w:bottom w:val="single" w:sz="4" w:space="0" w:color="000000"/>
              <w:right w:val="single" w:sz="4" w:space="0" w:color="000000"/>
            </w:tcBorders>
            <w:vAlign w:val="bottom"/>
          </w:tcPr>
          <w:p w:rsidR="008F3A6E" w:rsidRPr="002C00D3" w:rsidRDefault="008F3A6E"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left"/>
              <w:rPr>
                <w:color w:val="000000" w:themeColor="text1"/>
                <w:sz w:val="22"/>
              </w:rPr>
            </w:pPr>
            <w:r w:rsidRPr="002C00D3">
              <w:rPr>
                <w:color w:val="000000" w:themeColor="text1"/>
                <w:sz w:val="22"/>
              </w:rPr>
              <w:t xml:space="preserve">Єдиний соціальний внесок </w:t>
            </w:r>
          </w:p>
        </w:tc>
        <w:tc>
          <w:tcPr>
            <w:tcW w:w="1493"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1 760,00 </w:t>
            </w:r>
          </w:p>
        </w:tc>
        <w:tc>
          <w:tcPr>
            <w:tcW w:w="1304"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1 760,00 </w:t>
            </w:r>
          </w:p>
        </w:tc>
        <w:tc>
          <w:tcPr>
            <w:tcW w:w="1430"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1 760,00 </w:t>
            </w:r>
          </w:p>
        </w:tc>
        <w:tc>
          <w:tcPr>
            <w:tcW w:w="1412"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1 760,00 </w:t>
            </w:r>
          </w:p>
        </w:tc>
        <w:tc>
          <w:tcPr>
            <w:tcW w:w="1526" w:type="dxa"/>
            <w:tcBorders>
              <w:top w:val="single" w:sz="4" w:space="0" w:color="000000"/>
              <w:left w:val="single" w:sz="4" w:space="0" w:color="000000"/>
              <w:bottom w:val="single" w:sz="4" w:space="0" w:color="000000"/>
              <w:right w:val="single" w:sz="4" w:space="0" w:color="000000"/>
            </w:tcBorders>
          </w:tcPr>
          <w:p w:rsidR="008F3A6E" w:rsidRPr="002C00D3" w:rsidRDefault="008F3A6E" w:rsidP="002C00D3">
            <w:pPr>
              <w:spacing w:after="0" w:line="240" w:lineRule="auto"/>
              <w:ind w:left="0" w:firstLine="0"/>
              <w:jc w:val="right"/>
              <w:rPr>
                <w:color w:val="000000" w:themeColor="text1"/>
                <w:sz w:val="22"/>
              </w:rPr>
            </w:pPr>
            <w:r w:rsidRPr="002C00D3">
              <w:rPr>
                <w:color w:val="000000" w:themeColor="text1"/>
                <w:sz w:val="22"/>
              </w:rPr>
              <w:t xml:space="preserve">7 040,00 </w:t>
            </w:r>
          </w:p>
        </w:tc>
      </w:tr>
      <w:tr w:rsidR="002D16D4" w:rsidRPr="002C00D3" w:rsidTr="002D16D4">
        <w:trPr>
          <w:trHeight w:val="286"/>
        </w:trPr>
        <w:tc>
          <w:tcPr>
            <w:tcW w:w="459" w:type="dxa"/>
            <w:tcBorders>
              <w:top w:val="single" w:sz="4" w:space="0" w:color="000000"/>
              <w:left w:val="single" w:sz="4" w:space="0" w:color="000000"/>
              <w:bottom w:val="single" w:sz="4" w:space="0" w:color="000000"/>
              <w:right w:val="single" w:sz="4" w:space="0" w:color="000000"/>
            </w:tcBorders>
            <w:vAlign w:val="bottom"/>
          </w:tcPr>
          <w:p w:rsidR="002D16D4" w:rsidRPr="002C00D3" w:rsidRDefault="002D16D4"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left"/>
              <w:rPr>
                <w:color w:val="000000" w:themeColor="text1"/>
                <w:sz w:val="22"/>
              </w:rPr>
            </w:pPr>
            <w:r w:rsidRPr="002C00D3">
              <w:rPr>
                <w:color w:val="000000" w:themeColor="text1"/>
                <w:sz w:val="22"/>
              </w:rPr>
              <w:t xml:space="preserve">Оренда </w:t>
            </w:r>
          </w:p>
        </w:tc>
        <w:tc>
          <w:tcPr>
            <w:tcW w:w="1493"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9 000,00 </w:t>
            </w:r>
          </w:p>
        </w:tc>
        <w:tc>
          <w:tcPr>
            <w:tcW w:w="1304"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9 000,00 </w:t>
            </w:r>
          </w:p>
        </w:tc>
        <w:tc>
          <w:tcPr>
            <w:tcW w:w="1430"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9 000,00 </w:t>
            </w:r>
          </w:p>
        </w:tc>
        <w:tc>
          <w:tcPr>
            <w:tcW w:w="1412"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36 000,00 </w:t>
            </w:r>
          </w:p>
        </w:tc>
        <w:tc>
          <w:tcPr>
            <w:tcW w:w="1526"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36 000,00 </w:t>
            </w:r>
          </w:p>
        </w:tc>
      </w:tr>
      <w:tr w:rsidR="002D16D4" w:rsidRPr="002C00D3" w:rsidTr="002D16D4">
        <w:trPr>
          <w:trHeight w:val="109"/>
        </w:trPr>
        <w:tc>
          <w:tcPr>
            <w:tcW w:w="459" w:type="dxa"/>
            <w:tcBorders>
              <w:top w:val="single" w:sz="4" w:space="0" w:color="000000"/>
              <w:left w:val="single" w:sz="4" w:space="0" w:color="000000"/>
              <w:bottom w:val="single" w:sz="4" w:space="0" w:color="000000"/>
              <w:right w:val="single" w:sz="4" w:space="0" w:color="000000"/>
            </w:tcBorders>
            <w:vAlign w:val="bottom"/>
          </w:tcPr>
          <w:p w:rsidR="002D16D4" w:rsidRPr="002C00D3" w:rsidRDefault="002D16D4"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left"/>
              <w:rPr>
                <w:color w:val="000000" w:themeColor="text1"/>
                <w:sz w:val="22"/>
              </w:rPr>
            </w:pPr>
            <w:r w:rsidRPr="002C00D3">
              <w:rPr>
                <w:color w:val="000000" w:themeColor="text1"/>
                <w:sz w:val="22"/>
              </w:rPr>
              <w:t xml:space="preserve">Освітлення та опалення </w:t>
            </w:r>
          </w:p>
        </w:tc>
        <w:tc>
          <w:tcPr>
            <w:tcW w:w="1493"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12 000,00 </w:t>
            </w:r>
          </w:p>
        </w:tc>
        <w:tc>
          <w:tcPr>
            <w:tcW w:w="1304"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12 000,00 </w:t>
            </w:r>
          </w:p>
        </w:tc>
        <w:tc>
          <w:tcPr>
            <w:tcW w:w="1430"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12 000,00 </w:t>
            </w:r>
          </w:p>
        </w:tc>
        <w:tc>
          <w:tcPr>
            <w:tcW w:w="1412"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12 000,00 </w:t>
            </w:r>
          </w:p>
        </w:tc>
        <w:tc>
          <w:tcPr>
            <w:tcW w:w="1526"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48 000,00 </w:t>
            </w:r>
          </w:p>
        </w:tc>
      </w:tr>
      <w:tr w:rsidR="002D16D4" w:rsidRPr="002C00D3" w:rsidTr="002D16D4">
        <w:trPr>
          <w:trHeight w:val="286"/>
        </w:trPr>
        <w:tc>
          <w:tcPr>
            <w:tcW w:w="459" w:type="dxa"/>
            <w:tcBorders>
              <w:top w:val="single" w:sz="4" w:space="0" w:color="000000"/>
              <w:left w:val="single" w:sz="4" w:space="0" w:color="000000"/>
              <w:bottom w:val="single" w:sz="4" w:space="0" w:color="000000"/>
              <w:right w:val="single" w:sz="4" w:space="0" w:color="000000"/>
            </w:tcBorders>
            <w:vAlign w:val="bottom"/>
          </w:tcPr>
          <w:p w:rsidR="002D16D4" w:rsidRPr="002C00D3" w:rsidRDefault="002D16D4" w:rsidP="002C00D3">
            <w:pPr>
              <w:spacing w:after="0" w:line="240" w:lineRule="auto"/>
              <w:ind w:left="0" w:firstLine="0"/>
              <w:jc w:val="left"/>
              <w:rPr>
                <w:sz w:val="22"/>
              </w:rPr>
            </w:pP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left"/>
              <w:rPr>
                <w:color w:val="000000" w:themeColor="text1"/>
                <w:sz w:val="22"/>
              </w:rPr>
            </w:pPr>
            <w:r w:rsidRPr="002C00D3">
              <w:rPr>
                <w:color w:val="000000" w:themeColor="text1"/>
                <w:sz w:val="22"/>
              </w:rPr>
              <w:t xml:space="preserve">Амортизація </w:t>
            </w:r>
          </w:p>
        </w:tc>
        <w:tc>
          <w:tcPr>
            <w:tcW w:w="1493"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5 000,00 </w:t>
            </w:r>
          </w:p>
        </w:tc>
        <w:tc>
          <w:tcPr>
            <w:tcW w:w="1304"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5 000,00 </w:t>
            </w:r>
          </w:p>
        </w:tc>
        <w:tc>
          <w:tcPr>
            <w:tcW w:w="1430"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5 000,00 </w:t>
            </w:r>
          </w:p>
        </w:tc>
        <w:tc>
          <w:tcPr>
            <w:tcW w:w="1412"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5 000,00 </w:t>
            </w:r>
          </w:p>
        </w:tc>
        <w:tc>
          <w:tcPr>
            <w:tcW w:w="1526"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20 000,00 </w:t>
            </w:r>
          </w:p>
        </w:tc>
      </w:tr>
      <w:tr w:rsidR="002D16D4" w:rsidRPr="002C00D3" w:rsidTr="002D16D4">
        <w:trPr>
          <w:trHeight w:val="103"/>
        </w:trPr>
        <w:tc>
          <w:tcPr>
            <w:tcW w:w="459"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left"/>
              <w:rPr>
                <w:sz w:val="22"/>
              </w:rPr>
            </w:pPr>
          </w:p>
        </w:tc>
        <w:tc>
          <w:tcPr>
            <w:tcW w:w="2297"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left"/>
              <w:rPr>
                <w:color w:val="000000" w:themeColor="text1"/>
                <w:sz w:val="22"/>
              </w:rPr>
            </w:pPr>
            <w:r w:rsidRPr="002C00D3">
              <w:rPr>
                <w:color w:val="000000" w:themeColor="text1"/>
                <w:sz w:val="22"/>
              </w:rPr>
              <w:t xml:space="preserve">Інші </w:t>
            </w:r>
          </w:p>
        </w:tc>
        <w:tc>
          <w:tcPr>
            <w:tcW w:w="1493"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4 000,00 </w:t>
            </w:r>
          </w:p>
        </w:tc>
        <w:tc>
          <w:tcPr>
            <w:tcW w:w="1304"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4 000,00 </w:t>
            </w:r>
          </w:p>
        </w:tc>
        <w:tc>
          <w:tcPr>
            <w:tcW w:w="1430"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4 000,00 </w:t>
            </w:r>
          </w:p>
        </w:tc>
        <w:tc>
          <w:tcPr>
            <w:tcW w:w="1412"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4 000,00 </w:t>
            </w:r>
          </w:p>
        </w:tc>
        <w:tc>
          <w:tcPr>
            <w:tcW w:w="1526"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color w:val="000000" w:themeColor="text1"/>
                <w:sz w:val="22"/>
              </w:rPr>
            </w:pPr>
            <w:r w:rsidRPr="002C00D3">
              <w:rPr>
                <w:color w:val="000000" w:themeColor="text1"/>
                <w:sz w:val="22"/>
              </w:rPr>
              <w:t xml:space="preserve">16 000,00 </w:t>
            </w:r>
          </w:p>
        </w:tc>
      </w:tr>
      <w:tr w:rsidR="002D16D4" w:rsidRPr="002C00D3" w:rsidTr="002D16D4">
        <w:trPr>
          <w:trHeight w:val="840"/>
        </w:trPr>
        <w:tc>
          <w:tcPr>
            <w:tcW w:w="459"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left"/>
              <w:rPr>
                <w:sz w:val="22"/>
              </w:rPr>
            </w:pPr>
            <w:r w:rsidRPr="002C00D3">
              <w:rPr>
                <w:b/>
                <w:sz w:val="22"/>
              </w:rPr>
              <w:t>4.</w:t>
            </w:r>
            <w:r w:rsidRPr="002C00D3">
              <w:rPr>
                <w:sz w:val="22"/>
              </w:rPr>
              <w:t xml:space="preserve"> </w:t>
            </w:r>
          </w:p>
        </w:tc>
        <w:tc>
          <w:tcPr>
            <w:tcW w:w="2297"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left"/>
              <w:rPr>
                <w:sz w:val="22"/>
              </w:rPr>
            </w:pPr>
            <w:r w:rsidRPr="002C00D3">
              <w:rPr>
                <w:b/>
                <w:sz w:val="22"/>
              </w:rPr>
              <w:t>Разом загальновиробничі витрати, грн</w:t>
            </w:r>
            <w:r w:rsidRPr="002C00D3">
              <w:rPr>
                <w:sz w:val="22"/>
              </w:rPr>
              <w:t xml:space="preserve"> </w:t>
            </w:r>
          </w:p>
        </w:tc>
        <w:tc>
          <w:tcPr>
            <w:tcW w:w="1493"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sz w:val="22"/>
              </w:rPr>
            </w:pPr>
            <w:r w:rsidRPr="002C00D3">
              <w:rPr>
                <w:b/>
                <w:sz w:val="22"/>
              </w:rPr>
              <w:t>138 820,00</w:t>
            </w:r>
            <w:r w:rsidRPr="002C00D3">
              <w:rPr>
                <w:sz w:val="22"/>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left"/>
              <w:rPr>
                <w:sz w:val="22"/>
              </w:rPr>
            </w:pPr>
            <w:r w:rsidRPr="002C00D3">
              <w:rPr>
                <w:b/>
                <w:sz w:val="22"/>
              </w:rPr>
              <w:t>149 800,00</w:t>
            </w:r>
            <w:r w:rsidRPr="002C00D3">
              <w:rPr>
                <w:sz w:val="22"/>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sz w:val="22"/>
              </w:rPr>
            </w:pPr>
            <w:r w:rsidRPr="002C00D3">
              <w:rPr>
                <w:b/>
                <w:sz w:val="22"/>
              </w:rPr>
              <w:t>159 560,00</w:t>
            </w:r>
            <w:r w:rsidRPr="002C00D3">
              <w:rPr>
                <w:sz w:val="22"/>
              </w:rPr>
              <w:t xml:space="preserve"> </w:t>
            </w:r>
          </w:p>
        </w:tc>
        <w:tc>
          <w:tcPr>
            <w:tcW w:w="1412"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sz w:val="22"/>
              </w:rPr>
            </w:pPr>
            <w:r w:rsidRPr="002C00D3">
              <w:rPr>
                <w:b/>
                <w:sz w:val="22"/>
              </w:rPr>
              <w:t>169 320,00</w:t>
            </w:r>
            <w:r w:rsidRPr="002C00D3">
              <w:rPr>
                <w:sz w:val="22"/>
              </w:rPr>
              <w:t xml:space="preserve"> </w:t>
            </w:r>
          </w:p>
        </w:tc>
        <w:tc>
          <w:tcPr>
            <w:tcW w:w="1526" w:type="dxa"/>
            <w:tcBorders>
              <w:top w:val="single" w:sz="4" w:space="0" w:color="000000"/>
              <w:left w:val="single" w:sz="4" w:space="0" w:color="000000"/>
              <w:bottom w:val="single" w:sz="4" w:space="0" w:color="000000"/>
              <w:right w:val="single" w:sz="4" w:space="0" w:color="000000"/>
            </w:tcBorders>
          </w:tcPr>
          <w:p w:rsidR="002D16D4" w:rsidRPr="002C00D3" w:rsidRDefault="002D16D4" w:rsidP="002C00D3">
            <w:pPr>
              <w:spacing w:after="0" w:line="240" w:lineRule="auto"/>
              <w:ind w:left="0" w:firstLine="0"/>
              <w:jc w:val="right"/>
              <w:rPr>
                <w:sz w:val="22"/>
              </w:rPr>
            </w:pPr>
            <w:r w:rsidRPr="002C00D3">
              <w:rPr>
                <w:b/>
                <w:sz w:val="22"/>
              </w:rPr>
              <w:t>617 500,00</w:t>
            </w:r>
            <w:r w:rsidRPr="002C00D3">
              <w:rPr>
                <w:sz w:val="22"/>
              </w:rPr>
              <w:t xml:space="preserve"> </w:t>
            </w:r>
          </w:p>
        </w:tc>
      </w:tr>
    </w:tbl>
    <w:p w:rsidR="00D26AD8" w:rsidRDefault="00D26AD8" w:rsidP="008F3A6E">
      <w:pPr>
        <w:rPr>
          <w:szCs w:val="28"/>
        </w:rPr>
      </w:pPr>
    </w:p>
    <w:p w:rsidR="002C00D3" w:rsidRPr="002C00D3" w:rsidRDefault="002C00D3" w:rsidP="002C00D3">
      <w:pPr>
        <w:spacing w:after="0" w:line="252" w:lineRule="auto"/>
        <w:ind w:firstLine="709"/>
        <w:rPr>
          <w:szCs w:val="28"/>
        </w:rPr>
      </w:pPr>
      <w:r w:rsidRPr="002C00D3">
        <w:rPr>
          <w:szCs w:val="28"/>
        </w:rPr>
        <w:t xml:space="preserve">Для визначення фінансових результатів від реалізації продукції необхідним є розрахунок собівартості продукції. </w:t>
      </w:r>
    </w:p>
    <w:p w:rsidR="002C00D3" w:rsidRPr="002C00D3" w:rsidRDefault="002C00D3" w:rsidP="002C00D3">
      <w:pPr>
        <w:spacing w:after="0" w:line="252" w:lineRule="auto"/>
        <w:ind w:firstLine="709"/>
        <w:rPr>
          <w:color w:val="0070C0"/>
          <w:szCs w:val="28"/>
        </w:rPr>
      </w:pPr>
      <w:r w:rsidRPr="002C00D3">
        <w:rPr>
          <w:color w:val="0070C0"/>
          <w:szCs w:val="28"/>
        </w:rPr>
        <w:t>До виробничої собівартості включаються:</w:t>
      </w:r>
    </w:p>
    <w:p w:rsidR="002C00D3" w:rsidRPr="002C00D3" w:rsidRDefault="002C00D3" w:rsidP="002C00D3">
      <w:pPr>
        <w:spacing w:after="0" w:line="252" w:lineRule="auto"/>
        <w:ind w:firstLine="709"/>
        <w:rPr>
          <w:color w:val="0070C0"/>
          <w:szCs w:val="28"/>
        </w:rPr>
      </w:pPr>
      <w:r w:rsidRPr="002C00D3">
        <w:rPr>
          <w:color w:val="0070C0"/>
          <w:szCs w:val="28"/>
        </w:rPr>
        <w:t xml:space="preserve">прямі витрати на матеріали, </w:t>
      </w:r>
    </w:p>
    <w:p w:rsidR="002C00D3" w:rsidRPr="002C00D3" w:rsidRDefault="002C00D3" w:rsidP="002C00D3">
      <w:pPr>
        <w:spacing w:after="0" w:line="252" w:lineRule="auto"/>
        <w:ind w:firstLine="709"/>
        <w:rPr>
          <w:color w:val="0070C0"/>
          <w:szCs w:val="28"/>
        </w:rPr>
      </w:pPr>
      <w:r w:rsidRPr="002C00D3">
        <w:rPr>
          <w:color w:val="0070C0"/>
          <w:szCs w:val="28"/>
        </w:rPr>
        <w:t xml:space="preserve">прямі витрати на оплату праці, </w:t>
      </w:r>
    </w:p>
    <w:p w:rsidR="002C00D3" w:rsidRPr="002C00D3" w:rsidRDefault="002C00D3" w:rsidP="002C00D3">
      <w:pPr>
        <w:spacing w:after="0" w:line="252" w:lineRule="auto"/>
        <w:ind w:firstLine="709"/>
        <w:rPr>
          <w:color w:val="0070C0"/>
          <w:szCs w:val="28"/>
        </w:rPr>
      </w:pPr>
      <w:r w:rsidRPr="002C00D3">
        <w:rPr>
          <w:color w:val="0070C0"/>
          <w:szCs w:val="28"/>
        </w:rPr>
        <w:t xml:space="preserve">загальновиробничі </w:t>
      </w:r>
    </w:p>
    <w:p w:rsidR="002C00D3" w:rsidRPr="00F254C8" w:rsidRDefault="002C00D3" w:rsidP="002C00D3">
      <w:pPr>
        <w:spacing w:after="0" w:line="252" w:lineRule="auto"/>
        <w:ind w:firstLine="709"/>
        <w:rPr>
          <w:i/>
          <w:szCs w:val="28"/>
        </w:rPr>
      </w:pPr>
      <w:r w:rsidRPr="00F254C8">
        <w:rPr>
          <w:i/>
          <w:color w:val="0070C0"/>
          <w:szCs w:val="28"/>
        </w:rPr>
        <w:t>витрати на одиницю продукції.</w:t>
      </w:r>
      <w:r w:rsidRPr="00F254C8">
        <w:rPr>
          <w:i/>
          <w:szCs w:val="28"/>
        </w:rPr>
        <w:t xml:space="preserve"> </w:t>
      </w:r>
    </w:p>
    <w:p w:rsidR="002C00D3" w:rsidRPr="002C00D3" w:rsidRDefault="002C00D3" w:rsidP="002C00D3">
      <w:pPr>
        <w:spacing w:after="0" w:line="252" w:lineRule="auto"/>
        <w:ind w:firstLine="709"/>
        <w:rPr>
          <w:szCs w:val="28"/>
        </w:rPr>
      </w:pPr>
      <w:r w:rsidRPr="002C00D3">
        <w:rPr>
          <w:szCs w:val="28"/>
        </w:rPr>
        <w:t>Для цього необхідно здійснити розподіл загальновиробничих витрат, спланованих в цілому по підрозділу, між видами  вироблюваної продукції.</w:t>
      </w:r>
    </w:p>
    <w:p w:rsidR="002C00D3" w:rsidRPr="002C00D3" w:rsidRDefault="002C00D3" w:rsidP="002C00D3">
      <w:pPr>
        <w:spacing w:after="0" w:line="252" w:lineRule="auto"/>
        <w:ind w:firstLine="709"/>
        <w:rPr>
          <w:szCs w:val="28"/>
        </w:rPr>
      </w:pPr>
      <w:r w:rsidRPr="002C00D3">
        <w:rPr>
          <w:szCs w:val="28"/>
        </w:rPr>
        <w:t>Змінні загальновиробничі витрати розподіляються на кожен об'єкт витрат з використанням бази розподілу (годин праці, заробітної плати, обсягу діяльності, прямих витрат тощо), виходячи з фактичної потужності звітного періоду:</w:t>
      </w:r>
    </w:p>
    <w:p w:rsidR="002C00D3" w:rsidRPr="002C00D3" w:rsidRDefault="002C00D3" w:rsidP="002C00D3">
      <w:pPr>
        <w:rPr>
          <w:szCs w:val="28"/>
        </w:rPr>
      </w:pPr>
      <w:r w:rsidRPr="002C00D3">
        <w:rPr>
          <w:szCs w:val="28"/>
        </w:rPr>
        <w:t xml:space="preserve"> </w:t>
      </w:r>
      <w:r w:rsidRPr="002C00D3">
        <w:rPr>
          <w:szCs w:val="28"/>
        </w:rPr>
        <w:drawing>
          <wp:inline distT="0" distB="0" distL="0" distR="0" wp14:anchorId="2833A130" wp14:editId="33BB9F4B">
            <wp:extent cx="5806943" cy="624894"/>
            <wp:effectExtent l="0" t="0"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6943" cy="624894"/>
                    </a:xfrm>
                    <a:prstGeom prst="rect">
                      <a:avLst/>
                    </a:prstGeom>
                  </pic:spPr>
                </pic:pic>
              </a:graphicData>
            </a:graphic>
          </wp:inline>
        </w:drawing>
      </w:r>
    </w:p>
    <w:p w:rsidR="002C00D3" w:rsidRDefault="00F254C8" w:rsidP="00F254C8">
      <w:pPr>
        <w:spacing w:after="0" w:line="252" w:lineRule="auto"/>
        <w:ind w:firstLine="709"/>
        <w:rPr>
          <w:szCs w:val="28"/>
        </w:rPr>
      </w:pPr>
      <w:r w:rsidRPr="00F254C8">
        <w:rPr>
          <w:szCs w:val="28"/>
        </w:rPr>
        <w:t xml:space="preserve">Припустимо, база розподілу загальновиробничих витрат = </w:t>
      </w:r>
      <w:r w:rsidRPr="00F254C8">
        <w:rPr>
          <w:b/>
          <w:i/>
          <w:szCs w:val="28"/>
        </w:rPr>
        <w:t>прямі витрати на оплату праці</w:t>
      </w:r>
      <w:r w:rsidRPr="00F254C8">
        <w:rPr>
          <w:szCs w:val="28"/>
        </w:rPr>
        <w:t xml:space="preserve"> (табл. 3.1</w:t>
      </w:r>
      <w:r w:rsidR="005741F2">
        <w:rPr>
          <w:szCs w:val="28"/>
        </w:rPr>
        <w:t>0</w:t>
      </w:r>
      <w:r w:rsidRPr="00F254C8">
        <w:rPr>
          <w:szCs w:val="28"/>
        </w:rPr>
        <w:t>):</w:t>
      </w:r>
    </w:p>
    <w:p w:rsidR="00F254C8" w:rsidRDefault="00F254C8" w:rsidP="00F254C8">
      <w:pPr>
        <w:spacing w:after="0" w:line="252" w:lineRule="auto"/>
        <w:ind w:firstLine="709"/>
        <w:rPr>
          <w:szCs w:val="28"/>
        </w:rPr>
      </w:pPr>
    </w:p>
    <w:p w:rsidR="00F254C8" w:rsidRDefault="00F254C8" w:rsidP="00F254C8">
      <w:pPr>
        <w:spacing w:after="0" w:line="252" w:lineRule="auto"/>
        <w:ind w:firstLine="34"/>
        <w:rPr>
          <w:szCs w:val="28"/>
        </w:rPr>
      </w:pPr>
      <w:r w:rsidRPr="00F254C8">
        <w:rPr>
          <w:szCs w:val="28"/>
        </w:rPr>
        <w:drawing>
          <wp:inline distT="0" distB="0" distL="0" distR="0" wp14:anchorId="3CE3FE51" wp14:editId="1A18651A">
            <wp:extent cx="5753599" cy="815411"/>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3599" cy="815411"/>
                    </a:xfrm>
                    <a:prstGeom prst="rect">
                      <a:avLst/>
                    </a:prstGeom>
                  </pic:spPr>
                </pic:pic>
              </a:graphicData>
            </a:graphic>
          </wp:inline>
        </w:drawing>
      </w:r>
    </w:p>
    <w:p w:rsidR="00426DC8" w:rsidRDefault="00426DC8" w:rsidP="00F254C8">
      <w:pPr>
        <w:spacing w:after="0" w:line="252" w:lineRule="auto"/>
        <w:ind w:firstLine="34"/>
        <w:rPr>
          <w:szCs w:val="28"/>
        </w:rPr>
      </w:pPr>
    </w:p>
    <w:p w:rsidR="00CF5F8C" w:rsidRDefault="00A01DC9" w:rsidP="00A01DC9">
      <w:pPr>
        <w:spacing w:after="0" w:line="252" w:lineRule="auto"/>
        <w:ind w:firstLine="34"/>
        <w:rPr>
          <w:szCs w:val="28"/>
        </w:rPr>
      </w:pPr>
      <w:r w:rsidRPr="00A01DC9">
        <w:rPr>
          <w:szCs w:val="28"/>
        </w:rPr>
        <w:lastRenderedPageBreak/>
        <w:t>Таблиця 3.1</w:t>
      </w:r>
      <w:r w:rsidR="005741F2">
        <w:rPr>
          <w:szCs w:val="28"/>
        </w:rPr>
        <w:t>0</w:t>
      </w:r>
      <w:r w:rsidRPr="00A01DC9">
        <w:rPr>
          <w:szCs w:val="28"/>
        </w:rPr>
        <w:t xml:space="preserve"> – Розподіл змінних загальновиробничих витрат підприємства на ХХ рік</w:t>
      </w:r>
    </w:p>
    <w:p w:rsidR="00CF5F8C" w:rsidRDefault="00CF5F8C" w:rsidP="00A01DC9">
      <w:pPr>
        <w:spacing w:after="0" w:line="252" w:lineRule="auto"/>
        <w:ind w:firstLine="34"/>
        <w:rPr>
          <w:szCs w:val="28"/>
        </w:rPr>
      </w:pPr>
    </w:p>
    <w:tbl>
      <w:tblPr>
        <w:tblStyle w:val="TableGrid"/>
        <w:tblW w:w="9921" w:type="dxa"/>
        <w:tblInd w:w="5" w:type="dxa"/>
        <w:tblCellMar>
          <w:top w:w="41" w:type="dxa"/>
          <w:left w:w="108" w:type="dxa"/>
          <w:right w:w="48" w:type="dxa"/>
        </w:tblCellMar>
        <w:tblLook w:val="04A0" w:firstRow="1" w:lastRow="0" w:firstColumn="1" w:lastColumn="0" w:noHBand="0" w:noVBand="1"/>
      </w:tblPr>
      <w:tblGrid>
        <w:gridCol w:w="562"/>
        <w:gridCol w:w="2333"/>
        <w:gridCol w:w="1354"/>
        <w:gridCol w:w="1419"/>
        <w:gridCol w:w="1416"/>
        <w:gridCol w:w="1419"/>
        <w:gridCol w:w="1418"/>
      </w:tblGrid>
      <w:tr w:rsidR="00CF5F8C" w:rsidTr="009D6E2E">
        <w:trPr>
          <w:trHeight w:val="562"/>
        </w:trPr>
        <w:tc>
          <w:tcPr>
            <w:tcW w:w="562" w:type="dxa"/>
            <w:vMerge w:val="restart"/>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53" w:firstLine="0"/>
              <w:jc w:val="left"/>
            </w:pPr>
            <w:r>
              <w:rPr>
                <w:b/>
                <w:sz w:val="24"/>
              </w:rPr>
              <w:t>№</w:t>
            </w:r>
            <w:r>
              <w:rPr>
                <w:sz w:val="24"/>
              </w:rPr>
              <w:t xml:space="preserve"> </w:t>
            </w:r>
          </w:p>
        </w:tc>
        <w:tc>
          <w:tcPr>
            <w:tcW w:w="2333" w:type="dxa"/>
            <w:vMerge w:val="restart"/>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2" w:firstLine="0"/>
              <w:jc w:val="center"/>
            </w:pPr>
            <w:r>
              <w:rPr>
                <w:b/>
                <w:sz w:val="24"/>
              </w:rPr>
              <w:t>Показник</w:t>
            </w:r>
            <w:r>
              <w:rPr>
                <w:sz w:val="24"/>
              </w:rPr>
              <w:t xml:space="preserve"> </w:t>
            </w:r>
          </w:p>
        </w:tc>
        <w:tc>
          <w:tcPr>
            <w:tcW w:w="1354" w:type="dxa"/>
            <w:tcBorders>
              <w:top w:val="single" w:sz="4" w:space="0" w:color="000000"/>
              <w:left w:val="single" w:sz="4" w:space="0" w:color="000000"/>
              <w:bottom w:val="single" w:sz="4" w:space="0" w:color="000000"/>
              <w:right w:val="nil"/>
            </w:tcBorders>
          </w:tcPr>
          <w:p w:rsidR="00CF5F8C" w:rsidRDefault="00CF5F8C" w:rsidP="009D6E2E">
            <w:pPr>
              <w:spacing w:after="160" w:line="259" w:lineRule="auto"/>
              <w:ind w:left="0" w:firstLine="0"/>
              <w:jc w:val="left"/>
            </w:pPr>
          </w:p>
        </w:tc>
        <w:tc>
          <w:tcPr>
            <w:tcW w:w="2835" w:type="dxa"/>
            <w:gridSpan w:val="2"/>
            <w:tcBorders>
              <w:top w:val="single" w:sz="4" w:space="0" w:color="000000"/>
              <w:left w:val="nil"/>
              <w:bottom w:val="single" w:sz="4" w:space="0" w:color="000000"/>
              <w:right w:val="nil"/>
            </w:tcBorders>
          </w:tcPr>
          <w:p w:rsidR="00CF5F8C" w:rsidRDefault="00CF5F8C" w:rsidP="009D6E2E">
            <w:pPr>
              <w:spacing w:after="0" w:line="259" w:lineRule="auto"/>
              <w:ind w:left="5" w:firstLine="0"/>
              <w:jc w:val="center"/>
            </w:pPr>
            <w:r>
              <w:rPr>
                <w:b/>
                <w:sz w:val="24"/>
              </w:rPr>
              <w:t>Квартал</w:t>
            </w:r>
            <w:r>
              <w:rPr>
                <w:sz w:val="24"/>
              </w:rPr>
              <w:t xml:space="preserve"> </w:t>
            </w:r>
          </w:p>
        </w:tc>
        <w:tc>
          <w:tcPr>
            <w:tcW w:w="1419" w:type="dxa"/>
            <w:tcBorders>
              <w:top w:val="single" w:sz="4" w:space="0" w:color="000000"/>
              <w:left w:val="nil"/>
              <w:bottom w:val="single" w:sz="4" w:space="0" w:color="000000"/>
              <w:right w:val="single" w:sz="4" w:space="0" w:color="000000"/>
            </w:tcBorders>
          </w:tcPr>
          <w:p w:rsidR="00CF5F8C" w:rsidRDefault="00CF5F8C" w:rsidP="009D6E2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53" w:line="259" w:lineRule="auto"/>
              <w:ind w:left="0" w:right="62" w:firstLine="0"/>
              <w:jc w:val="center"/>
            </w:pPr>
            <w:r>
              <w:rPr>
                <w:b/>
                <w:sz w:val="24"/>
              </w:rPr>
              <w:t xml:space="preserve">Разом за </w:t>
            </w:r>
          </w:p>
          <w:p w:rsidR="00CF5F8C" w:rsidRDefault="00CF5F8C" w:rsidP="009D6E2E">
            <w:pPr>
              <w:tabs>
                <w:tab w:val="center" w:pos="602"/>
              </w:tabs>
              <w:spacing w:after="0" w:line="259" w:lineRule="auto"/>
              <w:ind w:left="0" w:firstLine="0"/>
              <w:jc w:val="left"/>
            </w:pPr>
            <w:r>
              <w:rPr>
                <w:sz w:val="24"/>
              </w:rPr>
              <w:t xml:space="preserve"> </w:t>
            </w:r>
            <w:r>
              <w:rPr>
                <w:sz w:val="24"/>
              </w:rPr>
              <w:tab/>
            </w:r>
            <w:r>
              <w:rPr>
                <w:b/>
                <w:sz w:val="24"/>
              </w:rPr>
              <w:t>рік</w:t>
            </w:r>
            <w:r>
              <w:rPr>
                <w:sz w:val="24"/>
              </w:rPr>
              <w:t xml:space="preserve"> </w:t>
            </w:r>
          </w:p>
        </w:tc>
      </w:tr>
      <w:tr w:rsidR="00CF5F8C" w:rsidTr="009D6E2E">
        <w:trPr>
          <w:trHeight w:val="552"/>
        </w:trPr>
        <w:tc>
          <w:tcPr>
            <w:tcW w:w="0" w:type="auto"/>
            <w:vMerge/>
            <w:tcBorders>
              <w:top w:val="nil"/>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2" w:firstLine="0"/>
              <w:jc w:val="center"/>
            </w:pPr>
            <w:r>
              <w:rPr>
                <w:sz w:val="24"/>
              </w:rPr>
              <w:t xml:space="preserve">I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2" w:firstLine="0"/>
              <w:jc w:val="center"/>
            </w:pPr>
            <w:r>
              <w:rPr>
                <w:sz w:val="24"/>
              </w:rPr>
              <w:t xml:space="preserve">II </w:t>
            </w: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2" w:firstLine="0"/>
              <w:jc w:val="center"/>
            </w:pPr>
            <w:r>
              <w:rPr>
                <w:sz w:val="24"/>
              </w:rPr>
              <w:t xml:space="preserve">III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4" w:firstLine="0"/>
              <w:jc w:val="center"/>
            </w:pPr>
            <w:r>
              <w:rPr>
                <w:sz w:val="24"/>
              </w:rPr>
              <w:t xml:space="preserve">IV </w:t>
            </w: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r>
      <w:tr w:rsidR="00CF5F8C" w:rsidTr="009D6E2E">
        <w:trPr>
          <w:trHeight w:val="564"/>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1.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Прямі витрати на оплату праці, грн: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58" w:firstLine="0"/>
              <w:jc w:val="left"/>
            </w:pPr>
            <w:r>
              <w:rPr>
                <w:sz w:val="24"/>
              </w:rPr>
              <w:t xml:space="preserve">150 514,00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168 327,00 </w:t>
            </w: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188 164,00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3" w:firstLine="0"/>
              <w:jc w:val="right"/>
            </w:pPr>
            <w:r>
              <w:rPr>
                <w:sz w:val="24"/>
              </w:rPr>
              <w:t xml:space="preserve">221 625,00 </w:t>
            </w: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728 630,00 </w:t>
            </w:r>
          </w:p>
        </w:tc>
      </w:tr>
      <w:tr w:rsidR="00CF5F8C" w:rsidTr="009D6E2E">
        <w:trPr>
          <w:trHeight w:val="286"/>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2.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Продукція 1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33 354,00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39 567,00 </w:t>
            </w: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43 164,00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3" w:firstLine="0"/>
              <w:jc w:val="right"/>
            </w:pPr>
            <w:r>
              <w:rPr>
                <w:sz w:val="24"/>
              </w:rPr>
              <w:t xml:space="preserve">44 145,00 </w:t>
            </w: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160 230,00 </w:t>
            </w:r>
          </w:p>
        </w:tc>
      </w:tr>
      <w:tr w:rsidR="00CF5F8C" w:rsidTr="009D6E2E">
        <w:trPr>
          <w:trHeight w:val="286"/>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3.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Продукція 2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67" w:firstLine="0"/>
              <w:jc w:val="left"/>
            </w:pPr>
            <w:r>
              <w:rPr>
                <w:sz w:val="24"/>
              </w:rPr>
              <w:t xml:space="preserve">117 160,00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128 760,00 </w:t>
            </w: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145 000,00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3" w:firstLine="0"/>
              <w:jc w:val="right"/>
            </w:pPr>
            <w:r>
              <w:rPr>
                <w:sz w:val="24"/>
              </w:rPr>
              <w:t xml:space="preserve">177 480,00 </w:t>
            </w: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568 400,00 </w:t>
            </w:r>
          </w:p>
        </w:tc>
      </w:tr>
      <w:tr w:rsidR="00CF5F8C" w:rsidTr="009D6E2E">
        <w:trPr>
          <w:trHeight w:val="838"/>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4.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Загальновиробничі витрати змінні разом, грн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99 060,00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110 040,00 </w:t>
            </w: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119 800,00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3" w:firstLine="0"/>
              <w:jc w:val="right"/>
            </w:pPr>
            <w:r>
              <w:rPr>
                <w:sz w:val="24"/>
              </w:rPr>
              <w:t xml:space="preserve">129 560,00 </w:t>
            </w: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458 460,00 </w:t>
            </w:r>
          </w:p>
        </w:tc>
      </w:tr>
      <w:tr w:rsidR="00CF5F8C" w:rsidTr="009D6E2E">
        <w:trPr>
          <w:trHeight w:val="1114"/>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5.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Коефіцієнт розподілу змінних загальновиробничих витрат </w:t>
            </w:r>
          </w:p>
        </w:tc>
        <w:tc>
          <w:tcPr>
            <w:tcW w:w="1354" w:type="dxa"/>
            <w:tcBorders>
              <w:top w:val="single" w:sz="4" w:space="0" w:color="000000"/>
              <w:left w:val="single" w:sz="4" w:space="0" w:color="000000"/>
              <w:bottom w:val="single" w:sz="4" w:space="0" w:color="000000"/>
              <w:right w:val="single" w:sz="4" w:space="0" w:color="000000"/>
            </w:tcBorders>
            <w:vAlign w:val="bottom"/>
          </w:tcPr>
          <w:p w:rsidR="00CF5F8C" w:rsidRDefault="00CF5F8C" w:rsidP="009D6E2E">
            <w:pPr>
              <w:spacing w:after="590" w:line="259" w:lineRule="auto"/>
              <w:ind w:left="0" w:right="60" w:firstLine="0"/>
              <w:jc w:val="right"/>
            </w:pPr>
            <w:r>
              <w:rPr>
                <w:sz w:val="24"/>
              </w:rPr>
              <w:t xml:space="preserve">0,6581 </w:t>
            </w:r>
          </w:p>
          <w:p w:rsidR="00CF5F8C" w:rsidRDefault="00CF5F8C" w:rsidP="009D6E2E">
            <w:pPr>
              <w:spacing w:after="0" w:line="259" w:lineRule="auto"/>
              <w:ind w:left="0" w:firstLine="0"/>
              <w:jc w:val="left"/>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vAlign w:val="bottom"/>
          </w:tcPr>
          <w:p w:rsidR="00CF5F8C" w:rsidRDefault="00CF5F8C" w:rsidP="009D6E2E">
            <w:pPr>
              <w:spacing w:after="590" w:line="259" w:lineRule="auto"/>
              <w:ind w:left="0" w:right="60" w:firstLine="0"/>
              <w:jc w:val="right"/>
            </w:pPr>
            <w:r>
              <w:rPr>
                <w:sz w:val="24"/>
              </w:rPr>
              <w:t xml:space="preserve">0,6537 </w:t>
            </w:r>
          </w:p>
          <w:p w:rsidR="00CF5F8C" w:rsidRDefault="00CF5F8C" w:rsidP="009D6E2E">
            <w:pPr>
              <w:spacing w:after="0" w:line="259" w:lineRule="auto"/>
              <w:ind w:left="0" w:firstLine="0"/>
              <w:jc w:val="left"/>
            </w:pPr>
            <w:r>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vAlign w:val="bottom"/>
          </w:tcPr>
          <w:p w:rsidR="00CF5F8C" w:rsidRDefault="00CF5F8C" w:rsidP="009D6E2E">
            <w:pPr>
              <w:spacing w:after="590" w:line="259" w:lineRule="auto"/>
              <w:ind w:left="0" w:right="60" w:firstLine="0"/>
              <w:jc w:val="right"/>
            </w:pPr>
            <w:r>
              <w:rPr>
                <w:sz w:val="24"/>
              </w:rPr>
              <w:t xml:space="preserve">0,6367 </w:t>
            </w:r>
          </w:p>
          <w:p w:rsidR="00CF5F8C" w:rsidRDefault="00CF5F8C" w:rsidP="009D6E2E">
            <w:pPr>
              <w:spacing w:after="0" w:line="259" w:lineRule="auto"/>
              <w:ind w:left="0" w:firstLine="0"/>
              <w:jc w:val="left"/>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vAlign w:val="bottom"/>
          </w:tcPr>
          <w:p w:rsidR="00CF5F8C" w:rsidRDefault="00CF5F8C" w:rsidP="009D6E2E">
            <w:pPr>
              <w:spacing w:after="590" w:line="259" w:lineRule="auto"/>
              <w:ind w:left="0" w:right="62" w:firstLine="0"/>
              <w:jc w:val="right"/>
            </w:pPr>
            <w:r>
              <w:rPr>
                <w:sz w:val="24"/>
              </w:rPr>
              <w:t xml:space="preserve">0,5846 </w:t>
            </w:r>
          </w:p>
          <w:p w:rsidR="00CF5F8C" w:rsidRDefault="00CF5F8C" w:rsidP="009D6E2E">
            <w:pPr>
              <w:spacing w:after="0" w:line="259" w:lineRule="auto"/>
              <w:ind w:left="0" w:firstLine="0"/>
              <w:jc w:val="left"/>
            </w:pPr>
            <w:r>
              <w:rPr>
                <w:sz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bottom"/>
          </w:tcPr>
          <w:p w:rsidR="00CF5F8C" w:rsidRDefault="00CF5F8C" w:rsidP="009D6E2E">
            <w:pPr>
              <w:spacing w:after="590" w:line="259" w:lineRule="auto"/>
              <w:ind w:left="0" w:right="60" w:firstLine="0"/>
              <w:jc w:val="right"/>
            </w:pPr>
            <w:r>
              <w:rPr>
                <w:sz w:val="24"/>
              </w:rPr>
              <w:t xml:space="preserve">0,6292 </w:t>
            </w:r>
          </w:p>
          <w:p w:rsidR="00CF5F8C" w:rsidRDefault="00CF5F8C" w:rsidP="009D6E2E">
            <w:pPr>
              <w:spacing w:after="0" w:line="259" w:lineRule="auto"/>
              <w:ind w:left="0" w:firstLine="0"/>
              <w:jc w:val="left"/>
            </w:pPr>
            <w:r>
              <w:rPr>
                <w:sz w:val="24"/>
              </w:rPr>
              <w:t xml:space="preserve"> </w:t>
            </w:r>
          </w:p>
        </w:tc>
      </w:tr>
      <w:tr w:rsidR="00CF5F8C" w:rsidTr="009D6E2E">
        <w:trPr>
          <w:trHeight w:val="838"/>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6.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Вартість трудовитрат на 1 виріб, грн: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r>
      <w:tr w:rsidR="00CF5F8C" w:rsidTr="009D6E2E">
        <w:trPr>
          <w:trHeight w:val="288"/>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7.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Продукція 1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32,70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32,70 </w:t>
            </w: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32,70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2" w:firstLine="0"/>
              <w:jc w:val="right"/>
            </w:pPr>
            <w:r>
              <w:rPr>
                <w:sz w:val="24"/>
              </w:rPr>
              <w:t xml:space="preserve">32,70 </w:t>
            </w: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32,70 </w:t>
            </w:r>
          </w:p>
        </w:tc>
      </w:tr>
      <w:tr w:rsidR="00CF5F8C" w:rsidTr="009D6E2E">
        <w:trPr>
          <w:trHeight w:val="286"/>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8.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Продукція 2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tabs>
                <w:tab w:val="right" w:pos="1198"/>
              </w:tabs>
              <w:spacing w:after="0" w:line="259" w:lineRule="auto"/>
              <w:ind w:left="0" w:firstLine="0"/>
              <w:jc w:val="left"/>
            </w:pPr>
            <w:r>
              <w:rPr>
                <w:sz w:val="24"/>
              </w:rPr>
              <w:t xml:space="preserve"> </w:t>
            </w:r>
            <w:r>
              <w:rPr>
                <w:sz w:val="24"/>
              </w:rPr>
              <w:tab/>
              <w:t xml:space="preserve">58,00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tabs>
                <w:tab w:val="right" w:pos="1263"/>
              </w:tabs>
              <w:spacing w:after="0" w:line="259" w:lineRule="auto"/>
              <w:ind w:left="0" w:firstLine="0"/>
              <w:jc w:val="left"/>
            </w:pPr>
            <w:r>
              <w:rPr>
                <w:sz w:val="24"/>
              </w:rPr>
              <w:t xml:space="preserve"> </w:t>
            </w:r>
            <w:r>
              <w:rPr>
                <w:sz w:val="24"/>
              </w:rPr>
              <w:tab/>
              <w:t xml:space="preserve">58,00 </w:t>
            </w: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tabs>
                <w:tab w:val="right" w:pos="1260"/>
              </w:tabs>
              <w:spacing w:after="0" w:line="259" w:lineRule="auto"/>
              <w:ind w:left="0" w:firstLine="0"/>
              <w:jc w:val="left"/>
            </w:pPr>
            <w:r>
              <w:rPr>
                <w:sz w:val="24"/>
              </w:rPr>
              <w:t xml:space="preserve"> </w:t>
            </w:r>
            <w:r>
              <w:rPr>
                <w:sz w:val="24"/>
              </w:rPr>
              <w:tab/>
              <w:t xml:space="preserve">58,00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tabs>
                <w:tab w:val="right" w:pos="1263"/>
              </w:tabs>
              <w:spacing w:after="0" w:line="259" w:lineRule="auto"/>
              <w:ind w:left="0" w:firstLine="0"/>
              <w:jc w:val="left"/>
            </w:pPr>
            <w:r>
              <w:rPr>
                <w:sz w:val="24"/>
              </w:rPr>
              <w:t xml:space="preserve"> </w:t>
            </w:r>
            <w:r>
              <w:rPr>
                <w:sz w:val="24"/>
              </w:rPr>
              <w:tab/>
              <w:t xml:space="preserve">58,00 </w:t>
            </w: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tabs>
                <w:tab w:val="right" w:pos="1262"/>
              </w:tabs>
              <w:spacing w:after="0" w:line="259" w:lineRule="auto"/>
              <w:ind w:left="0" w:firstLine="0"/>
              <w:jc w:val="left"/>
            </w:pPr>
            <w:r>
              <w:rPr>
                <w:sz w:val="24"/>
              </w:rPr>
              <w:t xml:space="preserve"> </w:t>
            </w:r>
            <w:r>
              <w:rPr>
                <w:sz w:val="24"/>
              </w:rPr>
              <w:tab/>
              <w:t xml:space="preserve">58,00 </w:t>
            </w:r>
          </w:p>
        </w:tc>
      </w:tr>
      <w:tr w:rsidR="00CF5F8C" w:rsidTr="009D6E2E">
        <w:trPr>
          <w:trHeight w:val="1390"/>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9.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b/>
                <w:sz w:val="24"/>
              </w:rPr>
              <w:t xml:space="preserve">Змінні </w:t>
            </w:r>
          </w:p>
          <w:p w:rsidR="00CF5F8C" w:rsidRDefault="00CF5F8C" w:rsidP="009D6E2E">
            <w:pPr>
              <w:spacing w:after="0" w:line="259" w:lineRule="auto"/>
              <w:ind w:left="0" w:right="48" w:firstLine="0"/>
              <w:jc w:val="left"/>
            </w:pPr>
            <w:r>
              <w:rPr>
                <w:b/>
                <w:sz w:val="24"/>
              </w:rPr>
              <w:t>загальновиробничі витрати на одиницю продукції, грн:</w:t>
            </w:r>
            <w:r>
              <w:rPr>
                <w:sz w:val="24"/>
              </w:rPr>
              <w:t xml:space="preserve">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160" w:line="259" w:lineRule="auto"/>
              <w:ind w:left="0" w:firstLine="0"/>
              <w:jc w:val="left"/>
            </w:pPr>
          </w:p>
        </w:tc>
      </w:tr>
      <w:tr w:rsidR="00CF5F8C" w:rsidTr="009D6E2E">
        <w:trPr>
          <w:trHeight w:val="286"/>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10.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Продукція 1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21,52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21,38 </w:t>
            </w: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20,82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2" w:firstLine="0"/>
              <w:jc w:val="right"/>
            </w:pPr>
            <w:r>
              <w:rPr>
                <w:sz w:val="24"/>
              </w:rPr>
              <w:t xml:space="preserve">19,12 </w:t>
            </w: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20,58 </w:t>
            </w:r>
          </w:p>
        </w:tc>
      </w:tr>
      <w:tr w:rsidR="00CF5F8C" w:rsidTr="009D6E2E">
        <w:trPr>
          <w:trHeight w:val="286"/>
        </w:trPr>
        <w:tc>
          <w:tcPr>
            <w:tcW w:w="562"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11. </w:t>
            </w:r>
          </w:p>
        </w:tc>
        <w:tc>
          <w:tcPr>
            <w:tcW w:w="2333"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firstLine="0"/>
              <w:jc w:val="left"/>
            </w:pPr>
            <w:r>
              <w:rPr>
                <w:sz w:val="24"/>
              </w:rPr>
              <w:t xml:space="preserve">Продукція 2 </w:t>
            </w:r>
          </w:p>
        </w:tc>
        <w:tc>
          <w:tcPr>
            <w:tcW w:w="1354"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38,17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37,92 </w:t>
            </w:r>
          </w:p>
        </w:tc>
        <w:tc>
          <w:tcPr>
            <w:tcW w:w="1416"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36,93 </w:t>
            </w:r>
          </w:p>
        </w:tc>
        <w:tc>
          <w:tcPr>
            <w:tcW w:w="1419"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2" w:firstLine="0"/>
              <w:jc w:val="right"/>
            </w:pPr>
            <w:r>
              <w:rPr>
                <w:sz w:val="24"/>
              </w:rPr>
              <w:t xml:space="preserve">33,91 </w:t>
            </w:r>
          </w:p>
        </w:tc>
        <w:tc>
          <w:tcPr>
            <w:tcW w:w="1418" w:type="dxa"/>
            <w:tcBorders>
              <w:top w:val="single" w:sz="4" w:space="0" w:color="000000"/>
              <w:left w:val="single" w:sz="4" w:space="0" w:color="000000"/>
              <w:bottom w:val="single" w:sz="4" w:space="0" w:color="000000"/>
              <w:right w:val="single" w:sz="4" w:space="0" w:color="000000"/>
            </w:tcBorders>
          </w:tcPr>
          <w:p w:rsidR="00CF5F8C" w:rsidRDefault="00CF5F8C" w:rsidP="009D6E2E">
            <w:pPr>
              <w:spacing w:after="0" w:line="259" w:lineRule="auto"/>
              <w:ind w:left="0" w:right="60" w:firstLine="0"/>
              <w:jc w:val="right"/>
            </w:pPr>
            <w:r>
              <w:rPr>
                <w:sz w:val="24"/>
              </w:rPr>
              <w:t xml:space="preserve">36,49 </w:t>
            </w:r>
          </w:p>
        </w:tc>
      </w:tr>
    </w:tbl>
    <w:p w:rsidR="00426DC8" w:rsidRDefault="00426DC8" w:rsidP="00CF5F8C">
      <w:pPr>
        <w:rPr>
          <w:szCs w:val="28"/>
        </w:rPr>
      </w:pPr>
    </w:p>
    <w:p w:rsidR="00CF5F8C" w:rsidRDefault="00CF5F8C" w:rsidP="00B9137F">
      <w:pPr>
        <w:spacing w:line="252" w:lineRule="auto"/>
        <w:ind w:firstLine="709"/>
        <w:rPr>
          <w:szCs w:val="28"/>
        </w:rPr>
      </w:pPr>
      <w:r w:rsidRPr="00CF5F8C">
        <w:rPr>
          <w:szCs w:val="28"/>
        </w:rPr>
        <w:t xml:space="preserve">Постійні  загальновиробничі витрати розподіляються на кожен об'єкт витрат  з  використанням  бази розподілу (годин праці,  заробітної плати, обсягу  діяльності,  прямих  витрат  тощо)  при  нормальній потужності.  </w:t>
      </w:r>
    </w:p>
    <w:p w:rsidR="00025611" w:rsidRDefault="00025611" w:rsidP="00B9137F">
      <w:pPr>
        <w:spacing w:line="252" w:lineRule="auto"/>
        <w:ind w:firstLine="709"/>
        <w:rPr>
          <w:szCs w:val="28"/>
        </w:rPr>
      </w:pPr>
    </w:p>
    <w:p w:rsidR="00025611" w:rsidRPr="00C107B9" w:rsidRDefault="00025611" w:rsidP="00B9137F">
      <w:pPr>
        <w:spacing w:line="252" w:lineRule="auto"/>
        <w:ind w:firstLine="709"/>
        <w:rPr>
          <w:sz w:val="24"/>
          <w:szCs w:val="24"/>
        </w:rPr>
      </w:pPr>
      <m:oMathPara>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розп. змін.ЗВВ</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Сума змінних ЗВВ</m:t>
                  </m:r>
                </m:num>
                <m:den>
                  <m:r>
                    <w:rPr>
                      <w:rFonts w:ascii="Cambria Math" w:hAnsi="Cambria Math"/>
                      <w:sz w:val="24"/>
                      <w:szCs w:val="24"/>
                    </w:rPr>
                    <m:t xml:space="preserve">Прямі витрати на ОП за проєктний обсяг виробництва </m:t>
                  </m:r>
                </m:den>
              </m:f>
            </m:e>
            <m:sub/>
          </m:sSub>
        </m:oMath>
      </m:oMathPara>
    </w:p>
    <w:p w:rsidR="00C107B9" w:rsidRDefault="00C107B9" w:rsidP="00B9137F">
      <w:pPr>
        <w:spacing w:line="252" w:lineRule="auto"/>
        <w:ind w:firstLine="709"/>
        <w:rPr>
          <w:sz w:val="24"/>
          <w:szCs w:val="24"/>
        </w:rPr>
      </w:pPr>
    </w:p>
    <w:p w:rsidR="00C107B9" w:rsidRDefault="00C107B9" w:rsidP="00B9137F">
      <w:pPr>
        <w:spacing w:line="252" w:lineRule="auto"/>
        <w:ind w:firstLine="709"/>
        <w:rPr>
          <w:sz w:val="24"/>
          <w:szCs w:val="24"/>
        </w:rPr>
      </w:pPr>
    </w:p>
    <w:p w:rsidR="00C107B9" w:rsidRDefault="00C107B9" w:rsidP="00B9137F">
      <w:pPr>
        <w:spacing w:line="252" w:lineRule="auto"/>
        <w:ind w:firstLine="709"/>
        <w:rPr>
          <w:sz w:val="24"/>
          <w:szCs w:val="24"/>
        </w:rPr>
      </w:pPr>
    </w:p>
    <w:p w:rsidR="00C107B9" w:rsidRDefault="00C107B9" w:rsidP="00B9137F">
      <w:pPr>
        <w:spacing w:line="252" w:lineRule="auto"/>
        <w:ind w:firstLine="709"/>
        <w:rPr>
          <w:sz w:val="24"/>
          <w:szCs w:val="24"/>
        </w:rPr>
      </w:pPr>
    </w:p>
    <w:p w:rsidR="00C107B9" w:rsidRDefault="00C107B9" w:rsidP="00C107B9">
      <w:pPr>
        <w:spacing w:line="252" w:lineRule="auto"/>
        <w:ind w:firstLine="709"/>
        <w:rPr>
          <w:szCs w:val="28"/>
        </w:rPr>
      </w:pPr>
      <w:r w:rsidRPr="00C107B9">
        <w:rPr>
          <w:szCs w:val="28"/>
        </w:rPr>
        <w:lastRenderedPageBreak/>
        <w:t>Таблиця 3.1</w:t>
      </w:r>
      <w:r w:rsidR="005741F2">
        <w:rPr>
          <w:szCs w:val="28"/>
        </w:rPr>
        <w:t>1</w:t>
      </w:r>
      <w:r w:rsidRPr="00C107B9">
        <w:rPr>
          <w:szCs w:val="28"/>
        </w:rPr>
        <w:t xml:space="preserve"> – Розподіл постійних загальновиробничих витрат підприємства на ХХ рік</w:t>
      </w:r>
    </w:p>
    <w:tbl>
      <w:tblPr>
        <w:tblStyle w:val="TableGrid"/>
        <w:tblW w:w="9635" w:type="dxa"/>
        <w:tblInd w:w="5" w:type="dxa"/>
        <w:tblCellMar>
          <w:top w:w="41" w:type="dxa"/>
          <w:left w:w="108" w:type="dxa"/>
          <w:right w:w="48" w:type="dxa"/>
        </w:tblCellMar>
        <w:tblLook w:val="04A0" w:firstRow="1" w:lastRow="0" w:firstColumn="1" w:lastColumn="0" w:noHBand="0" w:noVBand="1"/>
      </w:tblPr>
      <w:tblGrid>
        <w:gridCol w:w="515"/>
        <w:gridCol w:w="2333"/>
        <w:gridCol w:w="1351"/>
        <w:gridCol w:w="1352"/>
        <w:gridCol w:w="1354"/>
        <w:gridCol w:w="1352"/>
        <w:gridCol w:w="1378"/>
      </w:tblGrid>
      <w:tr w:rsidR="00C107B9" w:rsidTr="00723B23">
        <w:trPr>
          <w:trHeight w:val="562"/>
        </w:trPr>
        <w:tc>
          <w:tcPr>
            <w:tcW w:w="515" w:type="dxa"/>
            <w:vMerge w:val="restart"/>
            <w:tcBorders>
              <w:top w:val="single" w:sz="4" w:space="0" w:color="000000"/>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rPr>
                <w:sz w:val="22"/>
              </w:rPr>
            </w:pPr>
            <w:r w:rsidRPr="00723B23">
              <w:rPr>
                <w:b/>
                <w:sz w:val="22"/>
              </w:rPr>
              <w:t>№</w:t>
            </w:r>
            <w:r w:rsidRPr="00723B23">
              <w:rPr>
                <w:sz w:val="22"/>
              </w:rPr>
              <w:t xml:space="preserve"> </w:t>
            </w:r>
          </w:p>
        </w:tc>
        <w:tc>
          <w:tcPr>
            <w:tcW w:w="2333" w:type="dxa"/>
            <w:vMerge w:val="restart"/>
            <w:tcBorders>
              <w:top w:val="single" w:sz="4" w:space="0" w:color="000000"/>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jc w:val="center"/>
              <w:rPr>
                <w:sz w:val="22"/>
              </w:rPr>
            </w:pPr>
            <w:r w:rsidRPr="00723B23">
              <w:rPr>
                <w:b/>
                <w:sz w:val="22"/>
              </w:rPr>
              <w:t>Показник</w:t>
            </w:r>
            <w:r w:rsidRPr="00723B23">
              <w:rPr>
                <w:sz w:val="22"/>
              </w:rPr>
              <w:t xml:space="preserve"> </w:t>
            </w:r>
          </w:p>
        </w:tc>
        <w:tc>
          <w:tcPr>
            <w:tcW w:w="1351" w:type="dxa"/>
            <w:tcBorders>
              <w:top w:val="single" w:sz="4" w:space="0" w:color="000000"/>
              <w:left w:val="single" w:sz="4" w:space="0" w:color="000000"/>
              <w:bottom w:val="single" w:sz="4" w:space="0" w:color="000000"/>
              <w:right w:val="nil"/>
            </w:tcBorders>
          </w:tcPr>
          <w:p w:rsidR="00C107B9" w:rsidRPr="00723B23" w:rsidRDefault="00C107B9" w:rsidP="00723B23">
            <w:pPr>
              <w:spacing w:after="0" w:line="240" w:lineRule="auto"/>
              <w:ind w:left="0" w:firstLine="0"/>
              <w:jc w:val="left"/>
              <w:rPr>
                <w:sz w:val="22"/>
              </w:rPr>
            </w:pPr>
          </w:p>
        </w:tc>
        <w:tc>
          <w:tcPr>
            <w:tcW w:w="2706" w:type="dxa"/>
            <w:gridSpan w:val="2"/>
            <w:tcBorders>
              <w:top w:val="single" w:sz="4" w:space="0" w:color="000000"/>
              <w:left w:val="nil"/>
              <w:bottom w:val="single" w:sz="4" w:space="0" w:color="000000"/>
              <w:right w:val="nil"/>
            </w:tcBorders>
          </w:tcPr>
          <w:p w:rsidR="00C107B9" w:rsidRPr="00723B23" w:rsidRDefault="00C107B9" w:rsidP="00723B23">
            <w:pPr>
              <w:spacing w:after="0" w:line="240" w:lineRule="auto"/>
              <w:ind w:left="0" w:firstLine="0"/>
              <w:jc w:val="center"/>
              <w:rPr>
                <w:sz w:val="22"/>
              </w:rPr>
            </w:pPr>
            <w:r w:rsidRPr="00723B23">
              <w:rPr>
                <w:b/>
                <w:sz w:val="22"/>
              </w:rPr>
              <w:t>Квартал</w:t>
            </w:r>
            <w:r w:rsidRPr="00723B23">
              <w:rPr>
                <w:sz w:val="22"/>
              </w:rPr>
              <w:t xml:space="preserve"> </w:t>
            </w:r>
          </w:p>
        </w:tc>
        <w:tc>
          <w:tcPr>
            <w:tcW w:w="1352" w:type="dxa"/>
            <w:tcBorders>
              <w:top w:val="single" w:sz="4" w:space="0" w:color="000000"/>
              <w:left w:val="nil"/>
              <w:bottom w:val="single" w:sz="4" w:space="0" w:color="000000"/>
              <w:right w:val="single" w:sz="4" w:space="0" w:color="000000"/>
            </w:tcBorders>
          </w:tcPr>
          <w:p w:rsidR="00C107B9" w:rsidRPr="00723B23" w:rsidRDefault="00C107B9" w:rsidP="00723B23">
            <w:pPr>
              <w:spacing w:after="0" w:line="240" w:lineRule="auto"/>
              <w:ind w:left="0" w:firstLine="0"/>
              <w:jc w:val="left"/>
              <w:rPr>
                <w:sz w:val="22"/>
              </w:rPr>
            </w:pPr>
          </w:p>
        </w:tc>
        <w:tc>
          <w:tcPr>
            <w:tcW w:w="1378" w:type="dxa"/>
            <w:tcBorders>
              <w:top w:val="single" w:sz="4" w:space="0" w:color="000000"/>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jc w:val="center"/>
              <w:rPr>
                <w:sz w:val="22"/>
              </w:rPr>
            </w:pPr>
            <w:r w:rsidRPr="00723B23">
              <w:rPr>
                <w:b/>
                <w:sz w:val="22"/>
              </w:rPr>
              <w:t xml:space="preserve">Разом за </w:t>
            </w:r>
          </w:p>
          <w:p w:rsidR="00C107B9" w:rsidRPr="00723B23" w:rsidRDefault="00C107B9" w:rsidP="00723B23">
            <w:pPr>
              <w:tabs>
                <w:tab w:val="center" w:pos="580"/>
              </w:tabs>
              <w:spacing w:after="0" w:line="240" w:lineRule="auto"/>
              <w:ind w:left="0" w:firstLine="0"/>
              <w:jc w:val="left"/>
              <w:rPr>
                <w:sz w:val="22"/>
              </w:rPr>
            </w:pPr>
            <w:r w:rsidRPr="00723B23">
              <w:rPr>
                <w:sz w:val="22"/>
              </w:rPr>
              <w:t xml:space="preserve"> </w:t>
            </w:r>
            <w:r w:rsidRPr="00723B23">
              <w:rPr>
                <w:sz w:val="22"/>
              </w:rPr>
              <w:tab/>
            </w:r>
            <w:r w:rsidRPr="00723B23">
              <w:rPr>
                <w:b/>
                <w:sz w:val="22"/>
              </w:rPr>
              <w:t>рік</w:t>
            </w:r>
            <w:r w:rsidRPr="00723B23">
              <w:rPr>
                <w:sz w:val="22"/>
              </w:rPr>
              <w:t xml:space="preserve"> </w:t>
            </w:r>
          </w:p>
        </w:tc>
      </w:tr>
      <w:tr w:rsidR="00C107B9" w:rsidTr="009D6E2E">
        <w:trPr>
          <w:trHeight w:val="545"/>
        </w:trPr>
        <w:tc>
          <w:tcPr>
            <w:tcW w:w="0" w:type="auto"/>
            <w:vMerge/>
            <w:tcBorders>
              <w:top w:val="nil"/>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jc w:val="left"/>
              <w:rPr>
                <w:sz w:val="22"/>
              </w:rPr>
            </w:pPr>
          </w:p>
        </w:tc>
        <w:tc>
          <w:tcPr>
            <w:tcW w:w="0" w:type="auto"/>
            <w:vMerge/>
            <w:tcBorders>
              <w:top w:val="nil"/>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jc w:val="left"/>
              <w:rPr>
                <w:sz w:val="22"/>
              </w:rPr>
            </w:pPr>
          </w:p>
        </w:tc>
        <w:tc>
          <w:tcPr>
            <w:tcW w:w="1351" w:type="dxa"/>
            <w:tcBorders>
              <w:top w:val="single" w:sz="4" w:space="0" w:color="000000"/>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jc w:val="center"/>
              <w:rPr>
                <w:sz w:val="22"/>
              </w:rPr>
            </w:pPr>
            <w:r w:rsidRPr="00723B23">
              <w:rPr>
                <w:sz w:val="22"/>
              </w:rPr>
              <w:t xml:space="preserve">I </w:t>
            </w:r>
          </w:p>
        </w:tc>
        <w:tc>
          <w:tcPr>
            <w:tcW w:w="1352" w:type="dxa"/>
            <w:tcBorders>
              <w:top w:val="single" w:sz="4" w:space="0" w:color="000000"/>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jc w:val="center"/>
              <w:rPr>
                <w:sz w:val="22"/>
              </w:rPr>
            </w:pPr>
            <w:r w:rsidRPr="00723B23">
              <w:rPr>
                <w:sz w:val="22"/>
              </w:rPr>
              <w:t xml:space="preserve">II </w:t>
            </w:r>
          </w:p>
        </w:tc>
        <w:tc>
          <w:tcPr>
            <w:tcW w:w="1354" w:type="dxa"/>
            <w:tcBorders>
              <w:top w:val="single" w:sz="4" w:space="0" w:color="000000"/>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jc w:val="center"/>
              <w:rPr>
                <w:sz w:val="22"/>
              </w:rPr>
            </w:pPr>
            <w:r w:rsidRPr="00723B23">
              <w:rPr>
                <w:sz w:val="22"/>
              </w:rPr>
              <w:t xml:space="preserve">III </w:t>
            </w:r>
          </w:p>
        </w:tc>
        <w:tc>
          <w:tcPr>
            <w:tcW w:w="1352" w:type="dxa"/>
            <w:tcBorders>
              <w:top w:val="single" w:sz="4" w:space="0" w:color="000000"/>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jc w:val="center"/>
              <w:rPr>
                <w:sz w:val="22"/>
              </w:rPr>
            </w:pPr>
            <w:r w:rsidRPr="00723B23">
              <w:rPr>
                <w:sz w:val="22"/>
              </w:rPr>
              <w:t xml:space="preserve">IV </w:t>
            </w:r>
          </w:p>
        </w:tc>
        <w:tc>
          <w:tcPr>
            <w:tcW w:w="1378" w:type="dxa"/>
            <w:tcBorders>
              <w:top w:val="single" w:sz="4" w:space="0" w:color="000000"/>
              <w:left w:val="single" w:sz="4" w:space="0" w:color="000000"/>
              <w:bottom w:val="single" w:sz="4" w:space="0" w:color="000000"/>
              <w:right w:val="single" w:sz="4" w:space="0" w:color="000000"/>
            </w:tcBorders>
          </w:tcPr>
          <w:p w:rsidR="00C107B9" w:rsidRPr="00723B23" w:rsidRDefault="00C107B9" w:rsidP="00723B23">
            <w:pPr>
              <w:spacing w:after="0" w:line="240" w:lineRule="auto"/>
              <w:ind w:left="0" w:firstLine="0"/>
              <w:jc w:val="left"/>
              <w:rPr>
                <w:sz w:val="22"/>
              </w:rPr>
            </w:pPr>
          </w:p>
        </w:tc>
      </w:tr>
      <w:tr w:rsidR="00723B23" w:rsidTr="00723B23">
        <w:trPr>
          <w:trHeight w:val="562"/>
        </w:trPr>
        <w:tc>
          <w:tcPr>
            <w:tcW w:w="515"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1. </w:t>
            </w:r>
          </w:p>
        </w:tc>
        <w:tc>
          <w:tcPr>
            <w:tcW w:w="2333"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Прямі витрати на оплату праці, грн: </w:t>
            </w:r>
          </w:p>
        </w:tc>
        <w:tc>
          <w:tcPr>
            <w:tcW w:w="1351"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150 514,00 </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168 327,00 </w:t>
            </w:r>
          </w:p>
        </w:tc>
        <w:tc>
          <w:tcPr>
            <w:tcW w:w="1354"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188 164,00 </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221 625,00 </w:t>
            </w:r>
          </w:p>
        </w:tc>
        <w:tc>
          <w:tcPr>
            <w:tcW w:w="1378"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728 630,00 </w:t>
            </w:r>
          </w:p>
        </w:tc>
      </w:tr>
      <w:tr w:rsidR="00723B23" w:rsidTr="00723B23">
        <w:trPr>
          <w:trHeight w:val="125"/>
        </w:trPr>
        <w:tc>
          <w:tcPr>
            <w:tcW w:w="515"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2. </w:t>
            </w:r>
          </w:p>
        </w:tc>
        <w:tc>
          <w:tcPr>
            <w:tcW w:w="2333"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i/>
                <w:sz w:val="22"/>
              </w:rPr>
            </w:pPr>
            <w:r w:rsidRPr="00723B23">
              <w:rPr>
                <w:i/>
                <w:sz w:val="22"/>
              </w:rPr>
              <w:t xml:space="preserve">Продукція 1 </w:t>
            </w:r>
          </w:p>
        </w:tc>
        <w:tc>
          <w:tcPr>
            <w:tcW w:w="1351"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33 354,00</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39 567,00</w:t>
            </w:r>
          </w:p>
        </w:tc>
        <w:tc>
          <w:tcPr>
            <w:tcW w:w="1354"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43 164,00</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44 145,00</w:t>
            </w:r>
          </w:p>
        </w:tc>
        <w:tc>
          <w:tcPr>
            <w:tcW w:w="1378"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160 230,00</w:t>
            </w:r>
          </w:p>
        </w:tc>
      </w:tr>
      <w:tr w:rsidR="00723B23" w:rsidTr="00723B23">
        <w:trPr>
          <w:trHeight w:val="256"/>
        </w:trPr>
        <w:tc>
          <w:tcPr>
            <w:tcW w:w="515"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3. </w:t>
            </w:r>
          </w:p>
        </w:tc>
        <w:tc>
          <w:tcPr>
            <w:tcW w:w="2333"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i/>
                <w:sz w:val="22"/>
              </w:rPr>
            </w:pPr>
            <w:r w:rsidRPr="00723B23">
              <w:rPr>
                <w:i/>
                <w:sz w:val="22"/>
              </w:rPr>
              <w:t xml:space="preserve">Продукція 2 </w:t>
            </w:r>
          </w:p>
        </w:tc>
        <w:tc>
          <w:tcPr>
            <w:tcW w:w="1351"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117 160,00</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128 760,00</w:t>
            </w:r>
          </w:p>
        </w:tc>
        <w:tc>
          <w:tcPr>
            <w:tcW w:w="1354"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145 000,00</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177 480,00</w:t>
            </w:r>
          </w:p>
        </w:tc>
        <w:tc>
          <w:tcPr>
            <w:tcW w:w="1378"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center"/>
              <w:rPr>
                <w:i/>
                <w:sz w:val="22"/>
              </w:rPr>
            </w:pPr>
            <w:r w:rsidRPr="00723B23">
              <w:rPr>
                <w:i/>
                <w:sz w:val="22"/>
              </w:rPr>
              <w:t>568 400,00</w:t>
            </w:r>
          </w:p>
        </w:tc>
      </w:tr>
      <w:tr w:rsidR="00723B23" w:rsidTr="00723B23">
        <w:trPr>
          <w:trHeight w:val="360"/>
        </w:trPr>
        <w:tc>
          <w:tcPr>
            <w:tcW w:w="515"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4. </w:t>
            </w:r>
          </w:p>
        </w:tc>
        <w:tc>
          <w:tcPr>
            <w:tcW w:w="2333"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Загальновиробничі витрати постійні разом, грн </w:t>
            </w:r>
          </w:p>
        </w:tc>
        <w:tc>
          <w:tcPr>
            <w:tcW w:w="1351"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34520,00 </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34520,00 </w:t>
            </w:r>
          </w:p>
        </w:tc>
        <w:tc>
          <w:tcPr>
            <w:tcW w:w="1354"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34520,00 </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34520,00 </w:t>
            </w:r>
          </w:p>
        </w:tc>
        <w:tc>
          <w:tcPr>
            <w:tcW w:w="1378"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138080,00 </w:t>
            </w:r>
          </w:p>
        </w:tc>
      </w:tr>
      <w:tr w:rsidR="00723B23" w:rsidTr="00723B23">
        <w:trPr>
          <w:trHeight w:val="697"/>
        </w:trPr>
        <w:tc>
          <w:tcPr>
            <w:tcW w:w="515"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5. </w:t>
            </w:r>
          </w:p>
        </w:tc>
        <w:tc>
          <w:tcPr>
            <w:tcW w:w="2333"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Коефіцієнт розподілу змінних загальновиробничих витрат </w:t>
            </w:r>
          </w:p>
        </w:tc>
        <w:tc>
          <w:tcPr>
            <w:tcW w:w="1351"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0,23 </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0,21 </w:t>
            </w:r>
          </w:p>
        </w:tc>
        <w:tc>
          <w:tcPr>
            <w:tcW w:w="1354"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0,18 </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0,16 </w:t>
            </w:r>
          </w:p>
        </w:tc>
        <w:tc>
          <w:tcPr>
            <w:tcW w:w="1378"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sz w:val="22"/>
              </w:rPr>
            </w:pPr>
            <w:r w:rsidRPr="00723B23">
              <w:rPr>
                <w:sz w:val="22"/>
              </w:rPr>
              <w:t xml:space="preserve">0,19 </w:t>
            </w:r>
          </w:p>
        </w:tc>
      </w:tr>
      <w:tr w:rsidR="00723B23" w:rsidTr="00723B23">
        <w:trPr>
          <w:trHeight w:val="344"/>
        </w:trPr>
        <w:tc>
          <w:tcPr>
            <w:tcW w:w="515"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6. </w:t>
            </w:r>
          </w:p>
        </w:tc>
        <w:tc>
          <w:tcPr>
            <w:tcW w:w="2333"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Вартість трудовитрат на 1 виріб, грн: </w:t>
            </w:r>
          </w:p>
        </w:tc>
        <w:tc>
          <w:tcPr>
            <w:tcW w:w="1351"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c>
          <w:tcPr>
            <w:tcW w:w="1354"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c>
          <w:tcPr>
            <w:tcW w:w="1378"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r>
      <w:tr w:rsidR="00723B23" w:rsidTr="00723B23">
        <w:trPr>
          <w:trHeight w:val="210"/>
        </w:trPr>
        <w:tc>
          <w:tcPr>
            <w:tcW w:w="515"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7. </w:t>
            </w:r>
          </w:p>
        </w:tc>
        <w:tc>
          <w:tcPr>
            <w:tcW w:w="2333"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i/>
                <w:sz w:val="22"/>
              </w:rPr>
            </w:pPr>
            <w:r w:rsidRPr="00723B23">
              <w:rPr>
                <w:i/>
                <w:sz w:val="22"/>
              </w:rPr>
              <w:t xml:space="preserve">Продукція 1 </w:t>
            </w:r>
          </w:p>
        </w:tc>
        <w:tc>
          <w:tcPr>
            <w:tcW w:w="1351"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i/>
                <w:sz w:val="22"/>
              </w:rPr>
            </w:pPr>
            <w:r w:rsidRPr="00723B23">
              <w:rPr>
                <w:i/>
                <w:sz w:val="22"/>
              </w:rPr>
              <w:t xml:space="preserve">32,70 </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i/>
                <w:sz w:val="22"/>
              </w:rPr>
            </w:pPr>
            <w:r w:rsidRPr="00723B23">
              <w:rPr>
                <w:i/>
                <w:sz w:val="22"/>
              </w:rPr>
              <w:t xml:space="preserve">32,70 </w:t>
            </w:r>
          </w:p>
        </w:tc>
        <w:tc>
          <w:tcPr>
            <w:tcW w:w="1354"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i/>
                <w:sz w:val="22"/>
              </w:rPr>
            </w:pPr>
            <w:r w:rsidRPr="00723B23">
              <w:rPr>
                <w:i/>
                <w:sz w:val="22"/>
              </w:rPr>
              <w:t xml:space="preserve">32,70 </w:t>
            </w: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i/>
                <w:sz w:val="22"/>
              </w:rPr>
            </w:pPr>
            <w:r w:rsidRPr="00723B23">
              <w:rPr>
                <w:i/>
                <w:sz w:val="22"/>
              </w:rPr>
              <w:t xml:space="preserve">32,70 </w:t>
            </w:r>
          </w:p>
        </w:tc>
        <w:tc>
          <w:tcPr>
            <w:tcW w:w="1378"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right"/>
              <w:rPr>
                <w:i/>
                <w:sz w:val="22"/>
              </w:rPr>
            </w:pPr>
            <w:r w:rsidRPr="00723B23">
              <w:rPr>
                <w:i/>
                <w:sz w:val="22"/>
              </w:rPr>
              <w:t xml:space="preserve">32,70 </w:t>
            </w:r>
          </w:p>
        </w:tc>
      </w:tr>
      <w:tr w:rsidR="00723B23" w:rsidTr="00B35E0B">
        <w:trPr>
          <w:trHeight w:val="187"/>
        </w:trPr>
        <w:tc>
          <w:tcPr>
            <w:tcW w:w="515" w:type="dxa"/>
            <w:tcBorders>
              <w:top w:val="single" w:sz="4" w:space="0" w:color="000000"/>
              <w:left w:val="single" w:sz="4" w:space="0" w:color="000000"/>
              <w:bottom w:val="single" w:sz="4" w:space="0" w:color="000000"/>
              <w:right w:val="single" w:sz="4" w:space="0" w:color="000000"/>
            </w:tcBorders>
          </w:tcPr>
          <w:p w:rsidR="00723B23" w:rsidRPr="00723B23" w:rsidRDefault="00723B23" w:rsidP="005761DC">
            <w:pPr>
              <w:spacing w:after="0" w:line="240" w:lineRule="auto"/>
              <w:ind w:left="0" w:firstLine="0"/>
              <w:jc w:val="left"/>
              <w:rPr>
                <w:sz w:val="22"/>
              </w:rPr>
            </w:pPr>
            <w:r w:rsidRPr="00723B23">
              <w:rPr>
                <w:sz w:val="22"/>
              </w:rPr>
              <w:t xml:space="preserve">8. </w:t>
            </w:r>
          </w:p>
        </w:tc>
        <w:tc>
          <w:tcPr>
            <w:tcW w:w="2333" w:type="dxa"/>
            <w:tcBorders>
              <w:top w:val="single" w:sz="4" w:space="0" w:color="000000"/>
              <w:left w:val="single" w:sz="4" w:space="0" w:color="000000"/>
              <w:bottom w:val="single" w:sz="4" w:space="0" w:color="000000"/>
              <w:right w:val="single" w:sz="4" w:space="0" w:color="000000"/>
            </w:tcBorders>
          </w:tcPr>
          <w:p w:rsidR="00723B23" w:rsidRPr="00723B23" w:rsidRDefault="00723B23" w:rsidP="005761DC">
            <w:pPr>
              <w:spacing w:after="0" w:line="240" w:lineRule="auto"/>
              <w:ind w:left="0" w:firstLine="0"/>
              <w:jc w:val="left"/>
              <w:rPr>
                <w:i/>
                <w:sz w:val="22"/>
              </w:rPr>
            </w:pPr>
            <w:r w:rsidRPr="00723B23">
              <w:rPr>
                <w:i/>
                <w:sz w:val="22"/>
              </w:rPr>
              <w:t xml:space="preserve">Продукція 2 </w:t>
            </w:r>
          </w:p>
        </w:tc>
        <w:tc>
          <w:tcPr>
            <w:tcW w:w="1351" w:type="dxa"/>
            <w:tcBorders>
              <w:top w:val="single" w:sz="4" w:space="0" w:color="000000"/>
              <w:left w:val="single" w:sz="4" w:space="0" w:color="000000"/>
              <w:bottom w:val="single" w:sz="4" w:space="0" w:color="000000"/>
              <w:right w:val="single" w:sz="4" w:space="0" w:color="000000"/>
            </w:tcBorders>
            <w:vAlign w:val="bottom"/>
          </w:tcPr>
          <w:p w:rsidR="00723B23" w:rsidRPr="00723B23" w:rsidRDefault="00723B23" w:rsidP="005761DC">
            <w:pPr>
              <w:spacing w:after="0" w:line="240" w:lineRule="auto"/>
              <w:ind w:left="0" w:firstLine="0"/>
              <w:jc w:val="right"/>
              <w:rPr>
                <w:i/>
                <w:sz w:val="22"/>
              </w:rPr>
            </w:pPr>
            <w:r w:rsidRPr="00723B23">
              <w:rPr>
                <w:i/>
                <w:sz w:val="22"/>
              </w:rPr>
              <w:t>58,00</w:t>
            </w:r>
          </w:p>
          <w:p w:rsidR="00723B23" w:rsidRPr="00723B23" w:rsidRDefault="00723B23" w:rsidP="005761DC">
            <w:pPr>
              <w:spacing w:after="0" w:line="240" w:lineRule="auto"/>
              <w:ind w:left="0" w:firstLine="0"/>
              <w:jc w:val="left"/>
              <w:rPr>
                <w:i/>
                <w:sz w:val="22"/>
              </w:rPr>
            </w:pPr>
            <w:r w:rsidRPr="00723B23">
              <w:rPr>
                <w:i/>
                <w:sz w:val="22"/>
              </w:rP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rsidR="00723B23" w:rsidRPr="00723B23" w:rsidRDefault="00723B23" w:rsidP="005761DC">
            <w:pPr>
              <w:spacing w:after="0" w:line="240" w:lineRule="auto"/>
              <w:ind w:left="0" w:firstLine="0"/>
              <w:jc w:val="right"/>
              <w:rPr>
                <w:i/>
                <w:sz w:val="22"/>
              </w:rPr>
            </w:pPr>
            <w:r w:rsidRPr="00723B23">
              <w:rPr>
                <w:i/>
                <w:sz w:val="22"/>
              </w:rPr>
              <w:t xml:space="preserve">58,00 </w:t>
            </w:r>
          </w:p>
          <w:p w:rsidR="00723B23" w:rsidRPr="00723B23" w:rsidRDefault="00723B23" w:rsidP="005761DC">
            <w:pPr>
              <w:spacing w:after="0" w:line="240" w:lineRule="auto"/>
              <w:ind w:left="0" w:firstLine="0"/>
              <w:jc w:val="left"/>
              <w:rPr>
                <w:i/>
                <w:sz w:val="22"/>
              </w:rPr>
            </w:pPr>
            <w:r w:rsidRPr="00723B23">
              <w:rPr>
                <w:i/>
                <w:sz w:val="22"/>
              </w:rPr>
              <w:t xml:space="preserve"> </w:t>
            </w:r>
          </w:p>
        </w:tc>
        <w:tc>
          <w:tcPr>
            <w:tcW w:w="1354" w:type="dxa"/>
            <w:tcBorders>
              <w:top w:val="single" w:sz="4" w:space="0" w:color="000000"/>
              <w:left w:val="single" w:sz="4" w:space="0" w:color="000000"/>
              <w:bottom w:val="single" w:sz="4" w:space="0" w:color="000000"/>
              <w:right w:val="single" w:sz="4" w:space="0" w:color="000000"/>
            </w:tcBorders>
            <w:vAlign w:val="bottom"/>
          </w:tcPr>
          <w:p w:rsidR="00723B23" w:rsidRPr="00723B23" w:rsidRDefault="00723B23" w:rsidP="005761DC">
            <w:pPr>
              <w:spacing w:after="0" w:line="240" w:lineRule="auto"/>
              <w:ind w:left="0" w:firstLine="0"/>
              <w:jc w:val="right"/>
              <w:rPr>
                <w:i/>
                <w:sz w:val="22"/>
              </w:rPr>
            </w:pPr>
            <w:r w:rsidRPr="00723B23">
              <w:rPr>
                <w:i/>
                <w:sz w:val="22"/>
              </w:rPr>
              <w:t xml:space="preserve">58,00 </w:t>
            </w:r>
          </w:p>
          <w:p w:rsidR="00723B23" w:rsidRPr="00723B23" w:rsidRDefault="00723B23" w:rsidP="005761DC">
            <w:pPr>
              <w:spacing w:after="0" w:line="240" w:lineRule="auto"/>
              <w:ind w:left="0" w:firstLine="0"/>
              <w:jc w:val="left"/>
              <w:rPr>
                <w:i/>
                <w:sz w:val="22"/>
              </w:rPr>
            </w:pPr>
            <w:r w:rsidRPr="00723B23">
              <w:rPr>
                <w:i/>
                <w:sz w:val="22"/>
              </w:rPr>
              <w:t xml:space="preserve"> </w:t>
            </w:r>
          </w:p>
        </w:tc>
        <w:tc>
          <w:tcPr>
            <w:tcW w:w="1352" w:type="dxa"/>
            <w:tcBorders>
              <w:top w:val="single" w:sz="4" w:space="0" w:color="000000"/>
              <w:left w:val="single" w:sz="4" w:space="0" w:color="000000"/>
              <w:bottom w:val="single" w:sz="4" w:space="0" w:color="000000"/>
              <w:right w:val="single" w:sz="4" w:space="0" w:color="000000"/>
            </w:tcBorders>
            <w:vAlign w:val="bottom"/>
          </w:tcPr>
          <w:p w:rsidR="00723B23" w:rsidRPr="00723B23" w:rsidRDefault="00723B23" w:rsidP="005761DC">
            <w:pPr>
              <w:spacing w:after="0" w:line="240" w:lineRule="auto"/>
              <w:ind w:left="0" w:firstLine="0"/>
              <w:jc w:val="right"/>
              <w:rPr>
                <w:i/>
                <w:sz w:val="22"/>
              </w:rPr>
            </w:pPr>
            <w:r w:rsidRPr="00723B23">
              <w:rPr>
                <w:i/>
                <w:sz w:val="22"/>
              </w:rPr>
              <w:t xml:space="preserve">58,00 </w:t>
            </w:r>
          </w:p>
          <w:p w:rsidR="00723B23" w:rsidRPr="00723B23" w:rsidRDefault="00723B23" w:rsidP="005761DC">
            <w:pPr>
              <w:spacing w:after="0" w:line="240" w:lineRule="auto"/>
              <w:ind w:left="0" w:firstLine="0"/>
              <w:jc w:val="left"/>
              <w:rPr>
                <w:i/>
                <w:sz w:val="22"/>
              </w:rPr>
            </w:pPr>
            <w:r w:rsidRPr="00723B23">
              <w:rPr>
                <w:i/>
                <w:sz w:val="22"/>
              </w:rPr>
              <w:t xml:space="preserve"> </w:t>
            </w:r>
          </w:p>
        </w:tc>
        <w:tc>
          <w:tcPr>
            <w:tcW w:w="1378" w:type="dxa"/>
            <w:tcBorders>
              <w:top w:val="single" w:sz="4" w:space="0" w:color="000000"/>
              <w:left w:val="single" w:sz="4" w:space="0" w:color="000000"/>
              <w:bottom w:val="single" w:sz="4" w:space="0" w:color="000000"/>
              <w:right w:val="single" w:sz="4" w:space="0" w:color="000000"/>
            </w:tcBorders>
            <w:vAlign w:val="bottom"/>
          </w:tcPr>
          <w:p w:rsidR="00723B23" w:rsidRPr="00723B23" w:rsidRDefault="00723B23" w:rsidP="005761DC">
            <w:pPr>
              <w:spacing w:after="0" w:line="240" w:lineRule="auto"/>
              <w:ind w:left="0" w:firstLine="0"/>
              <w:jc w:val="right"/>
              <w:rPr>
                <w:i/>
                <w:sz w:val="22"/>
              </w:rPr>
            </w:pPr>
            <w:r w:rsidRPr="00723B23">
              <w:rPr>
                <w:i/>
                <w:sz w:val="22"/>
              </w:rPr>
              <w:t xml:space="preserve">58,00 </w:t>
            </w:r>
          </w:p>
          <w:p w:rsidR="00723B23" w:rsidRPr="00723B23" w:rsidRDefault="00723B23" w:rsidP="005761DC">
            <w:pPr>
              <w:spacing w:after="0" w:line="240" w:lineRule="auto"/>
              <w:ind w:left="0" w:firstLine="0"/>
              <w:jc w:val="left"/>
              <w:rPr>
                <w:i/>
                <w:sz w:val="22"/>
              </w:rPr>
            </w:pPr>
            <w:r w:rsidRPr="00723B23">
              <w:rPr>
                <w:i/>
                <w:sz w:val="22"/>
              </w:rPr>
              <w:t xml:space="preserve"> </w:t>
            </w:r>
          </w:p>
        </w:tc>
      </w:tr>
      <w:tr w:rsidR="00723B23" w:rsidTr="00723B23">
        <w:trPr>
          <w:trHeight w:val="1114"/>
        </w:trPr>
        <w:tc>
          <w:tcPr>
            <w:tcW w:w="515"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sz w:val="22"/>
              </w:rPr>
              <w:t xml:space="preserve">9. </w:t>
            </w:r>
          </w:p>
        </w:tc>
        <w:tc>
          <w:tcPr>
            <w:tcW w:w="2333"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r w:rsidRPr="00723B23">
              <w:rPr>
                <w:b/>
                <w:sz w:val="22"/>
              </w:rPr>
              <w:t>Загальновиробничі витрати постійні на одиницю продукції, грн:</w:t>
            </w:r>
            <w:r w:rsidRPr="00723B23">
              <w:rPr>
                <w:sz w:val="22"/>
              </w:rPr>
              <w:t xml:space="preserve"> </w:t>
            </w:r>
          </w:p>
        </w:tc>
        <w:tc>
          <w:tcPr>
            <w:tcW w:w="1351"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c>
          <w:tcPr>
            <w:tcW w:w="1354"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c>
          <w:tcPr>
            <w:tcW w:w="1352"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c>
          <w:tcPr>
            <w:tcW w:w="1378" w:type="dxa"/>
            <w:tcBorders>
              <w:top w:val="single" w:sz="4" w:space="0" w:color="000000"/>
              <w:left w:val="single" w:sz="4" w:space="0" w:color="000000"/>
              <w:bottom w:val="single" w:sz="4" w:space="0" w:color="000000"/>
              <w:right w:val="single" w:sz="4" w:space="0" w:color="000000"/>
            </w:tcBorders>
          </w:tcPr>
          <w:p w:rsidR="00723B23" w:rsidRPr="00723B23" w:rsidRDefault="00723B23" w:rsidP="00723B23">
            <w:pPr>
              <w:spacing w:after="0" w:line="240" w:lineRule="auto"/>
              <w:ind w:left="0" w:firstLine="0"/>
              <w:jc w:val="left"/>
              <w:rPr>
                <w:sz w:val="22"/>
              </w:rPr>
            </w:pPr>
          </w:p>
        </w:tc>
      </w:tr>
      <w:tr w:rsidR="00723B23" w:rsidTr="005761DC">
        <w:trPr>
          <w:trHeight w:val="310"/>
        </w:trPr>
        <w:tc>
          <w:tcPr>
            <w:tcW w:w="515" w:type="dxa"/>
            <w:tcBorders>
              <w:top w:val="single" w:sz="4" w:space="0" w:color="000000"/>
              <w:left w:val="single" w:sz="4" w:space="0" w:color="000000"/>
              <w:bottom w:val="single" w:sz="4" w:space="0" w:color="000000"/>
              <w:right w:val="single" w:sz="4" w:space="0" w:color="000000"/>
            </w:tcBorders>
          </w:tcPr>
          <w:p w:rsidR="00723B23" w:rsidRPr="00325EBF" w:rsidRDefault="00723B23" w:rsidP="00723B23">
            <w:pPr>
              <w:spacing w:after="0" w:line="240" w:lineRule="auto"/>
              <w:ind w:left="0" w:firstLine="0"/>
              <w:jc w:val="left"/>
              <w:rPr>
                <w:i/>
                <w:sz w:val="22"/>
              </w:rPr>
            </w:pPr>
            <w:r w:rsidRPr="00325EBF">
              <w:rPr>
                <w:i/>
                <w:sz w:val="22"/>
              </w:rPr>
              <w:t xml:space="preserve">10. </w:t>
            </w:r>
          </w:p>
        </w:tc>
        <w:tc>
          <w:tcPr>
            <w:tcW w:w="2333" w:type="dxa"/>
            <w:tcBorders>
              <w:top w:val="single" w:sz="4" w:space="0" w:color="000000"/>
              <w:left w:val="single" w:sz="4" w:space="0" w:color="000000"/>
              <w:bottom w:val="single" w:sz="4" w:space="0" w:color="000000"/>
              <w:right w:val="single" w:sz="4" w:space="0" w:color="000000"/>
            </w:tcBorders>
          </w:tcPr>
          <w:p w:rsidR="00723B23" w:rsidRPr="00325EBF" w:rsidRDefault="00723B23" w:rsidP="00723B23">
            <w:pPr>
              <w:spacing w:after="0" w:line="240" w:lineRule="auto"/>
              <w:ind w:left="0" w:firstLine="0"/>
              <w:jc w:val="left"/>
              <w:rPr>
                <w:i/>
                <w:sz w:val="22"/>
              </w:rPr>
            </w:pPr>
            <w:r w:rsidRPr="00325EBF">
              <w:rPr>
                <w:i/>
                <w:sz w:val="22"/>
              </w:rPr>
              <w:t xml:space="preserve">Продукція 1 </w:t>
            </w:r>
          </w:p>
        </w:tc>
        <w:tc>
          <w:tcPr>
            <w:tcW w:w="1351" w:type="dxa"/>
            <w:tcBorders>
              <w:top w:val="single" w:sz="4" w:space="0" w:color="000000"/>
              <w:left w:val="single" w:sz="4" w:space="0" w:color="000000"/>
              <w:bottom w:val="single" w:sz="4" w:space="0" w:color="000000"/>
              <w:right w:val="single" w:sz="4" w:space="0" w:color="000000"/>
            </w:tcBorders>
          </w:tcPr>
          <w:p w:rsidR="00723B23" w:rsidRPr="00325EBF" w:rsidRDefault="00723B23" w:rsidP="00723B23">
            <w:pPr>
              <w:spacing w:after="0" w:line="240" w:lineRule="auto"/>
              <w:ind w:left="0" w:firstLine="0"/>
              <w:jc w:val="right"/>
              <w:rPr>
                <w:i/>
                <w:sz w:val="22"/>
              </w:rPr>
            </w:pPr>
            <w:r w:rsidRPr="00325EBF">
              <w:rPr>
                <w:i/>
                <w:sz w:val="22"/>
              </w:rPr>
              <w:t xml:space="preserve">7,50 </w:t>
            </w:r>
          </w:p>
        </w:tc>
        <w:tc>
          <w:tcPr>
            <w:tcW w:w="1352" w:type="dxa"/>
            <w:tcBorders>
              <w:top w:val="single" w:sz="4" w:space="0" w:color="000000"/>
              <w:left w:val="single" w:sz="4" w:space="0" w:color="000000"/>
              <w:bottom w:val="single" w:sz="4" w:space="0" w:color="000000"/>
              <w:right w:val="single" w:sz="4" w:space="0" w:color="000000"/>
            </w:tcBorders>
          </w:tcPr>
          <w:p w:rsidR="00723B23" w:rsidRPr="00325EBF" w:rsidRDefault="00723B23" w:rsidP="00723B23">
            <w:pPr>
              <w:spacing w:after="0" w:line="240" w:lineRule="auto"/>
              <w:ind w:left="0" w:firstLine="0"/>
              <w:jc w:val="right"/>
              <w:rPr>
                <w:i/>
                <w:sz w:val="22"/>
              </w:rPr>
            </w:pPr>
            <w:r w:rsidRPr="00325EBF">
              <w:rPr>
                <w:i/>
                <w:sz w:val="22"/>
              </w:rPr>
              <w:t xml:space="preserve">6,71 </w:t>
            </w:r>
          </w:p>
        </w:tc>
        <w:tc>
          <w:tcPr>
            <w:tcW w:w="1354" w:type="dxa"/>
            <w:tcBorders>
              <w:top w:val="single" w:sz="4" w:space="0" w:color="000000"/>
              <w:left w:val="single" w:sz="4" w:space="0" w:color="000000"/>
              <w:bottom w:val="single" w:sz="4" w:space="0" w:color="000000"/>
              <w:right w:val="single" w:sz="4" w:space="0" w:color="000000"/>
            </w:tcBorders>
          </w:tcPr>
          <w:p w:rsidR="00723B23" w:rsidRPr="00325EBF" w:rsidRDefault="00723B23" w:rsidP="00723B23">
            <w:pPr>
              <w:spacing w:after="0" w:line="240" w:lineRule="auto"/>
              <w:ind w:left="0" w:firstLine="0"/>
              <w:jc w:val="right"/>
              <w:rPr>
                <w:i/>
                <w:sz w:val="22"/>
              </w:rPr>
            </w:pPr>
            <w:r w:rsidRPr="00325EBF">
              <w:rPr>
                <w:i/>
                <w:sz w:val="22"/>
              </w:rPr>
              <w:t xml:space="preserve">6,00 </w:t>
            </w:r>
          </w:p>
        </w:tc>
        <w:tc>
          <w:tcPr>
            <w:tcW w:w="1352" w:type="dxa"/>
            <w:tcBorders>
              <w:top w:val="single" w:sz="4" w:space="0" w:color="000000"/>
              <w:left w:val="single" w:sz="4" w:space="0" w:color="000000"/>
              <w:bottom w:val="single" w:sz="4" w:space="0" w:color="000000"/>
              <w:right w:val="single" w:sz="4" w:space="0" w:color="000000"/>
            </w:tcBorders>
          </w:tcPr>
          <w:p w:rsidR="00723B23" w:rsidRPr="00325EBF" w:rsidRDefault="00723B23" w:rsidP="00723B23">
            <w:pPr>
              <w:spacing w:after="0" w:line="240" w:lineRule="auto"/>
              <w:ind w:left="0" w:firstLine="0"/>
              <w:jc w:val="right"/>
              <w:rPr>
                <w:i/>
                <w:sz w:val="22"/>
              </w:rPr>
            </w:pPr>
            <w:r w:rsidRPr="00325EBF">
              <w:rPr>
                <w:i/>
                <w:sz w:val="22"/>
              </w:rPr>
              <w:t xml:space="preserve">5,09 </w:t>
            </w:r>
          </w:p>
        </w:tc>
        <w:tc>
          <w:tcPr>
            <w:tcW w:w="1378" w:type="dxa"/>
            <w:tcBorders>
              <w:top w:val="single" w:sz="4" w:space="0" w:color="000000"/>
              <w:left w:val="single" w:sz="4" w:space="0" w:color="000000"/>
              <w:bottom w:val="single" w:sz="4" w:space="0" w:color="000000"/>
              <w:right w:val="single" w:sz="4" w:space="0" w:color="000000"/>
            </w:tcBorders>
          </w:tcPr>
          <w:p w:rsidR="00723B23" w:rsidRPr="00325EBF" w:rsidRDefault="00723B23" w:rsidP="00723B23">
            <w:pPr>
              <w:spacing w:after="0" w:line="240" w:lineRule="auto"/>
              <w:ind w:left="0" w:firstLine="0"/>
              <w:jc w:val="right"/>
              <w:rPr>
                <w:i/>
                <w:sz w:val="22"/>
              </w:rPr>
            </w:pPr>
            <w:r w:rsidRPr="00325EBF">
              <w:rPr>
                <w:i/>
                <w:sz w:val="22"/>
              </w:rPr>
              <w:t xml:space="preserve">6,20 </w:t>
            </w:r>
          </w:p>
        </w:tc>
      </w:tr>
      <w:tr w:rsidR="005761DC" w:rsidTr="005761DC">
        <w:trPr>
          <w:trHeight w:val="231"/>
        </w:trPr>
        <w:tc>
          <w:tcPr>
            <w:tcW w:w="515" w:type="dxa"/>
            <w:tcBorders>
              <w:top w:val="single" w:sz="4" w:space="0" w:color="000000"/>
              <w:left w:val="single" w:sz="4" w:space="0" w:color="000000"/>
              <w:bottom w:val="single" w:sz="4" w:space="0" w:color="000000"/>
              <w:right w:val="single" w:sz="4" w:space="0" w:color="000000"/>
            </w:tcBorders>
          </w:tcPr>
          <w:p w:rsidR="005761DC" w:rsidRPr="00325EBF" w:rsidRDefault="005761DC" w:rsidP="005761DC">
            <w:pPr>
              <w:spacing w:after="0" w:line="259" w:lineRule="auto"/>
              <w:ind w:left="0" w:firstLine="0"/>
              <w:jc w:val="left"/>
              <w:rPr>
                <w:i/>
                <w:sz w:val="22"/>
              </w:rPr>
            </w:pPr>
            <w:r w:rsidRPr="00325EBF">
              <w:rPr>
                <w:i/>
                <w:sz w:val="22"/>
              </w:rPr>
              <w:t xml:space="preserve">11.  </w:t>
            </w:r>
          </w:p>
        </w:tc>
        <w:tc>
          <w:tcPr>
            <w:tcW w:w="2333" w:type="dxa"/>
            <w:tcBorders>
              <w:top w:val="single" w:sz="4" w:space="0" w:color="000000"/>
              <w:left w:val="single" w:sz="4" w:space="0" w:color="000000"/>
              <w:bottom w:val="single" w:sz="4" w:space="0" w:color="000000"/>
              <w:right w:val="single" w:sz="4" w:space="0" w:color="000000"/>
            </w:tcBorders>
          </w:tcPr>
          <w:p w:rsidR="005761DC" w:rsidRPr="00325EBF" w:rsidRDefault="005761DC" w:rsidP="005761DC">
            <w:pPr>
              <w:spacing w:after="0" w:line="240" w:lineRule="auto"/>
              <w:ind w:left="0" w:firstLine="0"/>
              <w:jc w:val="left"/>
              <w:rPr>
                <w:i/>
                <w:sz w:val="22"/>
              </w:rPr>
            </w:pPr>
            <w:r w:rsidRPr="00325EBF">
              <w:rPr>
                <w:i/>
                <w:sz w:val="22"/>
              </w:rPr>
              <w:t xml:space="preserve">Продукція 2 </w:t>
            </w:r>
          </w:p>
        </w:tc>
        <w:tc>
          <w:tcPr>
            <w:tcW w:w="1351" w:type="dxa"/>
            <w:tcBorders>
              <w:top w:val="single" w:sz="4" w:space="0" w:color="000000"/>
              <w:left w:val="single" w:sz="4" w:space="0" w:color="000000"/>
              <w:bottom w:val="single" w:sz="4" w:space="0" w:color="000000"/>
              <w:right w:val="single" w:sz="4" w:space="0" w:color="000000"/>
            </w:tcBorders>
          </w:tcPr>
          <w:p w:rsidR="005761DC" w:rsidRPr="00325EBF" w:rsidRDefault="005761DC" w:rsidP="00325EBF">
            <w:pPr>
              <w:spacing w:after="0" w:line="240" w:lineRule="auto"/>
              <w:ind w:left="0" w:right="108" w:firstLine="0"/>
              <w:jc w:val="right"/>
              <w:rPr>
                <w:i/>
                <w:sz w:val="22"/>
              </w:rPr>
            </w:pPr>
            <w:r w:rsidRPr="00325EBF">
              <w:rPr>
                <w:i/>
                <w:sz w:val="22"/>
              </w:rPr>
              <w:t>13,30</w:t>
            </w:r>
          </w:p>
        </w:tc>
        <w:tc>
          <w:tcPr>
            <w:tcW w:w="1352" w:type="dxa"/>
            <w:tcBorders>
              <w:top w:val="single" w:sz="4" w:space="0" w:color="000000"/>
              <w:left w:val="single" w:sz="4" w:space="0" w:color="000000"/>
              <w:bottom w:val="single" w:sz="4" w:space="0" w:color="000000"/>
              <w:right w:val="single" w:sz="4" w:space="0" w:color="000000"/>
            </w:tcBorders>
          </w:tcPr>
          <w:p w:rsidR="005761DC" w:rsidRPr="00325EBF" w:rsidRDefault="005761DC" w:rsidP="00325EBF">
            <w:pPr>
              <w:spacing w:after="0" w:line="240" w:lineRule="auto"/>
              <w:ind w:left="0" w:right="108" w:firstLine="0"/>
              <w:jc w:val="right"/>
              <w:rPr>
                <w:i/>
                <w:sz w:val="22"/>
              </w:rPr>
            </w:pPr>
            <w:r w:rsidRPr="00325EBF">
              <w:rPr>
                <w:i/>
                <w:sz w:val="22"/>
              </w:rPr>
              <w:t>11,89</w:t>
            </w:r>
          </w:p>
        </w:tc>
        <w:tc>
          <w:tcPr>
            <w:tcW w:w="1354" w:type="dxa"/>
            <w:tcBorders>
              <w:top w:val="single" w:sz="4" w:space="0" w:color="000000"/>
              <w:left w:val="single" w:sz="4" w:space="0" w:color="000000"/>
              <w:bottom w:val="single" w:sz="4" w:space="0" w:color="000000"/>
              <w:right w:val="single" w:sz="4" w:space="0" w:color="000000"/>
            </w:tcBorders>
          </w:tcPr>
          <w:p w:rsidR="005761DC" w:rsidRPr="00325EBF" w:rsidRDefault="005761DC" w:rsidP="00325EBF">
            <w:pPr>
              <w:spacing w:after="0" w:line="240" w:lineRule="auto"/>
              <w:ind w:left="0" w:right="110" w:firstLine="0"/>
              <w:jc w:val="right"/>
              <w:rPr>
                <w:i/>
                <w:sz w:val="22"/>
              </w:rPr>
            </w:pPr>
            <w:r w:rsidRPr="00325EBF">
              <w:rPr>
                <w:i/>
                <w:sz w:val="22"/>
              </w:rPr>
              <w:t>10,64</w:t>
            </w:r>
          </w:p>
        </w:tc>
        <w:tc>
          <w:tcPr>
            <w:tcW w:w="1352" w:type="dxa"/>
            <w:tcBorders>
              <w:top w:val="single" w:sz="4" w:space="0" w:color="000000"/>
              <w:left w:val="single" w:sz="4" w:space="0" w:color="000000"/>
              <w:bottom w:val="single" w:sz="4" w:space="0" w:color="000000"/>
              <w:right w:val="single" w:sz="4" w:space="0" w:color="000000"/>
            </w:tcBorders>
          </w:tcPr>
          <w:p w:rsidR="005761DC" w:rsidRPr="00325EBF" w:rsidRDefault="005761DC" w:rsidP="00325EBF">
            <w:pPr>
              <w:spacing w:after="0" w:line="240" w:lineRule="auto"/>
              <w:ind w:left="0" w:right="108" w:firstLine="0"/>
              <w:jc w:val="right"/>
              <w:rPr>
                <w:i/>
                <w:sz w:val="22"/>
              </w:rPr>
            </w:pPr>
            <w:r w:rsidRPr="00325EBF">
              <w:rPr>
                <w:i/>
                <w:sz w:val="22"/>
              </w:rPr>
              <w:t>9,03</w:t>
            </w:r>
          </w:p>
        </w:tc>
        <w:tc>
          <w:tcPr>
            <w:tcW w:w="1378" w:type="dxa"/>
            <w:tcBorders>
              <w:top w:val="single" w:sz="4" w:space="0" w:color="000000"/>
              <w:left w:val="single" w:sz="4" w:space="0" w:color="000000"/>
              <w:bottom w:val="single" w:sz="4" w:space="0" w:color="000000"/>
              <w:right w:val="single" w:sz="4" w:space="0" w:color="000000"/>
            </w:tcBorders>
          </w:tcPr>
          <w:p w:rsidR="005761DC" w:rsidRPr="00325EBF" w:rsidRDefault="005761DC" w:rsidP="005761DC">
            <w:pPr>
              <w:spacing w:after="0" w:line="240" w:lineRule="auto"/>
              <w:ind w:left="0" w:right="108" w:firstLine="0"/>
              <w:jc w:val="right"/>
              <w:rPr>
                <w:i/>
                <w:sz w:val="22"/>
              </w:rPr>
            </w:pPr>
            <w:r w:rsidRPr="00325EBF">
              <w:rPr>
                <w:i/>
                <w:sz w:val="22"/>
              </w:rPr>
              <w:t>10,99</w:t>
            </w:r>
          </w:p>
        </w:tc>
      </w:tr>
      <w:tr w:rsidR="00B35E0B" w:rsidTr="005761DC">
        <w:trPr>
          <w:trHeight w:val="231"/>
        </w:trPr>
        <w:tc>
          <w:tcPr>
            <w:tcW w:w="515" w:type="dxa"/>
            <w:tcBorders>
              <w:top w:val="single" w:sz="4" w:space="0" w:color="000000"/>
              <w:left w:val="single" w:sz="4" w:space="0" w:color="000000"/>
              <w:bottom w:val="single" w:sz="4" w:space="0" w:color="000000"/>
              <w:right w:val="single" w:sz="4" w:space="0" w:color="000000"/>
            </w:tcBorders>
          </w:tcPr>
          <w:p w:rsidR="00B35E0B" w:rsidRDefault="00B35E0B" w:rsidP="00B35E0B">
            <w:pPr>
              <w:spacing w:after="0" w:line="259" w:lineRule="auto"/>
              <w:ind w:left="0" w:firstLine="0"/>
              <w:jc w:val="left"/>
            </w:pPr>
            <w:r>
              <w:rPr>
                <w:sz w:val="24"/>
              </w:rPr>
              <w:t xml:space="preserve">12.  </w:t>
            </w:r>
          </w:p>
        </w:tc>
        <w:tc>
          <w:tcPr>
            <w:tcW w:w="2333" w:type="dxa"/>
            <w:tcBorders>
              <w:top w:val="single" w:sz="4" w:space="0" w:color="000000"/>
              <w:left w:val="single" w:sz="4" w:space="0" w:color="000000"/>
              <w:bottom w:val="single" w:sz="4" w:space="0" w:color="000000"/>
              <w:right w:val="single" w:sz="4" w:space="0" w:color="000000"/>
            </w:tcBorders>
          </w:tcPr>
          <w:p w:rsidR="00B35E0B" w:rsidRDefault="00B35E0B" w:rsidP="00B35E0B">
            <w:pPr>
              <w:spacing w:after="0" w:line="238" w:lineRule="auto"/>
              <w:ind w:left="0" w:firstLine="0"/>
              <w:jc w:val="left"/>
            </w:pPr>
            <w:r>
              <w:rPr>
                <w:b/>
                <w:sz w:val="24"/>
              </w:rPr>
              <w:t xml:space="preserve">Загальновиробничі витрати на </w:t>
            </w:r>
          </w:p>
          <w:p w:rsidR="00B35E0B" w:rsidRDefault="00B35E0B" w:rsidP="00B35E0B">
            <w:pPr>
              <w:spacing w:after="25" w:line="259" w:lineRule="auto"/>
              <w:ind w:left="0" w:firstLine="0"/>
              <w:jc w:val="left"/>
            </w:pPr>
            <w:r>
              <w:rPr>
                <w:b/>
                <w:sz w:val="24"/>
              </w:rPr>
              <w:t xml:space="preserve">одиницю </w:t>
            </w:r>
          </w:p>
          <w:p w:rsidR="00B35E0B" w:rsidRDefault="00B35E0B" w:rsidP="00B35E0B">
            <w:pPr>
              <w:spacing w:after="0" w:line="259" w:lineRule="auto"/>
              <w:ind w:left="0" w:firstLine="0"/>
              <w:jc w:val="left"/>
            </w:pPr>
            <w:r>
              <w:rPr>
                <w:b/>
                <w:sz w:val="24"/>
              </w:rPr>
              <w:t>продукції, грн</w:t>
            </w:r>
            <w:r>
              <w:rPr>
                <w:sz w:val="24"/>
              </w:rPr>
              <w:t xml:space="preserve"> </w:t>
            </w:r>
          </w:p>
        </w:tc>
        <w:tc>
          <w:tcPr>
            <w:tcW w:w="1351" w:type="dxa"/>
            <w:tcBorders>
              <w:top w:val="single" w:sz="4" w:space="0" w:color="000000"/>
              <w:left w:val="single" w:sz="4" w:space="0" w:color="000000"/>
              <w:bottom w:val="single" w:sz="4" w:space="0" w:color="000000"/>
              <w:right w:val="single" w:sz="4" w:space="0" w:color="000000"/>
            </w:tcBorders>
          </w:tcPr>
          <w:p w:rsidR="00B35E0B" w:rsidRPr="005761DC" w:rsidRDefault="00B35E0B" w:rsidP="00B35E0B">
            <w:pPr>
              <w:spacing w:after="0" w:line="240" w:lineRule="auto"/>
              <w:ind w:left="0" w:right="108" w:firstLine="0"/>
              <w:jc w:val="right"/>
              <w:rPr>
                <w:i/>
                <w:sz w:val="24"/>
              </w:rPr>
            </w:pPr>
          </w:p>
        </w:tc>
        <w:tc>
          <w:tcPr>
            <w:tcW w:w="1352" w:type="dxa"/>
            <w:tcBorders>
              <w:top w:val="single" w:sz="4" w:space="0" w:color="000000"/>
              <w:left w:val="single" w:sz="4" w:space="0" w:color="000000"/>
              <w:bottom w:val="single" w:sz="4" w:space="0" w:color="000000"/>
              <w:right w:val="single" w:sz="4" w:space="0" w:color="000000"/>
            </w:tcBorders>
          </w:tcPr>
          <w:p w:rsidR="00B35E0B" w:rsidRPr="005761DC" w:rsidRDefault="00B35E0B" w:rsidP="00B35E0B">
            <w:pPr>
              <w:spacing w:after="0" w:line="240" w:lineRule="auto"/>
              <w:ind w:left="0" w:right="108" w:firstLine="0"/>
              <w:jc w:val="right"/>
              <w:rPr>
                <w:i/>
                <w:sz w:val="24"/>
              </w:rPr>
            </w:pPr>
          </w:p>
        </w:tc>
        <w:tc>
          <w:tcPr>
            <w:tcW w:w="1354" w:type="dxa"/>
            <w:tcBorders>
              <w:top w:val="single" w:sz="4" w:space="0" w:color="000000"/>
              <w:left w:val="single" w:sz="4" w:space="0" w:color="000000"/>
              <w:bottom w:val="single" w:sz="4" w:space="0" w:color="000000"/>
              <w:right w:val="single" w:sz="4" w:space="0" w:color="000000"/>
            </w:tcBorders>
          </w:tcPr>
          <w:p w:rsidR="00B35E0B" w:rsidRPr="005761DC" w:rsidRDefault="00B35E0B" w:rsidP="00B35E0B">
            <w:pPr>
              <w:spacing w:after="0" w:line="240" w:lineRule="auto"/>
              <w:ind w:left="0" w:right="110" w:firstLine="0"/>
              <w:jc w:val="right"/>
              <w:rPr>
                <w:i/>
                <w:sz w:val="24"/>
              </w:rPr>
            </w:pPr>
          </w:p>
        </w:tc>
        <w:tc>
          <w:tcPr>
            <w:tcW w:w="1352" w:type="dxa"/>
            <w:tcBorders>
              <w:top w:val="single" w:sz="4" w:space="0" w:color="000000"/>
              <w:left w:val="single" w:sz="4" w:space="0" w:color="000000"/>
              <w:bottom w:val="single" w:sz="4" w:space="0" w:color="000000"/>
              <w:right w:val="single" w:sz="4" w:space="0" w:color="000000"/>
            </w:tcBorders>
          </w:tcPr>
          <w:p w:rsidR="00B35E0B" w:rsidRPr="005761DC" w:rsidRDefault="00B35E0B" w:rsidP="00B35E0B">
            <w:pPr>
              <w:spacing w:after="0" w:line="240" w:lineRule="auto"/>
              <w:ind w:left="0" w:right="108" w:firstLine="0"/>
              <w:jc w:val="right"/>
              <w:rPr>
                <w:i/>
                <w:sz w:val="24"/>
              </w:rPr>
            </w:pPr>
          </w:p>
        </w:tc>
        <w:tc>
          <w:tcPr>
            <w:tcW w:w="1378" w:type="dxa"/>
            <w:tcBorders>
              <w:top w:val="single" w:sz="4" w:space="0" w:color="000000"/>
              <w:left w:val="single" w:sz="4" w:space="0" w:color="000000"/>
              <w:bottom w:val="single" w:sz="4" w:space="0" w:color="000000"/>
              <w:right w:val="single" w:sz="4" w:space="0" w:color="000000"/>
            </w:tcBorders>
          </w:tcPr>
          <w:p w:rsidR="00B35E0B" w:rsidRPr="005761DC" w:rsidRDefault="00B35E0B" w:rsidP="00B35E0B">
            <w:pPr>
              <w:spacing w:after="0" w:line="240" w:lineRule="auto"/>
              <w:ind w:left="0" w:right="108" w:firstLine="0"/>
              <w:jc w:val="right"/>
              <w:rPr>
                <w:i/>
                <w:sz w:val="24"/>
              </w:rPr>
            </w:pPr>
          </w:p>
        </w:tc>
      </w:tr>
      <w:tr w:rsidR="00B35E0B" w:rsidTr="005761DC">
        <w:trPr>
          <w:trHeight w:val="231"/>
        </w:trPr>
        <w:tc>
          <w:tcPr>
            <w:tcW w:w="515"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firstLine="0"/>
              <w:jc w:val="left"/>
              <w:rPr>
                <w:i/>
              </w:rPr>
            </w:pPr>
            <w:r w:rsidRPr="00B35E0B">
              <w:rPr>
                <w:i/>
                <w:sz w:val="24"/>
              </w:rPr>
              <w:t xml:space="preserve">13.  </w:t>
            </w:r>
          </w:p>
        </w:tc>
        <w:tc>
          <w:tcPr>
            <w:tcW w:w="2333"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firstLine="0"/>
              <w:jc w:val="left"/>
              <w:rPr>
                <w:i/>
              </w:rPr>
            </w:pPr>
            <w:r w:rsidRPr="00B35E0B">
              <w:rPr>
                <w:i/>
                <w:sz w:val="24"/>
              </w:rPr>
              <w:t xml:space="preserve">Продукція 1 </w:t>
            </w:r>
          </w:p>
        </w:tc>
        <w:tc>
          <w:tcPr>
            <w:tcW w:w="1351"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08" w:firstLine="0"/>
              <w:jc w:val="right"/>
              <w:rPr>
                <w:i/>
              </w:rPr>
            </w:pPr>
            <w:r w:rsidRPr="00B35E0B">
              <w:rPr>
                <w:i/>
                <w:sz w:val="24"/>
              </w:rPr>
              <w:t xml:space="preserve">29,02 </w:t>
            </w:r>
          </w:p>
        </w:tc>
        <w:tc>
          <w:tcPr>
            <w:tcW w:w="1352"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08" w:firstLine="0"/>
              <w:jc w:val="right"/>
              <w:rPr>
                <w:i/>
              </w:rPr>
            </w:pPr>
            <w:r w:rsidRPr="00B35E0B">
              <w:rPr>
                <w:i/>
                <w:sz w:val="24"/>
              </w:rPr>
              <w:t xml:space="preserve">28,08 </w:t>
            </w:r>
          </w:p>
        </w:tc>
        <w:tc>
          <w:tcPr>
            <w:tcW w:w="1354"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10" w:firstLine="0"/>
              <w:jc w:val="right"/>
              <w:rPr>
                <w:i/>
              </w:rPr>
            </w:pPr>
            <w:r w:rsidRPr="00B35E0B">
              <w:rPr>
                <w:i/>
                <w:sz w:val="24"/>
              </w:rPr>
              <w:t xml:space="preserve">26,82 </w:t>
            </w:r>
          </w:p>
        </w:tc>
        <w:tc>
          <w:tcPr>
            <w:tcW w:w="1352"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08" w:firstLine="0"/>
              <w:jc w:val="right"/>
              <w:rPr>
                <w:i/>
              </w:rPr>
            </w:pPr>
            <w:r w:rsidRPr="00B35E0B">
              <w:rPr>
                <w:i/>
                <w:sz w:val="24"/>
              </w:rPr>
              <w:t xml:space="preserve">24,21 </w:t>
            </w:r>
          </w:p>
        </w:tc>
        <w:tc>
          <w:tcPr>
            <w:tcW w:w="1378"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08" w:firstLine="0"/>
              <w:jc w:val="right"/>
              <w:rPr>
                <w:i/>
              </w:rPr>
            </w:pPr>
            <w:r w:rsidRPr="00B35E0B">
              <w:rPr>
                <w:i/>
                <w:sz w:val="24"/>
              </w:rPr>
              <w:t xml:space="preserve">26,77 </w:t>
            </w:r>
          </w:p>
        </w:tc>
      </w:tr>
      <w:tr w:rsidR="00B35E0B" w:rsidTr="005761DC">
        <w:trPr>
          <w:trHeight w:val="231"/>
        </w:trPr>
        <w:tc>
          <w:tcPr>
            <w:tcW w:w="515"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firstLine="0"/>
              <w:jc w:val="left"/>
              <w:rPr>
                <w:i/>
              </w:rPr>
            </w:pPr>
            <w:r w:rsidRPr="00B35E0B">
              <w:rPr>
                <w:i/>
                <w:sz w:val="24"/>
              </w:rPr>
              <w:t xml:space="preserve">14.  </w:t>
            </w:r>
          </w:p>
        </w:tc>
        <w:tc>
          <w:tcPr>
            <w:tcW w:w="2333"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firstLine="0"/>
              <w:jc w:val="left"/>
              <w:rPr>
                <w:i/>
              </w:rPr>
            </w:pPr>
            <w:r w:rsidRPr="00B35E0B">
              <w:rPr>
                <w:i/>
                <w:sz w:val="24"/>
              </w:rPr>
              <w:t xml:space="preserve">Продукція 2 </w:t>
            </w:r>
          </w:p>
        </w:tc>
        <w:tc>
          <w:tcPr>
            <w:tcW w:w="1351"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08" w:firstLine="0"/>
              <w:jc w:val="right"/>
              <w:rPr>
                <w:i/>
              </w:rPr>
            </w:pPr>
            <w:r w:rsidRPr="00B35E0B">
              <w:rPr>
                <w:i/>
                <w:sz w:val="24"/>
              </w:rPr>
              <w:t xml:space="preserve">51,47 </w:t>
            </w:r>
          </w:p>
        </w:tc>
        <w:tc>
          <w:tcPr>
            <w:tcW w:w="1352"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08" w:firstLine="0"/>
              <w:jc w:val="right"/>
              <w:rPr>
                <w:i/>
              </w:rPr>
            </w:pPr>
            <w:r w:rsidRPr="00B35E0B">
              <w:rPr>
                <w:i/>
                <w:sz w:val="24"/>
              </w:rPr>
              <w:t xml:space="preserve">49,81 </w:t>
            </w:r>
          </w:p>
        </w:tc>
        <w:tc>
          <w:tcPr>
            <w:tcW w:w="1354"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10" w:firstLine="0"/>
              <w:jc w:val="right"/>
              <w:rPr>
                <w:i/>
              </w:rPr>
            </w:pPr>
            <w:r w:rsidRPr="00B35E0B">
              <w:rPr>
                <w:i/>
                <w:sz w:val="24"/>
              </w:rPr>
              <w:t xml:space="preserve">47,57 </w:t>
            </w:r>
          </w:p>
        </w:tc>
        <w:tc>
          <w:tcPr>
            <w:tcW w:w="1352"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08" w:firstLine="0"/>
              <w:jc w:val="right"/>
              <w:rPr>
                <w:i/>
              </w:rPr>
            </w:pPr>
            <w:r w:rsidRPr="00B35E0B">
              <w:rPr>
                <w:i/>
                <w:sz w:val="24"/>
              </w:rPr>
              <w:t xml:space="preserve">42,94 </w:t>
            </w:r>
          </w:p>
        </w:tc>
        <w:tc>
          <w:tcPr>
            <w:tcW w:w="1378" w:type="dxa"/>
            <w:tcBorders>
              <w:top w:val="single" w:sz="4" w:space="0" w:color="000000"/>
              <w:left w:val="single" w:sz="4" w:space="0" w:color="000000"/>
              <w:bottom w:val="single" w:sz="4" w:space="0" w:color="000000"/>
              <w:right w:val="single" w:sz="4" w:space="0" w:color="000000"/>
            </w:tcBorders>
          </w:tcPr>
          <w:p w:rsidR="00B35E0B" w:rsidRPr="00B35E0B" w:rsidRDefault="00B35E0B" w:rsidP="00B35E0B">
            <w:pPr>
              <w:spacing w:after="0" w:line="259" w:lineRule="auto"/>
              <w:ind w:left="0" w:right="108" w:firstLine="0"/>
              <w:jc w:val="right"/>
              <w:rPr>
                <w:i/>
              </w:rPr>
            </w:pPr>
            <w:r w:rsidRPr="00B35E0B">
              <w:rPr>
                <w:i/>
                <w:sz w:val="24"/>
              </w:rPr>
              <w:t xml:space="preserve">47,49 </w:t>
            </w:r>
          </w:p>
        </w:tc>
      </w:tr>
    </w:tbl>
    <w:p w:rsidR="00C107B9" w:rsidRDefault="00C107B9" w:rsidP="00C107B9">
      <w:pPr>
        <w:rPr>
          <w:szCs w:val="28"/>
        </w:rPr>
      </w:pPr>
    </w:p>
    <w:p w:rsidR="00741217" w:rsidRDefault="000743B2" w:rsidP="00C107B9">
      <w:pPr>
        <w:rPr>
          <w:szCs w:val="28"/>
        </w:rPr>
      </w:pPr>
      <w:r w:rsidRPr="000743B2">
        <w:rPr>
          <w:szCs w:val="28"/>
        </w:rPr>
        <w:t>Тоді виробнича собівартість матиме наступний вигляд (табл. 3.1</w:t>
      </w:r>
      <w:r w:rsidR="005741F2">
        <w:rPr>
          <w:szCs w:val="28"/>
        </w:rPr>
        <w:t>2</w:t>
      </w:r>
      <w:r w:rsidRPr="000743B2">
        <w:rPr>
          <w:szCs w:val="28"/>
        </w:rPr>
        <w:t>):</w:t>
      </w:r>
    </w:p>
    <w:p w:rsidR="00741217" w:rsidRDefault="00741217" w:rsidP="00741217">
      <w:pPr>
        <w:spacing w:line="252" w:lineRule="auto"/>
        <w:ind w:firstLine="709"/>
        <w:rPr>
          <w:szCs w:val="28"/>
        </w:rPr>
      </w:pPr>
    </w:p>
    <w:p w:rsidR="00741217" w:rsidRDefault="00741217" w:rsidP="00741217">
      <w:pPr>
        <w:spacing w:line="252" w:lineRule="auto"/>
        <w:ind w:firstLine="709"/>
        <w:rPr>
          <w:szCs w:val="28"/>
        </w:rPr>
      </w:pPr>
    </w:p>
    <w:p w:rsidR="00741217" w:rsidRDefault="00741217" w:rsidP="00741217">
      <w:pPr>
        <w:spacing w:line="252" w:lineRule="auto"/>
        <w:ind w:firstLine="709"/>
        <w:rPr>
          <w:szCs w:val="28"/>
        </w:rPr>
      </w:pPr>
    </w:p>
    <w:p w:rsidR="00741217" w:rsidRDefault="00741217" w:rsidP="00741217">
      <w:pPr>
        <w:spacing w:line="252" w:lineRule="auto"/>
        <w:ind w:firstLine="709"/>
        <w:rPr>
          <w:szCs w:val="28"/>
        </w:rPr>
      </w:pPr>
    </w:p>
    <w:p w:rsidR="00741217" w:rsidRDefault="00741217" w:rsidP="00741217">
      <w:pPr>
        <w:spacing w:line="252" w:lineRule="auto"/>
        <w:ind w:firstLine="709"/>
        <w:rPr>
          <w:szCs w:val="28"/>
        </w:rPr>
      </w:pPr>
    </w:p>
    <w:p w:rsidR="000743B2" w:rsidRDefault="00741217" w:rsidP="00741217">
      <w:pPr>
        <w:spacing w:line="252" w:lineRule="auto"/>
        <w:ind w:firstLine="709"/>
        <w:rPr>
          <w:szCs w:val="28"/>
        </w:rPr>
      </w:pPr>
      <w:r w:rsidRPr="00741217">
        <w:rPr>
          <w:szCs w:val="28"/>
        </w:rPr>
        <w:lastRenderedPageBreak/>
        <w:t>Таблиця 3.1</w:t>
      </w:r>
      <w:r w:rsidR="005741F2">
        <w:rPr>
          <w:szCs w:val="28"/>
        </w:rPr>
        <w:t>2</w:t>
      </w:r>
      <w:r w:rsidRPr="00741217">
        <w:rPr>
          <w:szCs w:val="28"/>
        </w:rPr>
        <w:t xml:space="preserve"> – Розрахунок виробничої собівартості продукції підприємства на ХХ рік</w:t>
      </w:r>
    </w:p>
    <w:tbl>
      <w:tblPr>
        <w:tblStyle w:val="TableGrid"/>
        <w:tblW w:w="10055" w:type="dxa"/>
        <w:tblInd w:w="5" w:type="dxa"/>
        <w:tblCellMar>
          <w:top w:w="33" w:type="dxa"/>
          <w:right w:w="7" w:type="dxa"/>
        </w:tblCellMar>
        <w:tblLook w:val="04A0" w:firstRow="1" w:lastRow="0" w:firstColumn="1" w:lastColumn="0" w:noHBand="0" w:noVBand="1"/>
      </w:tblPr>
      <w:tblGrid>
        <w:gridCol w:w="458"/>
        <w:gridCol w:w="2177"/>
        <w:gridCol w:w="965"/>
        <w:gridCol w:w="648"/>
        <w:gridCol w:w="1419"/>
        <w:gridCol w:w="1560"/>
        <w:gridCol w:w="1417"/>
        <w:gridCol w:w="1411"/>
      </w:tblGrid>
      <w:tr w:rsidR="00D92004" w:rsidTr="00BF2564">
        <w:trPr>
          <w:trHeight w:val="444"/>
        </w:trPr>
        <w:tc>
          <w:tcPr>
            <w:tcW w:w="458" w:type="dxa"/>
            <w:vMerge w:val="restart"/>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b/>
                <w:sz w:val="24"/>
              </w:rPr>
              <w:t>№</w:t>
            </w:r>
          </w:p>
          <w:p w:rsidR="00D92004" w:rsidRDefault="00D92004" w:rsidP="00BF2564">
            <w:pPr>
              <w:spacing w:after="0" w:line="240" w:lineRule="auto"/>
              <w:ind w:left="0" w:firstLine="0"/>
              <w:jc w:val="center"/>
            </w:pPr>
          </w:p>
        </w:tc>
        <w:tc>
          <w:tcPr>
            <w:tcW w:w="2177" w:type="dxa"/>
            <w:vMerge w:val="restart"/>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center"/>
            </w:pPr>
            <w:r>
              <w:rPr>
                <w:b/>
                <w:sz w:val="24"/>
              </w:rPr>
              <w:t>Показник</w:t>
            </w:r>
            <w:r>
              <w:rPr>
                <w:sz w:val="24"/>
              </w:rPr>
              <w:t xml:space="preserve"> </w:t>
            </w:r>
          </w:p>
        </w:tc>
        <w:tc>
          <w:tcPr>
            <w:tcW w:w="965" w:type="dxa"/>
            <w:tcBorders>
              <w:top w:val="single" w:sz="4" w:space="0" w:color="000000"/>
              <w:left w:val="single" w:sz="4" w:space="0" w:color="000000"/>
              <w:bottom w:val="single" w:sz="4" w:space="0" w:color="000000"/>
              <w:right w:val="nil"/>
            </w:tcBorders>
          </w:tcPr>
          <w:p w:rsidR="00D92004" w:rsidRDefault="00D92004" w:rsidP="00D92004">
            <w:pPr>
              <w:spacing w:after="0" w:line="240" w:lineRule="auto"/>
              <w:ind w:left="0" w:firstLine="0"/>
              <w:jc w:val="left"/>
            </w:pPr>
          </w:p>
        </w:tc>
        <w:tc>
          <w:tcPr>
            <w:tcW w:w="2067" w:type="dxa"/>
            <w:gridSpan w:val="2"/>
            <w:tcBorders>
              <w:top w:val="single" w:sz="4" w:space="0" w:color="000000"/>
              <w:left w:val="nil"/>
              <w:bottom w:val="single" w:sz="4" w:space="0" w:color="000000"/>
              <w:right w:val="nil"/>
            </w:tcBorders>
          </w:tcPr>
          <w:p w:rsidR="00D92004" w:rsidRDefault="00D92004" w:rsidP="00D92004">
            <w:pPr>
              <w:spacing w:after="0" w:line="240" w:lineRule="auto"/>
              <w:ind w:left="0" w:firstLine="0"/>
              <w:jc w:val="right"/>
            </w:pPr>
            <w:r>
              <w:rPr>
                <w:b/>
                <w:sz w:val="24"/>
              </w:rPr>
              <w:t>Ква</w:t>
            </w:r>
          </w:p>
        </w:tc>
        <w:tc>
          <w:tcPr>
            <w:tcW w:w="1560" w:type="dxa"/>
            <w:tcBorders>
              <w:top w:val="single" w:sz="4" w:space="0" w:color="000000"/>
              <w:left w:val="nil"/>
              <w:bottom w:val="single" w:sz="4" w:space="0" w:color="000000"/>
              <w:right w:val="nil"/>
            </w:tcBorders>
          </w:tcPr>
          <w:p w:rsidR="00D92004" w:rsidRDefault="00D92004" w:rsidP="00D92004">
            <w:pPr>
              <w:spacing w:after="0" w:line="240" w:lineRule="auto"/>
              <w:ind w:left="0" w:firstLine="0"/>
              <w:jc w:val="left"/>
            </w:pPr>
            <w:r>
              <w:rPr>
                <w:b/>
                <w:sz w:val="24"/>
              </w:rPr>
              <w:t xml:space="preserve">ртал </w:t>
            </w:r>
          </w:p>
        </w:tc>
        <w:tc>
          <w:tcPr>
            <w:tcW w:w="1417" w:type="dxa"/>
            <w:tcBorders>
              <w:top w:val="single" w:sz="4" w:space="0" w:color="000000"/>
              <w:left w:val="nil"/>
              <w:bottom w:val="single" w:sz="4" w:space="0" w:color="000000"/>
              <w:right w:val="single" w:sz="4" w:space="0" w:color="000000"/>
            </w:tcBorders>
          </w:tcPr>
          <w:p w:rsidR="00D92004" w:rsidRDefault="00D92004" w:rsidP="00D92004">
            <w:pPr>
              <w:spacing w:after="0" w:line="240" w:lineRule="auto"/>
              <w:ind w:left="0" w:firstLine="0"/>
              <w:jc w:val="left"/>
            </w:pPr>
          </w:p>
        </w:tc>
        <w:tc>
          <w:tcPr>
            <w:tcW w:w="1411" w:type="dxa"/>
            <w:vMerge w:val="restart"/>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b/>
                <w:sz w:val="24"/>
              </w:rPr>
              <w:t>Разом за рік</w:t>
            </w:r>
          </w:p>
          <w:p w:rsidR="00D92004" w:rsidRDefault="00D92004" w:rsidP="00D92004">
            <w:pPr>
              <w:spacing w:after="0" w:line="240" w:lineRule="auto"/>
              <w:ind w:left="0" w:firstLine="0"/>
              <w:jc w:val="center"/>
            </w:pPr>
          </w:p>
        </w:tc>
      </w:tr>
      <w:tr w:rsidR="00D92004" w:rsidTr="00BF2564">
        <w:trPr>
          <w:trHeight w:val="57"/>
        </w:trPr>
        <w:tc>
          <w:tcPr>
            <w:tcW w:w="0" w:type="auto"/>
            <w:vMerge/>
            <w:tcBorders>
              <w:top w:val="nil"/>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p>
        </w:tc>
        <w:tc>
          <w:tcPr>
            <w:tcW w:w="0" w:type="auto"/>
            <w:vMerge/>
            <w:tcBorders>
              <w:top w:val="nil"/>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p>
        </w:tc>
        <w:tc>
          <w:tcPr>
            <w:tcW w:w="965" w:type="dxa"/>
            <w:tcBorders>
              <w:top w:val="single" w:sz="4" w:space="0" w:color="000000"/>
              <w:left w:val="single" w:sz="4" w:space="0" w:color="000000"/>
              <w:bottom w:val="single" w:sz="4" w:space="0" w:color="000000"/>
              <w:right w:val="nil"/>
            </w:tcBorders>
          </w:tcPr>
          <w:p w:rsidR="00D92004" w:rsidRDefault="00D92004" w:rsidP="00D92004">
            <w:pPr>
              <w:spacing w:after="0" w:line="240" w:lineRule="auto"/>
              <w:ind w:left="0" w:firstLine="0"/>
              <w:jc w:val="center"/>
            </w:pPr>
            <w:r>
              <w:rPr>
                <w:sz w:val="24"/>
              </w:rPr>
              <w:t>I</w:t>
            </w:r>
          </w:p>
        </w:tc>
        <w:tc>
          <w:tcPr>
            <w:tcW w:w="648" w:type="dxa"/>
            <w:tcBorders>
              <w:top w:val="single" w:sz="4" w:space="0" w:color="000000"/>
              <w:left w:val="nil"/>
              <w:bottom w:val="single" w:sz="4" w:space="0" w:color="000000"/>
              <w:right w:val="single" w:sz="4" w:space="0" w:color="000000"/>
            </w:tcBorders>
          </w:tcPr>
          <w:p w:rsidR="00D92004" w:rsidRDefault="00D92004" w:rsidP="00D92004">
            <w:pPr>
              <w:spacing w:after="0" w:line="240" w:lineRule="auto"/>
              <w:ind w:left="0" w:firstLine="0"/>
              <w:jc w:val="center"/>
            </w:pPr>
          </w:p>
        </w:tc>
        <w:tc>
          <w:tcPr>
            <w:tcW w:w="1419"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II</w:t>
            </w:r>
          </w:p>
        </w:tc>
        <w:tc>
          <w:tcPr>
            <w:tcW w:w="1560"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III</w:t>
            </w:r>
          </w:p>
        </w:tc>
        <w:tc>
          <w:tcPr>
            <w:tcW w:w="141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IV</w:t>
            </w:r>
          </w:p>
        </w:tc>
        <w:tc>
          <w:tcPr>
            <w:tcW w:w="1411" w:type="dxa"/>
            <w:vMerge/>
            <w:tcBorders>
              <w:top w:val="nil"/>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p>
        </w:tc>
      </w:tr>
      <w:tr w:rsidR="00D92004" w:rsidTr="00BF2564">
        <w:trPr>
          <w:trHeight w:val="286"/>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b/>
                <w:sz w:val="24"/>
              </w:rPr>
              <w:t>Продукція 1</w:t>
            </w:r>
            <w:r>
              <w:rPr>
                <w:sz w:val="24"/>
              </w:rPr>
              <w:t xml:space="preserve"> </w:t>
            </w:r>
          </w:p>
        </w:tc>
        <w:tc>
          <w:tcPr>
            <w:tcW w:w="965" w:type="dxa"/>
            <w:tcBorders>
              <w:top w:val="single" w:sz="4" w:space="0" w:color="000000"/>
              <w:left w:val="single" w:sz="4" w:space="0" w:color="000000"/>
              <w:bottom w:val="single" w:sz="4" w:space="0" w:color="000000"/>
              <w:right w:val="nil"/>
            </w:tcBorders>
          </w:tcPr>
          <w:p w:rsidR="00D92004" w:rsidRDefault="00D92004" w:rsidP="00D92004">
            <w:pPr>
              <w:spacing w:after="0" w:line="240" w:lineRule="auto"/>
              <w:ind w:left="0" w:firstLine="0"/>
              <w:jc w:val="left"/>
            </w:pPr>
          </w:p>
        </w:tc>
        <w:tc>
          <w:tcPr>
            <w:tcW w:w="648" w:type="dxa"/>
            <w:tcBorders>
              <w:top w:val="single" w:sz="4" w:space="0" w:color="000000"/>
              <w:left w:val="nil"/>
              <w:bottom w:val="single" w:sz="4" w:space="0" w:color="000000"/>
              <w:right w:val="single" w:sz="4" w:space="0" w:color="000000"/>
            </w:tcBorders>
          </w:tcPr>
          <w:p w:rsidR="00D92004" w:rsidRDefault="00D92004" w:rsidP="00D92004">
            <w:pPr>
              <w:spacing w:after="0" w:line="240"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left"/>
            </w:pP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p>
        </w:tc>
      </w:tr>
      <w:tr w:rsidR="00D92004" w:rsidTr="00BF2564">
        <w:trPr>
          <w:trHeight w:val="562"/>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1.</w:t>
            </w:r>
          </w:p>
          <w:p w:rsidR="00D92004" w:rsidRDefault="00D92004" w:rsidP="00BF2564">
            <w:pPr>
              <w:spacing w:after="0" w:line="240" w:lineRule="auto"/>
              <w:ind w:left="0" w:firstLine="0"/>
              <w:jc w:val="center"/>
            </w:pP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Прямі витрати на матеріали, грн: </w:t>
            </w:r>
          </w:p>
        </w:tc>
        <w:tc>
          <w:tcPr>
            <w:tcW w:w="965" w:type="dxa"/>
            <w:tcBorders>
              <w:top w:val="single" w:sz="4" w:space="0" w:color="000000"/>
              <w:left w:val="single" w:sz="4" w:space="0" w:color="000000"/>
              <w:bottom w:val="single" w:sz="4" w:space="0" w:color="000000"/>
              <w:right w:val="nil"/>
            </w:tcBorders>
            <w:vAlign w:val="center"/>
          </w:tcPr>
          <w:p w:rsidR="00D92004" w:rsidRDefault="00D92004" w:rsidP="00D92004">
            <w:pPr>
              <w:spacing w:after="0" w:line="240" w:lineRule="auto"/>
              <w:ind w:left="0" w:firstLine="0"/>
              <w:jc w:val="center"/>
            </w:pPr>
          </w:p>
        </w:tc>
        <w:tc>
          <w:tcPr>
            <w:tcW w:w="648" w:type="dxa"/>
            <w:tcBorders>
              <w:top w:val="single" w:sz="4" w:space="0" w:color="000000"/>
              <w:left w:val="nil"/>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17,00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18,70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20,57</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22,63</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286"/>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Матеріал М1 </w:t>
            </w:r>
          </w:p>
        </w:tc>
        <w:tc>
          <w:tcPr>
            <w:tcW w:w="965" w:type="dxa"/>
            <w:tcBorders>
              <w:top w:val="single" w:sz="4" w:space="0" w:color="000000"/>
              <w:left w:val="single" w:sz="4" w:space="0" w:color="000000"/>
              <w:bottom w:val="single" w:sz="4" w:space="0" w:color="000000"/>
              <w:right w:val="nil"/>
            </w:tcBorders>
            <w:vAlign w:val="center"/>
          </w:tcPr>
          <w:p w:rsidR="00D92004" w:rsidRDefault="00D92004" w:rsidP="00D92004">
            <w:pPr>
              <w:spacing w:after="0" w:line="240" w:lineRule="auto"/>
              <w:ind w:left="0" w:firstLine="0"/>
              <w:jc w:val="center"/>
            </w:pPr>
          </w:p>
        </w:tc>
        <w:tc>
          <w:tcPr>
            <w:tcW w:w="648" w:type="dxa"/>
            <w:tcBorders>
              <w:top w:val="single" w:sz="4" w:space="0" w:color="000000"/>
              <w:left w:val="nil"/>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5,00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5,50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6,05</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6,66</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289"/>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Матеріал М2 </w:t>
            </w:r>
          </w:p>
        </w:tc>
        <w:tc>
          <w:tcPr>
            <w:tcW w:w="965" w:type="dxa"/>
            <w:tcBorders>
              <w:top w:val="single" w:sz="4" w:space="0" w:color="000000"/>
              <w:left w:val="single" w:sz="4" w:space="0" w:color="000000"/>
              <w:bottom w:val="single" w:sz="4" w:space="0" w:color="000000"/>
              <w:right w:val="nil"/>
            </w:tcBorders>
            <w:vAlign w:val="center"/>
          </w:tcPr>
          <w:p w:rsidR="00D92004" w:rsidRDefault="00D92004" w:rsidP="00D92004">
            <w:pPr>
              <w:spacing w:after="0" w:line="240" w:lineRule="auto"/>
              <w:ind w:left="0" w:firstLine="0"/>
              <w:jc w:val="center"/>
            </w:pPr>
          </w:p>
        </w:tc>
        <w:tc>
          <w:tcPr>
            <w:tcW w:w="648" w:type="dxa"/>
            <w:tcBorders>
              <w:top w:val="single" w:sz="4" w:space="0" w:color="000000"/>
              <w:left w:val="nil"/>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12,00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13,20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14,52</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15,97</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562"/>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2.</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Прямі витрати на оплату праці, грн </w:t>
            </w:r>
          </w:p>
        </w:tc>
        <w:tc>
          <w:tcPr>
            <w:tcW w:w="965" w:type="dxa"/>
            <w:tcBorders>
              <w:top w:val="single" w:sz="4" w:space="0" w:color="000000"/>
              <w:left w:val="single" w:sz="4" w:space="0" w:color="000000"/>
              <w:bottom w:val="single" w:sz="4" w:space="0" w:color="000000"/>
              <w:right w:val="nil"/>
            </w:tcBorders>
            <w:vAlign w:val="center"/>
          </w:tcPr>
          <w:p w:rsidR="00D92004" w:rsidRDefault="00D92004" w:rsidP="00D92004">
            <w:pPr>
              <w:spacing w:after="0" w:line="240" w:lineRule="auto"/>
              <w:ind w:left="0" w:firstLine="0"/>
              <w:jc w:val="center"/>
            </w:pPr>
          </w:p>
        </w:tc>
        <w:tc>
          <w:tcPr>
            <w:tcW w:w="648" w:type="dxa"/>
            <w:tcBorders>
              <w:top w:val="single" w:sz="4" w:space="0" w:color="000000"/>
              <w:left w:val="nil"/>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32,70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32,70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32,70</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32,70</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838"/>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3.</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Єдиний соціальний внесок, грн </w:t>
            </w:r>
          </w:p>
        </w:tc>
        <w:tc>
          <w:tcPr>
            <w:tcW w:w="965" w:type="dxa"/>
            <w:tcBorders>
              <w:top w:val="single" w:sz="4" w:space="0" w:color="000000"/>
              <w:left w:val="single" w:sz="4" w:space="0" w:color="000000"/>
              <w:bottom w:val="single" w:sz="4" w:space="0" w:color="000000"/>
              <w:right w:val="nil"/>
            </w:tcBorders>
            <w:vAlign w:val="center"/>
          </w:tcPr>
          <w:p w:rsidR="00D92004" w:rsidRDefault="00D92004" w:rsidP="00D92004">
            <w:pPr>
              <w:spacing w:after="0" w:line="240" w:lineRule="auto"/>
              <w:ind w:left="0" w:firstLine="0"/>
              <w:jc w:val="center"/>
            </w:pPr>
          </w:p>
        </w:tc>
        <w:tc>
          <w:tcPr>
            <w:tcW w:w="648" w:type="dxa"/>
            <w:tcBorders>
              <w:top w:val="single" w:sz="4" w:space="0" w:color="000000"/>
              <w:left w:val="nil"/>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7,19</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7,19</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7,19</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7,19</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838"/>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4.</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Загальновиробничі витрати розподілені, грн </w:t>
            </w:r>
          </w:p>
        </w:tc>
        <w:tc>
          <w:tcPr>
            <w:tcW w:w="965" w:type="dxa"/>
            <w:tcBorders>
              <w:top w:val="single" w:sz="4" w:space="0" w:color="000000"/>
              <w:left w:val="single" w:sz="4" w:space="0" w:color="000000"/>
              <w:bottom w:val="single" w:sz="4" w:space="0" w:color="000000"/>
              <w:right w:val="nil"/>
            </w:tcBorders>
            <w:vAlign w:val="center"/>
          </w:tcPr>
          <w:p w:rsidR="00D92004" w:rsidRDefault="00D92004" w:rsidP="00D92004">
            <w:pPr>
              <w:spacing w:after="0" w:line="240" w:lineRule="auto"/>
              <w:ind w:left="0" w:firstLine="0"/>
              <w:jc w:val="center"/>
            </w:pPr>
          </w:p>
        </w:tc>
        <w:tc>
          <w:tcPr>
            <w:tcW w:w="648" w:type="dxa"/>
            <w:tcBorders>
              <w:top w:val="single" w:sz="4" w:space="0" w:color="000000"/>
              <w:left w:val="nil"/>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29,02</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28,08</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26,82</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24,21</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1114"/>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5.</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b/>
                <w:sz w:val="24"/>
              </w:rPr>
              <w:t>Виробнича собівартість одиниці Продукції 1, грн</w:t>
            </w:r>
            <w:r>
              <w:rPr>
                <w:sz w:val="24"/>
              </w:rPr>
              <w:t xml:space="preserve">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b/>
                <w:sz w:val="24"/>
              </w:rPr>
              <w:t>85,91</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b/>
                <w:sz w:val="24"/>
              </w:rPr>
              <w:t>86,68</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b/>
                <w:sz w:val="24"/>
              </w:rPr>
              <w:t>87,28</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b/>
                <w:sz w:val="24"/>
              </w:rPr>
              <w:t>86,73</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562"/>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6.</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Обсяг реалізації Продукції 1, од.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1 000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1 200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1 300</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1 500</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5 000</w:t>
            </w:r>
          </w:p>
        </w:tc>
      </w:tr>
      <w:tr w:rsidR="00D92004" w:rsidTr="00BF2564">
        <w:trPr>
          <w:trHeight w:val="1114"/>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7.</w:t>
            </w:r>
          </w:p>
          <w:p w:rsidR="00D92004" w:rsidRDefault="00D92004" w:rsidP="00BF2564">
            <w:pPr>
              <w:spacing w:after="0" w:line="240" w:lineRule="auto"/>
              <w:ind w:left="0" w:firstLine="0"/>
              <w:jc w:val="center"/>
            </w:pP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Виробнича собівартість реалізованої Продукції 1, грн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85 914,99</w:t>
            </w:r>
          </w:p>
          <w:p w:rsidR="00D92004" w:rsidRDefault="00D92004" w:rsidP="00D92004">
            <w:pPr>
              <w:spacing w:after="0" w:line="240" w:lineRule="auto"/>
              <w:ind w:left="0" w:firstLine="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104 012,29</w:t>
            </w:r>
          </w:p>
          <w:p w:rsidR="00D92004" w:rsidRDefault="00D92004" w:rsidP="00D92004">
            <w:pPr>
              <w:spacing w:after="0" w:line="240" w:lineRule="auto"/>
              <w:ind w:left="0" w:firstLine="0"/>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113 467,17</w:t>
            </w:r>
          </w:p>
          <w:p w:rsidR="00D92004" w:rsidRDefault="00D92004" w:rsidP="00D92004">
            <w:pPr>
              <w:spacing w:after="0" w:line="240" w:lineRule="auto"/>
              <w:ind w:left="0" w:firstLine="0"/>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130 095,65</w:t>
            </w:r>
          </w:p>
          <w:p w:rsidR="00D92004" w:rsidRDefault="00D92004" w:rsidP="00D92004">
            <w:pPr>
              <w:spacing w:after="0" w:line="240" w:lineRule="auto"/>
              <w:ind w:left="0" w:firstLine="0"/>
              <w:jc w:val="center"/>
            </w:pPr>
          </w:p>
        </w:tc>
        <w:tc>
          <w:tcPr>
            <w:tcW w:w="1411"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433 490,10</w:t>
            </w:r>
          </w:p>
          <w:p w:rsidR="00D92004" w:rsidRDefault="00D92004" w:rsidP="00D92004">
            <w:pPr>
              <w:spacing w:after="0" w:line="240" w:lineRule="auto"/>
              <w:ind w:left="0" w:firstLine="0"/>
              <w:jc w:val="center"/>
            </w:pPr>
          </w:p>
        </w:tc>
      </w:tr>
      <w:tr w:rsidR="00D92004" w:rsidTr="00BF2564">
        <w:trPr>
          <w:trHeight w:val="286"/>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b/>
                <w:sz w:val="24"/>
              </w:rPr>
              <w:t>Продукція 2</w:t>
            </w:r>
            <w:r>
              <w:rPr>
                <w:sz w:val="24"/>
              </w:rPr>
              <w:t xml:space="preserve">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p>
        </w:tc>
      </w:tr>
      <w:tr w:rsidR="00D92004" w:rsidTr="00BF2564">
        <w:trPr>
          <w:trHeight w:val="562"/>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1.</w:t>
            </w:r>
          </w:p>
          <w:p w:rsidR="00D92004" w:rsidRDefault="00D92004" w:rsidP="00BF2564">
            <w:pPr>
              <w:spacing w:after="0" w:line="240" w:lineRule="auto"/>
              <w:ind w:left="0" w:firstLine="0"/>
              <w:jc w:val="center"/>
            </w:pP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Прямі витрати на матеріали, грн: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28,00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30,80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33,88</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37,27</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286"/>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Матеріал М1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10,00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11,00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12,10</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13,31</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288"/>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Матеріал М2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18,00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19,80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21,78</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23,96</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562"/>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2.</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Прямі витрати на оплату праці, грн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58,00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58,00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58,00</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58,00</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838"/>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3.</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Єдиний соціальний внесок, грн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12,76</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12,76</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12,76</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12,76</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838"/>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4.</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Загальновиробничі витрати розподілені, грн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51,47</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49,81</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47,57</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42,94</w:t>
            </w:r>
          </w:p>
        </w:tc>
        <w:tc>
          <w:tcPr>
            <w:tcW w:w="1411"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0" w:firstLine="0"/>
              <w:jc w:val="center"/>
            </w:pPr>
            <w:r>
              <w:rPr>
                <w:sz w:val="24"/>
              </w:rPr>
              <w:t>-</w:t>
            </w:r>
          </w:p>
        </w:tc>
      </w:tr>
      <w:tr w:rsidR="00D92004" w:rsidTr="00BF2564">
        <w:trPr>
          <w:trHeight w:val="1114"/>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lastRenderedPageBreak/>
              <w:t>5.</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b/>
                <w:sz w:val="24"/>
              </w:rPr>
              <w:t xml:space="preserve">Виробнича собівартість одиниці </w:t>
            </w:r>
          </w:p>
          <w:p w:rsidR="00D92004" w:rsidRDefault="00D92004" w:rsidP="00D92004">
            <w:pPr>
              <w:spacing w:after="0" w:line="240" w:lineRule="auto"/>
              <w:ind w:left="99" w:firstLine="0"/>
              <w:jc w:val="left"/>
            </w:pPr>
            <w:r>
              <w:rPr>
                <w:b/>
                <w:sz w:val="24"/>
              </w:rPr>
              <w:t>Продукції 2, грн</w:t>
            </w:r>
            <w:r>
              <w:rPr>
                <w:sz w:val="24"/>
              </w:rPr>
              <w:t xml:space="preserve">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b/>
                <w:sz w:val="24"/>
              </w:rPr>
              <w:t>150,23</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b/>
                <w:sz w:val="24"/>
              </w:rPr>
              <w:t>151,37</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b/>
                <w:sz w:val="24"/>
              </w:rPr>
              <w:t>152,21</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b/>
                <w:sz w:val="24"/>
              </w:rPr>
              <w:t>150,97</w:t>
            </w:r>
          </w:p>
        </w:tc>
        <w:tc>
          <w:tcPr>
            <w:tcW w:w="1411" w:type="dxa"/>
            <w:tcBorders>
              <w:top w:val="single" w:sz="4" w:space="0" w:color="000000"/>
              <w:left w:val="single" w:sz="4" w:space="0" w:color="000000"/>
              <w:bottom w:val="single" w:sz="4" w:space="0" w:color="000000"/>
              <w:right w:val="single" w:sz="4" w:space="0" w:color="000000"/>
            </w:tcBorders>
            <w:vAlign w:val="center"/>
          </w:tcPr>
          <w:p w:rsidR="00D92004" w:rsidRDefault="00D92004" w:rsidP="00223F9C">
            <w:pPr>
              <w:spacing w:after="0" w:line="240" w:lineRule="auto"/>
              <w:ind w:left="0" w:firstLine="0"/>
              <w:jc w:val="center"/>
            </w:pPr>
            <w:r>
              <w:rPr>
                <w:sz w:val="24"/>
              </w:rPr>
              <w:t>-</w:t>
            </w:r>
          </w:p>
        </w:tc>
      </w:tr>
      <w:tr w:rsidR="00D92004" w:rsidTr="00BF2564">
        <w:trPr>
          <w:trHeight w:val="562"/>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6.</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Обсяг реалізації Продукції 2, од.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2 000</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2 200</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2 400</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3 400</w:t>
            </w:r>
          </w:p>
        </w:tc>
        <w:tc>
          <w:tcPr>
            <w:tcW w:w="1411"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10 000</w:t>
            </w:r>
          </w:p>
        </w:tc>
      </w:tr>
      <w:tr w:rsidR="00D92004" w:rsidTr="00BF2564">
        <w:trPr>
          <w:trHeight w:val="1114"/>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7.</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Виробнича собівартість реалізованої Продукції 2, грн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300 469,09</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333 015,47</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365 298,88</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513 292,16</w:t>
            </w:r>
          </w:p>
        </w:tc>
        <w:tc>
          <w:tcPr>
            <w:tcW w:w="1411"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1 512 075,60</w:t>
            </w:r>
          </w:p>
        </w:tc>
      </w:tr>
      <w:tr w:rsidR="00D92004" w:rsidTr="00BF2564">
        <w:trPr>
          <w:trHeight w:val="1117"/>
        </w:trPr>
        <w:tc>
          <w:tcPr>
            <w:tcW w:w="458" w:type="dxa"/>
            <w:tcBorders>
              <w:top w:val="single" w:sz="4" w:space="0" w:color="000000"/>
              <w:left w:val="single" w:sz="4" w:space="0" w:color="000000"/>
              <w:bottom w:val="single" w:sz="4" w:space="0" w:color="000000"/>
              <w:right w:val="single" w:sz="4" w:space="0" w:color="000000"/>
            </w:tcBorders>
            <w:vAlign w:val="center"/>
          </w:tcPr>
          <w:p w:rsidR="00D92004" w:rsidRDefault="00D92004" w:rsidP="00BF2564">
            <w:pPr>
              <w:spacing w:after="0" w:line="240" w:lineRule="auto"/>
              <w:ind w:left="0" w:firstLine="0"/>
              <w:jc w:val="center"/>
            </w:pPr>
            <w:r>
              <w:rPr>
                <w:sz w:val="24"/>
              </w:rPr>
              <w:t>8.</w:t>
            </w:r>
          </w:p>
        </w:tc>
        <w:tc>
          <w:tcPr>
            <w:tcW w:w="2177" w:type="dxa"/>
            <w:tcBorders>
              <w:top w:val="single" w:sz="4" w:space="0" w:color="000000"/>
              <w:left w:val="single" w:sz="4" w:space="0" w:color="000000"/>
              <w:bottom w:val="single" w:sz="4" w:space="0" w:color="000000"/>
              <w:right w:val="single" w:sz="4" w:space="0" w:color="000000"/>
            </w:tcBorders>
          </w:tcPr>
          <w:p w:rsidR="00D92004" w:rsidRDefault="00D92004" w:rsidP="00D92004">
            <w:pPr>
              <w:spacing w:after="0" w:line="240" w:lineRule="auto"/>
              <w:ind w:left="99" w:firstLine="0"/>
              <w:jc w:val="left"/>
            </w:pPr>
            <w:r>
              <w:rPr>
                <w:sz w:val="24"/>
              </w:rPr>
              <w:t xml:space="preserve">Виробнича собівартість реалізованої продукції, грн </w:t>
            </w:r>
          </w:p>
        </w:tc>
        <w:tc>
          <w:tcPr>
            <w:tcW w:w="1613" w:type="dxa"/>
            <w:gridSpan w:val="2"/>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386 384,09</w:t>
            </w:r>
          </w:p>
        </w:tc>
        <w:tc>
          <w:tcPr>
            <w:tcW w:w="1419"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437 027,76</w:t>
            </w:r>
          </w:p>
        </w:tc>
        <w:tc>
          <w:tcPr>
            <w:tcW w:w="1560"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478 766,04</w:t>
            </w:r>
          </w:p>
        </w:tc>
        <w:tc>
          <w:tcPr>
            <w:tcW w:w="1417"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643 387,81</w:t>
            </w:r>
          </w:p>
        </w:tc>
        <w:tc>
          <w:tcPr>
            <w:tcW w:w="1411" w:type="dxa"/>
            <w:tcBorders>
              <w:top w:val="single" w:sz="4" w:space="0" w:color="000000"/>
              <w:left w:val="single" w:sz="4" w:space="0" w:color="000000"/>
              <w:bottom w:val="single" w:sz="4" w:space="0" w:color="000000"/>
              <w:right w:val="single" w:sz="4" w:space="0" w:color="000000"/>
            </w:tcBorders>
            <w:vAlign w:val="center"/>
          </w:tcPr>
          <w:p w:rsidR="00D92004" w:rsidRDefault="00D92004" w:rsidP="00D92004">
            <w:pPr>
              <w:spacing w:after="0" w:line="240" w:lineRule="auto"/>
              <w:ind w:left="0" w:firstLine="0"/>
              <w:jc w:val="center"/>
            </w:pPr>
            <w:r>
              <w:rPr>
                <w:sz w:val="24"/>
              </w:rPr>
              <w:t>1 945 565,70</w:t>
            </w:r>
          </w:p>
        </w:tc>
      </w:tr>
    </w:tbl>
    <w:p w:rsidR="00D92004" w:rsidRDefault="00D92004" w:rsidP="00D92004">
      <w:pPr>
        <w:spacing w:line="252" w:lineRule="auto"/>
        <w:ind w:left="0" w:firstLine="0"/>
        <w:rPr>
          <w:szCs w:val="28"/>
        </w:rPr>
      </w:pPr>
    </w:p>
    <w:p w:rsidR="001A267E" w:rsidRDefault="00BF2564" w:rsidP="001A267E">
      <w:pPr>
        <w:spacing w:after="0" w:line="252" w:lineRule="auto"/>
        <w:ind w:left="0" w:firstLine="709"/>
        <w:rPr>
          <w:szCs w:val="28"/>
        </w:rPr>
      </w:pPr>
      <w:r w:rsidRPr="00BF2564">
        <w:rPr>
          <w:szCs w:val="28"/>
        </w:rPr>
        <w:t xml:space="preserve">До невиробничих витрат відносяться витрати на збут та витрати на управління підприємством (адміністративні витрати). </w:t>
      </w:r>
    </w:p>
    <w:p w:rsidR="001A267E" w:rsidRDefault="001A267E" w:rsidP="001A267E">
      <w:pPr>
        <w:spacing w:after="0" w:line="252" w:lineRule="auto"/>
        <w:ind w:left="0" w:firstLine="709"/>
        <w:rPr>
          <w:szCs w:val="28"/>
        </w:rPr>
      </w:pPr>
    </w:p>
    <w:p w:rsidR="001A267E" w:rsidRPr="001A267E" w:rsidRDefault="001A267E" w:rsidP="001A267E">
      <w:pPr>
        <w:spacing w:after="0" w:line="252" w:lineRule="auto"/>
        <w:ind w:left="0" w:firstLine="709"/>
        <w:rPr>
          <w:b/>
          <w:szCs w:val="28"/>
        </w:rPr>
      </w:pPr>
      <w:r w:rsidRPr="001A267E">
        <w:rPr>
          <w:b/>
          <w:szCs w:val="28"/>
        </w:rPr>
        <w:t>Бюджет витрат на збут.</w:t>
      </w:r>
    </w:p>
    <w:p w:rsidR="005741F2" w:rsidRDefault="00BF2564" w:rsidP="001A267E">
      <w:pPr>
        <w:spacing w:after="0" w:line="252" w:lineRule="auto"/>
        <w:ind w:left="0" w:firstLine="709"/>
        <w:rPr>
          <w:szCs w:val="28"/>
        </w:rPr>
      </w:pPr>
      <w:r w:rsidRPr="00BF2564">
        <w:rPr>
          <w:szCs w:val="28"/>
        </w:rPr>
        <w:t xml:space="preserve">Бюджет витрат на збут відображає витрати на реалізацію продукції, включаючи витрати на рекламу, комісійну винагороду посередникам, транспортні витрати на доставку продукції покупцям тощо. Бюджет витрат на збут розробляється після розробки бюджету продажу. Більша частина витрат на збут планується у відсотках до обсягів продажу, що залежить від фази життєвого циклу готової продукції. Бюджет витрат на збут також складається з врахуванням розподілу витрат на постійні та змінні. </w:t>
      </w:r>
    </w:p>
    <w:p w:rsidR="00BF2564" w:rsidRPr="00BF2564" w:rsidRDefault="00BF2564" w:rsidP="001A267E">
      <w:pPr>
        <w:spacing w:after="0" w:line="252" w:lineRule="auto"/>
        <w:ind w:left="0" w:firstLine="709"/>
        <w:rPr>
          <w:szCs w:val="28"/>
        </w:rPr>
      </w:pPr>
      <w:r w:rsidRPr="00BF2564">
        <w:rPr>
          <w:szCs w:val="28"/>
        </w:rPr>
        <w:t xml:space="preserve">Склад витрат на збут містить наступні елементи: </w:t>
      </w:r>
    </w:p>
    <w:p w:rsidR="00BF2564" w:rsidRPr="00BF2564" w:rsidRDefault="00BF2564" w:rsidP="001A267E">
      <w:pPr>
        <w:spacing w:after="0" w:line="252" w:lineRule="auto"/>
        <w:ind w:left="0" w:firstLine="709"/>
        <w:rPr>
          <w:szCs w:val="28"/>
        </w:rPr>
      </w:pPr>
      <w:r w:rsidRPr="00BF2564">
        <w:rPr>
          <w:szCs w:val="28"/>
        </w:rPr>
        <w:t xml:space="preserve">− витрати пакувальних   матеріалів   для   </w:t>
      </w:r>
      <w:r w:rsidR="005741F2" w:rsidRPr="00BF2564">
        <w:rPr>
          <w:szCs w:val="28"/>
        </w:rPr>
        <w:t>зата</w:t>
      </w:r>
      <w:r w:rsidR="005741F2">
        <w:rPr>
          <w:szCs w:val="28"/>
        </w:rPr>
        <w:t>р</w:t>
      </w:r>
      <w:r w:rsidR="005741F2" w:rsidRPr="00BF2564">
        <w:rPr>
          <w:szCs w:val="28"/>
        </w:rPr>
        <w:t>ювання</w:t>
      </w:r>
      <w:r w:rsidRPr="00BF2564">
        <w:rPr>
          <w:szCs w:val="28"/>
        </w:rPr>
        <w:t xml:space="preserve">  готової продукції на складах готової продукції; </w:t>
      </w:r>
    </w:p>
    <w:p w:rsidR="00BF2564" w:rsidRPr="00BF2564" w:rsidRDefault="00BF2564" w:rsidP="001A267E">
      <w:pPr>
        <w:spacing w:after="0" w:line="252" w:lineRule="auto"/>
        <w:ind w:left="0" w:firstLine="709"/>
        <w:rPr>
          <w:szCs w:val="28"/>
        </w:rPr>
      </w:pPr>
      <w:r w:rsidRPr="00BF2564">
        <w:rPr>
          <w:szCs w:val="28"/>
        </w:rPr>
        <w:t xml:space="preserve">− витрати на ремонт тари; оплата праці  та  комісійні  винагороди  продавцям,  торговим агентам та працівникам підрозділів, що забезпечують збут; </w:t>
      </w:r>
    </w:p>
    <w:p w:rsidR="00BF2564" w:rsidRPr="00BF2564" w:rsidRDefault="00BF2564" w:rsidP="001A267E">
      <w:pPr>
        <w:spacing w:after="0" w:line="252" w:lineRule="auto"/>
        <w:ind w:left="0" w:firstLine="709"/>
        <w:rPr>
          <w:szCs w:val="28"/>
        </w:rPr>
      </w:pPr>
      <w:r w:rsidRPr="00BF2564">
        <w:rPr>
          <w:szCs w:val="28"/>
        </w:rPr>
        <w:t xml:space="preserve">− витрати на рекламу та дослідження ринку (маркетинг); </w:t>
      </w:r>
    </w:p>
    <w:p w:rsidR="00BF2564" w:rsidRPr="00BF2564" w:rsidRDefault="00BF2564" w:rsidP="001A267E">
      <w:pPr>
        <w:spacing w:after="0" w:line="252" w:lineRule="auto"/>
        <w:ind w:left="0" w:firstLine="709"/>
        <w:rPr>
          <w:szCs w:val="28"/>
        </w:rPr>
      </w:pPr>
      <w:r w:rsidRPr="00BF2564">
        <w:rPr>
          <w:szCs w:val="28"/>
        </w:rPr>
        <w:t xml:space="preserve">− витрати на передпродажну підготовку товарів; </w:t>
      </w:r>
    </w:p>
    <w:p w:rsidR="00BF2564" w:rsidRPr="00BF2564" w:rsidRDefault="00BF2564" w:rsidP="001A267E">
      <w:pPr>
        <w:spacing w:after="0" w:line="252" w:lineRule="auto"/>
        <w:ind w:left="0" w:firstLine="709"/>
        <w:rPr>
          <w:szCs w:val="28"/>
        </w:rPr>
      </w:pPr>
      <w:r w:rsidRPr="00BF2564">
        <w:rPr>
          <w:szCs w:val="28"/>
        </w:rPr>
        <w:t xml:space="preserve">− витрати на відрядження працівників, зайнятих збутом; </w:t>
      </w:r>
    </w:p>
    <w:p w:rsidR="00BF2564" w:rsidRPr="00BF2564" w:rsidRDefault="00BF2564" w:rsidP="001A267E">
      <w:pPr>
        <w:spacing w:after="0" w:line="252" w:lineRule="auto"/>
        <w:ind w:left="0" w:firstLine="709"/>
        <w:rPr>
          <w:szCs w:val="28"/>
        </w:rPr>
      </w:pPr>
      <w:r w:rsidRPr="00BF2564">
        <w:rPr>
          <w:szCs w:val="28"/>
        </w:rPr>
        <w:t xml:space="preserve">− витрати на  утримання  основних  засобів,  інших матеріальних </w:t>
      </w:r>
    </w:p>
    <w:p w:rsidR="00BF2564" w:rsidRPr="00BF2564" w:rsidRDefault="00BF2564" w:rsidP="001A267E">
      <w:pPr>
        <w:spacing w:after="0" w:line="252" w:lineRule="auto"/>
        <w:ind w:left="0" w:firstLine="709"/>
        <w:rPr>
          <w:szCs w:val="28"/>
        </w:rPr>
      </w:pPr>
      <w:r w:rsidRPr="00BF2564">
        <w:rPr>
          <w:szCs w:val="28"/>
        </w:rPr>
        <w:t xml:space="preserve">необоротних активів,  пов'язаних  зі  збутом  продукції,  товарів, робіт,   послуг   (операційна  оренда,  страхування,  амортизація, ремонт, опалення, освітлення, охорона); </w:t>
      </w:r>
    </w:p>
    <w:p w:rsidR="00BF2564" w:rsidRPr="00BF2564" w:rsidRDefault="00BF2564" w:rsidP="001A267E">
      <w:pPr>
        <w:spacing w:after="0" w:line="252" w:lineRule="auto"/>
        <w:ind w:left="0" w:firstLine="709"/>
        <w:rPr>
          <w:szCs w:val="28"/>
        </w:rPr>
      </w:pPr>
      <w:r w:rsidRPr="00BF2564">
        <w:rPr>
          <w:szCs w:val="28"/>
        </w:rPr>
        <w:t xml:space="preserve">− витрати на  транспортування,  перевалку і страхування готової продукції (товарів),  транспортно-експедиційні  та  інші  послуги, пов'язані  з  транспортуванням  продукції  (товарів) відповідно до умов договору (базису) поставки; </w:t>
      </w:r>
    </w:p>
    <w:p w:rsidR="00BF2564" w:rsidRPr="00BF2564" w:rsidRDefault="00BF2564" w:rsidP="001A267E">
      <w:pPr>
        <w:spacing w:after="0" w:line="252" w:lineRule="auto"/>
        <w:ind w:left="0" w:firstLine="709"/>
        <w:rPr>
          <w:szCs w:val="28"/>
        </w:rPr>
      </w:pPr>
      <w:r w:rsidRPr="00BF2564">
        <w:rPr>
          <w:szCs w:val="28"/>
        </w:rPr>
        <w:lastRenderedPageBreak/>
        <w:t xml:space="preserve">− витрати на гарантійний ремонт і гарантійне обслуговування; </w:t>
      </w:r>
    </w:p>
    <w:p w:rsidR="00BF2564" w:rsidRPr="00BF2564" w:rsidRDefault="00BF2564" w:rsidP="001A267E">
      <w:pPr>
        <w:spacing w:after="0" w:line="252" w:lineRule="auto"/>
        <w:ind w:left="0" w:firstLine="709"/>
        <w:rPr>
          <w:szCs w:val="28"/>
        </w:rPr>
      </w:pPr>
      <w:r w:rsidRPr="00BF2564">
        <w:rPr>
          <w:szCs w:val="28"/>
        </w:rPr>
        <w:t xml:space="preserve">− витрати  на  страхування призначеної для подальшої реалізації готової   продукції   (товарів),   що   зберігається   на   складі підприємства; </w:t>
      </w:r>
    </w:p>
    <w:p w:rsidR="00BF2564" w:rsidRPr="00BF2564" w:rsidRDefault="00BF2564" w:rsidP="001A267E">
      <w:pPr>
        <w:spacing w:after="0" w:line="252" w:lineRule="auto"/>
        <w:ind w:left="0" w:firstLine="709"/>
        <w:rPr>
          <w:szCs w:val="28"/>
        </w:rPr>
      </w:pPr>
      <w:r w:rsidRPr="00BF2564">
        <w:rPr>
          <w:szCs w:val="28"/>
        </w:rPr>
        <w:t xml:space="preserve">− витрати  на  транспортування  готової продукції (товарів) між складами  підрозділів (філій, представництв) підприємства; </w:t>
      </w:r>
    </w:p>
    <w:p w:rsidR="00BF2564" w:rsidRPr="00BF2564" w:rsidRDefault="00BF2564" w:rsidP="001A267E">
      <w:pPr>
        <w:spacing w:after="0" w:line="252" w:lineRule="auto"/>
        <w:ind w:left="0" w:firstLine="709"/>
        <w:rPr>
          <w:szCs w:val="28"/>
        </w:rPr>
      </w:pPr>
      <w:r w:rsidRPr="00BF2564">
        <w:rPr>
          <w:szCs w:val="28"/>
        </w:rPr>
        <w:t xml:space="preserve">− інші витрати,  пов'язані зі збутом продукції, товарів, робіт, послуг. </w:t>
      </w:r>
    </w:p>
    <w:p w:rsidR="004F6A23" w:rsidRDefault="00BF2564" w:rsidP="001A267E">
      <w:pPr>
        <w:spacing w:after="0" w:line="252" w:lineRule="auto"/>
        <w:ind w:left="0" w:firstLine="709"/>
        <w:rPr>
          <w:szCs w:val="28"/>
        </w:rPr>
      </w:pPr>
      <w:r w:rsidRPr="00BF2564">
        <w:rPr>
          <w:szCs w:val="28"/>
        </w:rPr>
        <w:t>Для нашого прикладу бюджет витрат на збут матиме наступний вигляд (табл. 3.1</w:t>
      </w:r>
      <w:r w:rsidR="005741F2">
        <w:rPr>
          <w:szCs w:val="28"/>
        </w:rPr>
        <w:t>3</w:t>
      </w:r>
      <w:r w:rsidRPr="00BF2564">
        <w:rPr>
          <w:szCs w:val="28"/>
        </w:rPr>
        <w:t>):</w:t>
      </w:r>
    </w:p>
    <w:p w:rsidR="004F6A23" w:rsidRDefault="004F6A23" w:rsidP="004F6A23">
      <w:pPr>
        <w:rPr>
          <w:szCs w:val="28"/>
        </w:rPr>
      </w:pPr>
    </w:p>
    <w:p w:rsidR="00BF5FF5" w:rsidRDefault="004F6A23" w:rsidP="004F6A23">
      <w:pPr>
        <w:rPr>
          <w:szCs w:val="28"/>
        </w:rPr>
      </w:pPr>
      <w:r w:rsidRPr="004F6A23">
        <w:rPr>
          <w:szCs w:val="28"/>
        </w:rPr>
        <w:t>Таблиця 3.1</w:t>
      </w:r>
      <w:r>
        <w:rPr>
          <w:szCs w:val="28"/>
        </w:rPr>
        <w:t>3</w:t>
      </w:r>
      <w:r w:rsidRPr="004F6A23">
        <w:rPr>
          <w:szCs w:val="28"/>
        </w:rPr>
        <w:t xml:space="preserve"> – Бюджет витрат на збут підприємства на ХХ рік</w:t>
      </w:r>
    </w:p>
    <w:tbl>
      <w:tblPr>
        <w:tblStyle w:val="TableGrid"/>
        <w:tblW w:w="10060" w:type="dxa"/>
        <w:tblInd w:w="5" w:type="dxa"/>
        <w:tblCellMar>
          <w:top w:w="41" w:type="dxa"/>
          <w:left w:w="108" w:type="dxa"/>
          <w:right w:w="46" w:type="dxa"/>
        </w:tblCellMar>
        <w:tblLook w:val="04A0" w:firstRow="1" w:lastRow="0" w:firstColumn="1" w:lastColumn="0" w:noHBand="0" w:noVBand="1"/>
      </w:tblPr>
      <w:tblGrid>
        <w:gridCol w:w="458"/>
        <w:gridCol w:w="2372"/>
        <w:gridCol w:w="1418"/>
        <w:gridCol w:w="1440"/>
        <w:gridCol w:w="1394"/>
        <w:gridCol w:w="1420"/>
        <w:gridCol w:w="1558"/>
      </w:tblGrid>
      <w:tr w:rsidR="00BF5FF5" w:rsidRPr="00CB1A13" w:rsidTr="009D6E2E">
        <w:trPr>
          <w:trHeight w:val="442"/>
        </w:trPr>
        <w:tc>
          <w:tcPr>
            <w:tcW w:w="458" w:type="dxa"/>
            <w:vMerge w:val="restart"/>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rPr>
                <w:sz w:val="20"/>
                <w:szCs w:val="20"/>
              </w:rPr>
            </w:pPr>
            <w:r w:rsidRPr="00CB1A13">
              <w:rPr>
                <w:b/>
                <w:sz w:val="20"/>
                <w:szCs w:val="20"/>
              </w:rPr>
              <w:t>№</w:t>
            </w:r>
            <w:r w:rsidRPr="00CB1A13">
              <w:rPr>
                <w:sz w:val="20"/>
                <w:szCs w:val="20"/>
              </w:rPr>
              <w:t xml:space="preserve"> </w:t>
            </w:r>
          </w:p>
        </w:tc>
        <w:tc>
          <w:tcPr>
            <w:tcW w:w="2372" w:type="dxa"/>
            <w:vMerge w:val="restart"/>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4" w:firstLine="0"/>
              <w:jc w:val="center"/>
              <w:rPr>
                <w:sz w:val="20"/>
                <w:szCs w:val="20"/>
              </w:rPr>
            </w:pPr>
            <w:r w:rsidRPr="00CB1A13">
              <w:rPr>
                <w:b/>
                <w:sz w:val="20"/>
                <w:szCs w:val="20"/>
              </w:rPr>
              <w:t>Показник</w:t>
            </w:r>
            <w:r w:rsidRPr="00CB1A13">
              <w:rPr>
                <w:sz w:val="20"/>
                <w:szCs w:val="20"/>
              </w:rPr>
              <w:t xml:space="preserve"> </w:t>
            </w:r>
          </w:p>
        </w:tc>
        <w:tc>
          <w:tcPr>
            <w:tcW w:w="5672" w:type="dxa"/>
            <w:gridSpan w:val="4"/>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center"/>
              <w:rPr>
                <w:sz w:val="20"/>
                <w:szCs w:val="20"/>
              </w:rPr>
            </w:pPr>
            <w:r w:rsidRPr="00CB1A13">
              <w:rPr>
                <w:b/>
                <w:sz w:val="20"/>
                <w:szCs w:val="20"/>
              </w:rPr>
              <w:t>Квартал</w:t>
            </w:r>
            <w:r w:rsidRPr="00CB1A13">
              <w:rPr>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14" w:firstLine="0"/>
              <w:jc w:val="left"/>
              <w:rPr>
                <w:sz w:val="20"/>
                <w:szCs w:val="20"/>
              </w:rPr>
            </w:pPr>
            <w:r w:rsidRPr="00CB1A13">
              <w:rPr>
                <w:b/>
                <w:sz w:val="20"/>
                <w:szCs w:val="20"/>
              </w:rPr>
              <w:t>Разом за рік</w:t>
            </w:r>
            <w:r w:rsidRPr="00CB1A13">
              <w:rPr>
                <w:sz w:val="20"/>
                <w:szCs w:val="20"/>
              </w:rPr>
              <w:t xml:space="preserve"> </w:t>
            </w:r>
          </w:p>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r>
      <w:tr w:rsidR="00BF5FF5" w:rsidRPr="00CB1A13" w:rsidTr="00BF5FF5">
        <w:trPr>
          <w:trHeight w:val="439"/>
        </w:trPr>
        <w:tc>
          <w:tcPr>
            <w:tcW w:w="0" w:type="auto"/>
            <w:vMerge/>
            <w:tcBorders>
              <w:top w:val="nil"/>
              <w:left w:val="single" w:sz="4" w:space="0" w:color="000000"/>
              <w:bottom w:val="single" w:sz="4" w:space="0" w:color="000000"/>
              <w:right w:val="single" w:sz="4" w:space="0" w:color="000000"/>
            </w:tcBorders>
          </w:tcPr>
          <w:p w:rsidR="00BF5FF5" w:rsidRPr="00CB1A13" w:rsidRDefault="00BF5FF5" w:rsidP="009D6E2E">
            <w:pPr>
              <w:spacing w:after="160" w:line="259" w:lineRule="auto"/>
              <w:ind w:left="0" w:firstLine="0"/>
              <w:jc w:val="left"/>
              <w:rPr>
                <w:sz w:val="20"/>
                <w:szCs w:val="20"/>
              </w:rPr>
            </w:pPr>
          </w:p>
        </w:tc>
        <w:tc>
          <w:tcPr>
            <w:tcW w:w="0" w:type="auto"/>
            <w:vMerge/>
            <w:tcBorders>
              <w:top w:val="nil"/>
              <w:left w:val="single" w:sz="4" w:space="0" w:color="000000"/>
              <w:bottom w:val="single" w:sz="4" w:space="0" w:color="000000"/>
              <w:right w:val="single" w:sz="4" w:space="0" w:color="000000"/>
            </w:tcBorders>
          </w:tcPr>
          <w:p w:rsidR="00BF5FF5" w:rsidRPr="00CB1A13" w:rsidRDefault="00BF5FF5" w:rsidP="009D6E2E">
            <w:pPr>
              <w:spacing w:after="160" w:line="259" w:lineRule="auto"/>
              <w:ind w:left="0" w:firstLine="0"/>
              <w:jc w:val="left"/>
              <w:rPr>
                <w:sz w:val="20"/>
                <w:szCs w:val="20"/>
              </w:rPr>
            </w:pP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6" w:firstLine="0"/>
              <w:jc w:val="center"/>
              <w:rPr>
                <w:sz w:val="20"/>
                <w:szCs w:val="20"/>
              </w:rPr>
            </w:pPr>
            <w:r w:rsidRPr="00CB1A13">
              <w:rPr>
                <w:sz w:val="20"/>
                <w:szCs w:val="20"/>
              </w:rPr>
              <w:t xml:space="preserve">I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7" w:firstLine="0"/>
              <w:jc w:val="center"/>
              <w:rPr>
                <w:sz w:val="20"/>
                <w:szCs w:val="20"/>
              </w:rPr>
            </w:pPr>
            <w:r w:rsidRPr="00CB1A13">
              <w:rPr>
                <w:sz w:val="20"/>
                <w:szCs w:val="20"/>
              </w:rPr>
              <w:t xml:space="preserve">II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6" w:firstLine="0"/>
              <w:jc w:val="center"/>
              <w:rPr>
                <w:sz w:val="20"/>
                <w:szCs w:val="20"/>
              </w:rPr>
            </w:pPr>
            <w:r w:rsidRPr="00CB1A13">
              <w:rPr>
                <w:sz w:val="20"/>
                <w:szCs w:val="20"/>
              </w:rPr>
              <w:t xml:space="preserve">III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6" w:firstLine="0"/>
              <w:jc w:val="center"/>
              <w:rPr>
                <w:sz w:val="20"/>
                <w:szCs w:val="20"/>
              </w:rPr>
            </w:pPr>
            <w:r w:rsidRPr="00CB1A13">
              <w:rPr>
                <w:sz w:val="20"/>
                <w:szCs w:val="20"/>
              </w:rPr>
              <w:t xml:space="preserve">IV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160" w:line="259" w:lineRule="auto"/>
              <w:ind w:left="0" w:firstLine="0"/>
              <w:jc w:val="left"/>
              <w:rPr>
                <w:sz w:val="20"/>
                <w:szCs w:val="20"/>
              </w:rPr>
            </w:pPr>
          </w:p>
        </w:tc>
      </w:tr>
      <w:tr w:rsidR="00BF5FF5" w:rsidRPr="00CB1A13" w:rsidTr="00BF5FF5">
        <w:trPr>
          <w:trHeight w:val="384"/>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314" w:line="259" w:lineRule="auto"/>
              <w:ind w:left="0" w:firstLine="0"/>
              <w:jc w:val="left"/>
              <w:rPr>
                <w:sz w:val="20"/>
                <w:szCs w:val="20"/>
              </w:rPr>
            </w:pPr>
            <w:r w:rsidRPr="00CB1A13">
              <w:rPr>
                <w:sz w:val="20"/>
                <w:szCs w:val="20"/>
              </w:rPr>
              <w:t xml:space="preserve">1 </w:t>
            </w:r>
          </w:p>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Обсяг продажу (без врахування ПДВ), грн.: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500 000,00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594 000,00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98" w:firstLine="0"/>
              <w:jc w:val="left"/>
              <w:rPr>
                <w:sz w:val="20"/>
                <w:szCs w:val="20"/>
              </w:rPr>
            </w:pPr>
            <w:r w:rsidRPr="00CB1A13">
              <w:rPr>
                <w:sz w:val="20"/>
                <w:szCs w:val="20"/>
              </w:rPr>
              <w:t xml:space="preserve">684 000,00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977 000,00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84" w:firstLine="0"/>
              <w:jc w:val="left"/>
              <w:rPr>
                <w:sz w:val="20"/>
                <w:szCs w:val="20"/>
              </w:rPr>
            </w:pPr>
            <w:r w:rsidRPr="00CB1A13">
              <w:rPr>
                <w:sz w:val="20"/>
                <w:szCs w:val="20"/>
              </w:rPr>
              <w:t xml:space="preserve">2 755 000,00 </w:t>
            </w:r>
          </w:p>
        </w:tc>
      </w:tr>
      <w:tr w:rsidR="00BF5FF5" w:rsidRPr="00CB1A13" w:rsidTr="00BF5FF5">
        <w:trPr>
          <w:trHeight w:val="440"/>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Продукція 1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100 000,00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132 000,00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98" w:firstLine="0"/>
              <w:jc w:val="left"/>
              <w:rPr>
                <w:sz w:val="20"/>
                <w:szCs w:val="20"/>
              </w:rPr>
            </w:pPr>
            <w:r w:rsidRPr="00CB1A13">
              <w:rPr>
                <w:sz w:val="20"/>
                <w:szCs w:val="20"/>
              </w:rPr>
              <w:t xml:space="preserve">156 000,00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195 000,00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583 000,00 </w:t>
            </w:r>
          </w:p>
        </w:tc>
      </w:tr>
      <w:tr w:rsidR="00BF5FF5" w:rsidRPr="00CB1A13" w:rsidTr="00BF5FF5">
        <w:trPr>
          <w:trHeight w:val="442"/>
        </w:trPr>
        <w:tc>
          <w:tcPr>
            <w:tcW w:w="4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160" w:line="259" w:lineRule="auto"/>
              <w:ind w:left="0" w:firstLine="0"/>
              <w:jc w:val="left"/>
              <w:rPr>
                <w:sz w:val="20"/>
                <w:szCs w:val="20"/>
              </w:rPr>
            </w:pP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Продукція 2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400 000,00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462 000,00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98" w:firstLine="0"/>
              <w:jc w:val="left"/>
              <w:rPr>
                <w:sz w:val="20"/>
                <w:szCs w:val="20"/>
              </w:rPr>
            </w:pPr>
            <w:r w:rsidRPr="00CB1A13">
              <w:rPr>
                <w:sz w:val="20"/>
                <w:szCs w:val="20"/>
              </w:rPr>
              <w:t xml:space="preserve">528 000,00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782 000,00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84" w:firstLine="0"/>
              <w:jc w:val="left"/>
              <w:rPr>
                <w:sz w:val="20"/>
                <w:szCs w:val="20"/>
              </w:rPr>
            </w:pPr>
            <w:r w:rsidRPr="00CB1A13">
              <w:rPr>
                <w:sz w:val="20"/>
                <w:szCs w:val="20"/>
              </w:rPr>
              <w:t xml:space="preserve">2 172 000,00 </w:t>
            </w:r>
          </w:p>
        </w:tc>
      </w:tr>
      <w:tr w:rsidR="00BF5FF5" w:rsidRPr="00CB1A13" w:rsidTr="00BF5FF5">
        <w:trPr>
          <w:trHeight w:val="562"/>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38" w:line="259" w:lineRule="auto"/>
              <w:ind w:left="0" w:firstLine="0"/>
              <w:jc w:val="left"/>
              <w:rPr>
                <w:sz w:val="20"/>
                <w:szCs w:val="20"/>
              </w:rPr>
            </w:pPr>
            <w:r w:rsidRPr="00CB1A13">
              <w:rPr>
                <w:sz w:val="20"/>
                <w:szCs w:val="20"/>
              </w:rPr>
              <w:t xml:space="preserve">2 </w:t>
            </w:r>
          </w:p>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b/>
                <w:sz w:val="20"/>
                <w:szCs w:val="20"/>
              </w:rPr>
              <w:t>Змінні витрати на збут, грн:</w:t>
            </w:r>
            <w:r w:rsidRPr="00CB1A13">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b/>
                <w:sz w:val="20"/>
                <w:szCs w:val="20"/>
              </w:rPr>
              <w:t>52 300,00</w:t>
            </w:r>
            <w:r w:rsidRPr="00CB1A13">
              <w:rPr>
                <w:sz w:val="20"/>
                <w:szCs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b/>
                <w:sz w:val="20"/>
                <w:szCs w:val="20"/>
              </w:rPr>
              <w:t>60 820,40</w:t>
            </w:r>
            <w:r w:rsidRPr="00CB1A13">
              <w:rPr>
                <w:sz w:val="20"/>
                <w:szCs w:val="20"/>
              </w:rPr>
              <w:t xml:space="preserve">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b/>
                <w:sz w:val="20"/>
                <w:szCs w:val="20"/>
              </w:rPr>
              <w:t>68 314,40</w:t>
            </w:r>
            <w:r w:rsidRPr="00CB1A13">
              <w:rPr>
                <w:sz w:val="20"/>
                <w:szCs w:val="20"/>
              </w:rPr>
              <w:t xml:space="preserve">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b/>
                <w:sz w:val="20"/>
                <w:szCs w:val="20"/>
              </w:rPr>
              <w:t>94 498,20</w:t>
            </w:r>
            <w:r w:rsidRPr="00CB1A13">
              <w:rPr>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b/>
                <w:sz w:val="20"/>
                <w:szCs w:val="20"/>
              </w:rPr>
              <w:t>275 933,00</w:t>
            </w:r>
            <w:r w:rsidRPr="00CB1A13">
              <w:rPr>
                <w:sz w:val="20"/>
                <w:szCs w:val="20"/>
              </w:rPr>
              <w:t xml:space="preserve"> </w:t>
            </w:r>
          </w:p>
        </w:tc>
      </w:tr>
      <w:tr w:rsidR="00BF5FF5" w:rsidRPr="00CB1A13" w:rsidTr="00BF5FF5">
        <w:trPr>
          <w:trHeight w:val="1114"/>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Комісійна винагорода продавцям (3 % від обсягу продажу)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15 000,00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17 820,00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20 520,00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29 310,00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82 650,00 </w:t>
            </w:r>
          </w:p>
        </w:tc>
      </w:tr>
      <w:tr w:rsidR="00BF5FF5" w:rsidRPr="00CB1A13" w:rsidTr="00BF5FF5">
        <w:trPr>
          <w:trHeight w:val="562"/>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Єдиний соціальний внесок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3 300,00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3 920,40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4 514,40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6 448,20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18 183,00 </w:t>
            </w:r>
          </w:p>
        </w:tc>
      </w:tr>
      <w:tr w:rsidR="00BF5FF5" w:rsidRPr="00CB1A13" w:rsidTr="00BF5FF5">
        <w:trPr>
          <w:trHeight w:val="562"/>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Пакування і тара (8 грн за од.)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24 000,00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27 200,00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29 600,00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39 200,00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120 000,00 </w:t>
            </w:r>
          </w:p>
        </w:tc>
      </w:tr>
      <w:tr w:rsidR="00BF5FF5" w:rsidRPr="00CB1A13" w:rsidTr="00BF5FF5">
        <w:trPr>
          <w:trHeight w:val="562"/>
        </w:trPr>
        <w:tc>
          <w:tcPr>
            <w:tcW w:w="4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160" w:line="259" w:lineRule="auto"/>
              <w:ind w:left="0" w:firstLine="0"/>
              <w:jc w:val="left"/>
              <w:rPr>
                <w:sz w:val="20"/>
                <w:szCs w:val="20"/>
              </w:rPr>
            </w:pP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Транспортування та страхування (2 %)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10 000,00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11 880,00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13 680,00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19 540,00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55 100,00 </w:t>
            </w:r>
          </w:p>
        </w:tc>
      </w:tr>
      <w:tr w:rsidR="00BF5FF5" w:rsidRPr="00CB1A13" w:rsidTr="00BF5FF5">
        <w:trPr>
          <w:trHeight w:val="564"/>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38" w:line="259" w:lineRule="auto"/>
              <w:ind w:left="0" w:firstLine="0"/>
              <w:jc w:val="left"/>
              <w:rPr>
                <w:sz w:val="20"/>
                <w:szCs w:val="20"/>
              </w:rPr>
            </w:pPr>
            <w:r w:rsidRPr="00CB1A13">
              <w:rPr>
                <w:sz w:val="20"/>
                <w:szCs w:val="20"/>
              </w:rPr>
              <w:t xml:space="preserve">3. </w:t>
            </w:r>
          </w:p>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5" w:firstLine="0"/>
              <w:jc w:val="left"/>
              <w:rPr>
                <w:sz w:val="20"/>
                <w:szCs w:val="20"/>
              </w:rPr>
            </w:pPr>
            <w:r w:rsidRPr="00CB1A13">
              <w:rPr>
                <w:b/>
                <w:sz w:val="20"/>
                <w:szCs w:val="20"/>
              </w:rPr>
              <w:t>Постійні витрати на збут, грн:</w:t>
            </w:r>
            <w:r w:rsidRPr="00CB1A13">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b/>
                <w:sz w:val="20"/>
                <w:szCs w:val="20"/>
              </w:rPr>
              <w:t>34 520,00</w:t>
            </w:r>
            <w:r w:rsidRPr="00CB1A13">
              <w:rPr>
                <w:sz w:val="20"/>
                <w:szCs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b/>
                <w:sz w:val="20"/>
                <w:szCs w:val="20"/>
              </w:rPr>
              <w:t>34 520,00</w:t>
            </w:r>
            <w:r w:rsidRPr="00CB1A13">
              <w:rPr>
                <w:sz w:val="20"/>
                <w:szCs w:val="20"/>
              </w:rPr>
              <w:t xml:space="preserve">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b/>
                <w:sz w:val="20"/>
                <w:szCs w:val="20"/>
              </w:rPr>
              <w:t>34 520,00</w:t>
            </w:r>
            <w:r w:rsidRPr="00CB1A13">
              <w:rPr>
                <w:sz w:val="20"/>
                <w:szCs w:val="20"/>
              </w:rPr>
              <w:t xml:space="preserve">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b/>
                <w:sz w:val="20"/>
                <w:szCs w:val="20"/>
              </w:rPr>
              <w:t>34 520,00</w:t>
            </w:r>
            <w:r w:rsidRPr="00CB1A13">
              <w:rPr>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b/>
                <w:sz w:val="20"/>
                <w:szCs w:val="20"/>
              </w:rPr>
              <w:t>138 080,00</w:t>
            </w:r>
            <w:r w:rsidRPr="00CB1A13">
              <w:rPr>
                <w:sz w:val="20"/>
                <w:szCs w:val="20"/>
              </w:rPr>
              <w:t xml:space="preserve"> </w:t>
            </w:r>
          </w:p>
        </w:tc>
      </w:tr>
      <w:tr w:rsidR="00BF5FF5" w:rsidRPr="00CB1A13" w:rsidTr="00BF5FF5">
        <w:trPr>
          <w:trHeight w:val="439"/>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Заробітна плата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16 000,00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16 000,00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16 000,00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16 000,00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64 000,00 </w:t>
            </w:r>
          </w:p>
        </w:tc>
      </w:tr>
      <w:tr w:rsidR="00BF5FF5" w:rsidRPr="00CB1A13" w:rsidTr="00BF5FF5">
        <w:trPr>
          <w:trHeight w:val="562"/>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Єдиний соціальний внесок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3 520,00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3 520,00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3 520,00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3 520,00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14 080,00 </w:t>
            </w:r>
          </w:p>
        </w:tc>
      </w:tr>
      <w:tr w:rsidR="00BF5FF5" w:rsidRPr="00CB1A13" w:rsidTr="00BF5FF5">
        <w:trPr>
          <w:trHeight w:val="439"/>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Реклама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3 000,00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3 000,00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3 000,00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3 000,00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12 000,00 </w:t>
            </w:r>
          </w:p>
        </w:tc>
      </w:tr>
      <w:tr w:rsidR="00BF5FF5" w:rsidRPr="00CB1A13" w:rsidTr="00BF5FF5">
        <w:trPr>
          <w:trHeight w:val="442"/>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Оренда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2 000,00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2 000,00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2 000,00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2 000,00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8 000,00 </w:t>
            </w:r>
          </w:p>
        </w:tc>
      </w:tr>
      <w:tr w:rsidR="00BF5FF5" w:rsidRPr="00CB1A13" w:rsidTr="00BF5FF5">
        <w:trPr>
          <w:trHeight w:val="440"/>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Відрядження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2 000,00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2 000,00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2 000,00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2 000,00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8 000,00 </w:t>
            </w:r>
          </w:p>
        </w:tc>
      </w:tr>
      <w:tr w:rsidR="00BF5FF5" w:rsidRPr="00CB1A13" w:rsidTr="00BF5FF5">
        <w:trPr>
          <w:trHeight w:val="562"/>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lastRenderedPageBreak/>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Освітлення та опалення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5 000,00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5 000,00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5 000,00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5 000,00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20 000,00 </w:t>
            </w:r>
          </w:p>
        </w:tc>
      </w:tr>
      <w:tr w:rsidR="00BF5FF5" w:rsidRPr="00CB1A13" w:rsidTr="00BF5FF5">
        <w:trPr>
          <w:trHeight w:val="442"/>
        </w:trPr>
        <w:tc>
          <w:tcPr>
            <w:tcW w:w="458" w:type="dxa"/>
            <w:tcBorders>
              <w:top w:val="single" w:sz="4" w:space="0" w:color="000000"/>
              <w:left w:val="single" w:sz="4" w:space="0" w:color="000000"/>
              <w:bottom w:val="single" w:sz="4" w:space="0" w:color="000000"/>
              <w:right w:val="single" w:sz="4" w:space="0" w:color="000000"/>
            </w:tcBorders>
            <w:vAlign w:val="bottom"/>
          </w:tcPr>
          <w:p w:rsidR="00BF5FF5" w:rsidRPr="00CB1A13" w:rsidRDefault="00BF5FF5" w:rsidP="009D6E2E">
            <w:pPr>
              <w:spacing w:after="0" w:line="259" w:lineRule="auto"/>
              <w:ind w:left="0" w:firstLine="0"/>
              <w:jc w:val="left"/>
              <w:rPr>
                <w:sz w:val="20"/>
                <w:szCs w:val="20"/>
              </w:rPr>
            </w:pPr>
            <w:r w:rsidRPr="00CB1A13">
              <w:rPr>
                <w:sz w:val="20"/>
                <w:szCs w:val="20"/>
              </w:rPr>
              <w:t xml:space="preserve">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Амортизація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1 500,00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1 500,00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1 500,00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1 500,00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6 000,00 </w:t>
            </w:r>
          </w:p>
        </w:tc>
      </w:tr>
      <w:tr w:rsidR="00BF5FF5" w:rsidRPr="00CB1A13" w:rsidTr="00BF5FF5">
        <w:trPr>
          <w:trHeight w:val="439"/>
        </w:trPr>
        <w:tc>
          <w:tcPr>
            <w:tcW w:w="4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160" w:line="259" w:lineRule="auto"/>
              <w:ind w:left="0" w:firstLine="0"/>
              <w:jc w:val="left"/>
              <w:rPr>
                <w:sz w:val="20"/>
                <w:szCs w:val="20"/>
              </w:rPr>
            </w:pP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Інші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sz w:val="20"/>
                <w:szCs w:val="20"/>
              </w:rPr>
              <w:t xml:space="preserve">1 500,00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sz w:val="20"/>
                <w:szCs w:val="20"/>
              </w:rPr>
              <w:t xml:space="preserve">1 500,00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1 500,00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2" w:firstLine="0"/>
              <w:jc w:val="right"/>
              <w:rPr>
                <w:sz w:val="20"/>
                <w:szCs w:val="20"/>
              </w:rPr>
            </w:pPr>
            <w:r w:rsidRPr="00CB1A13">
              <w:rPr>
                <w:sz w:val="20"/>
                <w:szCs w:val="20"/>
              </w:rPr>
              <w:t xml:space="preserve">1 500,00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sz w:val="20"/>
                <w:szCs w:val="20"/>
              </w:rPr>
              <w:t xml:space="preserve">6 000,00 </w:t>
            </w:r>
          </w:p>
        </w:tc>
      </w:tr>
      <w:tr w:rsidR="00BF5FF5" w:rsidRPr="00CB1A13" w:rsidTr="00BF5FF5">
        <w:trPr>
          <w:trHeight w:val="562"/>
        </w:trPr>
        <w:tc>
          <w:tcPr>
            <w:tcW w:w="4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sz w:val="20"/>
                <w:szCs w:val="20"/>
              </w:rPr>
              <w:t xml:space="preserve">4. </w:t>
            </w:r>
          </w:p>
        </w:tc>
        <w:tc>
          <w:tcPr>
            <w:tcW w:w="2372"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firstLine="0"/>
              <w:jc w:val="left"/>
              <w:rPr>
                <w:sz w:val="20"/>
                <w:szCs w:val="20"/>
              </w:rPr>
            </w:pPr>
            <w:r w:rsidRPr="00CB1A13">
              <w:rPr>
                <w:b/>
                <w:sz w:val="20"/>
                <w:szCs w:val="20"/>
              </w:rPr>
              <w:t>Разом витрати на збут, грн</w:t>
            </w:r>
            <w:r w:rsidRPr="00CB1A13">
              <w:rPr>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5" w:firstLine="0"/>
              <w:jc w:val="right"/>
              <w:rPr>
                <w:sz w:val="20"/>
                <w:szCs w:val="20"/>
              </w:rPr>
            </w:pPr>
            <w:r w:rsidRPr="00CB1A13">
              <w:rPr>
                <w:b/>
                <w:sz w:val="20"/>
                <w:szCs w:val="20"/>
              </w:rPr>
              <w:t>86 820,00</w:t>
            </w:r>
            <w:r w:rsidRPr="00CB1A13">
              <w:rPr>
                <w:sz w:val="20"/>
                <w:szCs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b/>
                <w:sz w:val="20"/>
                <w:szCs w:val="20"/>
              </w:rPr>
              <w:t>95 340,40</w:t>
            </w:r>
            <w:r w:rsidRPr="00CB1A13">
              <w:rPr>
                <w:sz w:val="20"/>
                <w:szCs w:val="20"/>
              </w:rPr>
              <w:t xml:space="preserve"> </w:t>
            </w:r>
          </w:p>
        </w:tc>
        <w:tc>
          <w:tcPr>
            <w:tcW w:w="1394"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98" w:firstLine="0"/>
              <w:jc w:val="left"/>
              <w:rPr>
                <w:sz w:val="20"/>
                <w:szCs w:val="20"/>
              </w:rPr>
            </w:pPr>
            <w:r w:rsidRPr="00CB1A13">
              <w:rPr>
                <w:b/>
                <w:sz w:val="20"/>
                <w:szCs w:val="20"/>
              </w:rPr>
              <w:t>102 834,40</w:t>
            </w:r>
            <w:r w:rsidRPr="00CB1A13">
              <w:rPr>
                <w:sz w:val="20"/>
                <w:szCs w:val="20"/>
              </w:rPr>
              <w:t xml:space="preserve"> </w:t>
            </w:r>
          </w:p>
        </w:tc>
        <w:tc>
          <w:tcPr>
            <w:tcW w:w="1420"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3" w:firstLine="0"/>
              <w:jc w:val="right"/>
              <w:rPr>
                <w:sz w:val="20"/>
                <w:szCs w:val="20"/>
              </w:rPr>
            </w:pPr>
            <w:r w:rsidRPr="00CB1A13">
              <w:rPr>
                <w:b/>
                <w:sz w:val="20"/>
                <w:szCs w:val="20"/>
              </w:rPr>
              <w:t>129 018,20</w:t>
            </w:r>
            <w:r w:rsidRPr="00CB1A13">
              <w:rPr>
                <w:sz w:val="20"/>
                <w:szCs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F5FF5" w:rsidRPr="00CB1A13" w:rsidRDefault="00BF5FF5" w:rsidP="009D6E2E">
            <w:pPr>
              <w:spacing w:after="0" w:line="259" w:lineRule="auto"/>
              <w:ind w:left="0" w:right="60" w:firstLine="0"/>
              <w:jc w:val="right"/>
              <w:rPr>
                <w:sz w:val="20"/>
                <w:szCs w:val="20"/>
              </w:rPr>
            </w:pPr>
            <w:r w:rsidRPr="00CB1A13">
              <w:rPr>
                <w:b/>
                <w:sz w:val="20"/>
                <w:szCs w:val="20"/>
              </w:rPr>
              <w:t>414 013,00</w:t>
            </w:r>
            <w:r w:rsidRPr="00CB1A13">
              <w:rPr>
                <w:sz w:val="20"/>
                <w:szCs w:val="20"/>
              </w:rPr>
              <w:t xml:space="preserve"> </w:t>
            </w:r>
          </w:p>
        </w:tc>
      </w:tr>
    </w:tbl>
    <w:p w:rsidR="00BF5FF5" w:rsidRDefault="00BF5FF5" w:rsidP="00BF5FF5">
      <w:pPr>
        <w:ind w:left="0" w:firstLine="0"/>
        <w:rPr>
          <w:szCs w:val="28"/>
        </w:rPr>
      </w:pPr>
    </w:p>
    <w:p w:rsidR="00BF5FF5" w:rsidRDefault="00BF5FF5" w:rsidP="00BF5FF5">
      <w:pPr>
        <w:ind w:left="0" w:firstLine="709"/>
        <w:rPr>
          <w:szCs w:val="28"/>
        </w:rPr>
      </w:pPr>
      <w:r w:rsidRPr="00BF5FF5">
        <w:rPr>
          <w:szCs w:val="28"/>
        </w:rPr>
        <w:t>Далі розробляється бюджет адміністративних витрат.</w:t>
      </w:r>
    </w:p>
    <w:p w:rsidR="00BF5FF5" w:rsidRPr="00BF5FF5" w:rsidRDefault="00BF5FF5" w:rsidP="00BF5FF5">
      <w:pPr>
        <w:spacing w:after="0" w:line="252" w:lineRule="auto"/>
        <w:ind w:firstLine="709"/>
        <w:rPr>
          <w:b/>
          <w:szCs w:val="28"/>
        </w:rPr>
      </w:pPr>
      <w:r w:rsidRPr="00BF5FF5">
        <w:rPr>
          <w:b/>
          <w:szCs w:val="28"/>
        </w:rPr>
        <w:t>Бюджет адміністративних витрат.</w:t>
      </w:r>
    </w:p>
    <w:p w:rsidR="001A56EC" w:rsidRDefault="00BF5FF5" w:rsidP="00BF5FF5">
      <w:pPr>
        <w:spacing w:after="0" w:line="252" w:lineRule="auto"/>
        <w:ind w:firstLine="709"/>
        <w:rPr>
          <w:szCs w:val="28"/>
        </w:rPr>
      </w:pPr>
      <w:r w:rsidRPr="00BF5FF5">
        <w:rPr>
          <w:szCs w:val="28"/>
        </w:rPr>
        <w:t xml:space="preserve">Даний бюджет </w:t>
      </w:r>
      <w:r>
        <w:rPr>
          <w:szCs w:val="28"/>
        </w:rPr>
        <w:t xml:space="preserve"> </w:t>
      </w:r>
      <w:r w:rsidRPr="00BF5FF5">
        <w:rPr>
          <w:szCs w:val="28"/>
        </w:rPr>
        <w:t xml:space="preserve">відображає суму загальногосподарських витрат на обслуговування та управління підприємством. </w:t>
      </w:r>
    </w:p>
    <w:p w:rsidR="00BF5FF5" w:rsidRPr="00BF5FF5" w:rsidRDefault="00BF5FF5" w:rsidP="00BF5FF5">
      <w:pPr>
        <w:spacing w:after="0" w:line="252" w:lineRule="auto"/>
        <w:ind w:firstLine="709"/>
        <w:rPr>
          <w:szCs w:val="28"/>
        </w:rPr>
      </w:pPr>
      <w:r w:rsidRPr="00BF5FF5">
        <w:rPr>
          <w:szCs w:val="28"/>
        </w:rPr>
        <w:t>Величину адміністративних витрат визначають за кошторисом,</w:t>
      </w:r>
      <w:r w:rsidR="001A56EC">
        <w:rPr>
          <w:szCs w:val="28"/>
        </w:rPr>
        <w:t xml:space="preserve"> </w:t>
      </w:r>
      <w:r w:rsidRPr="00BF5FF5">
        <w:rPr>
          <w:szCs w:val="28"/>
        </w:rPr>
        <w:t>що складає економічний відділ та фінансова служба.</w:t>
      </w:r>
    </w:p>
    <w:p w:rsidR="00BF5FF5" w:rsidRPr="00BF5FF5" w:rsidRDefault="00BF5FF5" w:rsidP="00BF5FF5">
      <w:pPr>
        <w:spacing w:after="0" w:line="252" w:lineRule="auto"/>
        <w:ind w:firstLine="709"/>
        <w:rPr>
          <w:szCs w:val="28"/>
        </w:rPr>
      </w:pPr>
      <w:r w:rsidRPr="00BF5FF5">
        <w:rPr>
          <w:szCs w:val="28"/>
        </w:rPr>
        <w:t>До складу адміністративних витрат відносяться наступні:</w:t>
      </w:r>
    </w:p>
    <w:p w:rsidR="00BF5FF5" w:rsidRPr="00BF5FF5" w:rsidRDefault="00BF5FF5" w:rsidP="00BF5FF5">
      <w:pPr>
        <w:spacing w:after="0" w:line="252" w:lineRule="auto"/>
        <w:ind w:firstLine="709"/>
        <w:rPr>
          <w:szCs w:val="28"/>
        </w:rPr>
      </w:pPr>
      <w:r w:rsidRPr="00BF5FF5">
        <w:rPr>
          <w:szCs w:val="28"/>
        </w:rPr>
        <w:t>− загальні корпоративні витрати (організаційні витрати, витрати на проведення річних зборів, представницькі витрати тощо);</w:t>
      </w:r>
    </w:p>
    <w:p w:rsidR="00BF5FF5" w:rsidRPr="00BF5FF5" w:rsidRDefault="00BF5FF5" w:rsidP="00BF5FF5">
      <w:pPr>
        <w:spacing w:after="0" w:line="252" w:lineRule="auto"/>
        <w:ind w:firstLine="709"/>
        <w:rPr>
          <w:szCs w:val="28"/>
        </w:rPr>
      </w:pPr>
      <w:r w:rsidRPr="00BF5FF5">
        <w:rPr>
          <w:szCs w:val="28"/>
        </w:rPr>
        <w:t>− витрати на службові відрядження і утримання апарату управління підприємством та іншого загальногосподарського персоналу;</w:t>
      </w:r>
    </w:p>
    <w:p w:rsidR="00BF5FF5" w:rsidRPr="00BF5FF5" w:rsidRDefault="00BF5FF5" w:rsidP="00BF5FF5">
      <w:pPr>
        <w:spacing w:after="0" w:line="252" w:lineRule="auto"/>
        <w:ind w:firstLine="709"/>
        <w:rPr>
          <w:szCs w:val="28"/>
        </w:rPr>
      </w:pPr>
      <w:r w:rsidRPr="00BF5FF5">
        <w:rPr>
          <w:szCs w:val="28"/>
        </w:rPr>
        <w:t>− витрати на утримання основних засобів, інших матеріальних</w:t>
      </w:r>
      <w:r w:rsidR="001A56EC">
        <w:rPr>
          <w:szCs w:val="28"/>
        </w:rPr>
        <w:t xml:space="preserve"> </w:t>
      </w:r>
      <w:r w:rsidRPr="00BF5FF5">
        <w:rPr>
          <w:szCs w:val="28"/>
        </w:rPr>
        <w:t>необоротних активів загальногосподарського використання (операційна</w:t>
      </w:r>
      <w:r w:rsidR="001A56EC">
        <w:rPr>
          <w:szCs w:val="28"/>
        </w:rPr>
        <w:t xml:space="preserve"> </w:t>
      </w:r>
      <w:r w:rsidRPr="00BF5FF5">
        <w:rPr>
          <w:szCs w:val="28"/>
        </w:rPr>
        <w:t>оренда, страхування майна, амортизація, ремонт, опалення, освітлення,</w:t>
      </w:r>
      <w:r w:rsidR="001A56EC" w:rsidRPr="00BF5FF5">
        <w:rPr>
          <w:szCs w:val="28"/>
        </w:rPr>
        <w:t xml:space="preserve"> </w:t>
      </w:r>
      <w:r w:rsidRPr="00BF5FF5">
        <w:rPr>
          <w:szCs w:val="28"/>
        </w:rPr>
        <w:t>водопостачання, водовідведення, охорона);</w:t>
      </w:r>
    </w:p>
    <w:p w:rsidR="00BF5FF5" w:rsidRPr="00BF5FF5" w:rsidRDefault="00BF5FF5" w:rsidP="00BF5FF5">
      <w:pPr>
        <w:spacing w:after="0" w:line="252" w:lineRule="auto"/>
        <w:ind w:firstLine="709"/>
        <w:rPr>
          <w:szCs w:val="28"/>
        </w:rPr>
      </w:pPr>
      <w:r w:rsidRPr="00BF5FF5">
        <w:rPr>
          <w:szCs w:val="28"/>
        </w:rPr>
        <w:t>− винагороди за професійні послуги (юридичні, аудиторські, з оцінки</w:t>
      </w:r>
      <w:r w:rsidR="001A56EC">
        <w:rPr>
          <w:szCs w:val="28"/>
        </w:rPr>
        <w:t xml:space="preserve"> </w:t>
      </w:r>
      <w:r w:rsidRPr="00BF5FF5">
        <w:rPr>
          <w:szCs w:val="28"/>
        </w:rPr>
        <w:t>майна тощо);</w:t>
      </w:r>
    </w:p>
    <w:p w:rsidR="00BF5FF5" w:rsidRPr="00BF5FF5" w:rsidRDefault="00BF5FF5" w:rsidP="00BF5FF5">
      <w:pPr>
        <w:spacing w:after="0" w:line="252" w:lineRule="auto"/>
        <w:ind w:firstLine="709"/>
        <w:rPr>
          <w:szCs w:val="28"/>
        </w:rPr>
      </w:pPr>
      <w:r w:rsidRPr="00BF5FF5">
        <w:rPr>
          <w:szCs w:val="28"/>
        </w:rPr>
        <w:t>− витрати на зв'язок (поштові, телеграфні, телефонні, телекс, факс тощо);</w:t>
      </w:r>
    </w:p>
    <w:p w:rsidR="00BF5FF5" w:rsidRPr="00BF5FF5" w:rsidRDefault="00BF5FF5" w:rsidP="00BF5FF5">
      <w:pPr>
        <w:spacing w:after="0" w:line="252" w:lineRule="auto"/>
        <w:ind w:firstLine="709"/>
        <w:rPr>
          <w:szCs w:val="28"/>
        </w:rPr>
      </w:pPr>
      <w:r w:rsidRPr="00BF5FF5">
        <w:rPr>
          <w:szCs w:val="28"/>
        </w:rPr>
        <w:t xml:space="preserve">− амортизація нематеріальних активів загальногосподарського </w:t>
      </w:r>
      <w:r w:rsidR="001A56EC">
        <w:rPr>
          <w:szCs w:val="28"/>
        </w:rPr>
        <w:t xml:space="preserve"> </w:t>
      </w:r>
      <w:r w:rsidRPr="00BF5FF5">
        <w:rPr>
          <w:szCs w:val="28"/>
        </w:rPr>
        <w:t>використання;</w:t>
      </w:r>
    </w:p>
    <w:p w:rsidR="00BF5FF5" w:rsidRPr="00BF5FF5" w:rsidRDefault="00BF5FF5" w:rsidP="00BF5FF5">
      <w:pPr>
        <w:spacing w:after="0" w:line="252" w:lineRule="auto"/>
        <w:ind w:firstLine="709"/>
        <w:rPr>
          <w:szCs w:val="28"/>
        </w:rPr>
      </w:pPr>
      <w:r w:rsidRPr="00BF5FF5">
        <w:rPr>
          <w:szCs w:val="28"/>
        </w:rPr>
        <w:t>− витрати на врегулювання спорів у судових органах;</w:t>
      </w:r>
    </w:p>
    <w:p w:rsidR="00BF5FF5" w:rsidRPr="00BF5FF5" w:rsidRDefault="00BF5FF5" w:rsidP="00BF5FF5">
      <w:pPr>
        <w:spacing w:after="0" w:line="252" w:lineRule="auto"/>
        <w:ind w:firstLine="709"/>
        <w:rPr>
          <w:szCs w:val="28"/>
        </w:rPr>
      </w:pPr>
      <w:r w:rsidRPr="00BF5FF5">
        <w:rPr>
          <w:szCs w:val="28"/>
        </w:rPr>
        <w:t>− податки, збори та інші передбачені законодавством обов'язкові платежі</w:t>
      </w:r>
      <w:r w:rsidR="001A56EC">
        <w:rPr>
          <w:szCs w:val="28"/>
        </w:rPr>
        <w:t xml:space="preserve"> </w:t>
      </w:r>
      <w:r w:rsidR="001A56EC" w:rsidRPr="00BF5FF5">
        <w:rPr>
          <w:szCs w:val="28"/>
        </w:rPr>
        <w:t xml:space="preserve"> </w:t>
      </w:r>
      <w:r w:rsidRPr="00BF5FF5">
        <w:rPr>
          <w:szCs w:val="28"/>
        </w:rPr>
        <w:t>(крім податків, зборів та обов'язкових платежі</w:t>
      </w:r>
      <w:r w:rsidR="001A56EC">
        <w:rPr>
          <w:szCs w:val="28"/>
        </w:rPr>
        <w:t xml:space="preserve">в, що включаються до виробничої </w:t>
      </w:r>
      <w:r w:rsidRPr="00BF5FF5">
        <w:rPr>
          <w:szCs w:val="28"/>
        </w:rPr>
        <w:t>собівартості продукції, робіт, послуг);</w:t>
      </w:r>
    </w:p>
    <w:p w:rsidR="00BF5FF5" w:rsidRPr="00BF5FF5" w:rsidRDefault="00BF5FF5" w:rsidP="00BF5FF5">
      <w:pPr>
        <w:spacing w:after="0" w:line="252" w:lineRule="auto"/>
        <w:ind w:firstLine="709"/>
        <w:rPr>
          <w:szCs w:val="28"/>
        </w:rPr>
      </w:pPr>
      <w:r w:rsidRPr="00BF5FF5">
        <w:rPr>
          <w:szCs w:val="28"/>
        </w:rPr>
        <w:t>− плата за розрахунково-касове обслуговування та інші послуги банків, а</w:t>
      </w:r>
      <w:r w:rsidR="001A56EC">
        <w:rPr>
          <w:szCs w:val="28"/>
        </w:rPr>
        <w:t xml:space="preserve"> </w:t>
      </w:r>
      <w:r w:rsidRPr="00BF5FF5">
        <w:rPr>
          <w:szCs w:val="28"/>
        </w:rPr>
        <w:t>також витрати, пов'язані з купівлею-продажем валюти;</w:t>
      </w:r>
    </w:p>
    <w:p w:rsidR="00BF5FF5" w:rsidRPr="00BF5FF5" w:rsidRDefault="00BF5FF5" w:rsidP="00BF5FF5">
      <w:pPr>
        <w:spacing w:after="0" w:line="252" w:lineRule="auto"/>
        <w:ind w:firstLine="709"/>
        <w:rPr>
          <w:szCs w:val="28"/>
        </w:rPr>
      </w:pPr>
      <w:r w:rsidRPr="00BF5FF5">
        <w:rPr>
          <w:szCs w:val="28"/>
        </w:rPr>
        <w:t>− інші витрати загальногосподарського призначення.</w:t>
      </w:r>
    </w:p>
    <w:p w:rsidR="00BF2564" w:rsidRDefault="00BF5FF5" w:rsidP="00BF5FF5">
      <w:pPr>
        <w:spacing w:after="0" w:line="252" w:lineRule="auto"/>
        <w:ind w:firstLine="709"/>
        <w:rPr>
          <w:szCs w:val="28"/>
        </w:rPr>
      </w:pPr>
      <w:r w:rsidRPr="00BF5FF5">
        <w:rPr>
          <w:szCs w:val="28"/>
        </w:rPr>
        <w:t>Для аналізованого прикладу бюджет адміністративних витрат наведено у</w:t>
      </w:r>
      <w:r w:rsidR="004131A7">
        <w:rPr>
          <w:szCs w:val="28"/>
        </w:rPr>
        <w:t xml:space="preserve"> </w:t>
      </w:r>
      <w:r w:rsidRPr="00BF5FF5">
        <w:rPr>
          <w:szCs w:val="28"/>
        </w:rPr>
        <w:t>табл. 3.1</w:t>
      </w:r>
      <w:r w:rsidR="004131A7">
        <w:rPr>
          <w:szCs w:val="28"/>
        </w:rPr>
        <w:t>4</w:t>
      </w:r>
      <w:r w:rsidRPr="00BF5FF5">
        <w:rPr>
          <w:szCs w:val="28"/>
        </w:rPr>
        <w:t>.</w:t>
      </w:r>
    </w:p>
    <w:p w:rsidR="00896AC2" w:rsidRDefault="00896AC2" w:rsidP="00BF5FF5">
      <w:pPr>
        <w:spacing w:after="0" w:line="252" w:lineRule="auto"/>
        <w:ind w:firstLine="709"/>
        <w:rPr>
          <w:szCs w:val="28"/>
        </w:rPr>
      </w:pPr>
    </w:p>
    <w:p w:rsidR="00896AC2" w:rsidRDefault="00896AC2" w:rsidP="00BF5FF5">
      <w:pPr>
        <w:spacing w:after="0" w:line="252" w:lineRule="auto"/>
        <w:ind w:firstLine="709"/>
        <w:rPr>
          <w:szCs w:val="28"/>
        </w:rPr>
      </w:pPr>
    </w:p>
    <w:p w:rsidR="00896AC2" w:rsidRDefault="00A9228D" w:rsidP="00A9228D">
      <w:pPr>
        <w:spacing w:after="0" w:line="252" w:lineRule="auto"/>
        <w:ind w:left="0" w:firstLine="709"/>
        <w:rPr>
          <w:b/>
          <w:szCs w:val="28"/>
        </w:rPr>
      </w:pPr>
      <w:r w:rsidRPr="00A9228D">
        <w:rPr>
          <w:b/>
          <w:szCs w:val="28"/>
        </w:rPr>
        <w:lastRenderedPageBreak/>
        <w:t>Таблиця 3.1</w:t>
      </w:r>
      <w:r w:rsidR="00122FE6">
        <w:rPr>
          <w:b/>
          <w:szCs w:val="28"/>
        </w:rPr>
        <w:t>4</w:t>
      </w:r>
      <w:r w:rsidRPr="00A9228D">
        <w:rPr>
          <w:b/>
          <w:szCs w:val="28"/>
        </w:rPr>
        <w:t xml:space="preserve"> – Бюджет адміністративних витрат підприємства на ХХ рік</w:t>
      </w:r>
    </w:p>
    <w:tbl>
      <w:tblPr>
        <w:tblStyle w:val="TableGrid"/>
        <w:tblW w:w="10062" w:type="dxa"/>
        <w:tblInd w:w="5" w:type="dxa"/>
        <w:tblCellMar>
          <w:top w:w="44" w:type="dxa"/>
          <w:left w:w="108" w:type="dxa"/>
          <w:right w:w="48" w:type="dxa"/>
        </w:tblCellMar>
        <w:tblLook w:val="04A0" w:firstRow="1" w:lastRow="0" w:firstColumn="1" w:lastColumn="0" w:noHBand="0" w:noVBand="1"/>
      </w:tblPr>
      <w:tblGrid>
        <w:gridCol w:w="458"/>
        <w:gridCol w:w="2636"/>
        <w:gridCol w:w="1296"/>
        <w:gridCol w:w="1277"/>
        <w:gridCol w:w="1274"/>
        <w:gridCol w:w="1278"/>
        <w:gridCol w:w="1843"/>
      </w:tblGrid>
      <w:tr w:rsidR="00A9228D" w:rsidTr="009D6E2E">
        <w:trPr>
          <w:trHeight w:val="286"/>
        </w:trPr>
        <w:tc>
          <w:tcPr>
            <w:tcW w:w="458" w:type="dxa"/>
            <w:vMerge w:val="restart"/>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pPr>
            <w:r>
              <w:rPr>
                <w:b/>
                <w:sz w:val="24"/>
              </w:rPr>
              <w:t>№</w:t>
            </w:r>
            <w:r>
              <w:rPr>
                <w:sz w:val="24"/>
              </w:rPr>
              <w:t xml:space="preserve"> </w:t>
            </w:r>
          </w:p>
        </w:tc>
        <w:tc>
          <w:tcPr>
            <w:tcW w:w="2636" w:type="dxa"/>
            <w:vMerge w:val="restart"/>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2" w:firstLine="0"/>
              <w:jc w:val="center"/>
            </w:pPr>
            <w:r>
              <w:rPr>
                <w:b/>
                <w:sz w:val="24"/>
              </w:rPr>
              <w:t>Показник</w:t>
            </w:r>
            <w:r>
              <w:rPr>
                <w:sz w:val="24"/>
              </w:rPr>
              <w:t xml:space="preserve"> </w:t>
            </w:r>
          </w:p>
        </w:tc>
        <w:tc>
          <w:tcPr>
            <w:tcW w:w="5125" w:type="dxa"/>
            <w:gridSpan w:val="4"/>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center"/>
            </w:pPr>
            <w:r>
              <w:rPr>
                <w:b/>
                <w:sz w:val="24"/>
              </w:rPr>
              <w:t>Квартал</w:t>
            </w: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 </w:t>
            </w:r>
            <w:r>
              <w:rPr>
                <w:b/>
                <w:sz w:val="24"/>
              </w:rPr>
              <w:t>Разом за рік</w:t>
            </w:r>
            <w:r>
              <w:rPr>
                <w:sz w:val="24"/>
              </w:rPr>
              <w:t xml:space="preserve"> </w:t>
            </w:r>
          </w:p>
        </w:tc>
      </w:tr>
      <w:tr w:rsidR="00A9228D" w:rsidTr="009D6E2E">
        <w:trPr>
          <w:trHeight w:val="358"/>
        </w:trPr>
        <w:tc>
          <w:tcPr>
            <w:tcW w:w="0" w:type="auto"/>
            <w:vMerge/>
            <w:tcBorders>
              <w:top w:val="nil"/>
              <w:left w:val="single" w:sz="4" w:space="0" w:color="000000"/>
              <w:bottom w:val="single" w:sz="4" w:space="0" w:color="000000"/>
              <w:right w:val="single" w:sz="4" w:space="0" w:color="000000"/>
            </w:tcBorders>
          </w:tcPr>
          <w:p w:rsidR="00A9228D" w:rsidRDefault="00A9228D" w:rsidP="009D6E2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9228D" w:rsidRDefault="00A9228D" w:rsidP="009D6E2E">
            <w:pPr>
              <w:spacing w:after="160" w:line="259" w:lineRule="auto"/>
              <w:ind w:left="0" w:firstLine="0"/>
              <w:jc w:val="left"/>
            </w:pP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2" w:firstLine="0"/>
              <w:jc w:val="center"/>
            </w:pPr>
            <w:r>
              <w:rPr>
                <w:sz w:val="24"/>
              </w:rPr>
              <w:t xml:space="preserve">I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4" w:firstLine="0"/>
              <w:jc w:val="center"/>
            </w:pPr>
            <w:r>
              <w:rPr>
                <w:sz w:val="24"/>
              </w:rPr>
              <w:t xml:space="preserve">II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4" w:firstLine="0"/>
              <w:jc w:val="center"/>
            </w:pPr>
            <w:r>
              <w:rPr>
                <w:sz w:val="24"/>
              </w:rPr>
              <w:t xml:space="preserve">III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2" w:firstLine="0"/>
              <w:jc w:val="center"/>
            </w:pPr>
            <w:r>
              <w:rPr>
                <w:sz w:val="24"/>
              </w:rPr>
              <w:t xml:space="preserve">IV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160" w:line="259" w:lineRule="auto"/>
              <w:ind w:left="0" w:firstLine="0"/>
              <w:jc w:val="left"/>
            </w:pPr>
          </w:p>
        </w:tc>
      </w:tr>
      <w:tr w:rsidR="00A9228D" w:rsidTr="009D6E2E">
        <w:trPr>
          <w:trHeight w:val="838"/>
        </w:trPr>
        <w:tc>
          <w:tcPr>
            <w:tcW w:w="458"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1. </w:t>
            </w:r>
          </w:p>
        </w:tc>
        <w:tc>
          <w:tcPr>
            <w:tcW w:w="263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32" w:firstLine="0"/>
              <w:jc w:val="left"/>
            </w:pPr>
            <w:r>
              <w:rPr>
                <w:sz w:val="24"/>
              </w:rPr>
              <w:t xml:space="preserve">Заробітна плата апарату управління, грн </w:t>
            </w: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23 000,00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right"/>
            </w:pPr>
            <w:r>
              <w:rPr>
                <w:sz w:val="24"/>
              </w:rPr>
              <w:t xml:space="preserve">23 500,00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24 000,00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1" w:firstLine="0"/>
              <w:jc w:val="right"/>
            </w:pPr>
            <w:r>
              <w:rPr>
                <w:sz w:val="24"/>
              </w:rPr>
              <w:t xml:space="preserve">24 500,00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95 000,00 </w:t>
            </w:r>
          </w:p>
        </w:tc>
      </w:tr>
      <w:tr w:rsidR="00A9228D" w:rsidTr="009D6E2E">
        <w:trPr>
          <w:trHeight w:val="562"/>
        </w:trPr>
        <w:tc>
          <w:tcPr>
            <w:tcW w:w="458"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2. </w:t>
            </w:r>
          </w:p>
        </w:tc>
        <w:tc>
          <w:tcPr>
            <w:tcW w:w="263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Єдиний соціальний внесок, грн </w:t>
            </w: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5 060,00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right"/>
            </w:pPr>
            <w:r>
              <w:rPr>
                <w:sz w:val="24"/>
              </w:rPr>
              <w:t xml:space="preserve">5 170,00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5 280,00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1" w:firstLine="0"/>
              <w:jc w:val="right"/>
            </w:pPr>
            <w:r>
              <w:rPr>
                <w:sz w:val="24"/>
              </w:rPr>
              <w:t xml:space="preserve">5 390,00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20 900,00 </w:t>
            </w:r>
          </w:p>
        </w:tc>
      </w:tr>
      <w:tr w:rsidR="00A9228D" w:rsidTr="009D6E2E">
        <w:trPr>
          <w:trHeight w:val="840"/>
        </w:trPr>
        <w:tc>
          <w:tcPr>
            <w:tcW w:w="458"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3. </w:t>
            </w:r>
          </w:p>
        </w:tc>
        <w:tc>
          <w:tcPr>
            <w:tcW w:w="263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Відрядження управлінського персоналу, грн </w:t>
            </w: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2 000,00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right"/>
            </w:pPr>
            <w:r>
              <w:rPr>
                <w:sz w:val="24"/>
              </w:rPr>
              <w:t xml:space="preserve">2 000,00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2 000,00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1" w:firstLine="0"/>
              <w:jc w:val="right"/>
            </w:pPr>
            <w:r>
              <w:rPr>
                <w:sz w:val="24"/>
              </w:rPr>
              <w:t xml:space="preserve">2 000,00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8 000,00 </w:t>
            </w:r>
          </w:p>
        </w:tc>
      </w:tr>
      <w:tr w:rsidR="00A9228D" w:rsidTr="009D6E2E">
        <w:trPr>
          <w:trHeight w:val="838"/>
        </w:trPr>
        <w:tc>
          <w:tcPr>
            <w:tcW w:w="458"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4. </w:t>
            </w:r>
          </w:p>
        </w:tc>
        <w:tc>
          <w:tcPr>
            <w:tcW w:w="263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1" w:firstLine="0"/>
              <w:jc w:val="left"/>
            </w:pPr>
            <w:r>
              <w:rPr>
                <w:sz w:val="24"/>
              </w:rPr>
              <w:t xml:space="preserve">Плата за оренду офісних приміщень, грн </w:t>
            </w: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6 000,00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right"/>
            </w:pPr>
            <w:r>
              <w:rPr>
                <w:sz w:val="24"/>
              </w:rPr>
              <w:t xml:space="preserve">6 000,00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6 500,00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1" w:firstLine="0"/>
              <w:jc w:val="right"/>
            </w:pPr>
            <w:r>
              <w:rPr>
                <w:sz w:val="24"/>
              </w:rPr>
              <w:t xml:space="preserve">6 500,00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25 000,00 </w:t>
            </w:r>
          </w:p>
        </w:tc>
      </w:tr>
      <w:tr w:rsidR="00A9228D" w:rsidTr="009D6E2E">
        <w:trPr>
          <w:trHeight w:val="562"/>
        </w:trPr>
        <w:tc>
          <w:tcPr>
            <w:tcW w:w="458"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5. </w:t>
            </w:r>
          </w:p>
        </w:tc>
        <w:tc>
          <w:tcPr>
            <w:tcW w:w="263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Комунальні послуги, грн </w:t>
            </w: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3 000,00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right"/>
            </w:pPr>
            <w:r>
              <w:rPr>
                <w:sz w:val="24"/>
              </w:rPr>
              <w:t xml:space="preserve">3 000,00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3 100,00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1" w:firstLine="0"/>
              <w:jc w:val="right"/>
            </w:pPr>
            <w:r>
              <w:rPr>
                <w:sz w:val="24"/>
              </w:rPr>
              <w:t xml:space="preserve">3 200,00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12 300,00 </w:t>
            </w:r>
          </w:p>
        </w:tc>
      </w:tr>
      <w:tr w:rsidR="00A9228D" w:rsidTr="009D6E2E">
        <w:trPr>
          <w:trHeight w:val="286"/>
        </w:trPr>
        <w:tc>
          <w:tcPr>
            <w:tcW w:w="458"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6. </w:t>
            </w:r>
          </w:p>
        </w:tc>
        <w:tc>
          <w:tcPr>
            <w:tcW w:w="263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Амортизація, грн </w:t>
            </w: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1 000,00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right"/>
            </w:pPr>
            <w:r>
              <w:rPr>
                <w:sz w:val="24"/>
              </w:rPr>
              <w:t xml:space="preserve">1 000,00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1 000,00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1" w:firstLine="0"/>
              <w:jc w:val="right"/>
            </w:pPr>
            <w:r>
              <w:rPr>
                <w:sz w:val="24"/>
              </w:rPr>
              <w:t xml:space="preserve">1 000,00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4 000,00 </w:t>
            </w:r>
          </w:p>
        </w:tc>
      </w:tr>
      <w:tr w:rsidR="00A9228D" w:rsidTr="009D6E2E">
        <w:trPr>
          <w:trHeight w:val="286"/>
        </w:trPr>
        <w:tc>
          <w:tcPr>
            <w:tcW w:w="458"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7. </w:t>
            </w:r>
          </w:p>
        </w:tc>
        <w:tc>
          <w:tcPr>
            <w:tcW w:w="263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Витрати на зв’язок  </w:t>
            </w: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2 000,00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right"/>
            </w:pPr>
            <w:r>
              <w:rPr>
                <w:sz w:val="24"/>
              </w:rPr>
              <w:t xml:space="preserve">2 000,00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2 000,00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1" w:firstLine="0"/>
              <w:jc w:val="right"/>
            </w:pPr>
            <w:r>
              <w:rPr>
                <w:sz w:val="24"/>
              </w:rPr>
              <w:t xml:space="preserve">2 000,00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8 000,00 </w:t>
            </w:r>
          </w:p>
        </w:tc>
      </w:tr>
      <w:tr w:rsidR="00A9228D" w:rsidTr="009D6E2E">
        <w:trPr>
          <w:trHeight w:val="1114"/>
        </w:trPr>
        <w:tc>
          <w:tcPr>
            <w:tcW w:w="458"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8. </w:t>
            </w:r>
          </w:p>
        </w:tc>
        <w:tc>
          <w:tcPr>
            <w:tcW w:w="263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Інші витрати, пов’язані зі здійсненням управлінської діяльності, грн </w:t>
            </w: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1 000,00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right"/>
            </w:pPr>
            <w:r>
              <w:rPr>
                <w:sz w:val="24"/>
              </w:rPr>
              <w:t xml:space="preserve">1 000,00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1 000,00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1" w:firstLine="0"/>
              <w:jc w:val="right"/>
            </w:pPr>
            <w:r>
              <w:rPr>
                <w:sz w:val="24"/>
              </w:rPr>
              <w:t xml:space="preserve">1 000,00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sz w:val="24"/>
              </w:rPr>
              <w:t xml:space="preserve">4 000,00 </w:t>
            </w:r>
          </w:p>
        </w:tc>
      </w:tr>
      <w:tr w:rsidR="00A9228D" w:rsidTr="009D6E2E">
        <w:trPr>
          <w:trHeight w:val="840"/>
        </w:trPr>
        <w:tc>
          <w:tcPr>
            <w:tcW w:w="458"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firstLine="0"/>
              <w:jc w:val="left"/>
            </w:pPr>
            <w:r>
              <w:rPr>
                <w:sz w:val="24"/>
              </w:rPr>
              <w:t xml:space="preserve">9. </w:t>
            </w:r>
          </w:p>
        </w:tc>
        <w:tc>
          <w:tcPr>
            <w:tcW w:w="263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36" w:firstLine="0"/>
              <w:jc w:val="left"/>
            </w:pPr>
            <w:r>
              <w:rPr>
                <w:b/>
                <w:sz w:val="24"/>
              </w:rPr>
              <w:t>Разом адміністративні витрати, грн</w:t>
            </w:r>
            <w:r>
              <w:rPr>
                <w:sz w:val="24"/>
              </w:rPr>
              <w:t xml:space="preserve"> </w:t>
            </w:r>
          </w:p>
        </w:tc>
        <w:tc>
          <w:tcPr>
            <w:tcW w:w="1296"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b/>
                <w:sz w:val="24"/>
              </w:rPr>
              <w:t>43 060,00</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3" w:firstLine="0"/>
              <w:jc w:val="right"/>
            </w:pPr>
            <w:r>
              <w:rPr>
                <w:b/>
                <w:sz w:val="24"/>
              </w:rPr>
              <w:t>43 670,00</w:t>
            </w:r>
            <w:r>
              <w:rPr>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b/>
                <w:sz w:val="24"/>
              </w:rPr>
              <w:t>44 880,00</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1" w:firstLine="0"/>
              <w:jc w:val="right"/>
            </w:pPr>
            <w:r>
              <w:rPr>
                <w:b/>
                <w:sz w:val="24"/>
              </w:rPr>
              <w:t>45 590,00</w:t>
            </w: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A9228D" w:rsidRDefault="00A9228D" w:rsidP="009D6E2E">
            <w:pPr>
              <w:spacing w:after="0" w:line="259" w:lineRule="auto"/>
              <w:ind w:left="0" w:right="60" w:firstLine="0"/>
              <w:jc w:val="right"/>
            </w:pPr>
            <w:r>
              <w:rPr>
                <w:b/>
                <w:sz w:val="24"/>
              </w:rPr>
              <w:t>177 200,00</w:t>
            </w:r>
            <w:r>
              <w:rPr>
                <w:sz w:val="24"/>
              </w:rPr>
              <w:t xml:space="preserve"> </w:t>
            </w:r>
          </w:p>
        </w:tc>
      </w:tr>
    </w:tbl>
    <w:p w:rsidR="00C07D3C" w:rsidRDefault="00C07D3C" w:rsidP="00A9228D">
      <w:pPr>
        <w:spacing w:after="0" w:line="252" w:lineRule="auto"/>
        <w:ind w:left="0" w:firstLine="709"/>
        <w:rPr>
          <w:b/>
          <w:szCs w:val="28"/>
        </w:rPr>
      </w:pPr>
    </w:p>
    <w:p w:rsidR="00A9228D" w:rsidRPr="00C07D3C" w:rsidRDefault="00C07D3C" w:rsidP="00C07D3C">
      <w:pPr>
        <w:spacing w:after="0" w:line="252" w:lineRule="auto"/>
        <w:ind w:firstLine="709"/>
        <w:rPr>
          <w:szCs w:val="28"/>
        </w:rPr>
      </w:pPr>
      <w:bookmarkStart w:id="0" w:name="_GoBack"/>
      <w:r w:rsidRPr="00C07D3C">
        <w:rPr>
          <w:szCs w:val="28"/>
        </w:rPr>
        <w:t>Після розробки операційних бюджетів наступним кроком є розробка фінансових бюджетів, які акумулюють інформацію операційних бюджетів, а також інші аналітичні дані по підприємству загалом.</w:t>
      </w:r>
      <w:bookmarkEnd w:id="0"/>
    </w:p>
    <w:sectPr w:rsidR="00A9228D" w:rsidRPr="00C07D3C">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837527"/>
    <w:multiLevelType w:val="hybridMultilevel"/>
    <w:tmpl w:val="87C87F64"/>
    <w:lvl w:ilvl="0" w:tplc="1934625A">
      <w:start w:val="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8D1"/>
    <w:rsid w:val="000133C7"/>
    <w:rsid w:val="00024683"/>
    <w:rsid w:val="00025611"/>
    <w:rsid w:val="00033C91"/>
    <w:rsid w:val="00043ABF"/>
    <w:rsid w:val="00051AA0"/>
    <w:rsid w:val="00051B85"/>
    <w:rsid w:val="000743B2"/>
    <w:rsid w:val="00075A1C"/>
    <w:rsid w:val="00080055"/>
    <w:rsid w:val="000E611A"/>
    <w:rsid w:val="000F5274"/>
    <w:rsid w:val="00104D7A"/>
    <w:rsid w:val="001155BA"/>
    <w:rsid w:val="00116BB1"/>
    <w:rsid w:val="00117A8C"/>
    <w:rsid w:val="00121B61"/>
    <w:rsid w:val="00122FE6"/>
    <w:rsid w:val="00131B6D"/>
    <w:rsid w:val="0014089E"/>
    <w:rsid w:val="00163682"/>
    <w:rsid w:val="00172C67"/>
    <w:rsid w:val="00184435"/>
    <w:rsid w:val="00190F76"/>
    <w:rsid w:val="001A267E"/>
    <w:rsid w:val="001A56EC"/>
    <w:rsid w:val="001A6DED"/>
    <w:rsid w:val="001E2616"/>
    <w:rsid w:val="00223F86"/>
    <w:rsid w:val="00223F9C"/>
    <w:rsid w:val="002423F6"/>
    <w:rsid w:val="002526F6"/>
    <w:rsid w:val="002A7F74"/>
    <w:rsid w:val="002C00D3"/>
    <w:rsid w:val="002D16D4"/>
    <w:rsid w:val="002E3CAB"/>
    <w:rsid w:val="00301E26"/>
    <w:rsid w:val="00324F5C"/>
    <w:rsid w:val="00325EBF"/>
    <w:rsid w:val="00326C15"/>
    <w:rsid w:val="00340EA9"/>
    <w:rsid w:val="00360248"/>
    <w:rsid w:val="0036710D"/>
    <w:rsid w:val="00375825"/>
    <w:rsid w:val="00393EDD"/>
    <w:rsid w:val="0040032D"/>
    <w:rsid w:val="004131A7"/>
    <w:rsid w:val="00426DC8"/>
    <w:rsid w:val="00453A2F"/>
    <w:rsid w:val="0045436D"/>
    <w:rsid w:val="00473D7F"/>
    <w:rsid w:val="004948EE"/>
    <w:rsid w:val="00495D0D"/>
    <w:rsid w:val="004E6ED3"/>
    <w:rsid w:val="004F2B1A"/>
    <w:rsid w:val="004F6A23"/>
    <w:rsid w:val="00507825"/>
    <w:rsid w:val="00551E89"/>
    <w:rsid w:val="005741F2"/>
    <w:rsid w:val="005761DC"/>
    <w:rsid w:val="0058407C"/>
    <w:rsid w:val="00597414"/>
    <w:rsid w:val="005E6E77"/>
    <w:rsid w:val="00613C21"/>
    <w:rsid w:val="00643E69"/>
    <w:rsid w:val="00665039"/>
    <w:rsid w:val="006A1E15"/>
    <w:rsid w:val="006C3A6C"/>
    <w:rsid w:val="007117D0"/>
    <w:rsid w:val="00723B23"/>
    <w:rsid w:val="0073103A"/>
    <w:rsid w:val="00741217"/>
    <w:rsid w:val="007449A5"/>
    <w:rsid w:val="007661C7"/>
    <w:rsid w:val="00785C0C"/>
    <w:rsid w:val="007A6D86"/>
    <w:rsid w:val="007B383D"/>
    <w:rsid w:val="007C16CF"/>
    <w:rsid w:val="007E694E"/>
    <w:rsid w:val="008341A9"/>
    <w:rsid w:val="00843678"/>
    <w:rsid w:val="00850E7D"/>
    <w:rsid w:val="00856501"/>
    <w:rsid w:val="00863765"/>
    <w:rsid w:val="0089255C"/>
    <w:rsid w:val="00896AC2"/>
    <w:rsid w:val="008D568B"/>
    <w:rsid w:val="008F391D"/>
    <w:rsid w:val="008F3A6E"/>
    <w:rsid w:val="008F4526"/>
    <w:rsid w:val="00945A82"/>
    <w:rsid w:val="009510EA"/>
    <w:rsid w:val="009563BC"/>
    <w:rsid w:val="009D78F0"/>
    <w:rsid w:val="00A01DC9"/>
    <w:rsid w:val="00A14CD6"/>
    <w:rsid w:val="00A80865"/>
    <w:rsid w:val="00A9228D"/>
    <w:rsid w:val="00AA547E"/>
    <w:rsid w:val="00AB5271"/>
    <w:rsid w:val="00AC3F03"/>
    <w:rsid w:val="00AD17CA"/>
    <w:rsid w:val="00AF075F"/>
    <w:rsid w:val="00B04CC5"/>
    <w:rsid w:val="00B054E8"/>
    <w:rsid w:val="00B35E0B"/>
    <w:rsid w:val="00B40F8A"/>
    <w:rsid w:val="00B43001"/>
    <w:rsid w:val="00B453F7"/>
    <w:rsid w:val="00B6553B"/>
    <w:rsid w:val="00B9137F"/>
    <w:rsid w:val="00BB7FC4"/>
    <w:rsid w:val="00BC5AA3"/>
    <w:rsid w:val="00BD6EB3"/>
    <w:rsid w:val="00BE1A31"/>
    <w:rsid w:val="00BF2564"/>
    <w:rsid w:val="00BF5593"/>
    <w:rsid w:val="00BF5FF5"/>
    <w:rsid w:val="00C07D3C"/>
    <w:rsid w:val="00C107B9"/>
    <w:rsid w:val="00C42B76"/>
    <w:rsid w:val="00C53D3F"/>
    <w:rsid w:val="00C80420"/>
    <w:rsid w:val="00C96650"/>
    <w:rsid w:val="00CC45D1"/>
    <w:rsid w:val="00CF0CF2"/>
    <w:rsid w:val="00CF3616"/>
    <w:rsid w:val="00CF47A8"/>
    <w:rsid w:val="00CF5F8C"/>
    <w:rsid w:val="00D05AAD"/>
    <w:rsid w:val="00D260B1"/>
    <w:rsid w:val="00D26AD8"/>
    <w:rsid w:val="00D56440"/>
    <w:rsid w:val="00D92004"/>
    <w:rsid w:val="00D930C3"/>
    <w:rsid w:val="00DA04A6"/>
    <w:rsid w:val="00DA7E31"/>
    <w:rsid w:val="00DB6C68"/>
    <w:rsid w:val="00DC5CD3"/>
    <w:rsid w:val="00DE2916"/>
    <w:rsid w:val="00DE7EE5"/>
    <w:rsid w:val="00E0309B"/>
    <w:rsid w:val="00E20C0D"/>
    <w:rsid w:val="00E25C0E"/>
    <w:rsid w:val="00E277DF"/>
    <w:rsid w:val="00E54150"/>
    <w:rsid w:val="00EA63BF"/>
    <w:rsid w:val="00EC002E"/>
    <w:rsid w:val="00ED5D3E"/>
    <w:rsid w:val="00EE49B8"/>
    <w:rsid w:val="00F0129B"/>
    <w:rsid w:val="00F01A00"/>
    <w:rsid w:val="00F1017A"/>
    <w:rsid w:val="00F254C8"/>
    <w:rsid w:val="00F45EE9"/>
    <w:rsid w:val="00FA7380"/>
    <w:rsid w:val="00FB3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67221"/>
  <w15:chartTrackingRefBased/>
  <w15:docId w15:val="{2672C6FF-56D6-446A-90DF-DBB3C498D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1A31"/>
    <w:pPr>
      <w:spacing w:after="15" w:line="387" w:lineRule="auto"/>
      <w:ind w:left="108" w:firstLine="710"/>
      <w:jc w:val="both"/>
    </w:pPr>
    <w:rPr>
      <w:rFonts w:ascii="Times New Roman" w:eastAsia="Times New Roman" w:hAnsi="Times New Roman" w:cs="Times New Roman"/>
      <w:color w:val="000000"/>
      <w:sz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C53D3F"/>
    <w:pPr>
      <w:spacing w:after="0" w:line="240" w:lineRule="auto"/>
    </w:pPr>
    <w:rPr>
      <w:rFonts w:eastAsiaTheme="minorEastAsia"/>
      <w:lang w:val="uk-UA" w:eastAsia="uk-UA"/>
    </w:rPr>
    <w:tblPr>
      <w:tblCellMar>
        <w:top w:w="0" w:type="dxa"/>
        <w:left w:w="0" w:type="dxa"/>
        <w:bottom w:w="0" w:type="dxa"/>
        <w:right w:w="0" w:type="dxa"/>
      </w:tblCellMar>
    </w:tblPr>
  </w:style>
  <w:style w:type="paragraph" w:styleId="a3">
    <w:name w:val="List Paragraph"/>
    <w:basedOn w:val="a"/>
    <w:uiPriority w:val="34"/>
    <w:qFormat/>
    <w:rsid w:val="00613C21"/>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table" w:styleId="a4">
    <w:name w:val="Table Grid"/>
    <w:basedOn w:val="a1"/>
    <w:uiPriority w:val="39"/>
    <w:rsid w:val="007B3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E277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22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article/9211-sv-u-2022-ro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62E32-BABC-490D-8CBC-E21C0C23B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30</Pages>
  <Words>30162</Words>
  <Characters>17193</Characters>
  <Application>Microsoft Office Word</Application>
  <DocSecurity>0</DocSecurity>
  <Lines>143</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141</cp:revision>
  <dcterms:created xsi:type="dcterms:W3CDTF">2024-09-16T21:53:00Z</dcterms:created>
  <dcterms:modified xsi:type="dcterms:W3CDTF">2024-10-21T19:25:00Z</dcterms:modified>
</cp:coreProperties>
</file>