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25" w:rsidRPr="00753725" w:rsidRDefault="00753725" w:rsidP="0075372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7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</w:t>
      </w:r>
      <w:r w:rsidR="00481AB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753725" w:rsidRPr="00753725" w:rsidRDefault="00753725" w:rsidP="00753725">
      <w:pPr>
        <w:pStyle w:val="1"/>
        <w:ind w:firstLine="709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753725">
        <w:rPr>
          <w:rFonts w:ascii="Times New Roman" w:hAnsi="Times New Roman" w:cs="Times New Roman"/>
          <w:color w:val="000000" w:themeColor="text1"/>
          <w:lang w:val="uk-UA"/>
        </w:rPr>
        <w:t>Тема «</w:t>
      </w:r>
      <w:proofErr w:type="spellStart"/>
      <w:r w:rsidRPr="00753725">
        <w:rPr>
          <w:rFonts w:ascii="Times New Roman" w:hAnsi="Times New Roman" w:cs="Times New Roman"/>
          <w:color w:val="auto"/>
          <w:lang w:val="ru-RU"/>
        </w:rPr>
        <w:t>Управління</w:t>
      </w:r>
      <w:proofErr w:type="spellEnd"/>
      <w:r w:rsidRPr="00753725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753725">
        <w:rPr>
          <w:rFonts w:ascii="Times New Roman" w:hAnsi="Times New Roman" w:cs="Times New Roman"/>
          <w:color w:val="auto"/>
          <w:lang w:val="ru-RU"/>
        </w:rPr>
        <w:t>функціональними</w:t>
      </w:r>
      <w:proofErr w:type="spellEnd"/>
      <w:r w:rsidRPr="00753725">
        <w:rPr>
          <w:rFonts w:ascii="Times New Roman" w:hAnsi="Times New Roman" w:cs="Times New Roman"/>
          <w:color w:val="auto"/>
          <w:lang w:val="ru-RU"/>
        </w:rPr>
        <w:t xml:space="preserve"> видами </w:t>
      </w:r>
      <w:proofErr w:type="spellStart"/>
      <w:r w:rsidRPr="00753725">
        <w:rPr>
          <w:rFonts w:ascii="Times New Roman" w:hAnsi="Times New Roman" w:cs="Times New Roman"/>
          <w:color w:val="auto"/>
          <w:lang w:val="ru-RU"/>
        </w:rPr>
        <w:t>діяльності</w:t>
      </w:r>
      <w:proofErr w:type="spellEnd"/>
      <w:r w:rsidRPr="00753725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753725">
        <w:rPr>
          <w:rFonts w:ascii="Times New Roman" w:hAnsi="Times New Roman" w:cs="Times New Roman"/>
          <w:color w:val="auto"/>
          <w:lang w:val="ru-RU"/>
        </w:rPr>
        <w:t>підприємства</w:t>
      </w:r>
      <w:proofErr w:type="spellEnd"/>
      <w:r w:rsidRPr="00753725">
        <w:rPr>
          <w:rFonts w:ascii="Times New Roman" w:hAnsi="Times New Roman" w:cs="Times New Roman"/>
          <w:color w:val="auto"/>
          <w:lang w:val="uk-UA"/>
        </w:rPr>
        <w:t>»</w:t>
      </w:r>
    </w:p>
    <w:p w:rsidR="00753725" w:rsidRPr="00753725" w:rsidRDefault="00753725" w:rsidP="00753725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3725" w:rsidRPr="00753725" w:rsidRDefault="00753725" w:rsidP="0075372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53725" w:rsidRPr="00753725" w:rsidRDefault="00753725" w:rsidP="00753725">
      <w:pPr>
        <w:pStyle w:val="Default"/>
        <w:ind w:firstLine="709"/>
        <w:rPr>
          <w:b/>
          <w:sz w:val="28"/>
          <w:szCs w:val="28"/>
        </w:rPr>
      </w:pPr>
      <w:r w:rsidRPr="00753725">
        <w:rPr>
          <w:b/>
          <w:iCs/>
          <w:sz w:val="28"/>
          <w:szCs w:val="28"/>
        </w:rPr>
        <w:t>Завдання 1.</w:t>
      </w:r>
      <w:r w:rsidRPr="00753725">
        <w:rPr>
          <w:rFonts w:eastAsia="MS Mincho"/>
          <w:b/>
          <w:sz w:val="28"/>
          <w:szCs w:val="28"/>
          <w:lang w:eastAsia="ja-JP"/>
        </w:rPr>
        <w:t xml:space="preserve"> </w:t>
      </w:r>
    </w:p>
    <w:p w:rsidR="00481ABD" w:rsidRPr="009D74F4" w:rsidRDefault="00481ABD" w:rsidP="00481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4F4">
        <w:rPr>
          <w:rFonts w:ascii="Times New Roman" w:hAnsi="Times New Roman" w:cs="Times New Roman"/>
          <w:sz w:val="28"/>
          <w:szCs w:val="28"/>
          <w:lang w:val="uk-UA"/>
        </w:rPr>
        <w:t>Промислово-виробничий персонал підприємства складає 245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74F4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Pr="009D74F4">
        <w:rPr>
          <w:rFonts w:ascii="Times New Roman" w:hAnsi="Times New Roman" w:cs="Times New Roman"/>
          <w:sz w:val="28"/>
          <w:szCs w:val="28"/>
          <w:lang w:val="uk-UA"/>
        </w:rPr>
        <w:t xml:space="preserve">., із них робітників 180 </w:t>
      </w:r>
      <w:proofErr w:type="spellStart"/>
      <w:r w:rsidRPr="009D74F4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Pr="009D74F4">
        <w:rPr>
          <w:rFonts w:ascii="Times New Roman" w:hAnsi="Times New Roman" w:cs="Times New Roman"/>
          <w:sz w:val="28"/>
          <w:szCs w:val="28"/>
          <w:lang w:val="uk-UA"/>
        </w:rPr>
        <w:t xml:space="preserve">. Виробнича структура підприємства містить 10 виробничих дільниць, об’єднаних у 2 </w:t>
      </w:r>
      <w:proofErr w:type="spellStart"/>
      <w:r w:rsidRPr="009D74F4">
        <w:rPr>
          <w:rFonts w:ascii="Times New Roman" w:hAnsi="Times New Roman" w:cs="Times New Roman"/>
          <w:sz w:val="28"/>
          <w:szCs w:val="28"/>
          <w:lang w:val="uk-UA"/>
        </w:rPr>
        <w:t>цехів</w:t>
      </w:r>
      <w:proofErr w:type="spellEnd"/>
      <w:r w:rsidRPr="009D74F4">
        <w:rPr>
          <w:rFonts w:ascii="Times New Roman" w:hAnsi="Times New Roman" w:cs="Times New Roman"/>
          <w:sz w:val="28"/>
          <w:szCs w:val="28"/>
          <w:lang w:val="uk-UA"/>
        </w:rPr>
        <w:t>. Кожну виробничу дільницю очолюють один старший майстер і два змінні майстра. Згідно з типовими умовами виробництва на одного змінного майстра повинно припадати 20 робітників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безцехової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структури)</w:t>
      </w:r>
      <w:r w:rsidRPr="009D74F4">
        <w:rPr>
          <w:rFonts w:ascii="Times New Roman" w:hAnsi="Times New Roman" w:cs="Times New Roman"/>
          <w:sz w:val="28"/>
          <w:szCs w:val="28"/>
          <w:lang w:val="uk-UA"/>
        </w:rPr>
        <w:t xml:space="preserve">. Середня місячна зарплата начальника цеху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D74F4">
        <w:rPr>
          <w:rFonts w:ascii="Times New Roman" w:hAnsi="Times New Roman" w:cs="Times New Roman"/>
          <w:sz w:val="28"/>
          <w:szCs w:val="28"/>
          <w:lang w:val="uk-UA"/>
        </w:rPr>
        <w:t>5750 грн., одного майстра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9D74F4">
        <w:rPr>
          <w:rFonts w:ascii="Times New Roman" w:hAnsi="Times New Roman" w:cs="Times New Roman"/>
          <w:sz w:val="28"/>
          <w:szCs w:val="28"/>
          <w:lang w:val="uk-UA"/>
        </w:rPr>
        <w:t xml:space="preserve">4550 грн., змінного майстра 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D74F4">
        <w:rPr>
          <w:rFonts w:ascii="Times New Roman" w:hAnsi="Times New Roman" w:cs="Times New Roman"/>
          <w:sz w:val="28"/>
          <w:szCs w:val="28"/>
          <w:lang w:val="uk-UA"/>
        </w:rPr>
        <w:t xml:space="preserve">3500 грн. Обґрунтувати ефективність переводу підприємства на </w:t>
      </w:r>
      <w:proofErr w:type="spellStart"/>
      <w:r w:rsidRPr="009D74F4">
        <w:rPr>
          <w:rFonts w:ascii="Times New Roman" w:hAnsi="Times New Roman" w:cs="Times New Roman"/>
          <w:sz w:val="28"/>
          <w:szCs w:val="28"/>
          <w:lang w:val="uk-UA"/>
        </w:rPr>
        <w:t>безцехову</w:t>
      </w:r>
      <w:proofErr w:type="spellEnd"/>
      <w:r w:rsidRPr="009D74F4">
        <w:rPr>
          <w:rFonts w:ascii="Times New Roman" w:hAnsi="Times New Roman" w:cs="Times New Roman"/>
          <w:sz w:val="28"/>
          <w:szCs w:val="28"/>
          <w:lang w:val="uk-UA"/>
        </w:rPr>
        <w:t xml:space="preserve"> (дільничну) структуру управління.</w:t>
      </w:r>
    </w:p>
    <w:tbl>
      <w:tblPr>
        <w:tblStyle w:val="TableNormal"/>
        <w:tblW w:w="9318" w:type="dxa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04"/>
        <w:gridCol w:w="1776"/>
        <w:gridCol w:w="1632"/>
        <w:gridCol w:w="1024"/>
        <w:gridCol w:w="1854"/>
      </w:tblGrid>
      <w:tr w:rsidR="00481ABD" w:rsidTr="0016616A">
        <w:trPr>
          <w:trHeight w:val="321"/>
        </w:trPr>
        <w:tc>
          <w:tcPr>
            <w:tcW w:w="4808" w:type="dxa"/>
            <w:gridSpan w:val="3"/>
          </w:tcPr>
          <w:p w:rsidR="00481ABD" w:rsidRDefault="00481ABD" w:rsidP="0016616A">
            <w:pPr>
              <w:pStyle w:val="TableParagraph"/>
              <w:spacing w:line="240" w:lineRule="auto"/>
              <w:ind w:left="1276"/>
              <w:rPr>
                <w:i/>
                <w:sz w:val="28"/>
              </w:rPr>
            </w:pPr>
            <w:r>
              <w:rPr>
                <w:i/>
                <w:sz w:val="28"/>
              </w:rPr>
              <w:t>Цехова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структура</w:t>
            </w:r>
          </w:p>
        </w:tc>
        <w:tc>
          <w:tcPr>
            <w:tcW w:w="4510" w:type="dxa"/>
            <w:gridSpan w:val="3"/>
          </w:tcPr>
          <w:p w:rsidR="00481ABD" w:rsidRDefault="00481ABD" w:rsidP="0016616A">
            <w:pPr>
              <w:pStyle w:val="TableParagraph"/>
              <w:spacing w:line="240" w:lineRule="auto"/>
              <w:ind w:left="37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Безцехова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(дільнична)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структура</w:t>
            </w:r>
          </w:p>
        </w:tc>
      </w:tr>
      <w:tr w:rsidR="00481ABD" w:rsidTr="0016616A">
        <w:trPr>
          <w:trHeight w:val="323"/>
        </w:trPr>
        <w:tc>
          <w:tcPr>
            <w:tcW w:w="3032" w:type="dxa"/>
            <w:gridSpan w:val="2"/>
          </w:tcPr>
          <w:p w:rsidR="00481ABD" w:rsidRPr="000A3B5C" w:rsidRDefault="00481ABD" w:rsidP="0016616A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Кількість</w:t>
            </w:r>
            <w:r w:rsidRPr="000A3B5C">
              <w:rPr>
                <w:spacing w:val="-5"/>
                <w:sz w:val="24"/>
                <w:szCs w:val="24"/>
              </w:rPr>
              <w:t xml:space="preserve"> </w:t>
            </w:r>
            <w:r w:rsidRPr="000A3B5C">
              <w:rPr>
                <w:sz w:val="24"/>
                <w:szCs w:val="24"/>
              </w:rPr>
              <w:t>дільниць</w:t>
            </w:r>
          </w:p>
        </w:tc>
        <w:tc>
          <w:tcPr>
            <w:tcW w:w="1776" w:type="dxa"/>
          </w:tcPr>
          <w:p w:rsidR="00481ABD" w:rsidRPr="000A3B5C" w:rsidRDefault="00481ABD" w:rsidP="0016616A">
            <w:pPr>
              <w:pStyle w:val="TableParagraph"/>
              <w:spacing w:line="240" w:lineRule="auto"/>
              <w:ind w:left="86"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:rsidR="00481ABD" w:rsidRPr="000A3B5C" w:rsidRDefault="00481ABD" w:rsidP="0016616A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Кількість</w:t>
            </w:r>
            <w:r w:rsidRPr="000A3B5C">
              <w:rPr>
                <w:spacing w:val="-5"/>
                <w:sz w:val="24"/>
                <w:szCs w:val="24"/>
              </w:rPr>
              <w:t xml:space="preserve"> </w:t>
            </w:r>
            <w:r w:rsidRPr="000A3B5C">
              <w:rPr>
                <w:sz w:val="24"/>
                <w:szCs w:val="24"/>
              </w:rPr>
              <w:t>дільниць</w:t>
            </w:r>
          </w:p>
        </w:tc>
        <w:tc>
          <w:tcPr>
            <w:tcW w:w="1854" w:type="dxa"/>
          </w:tcPr>
          <w:p w:rsidR="00481ABD" w:rsidRPr="000A3B5C" w:rsidRDefault="00481ABD" w:rsidP="0016616A">
            <w:pPr>
              <w:pStyle w:val="TableParagraph"/>
              <w:spacing w:line="240" w:lineRule="auto"/>
              <w:ind w:left="298" w:right="284"/>
              <w:jc w:val="center"/>
              <w:rPr>
                <w:sz w:val="24"/>
                <w:szCs w:val="24"/>
              </w:rPr>
            </w:pPr>
          </w:p>
        </w:tc>
      </w:tr>
      <w:tr w:rsidR="00481ABD" w:rsidTr="0016616A">
        <w:trPr>
          <w:trHeight w:val="58"/>
        </w:trPr>
        <w:tc>
          <w:tcPr>
            <w:tcW w:w="3032" w:type="dxa"/>
            <w:gridSpan w:val="2"/>
          </w:tcPr>
          <w:p w:rsidR="00481ABD" w:rsidRPr="000A3B5C" w:rsidRDefault="00481ABD" w:rsidP="0016616A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Чисельність:</w:t>
            </w:r>
            <w:r w:rsidRPr="000A3B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A3B5C">
              <w:rPr>
                <w:sz w:val="24"/>
                <w:szCs w:val="24"/>
              </w:rPr>
              <w:t>нач</w:t>
            </w:r>
            <w:proofErr w:type="spellEnd"/>
            <w:r w:rsidRPr="000A3B5C">
              <w:rPr>
                <w:sz w:val="24"/>
                <w:szCs w:val="24"/>
              </w:rPr>
              <w:t>.</w:t>
            </w:r>
            <w:r w:rsidRPr="000A3B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A3B5C">
              <w:rPr>
                <w:sz w:val="24"/>
                <w:szCs w:val="24"/>
              </w:rPr>
              <w:t>цехів</w:t>
            </w:r>
            <w:proofErr w:type="spellEnd"/>
          </w:p>
        </w:tc>
        <w:tc>
          <w:tcPr>
            <w:tcW w:w="1776" w:type="dxa"/>
          </w:tcPr>
          <w:p w:rsidR="00481ABD" w:rsidRPr="000A3B5C" w:rsidRDefault="00481ABD" w:rsidP="0016616A">
            <w:pPr>
              <w:pStyle w:val="TableParagraph"/>
              <w:spacing w:before="161" w:line="240" w:lineRule="auto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:rsidR="00481ABD" w:rsidRPr="000A3B5C" w:rsidRDefault="00481ABD" w:rsidP="0016616A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Чисельність: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A3B5C">
              <w:rPr>
                <w:sz w:val="24"/>
                <w:szCs w:val="24"/>
              </w:rPr>
              <w:t>нач.цехів</w:t>
            </w:r>
            <w:proofErr w:type="spellEnd"/>
          </w:p>
        </w:tc>
        <w:tc>
          <w:tcPr>
            <w:tcW w:w="1854" w:type="dxa"/>
          </w:tcPr>
          <w:p w:rsidR="00481ABD" w:rsidRPr="000A3B5C" w:rsidRDefault="00481ABD" w:rsidP="0016616A">
            <w:pPr>
              <w:pStyle w:val="TableParagraph"/>
              <w:spacing w:before="161" w:line="240" w:lineRule="auto"/>
              <w:ind w:left="11"/>
              <w:jc w:val="center"/>
              <w:rPr>
                <w:sz w:val="24"/>
                <w:szCs w:val="24"/>
              </w:rPr>
            </w:pPr>
          </w:p>
        </w:tc>
      </w:tr>
      <w:tr w:rsidR="00481ABD" w:rsidTr="0016616A">
        <w:trPr>
          <w:trHeight w:val="320"/>
        </w:trPr>
        <w:tc>
          <w:tcPr>
            <w:tcW w:w="3032" w:type="dxa"/>
            <w:gridSpan w:val="2"/>
          </w:tcPr>
          <w:p w:rsidR="00481ABD" w:rsidRPr="000A3B5C" w:rsidRDefault="00481ABD" w:rsidP="0016616A">
            <w:pPr>
              <w:pStyle w:val="TableParagraph"/>
              <w:spacing w:line="240" w:lineRule="auto"/>
              <w:ind w:left="1384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ст.</w:t>
            </w:r>
            <w:r w:rsidRPr="000A3B5C">
              <w:rPr>
                <w:spacing w:val="-2"/>
                <w:sz w:val="24"/>
                <w:szCs w:val="24"/>
              </w:rPr>
              <w:t xml:space="preserve"> </w:t>
            </w:r>
            <w:r w:rsidRPr="000A3B5C">
              <w:rPr>
                <w:sz w:val="24"/>
                <w:szCs w:val="24"/>
              </w:rPr>
              <w:t>майстрів</w:t>
            </w:r>
          </w:p>
        </w:tc>
        <w:tc>
          <w:tcPr>
            <w:tcW w:w="1776" w:type="dxa"/>
          </w:tcPr>
          <w:p w:rsidR="00481ABD" w:rsidRPr="000A3B5C" w:rsidRDefault="00481ABD" w:rsidP="0016616A">
            <w:pPr>
              <w:pStyle w:val="TableParagraph"/>
              <w:spacing w:line="240" w:lineRule="auto"/>
              <w:ind w:left="86"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:rsidR="00481ABD" w:rsidRPr="000A3B5C" w:rsidRDefault="00481ABD" w:rsidP="0016616A">
            <w:pPr>
              <w:pStyle w:val="TableParagraph"/>
              <w:spacing w:line="240" w:lineRule="auto"/>
              <w:ind w:left="1382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ст.</w:t>
            </w:r>
            <w:r w:rsidRPr="000A3B5C">
              <w:rPr>
                <w:spacing w:val="-2"/>
                <w:sz w:val="24"/>
                <w:szCs w:val="24"/>
              </w:rPr>
              <w:t xml:space="preserve"> </w:t>
            </w:r>
            <w:r w:rsidRPr="000A3B5C">
              <w:rPr>
                <w:sz w:val="24"/>
                <w:szCs w:val="24"/>
              </w:rPr>
              <w:t>майстрів</w:t>
            </w:r>
          </w:p>
        </w:tc>
        <w:tc>
          <w:tcPr>
            <w:tcW w:w="1854" w:type="dxa"/>
          </w:tcPr>
          <w:p w:rsidR="00481ABD" w:rsidRPr="000A3B5C" w:rsidRDefault="00481ABD" w:rsidP="0016616A">
            <w:pPr>
              <w:pStyle w:val="TableParagraph"/>
              <w:spacing w:line="240" w:lineRule="auto"/>
              <w:ind w:left="298" w:right="284"/>
              <w:jc w:val="center"/>
              <w:rPr>
                <w:sz w:val="24"/>
                <w:szCs w:val="24"/>
              </w:rPr>
            </w:pPr>
          </w:p>
        </w:tc>
      </w:tr>
      <w:tr w:rsidR="00481ABD" w:rsidTr="0016616A">
        <w:trPr>
          <w:trHeight w:val="324"/>
        </w:trPr>
        <w:tc>
          <w:tcPr>
            <w:tcW w:w="3032" w:type="dxa"/>
            <w:gridSpan w:val="2"/>
            <w:tcBorders>
              <w:bottom w:val="nil"/>
            </w:tcBorders>
          </w:tcPr>
          <w:p w:rsidR="00481ABD" w:rsidRPr="000A3B5C" w:rsidRDefault="00481ABD" w:rsidP="001661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змінних</w:t>
            </w:r>
          </w:p>
        </w:tc>
        <w:tc>
          <w:tcPr>
            <w:tcW w:w="1776" w:type="dxa"/>
            <w:vMerge w:val="restart"/>
          </w:tcPr>
          <w:p w:rsidR="00481ABD" w:rsidRPr="000A3B5C" w:rsidRDefault="00481ABD" w:rsidP="0016616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bottom w:val="nil"/>
            </w:tcBorders>
          </w:tcPr>
          <w:p w:rsidR="00481ABD" w:rsidRPr="000A3B5C" w:rsidRDefault="00481ABD" w:rsidP="001661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змінних</w:t>
            </w:r>
          </w:p>
        </w:tc>
        <w:tc>
          <w:tcPr>
            <w:tcW w:w="1854" w:type="dxa"/>
            <w:tcBorders>
              <w:bottom w:val="nil"/>
            </w:tcBorders>
          </w:tcPr>
          <w:p w:rsidR="00481ABD" w:rsidRPr="000A3B5C" w:rsidRDefault="00481ABD" w:rsidP="0016616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1ABD" w:rsidTr="0016616A">
        <w:trPr>
          <w:trHeight w:val="310"/>
        </w:trPr>
        <w:tc>
          <w:tcPr>
            <w:tcW w:w="3032" w:type="dxa"/>
            <w:gridSpan w:val="2"/>
            <w:tcBorders>
              <w:top w:val="nil"/>
            </w:tcBorders>
          </w:tcPr>
          <w:p w:rsidR="00481ABD" w:rsidRPr="000A3B5C" w:rsidRDefault="00481ABD" w:rsidP="001661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майстрів</w:t>
            </w:r>
          </w:p>
        </w:tc>
        <w:tc>
          <w:tcPr>
            <w:tcW w:w="1776" w:type="dxa"/>
            <w:vMerge/>
            <w:tcBorders>
              <w:top w:val="nil"/>
            </w:tcBorders>
          </w:tcPr>
          <w:p w:rsidR="00481ABD" w:rsidRPr="000A3B5C" w:rsidRDefault="00481ABD" w:rsidP="0016616A">
            <w:pPr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</w:tcBorders>
          </w:tcPr>
          <w:p w:rsidR="00481ABD" w:rsidRPr="000A3B5C" w:rsidRDefault="00481ABD" w:rsidP="001661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майстрів</w:t>
            </w:r>
          </w:p>
        </w:tc>
        <w:tc>
          <w:tcPr>
            <w:tcW w:w="1854" w:type="dxa"/>
            <w:tcBorders>
              <w:top w:val="nil"/>
            </w:tcBorders>
          </w:tcPr>
          <w:p w:rsidR="00481ABD" w:rsidRPr="000A3B5C" w:rsidRDefault="00481ABD" w:rsidP="0016616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1ABD" w:rsidTr="0016616A">
        <w:trPr>
          <w:trHeight w:val="322"/>
        </w:trPr>
        <w:tc>
          <w:tcPr>
            <w:tcW w:w="1728" w:type="dxa"/>
            <w:tcBorders>
              <w:bottom w:val="nil"/>
              <w:right w:val="nil"/>
            </w:tcBorders>
          </w:tcPr>
          <w:p w:rsidR="00481ABD" w:rsidRPr="007D7F9F" w:rsidRDefault="00481ABD" w:rsidP="0016616A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7F9F">
              <w:rPr>
                <w:b/>
                <w:sz w:val="24"/>
                <w:szCs w:val="24"/>
              </w:rPr>
              <w:t>Заробітна</w:t>
            </w:r>
          </w:p>
        </w:tc>
        <w:tc>
          <w:tcPr>
            <w:tcW w:w="1304" w:type="dxa"/>
            <w:tcBorders>
              <w:left w:val="nil"/>
              <w:bottom w:val="nil"/>
            </w:tcBorders>
          </w:tcPr>
          <w:p w:rsidR="00481ABD" w:rsidRPr="007D7F9F" w:rsidRDefault="00481ABD" w:rsidP="0016616A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7F9F">
              <w:rPr>
                <w:b/>
                <w:sz w:val="24"/>
                <w:szCs w:val="24"/>
              </w:rPr>
              <w:t>плата:</w:t>
            </w:r>
          </w:p>
        </w:tc>
        <w:tc>
          <w:tcPr>
            <w:tcW w:w="1776" w:type="dxa"/>
            <w:tcBorders>
              <w:bottom w:val="nil"/>
            </w:tcBorders>
          </w:tcPr>
          <w:p w:rsidR="00481ABD" w:rsidRPr="000A3B5C" w:rsidRDefault="00481ABD" w:rsidP="0016616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nil"/>
              <w:right w:val="nil"/>
            </w:tcBorders>
          </w:tcPr>
          <w:p w:rsidR="00481ABD" w:rsidRPr="007D7F9F" w:rsidRDefault="00481ABD" w:rsidP="0016616A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7F9F">
              <w:rPr>
                <w:b/>
                <w:sz w:val="24"/>
                <w:szCs w:val="24"/>
              </w:rPr>
              <w:t>Заробітна</w:t>
            </w:r>
          </w:p>
        </w:tc>
        <w:tc>
          <w:tcPr>
            <w:tcW w:w="1024" w:type="dxa"/>
            <w:tcBorders>
              <w:left w:val="nil"/>
              <w:bottom w:val="nil"/>
            </w:tcBorders>
          </w:tcPr>
          <w:p w:rsidR="00481ABD" w:rsidRPr="007D7F9F" w:rsidRDefault="00481ABD" w:rsidP="0016616A">
            <w:pPr>
              <w:pStyle w:val="TableParagraph"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7D7F9F">
              <w:rPr>
                <w:b/>
                <w:sz w:val="24"/>
                <w:szCs w:val="24"/>
              </w:rPr>
              <w:t>плата:</w:t>
            </w:r>
          </w:p>
        </w:tc>
        <w:tc>
          <w:tcPr>
            <w:tcW w:w="1854" w:type="dxa"/>
            <w:vMerge w:val="restart"/>
          </w:tcPr>
          <w:p w:rsidR="00481ABD" w:rsidRPr="000A3B5C" w:rsidRDefault="00481ABD" w:rsidP="0016616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1ABD" w:rsidTr="0016616A">
        <w:trPr>
          <w:trHeight w:val="310"/>
        </w:trPr>
        <w:tc>
          <w:tcPr>
            <w:tcW w:w="1728" w:type="dxa"/>
            <w:tcBorders>
              <w:top w:val="nil"/>
              <w:right w:val="nil"/>
            </w:tcBorders>
          </w:tcPr>
          <w:p w:rsidR="00481ABD" w:rsidRPr="000A3B5C" w:rsidRDefault="00481ABD" w:rsidP="001661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0A3B5C">
              <w:rPr>
                <w:sz w:val="24"/>
                <w:szCs w:val="24"/>
              </w:rPr>
              <w:t>нач.цехів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</w:tcBorders>
          </w:tcPr>
          <w:p w:rsidR="00481ABD" w:rsidRPr="000A3B5C" w:rsidRDefault="00481ABD" w:rsidP="001661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 w:rsidR="00481ABD" w:rsidRPr="000A3B5C" w:rsidRDefault="00481ABD" w:rsidP="0016616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right w:val="nil"/>
            </w:tcBorders>
          </w:tcPr>
          <w:p w:rsidR="00481ABD" w:rsidRPr="000A3B5C" w:rsidRDefault="00481ABD" w:rsidP="001661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0A3B5C">
              <w:rPr>
                <w:sz w:val="24"/>
                <w:szCs w:val="24"/>
              </w:rPr>
              <w:t>нач.цехів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</w:tcBorders>
          </w:tcPr>
          <w:p w:rsidR="00481ABD" w:rsidRPr="000A3B5C" w:rsidRDefault="00481ABD" w:rsidP="001661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481ABD" w:rsidRPr="000A3B5C" w:rsidRDefault="00481ABD" w:rsidP="0016616A">
            <w:pPr>
              <w:rPr>
                <w:sz w:val="24"/>
                <w:szCs w:val="24"/>
              </w:rPr>
            </w:pPr>
          </w:p>
        </w:tc>
      </w:tr>
      <w:tr w:rsidR="00481ABD" w:rsidTr="0016616A">
        <w:trPr>
          <w:trHeight w:val="323"/>
        </w:trPr>
        <w:tc>
          <w:tcPr>
            <w:tcW w:w="3032" w:type="dxa"/>
            <w:gridSpan w:val="2"/>
          </w:tcPr>
          <w:p w:rsidR="00481ABD" w:rsidRPr="000A3B5C" w:rsidRDefault="00481ABD" w:rsidP="001661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ст.</w:t>
            </w:r>
            <w:r w:rsidRPr="000A3B5C">
              <w:rPr>
                <w:spacing w:val="-2"/>
                <w:sz w:val="24"/>
                <w:szCs w:val="24"/>
              </w:rPr>
              <w:t xml:space="preserve"> </w:t>
            </w:r>
            <w:r w:rsidRPr="000A3B5C">
              <w:rPr>
                <w:sz w:val="24"/>
                <w:szCs w:val="24"/>
              </w:rPr>
              <w:t>майстрів</w:t>
            </w:r>
          </w:p>
        </w:tc>
        <w:tc>
          <w:tcPr>
            <w:tcW w:w="1776" w:type="dxa"/>
          </w:tcPr>
          <w:p w:rsidR="00481ABD" w:rsidRPr="000A3B5C" w:rsidRDefault="00481ABD" w:rsidP="0016616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:rsidR="00481ABD" w:rsidRPr="000A3B5C" w:rsidRDefault="00481ABD" w:rsidP="001661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ст.</w:t>
            </w:r>
            <w:r w:rsidRPr="000A3B5C">
              <w:rPr>
                <w:spacing w:val="-2"/>
                <w:sz w:val="24"/>
                <w:szCs w:val="24"/>
              </w:rPr>
              <w:t xml:space="preserve"> </w:t>
            </w:r>
            <w:r w:rsidRPr="000A3B5C">
              <w:rPr>
                <w:sz w:val="24"/>
                <w:szCs w:val="24"/>
              </w:rPr>
              <w:t>майстрів</w:t>
            </w:r>
          </w:p>
        </w:tc>
        <w:tc>
          <w:tcPr>
            <w:tcW w:w="1854" w:type="dxa"/>
          </w:tcPr>
          <w:p w:rsidR="00481ABD" w:rsidRPr="000A3B5C" w:rsidRDefault="00481ABD" w:rsidP="0016616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1ABD" w:rsidTr="0016616A">
        <w:trPr>
          <w:trHeight w:val="323"/>
        </w:trPr>
        <w:tc>
          <w:tcPr>
            <w:tcW w:w="3032" w:type="dxa"/>
            <w:gridSpan w:val="2"/>
          </w:tcPr>
          <w:p w:rsidR="00481ABD" w:rsidRPr="000A3B5C" w:rsidRDefault="00481ABD" w:rsidP="001661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змінних</w:t>
            </w:r>
            <w:r w:rsidRPr="000A3B5C">
              <w:rPr>
                <w:spacing w:val="1"/>
                <w:sz w:val="24"/>
                <w:szCs w:val="24"/>
              </w:rPr>
              <w:t xml:space="preserve"> </w:t>
            </w:r>
            <w:r w:rsidRPr="000A3B5C">
              <w:rPr>
                <w:sz w:val="24"/>
                <w:szCs w:val="24"/>
              </w:rPr>
              <w:t>майстрів</w:t>
            </w:r>
          </w:p>
        </w:tc>
        <w:tc>
          <w:tcPr>
            <w:tcW w:w="1776" w:type="dxa"/>
          </w:tcPr>
          <w:p w:rsidR="00481ABD" w:rsidRPr="000A3B5C" w:rsidRDefault="00481ABD" w:rsidP="0016616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:rsidR="00481ABD" w:rsidRPr="000A3B5C" w:rsidRDefault="00481ABD" w:rsidP="001661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змінних</w:t>
            </w:r>
            <w:r w:rsidRPr="000A3B5C">
              <w:rPr>
                <w:spacing w:val="1"/>
                <w:sz w:val="24"/>
                <w:szCs w:val="24"/>
              </w:rPr>
              <w:t xml:space="preserve"> </w:t>
            </w:r>
            <w:r w:rsidRPr="000A3B5C">
              <w:rPr>
                <w:sz w:val="24"/>
                <w:szCs w:val="24"/>
              </w:rPr>
              <w:t>майстрів</w:t>
            </w:r>
          </w:p>
        </w:tc>
        <w:tc>
          <w:tcPr>
            <w:tcW w:w="1854" w:type="dxa"/>
          </w:tcPr>
          <w:p w:rsidR="00481ABD" w:rsidRPr="000A3B5C" w:rsidRDefault="00481ABD" w:rsidP="001661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481ABD" w:rsidTr="0016616A">
        <w:trPr>
          <w:trHeight w:val="323"/>
        </w:trPr>
        <w:tc>
          <w:tcPr>
            <w:tcW w:w="3032" w:type="dxa"/>
            <w:gridSpan w:val="2"/>
          </w:tcPr>
          <w:p w:rsidR="00481ABD" w:rsidRPr="000A3B5C" w:rsidRDefault="00481ABD" w:rsidP="001661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Всього:</w:t>
            </w:r>
          </w:p>
        </w:tc>
        <w:tc>
          <w:tcPr>
            <w:tcW w:w="1776" w:type="dxa"/>
          </w:tcPr>
          <w:p w:rsidR="00481ABD" w:rsidRPr="000A3B5C" w:rsidRDefault="00481ABD" w:rsidP="0016616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:rsidR="00481ABD" w:rsidRPr="000A3B5C" w:rsidRDefault="00481ABD" w:rsidP="0016616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A3B5C">
              <w:rPr>
                <w:sz w:val="24"/>
                <w:szCs w:val="24"/>
              </w:rPr>
              <w:t>Всього:</w:t>
            </w:r>
          </w:p>
        </w:tc>
        <w:tc>
          <w:tcPr>
            <w:tcW w:w="1854" w:type="dxa"/>
          </w:tcPr>
          <w:p w:rsidR="00481ABD" w:rsidRPr="000A3B5C" w:rsidRDefault="00481ABD" w:rsidP="0016616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81ABD" w:rsidRDefault="00481ABD" w:rsidP="00481AB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81ABD" w:rsidRPr="009D74F4" w:rsidRDefault="00481ABD" w:rsidP="00481A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C1D71">
        <w:rPr>
          <w:rFonts w:ascii="Times New Roman" w:hAnsi="Times New Roman" w:cs="Times New Roman"/>
          <w:sz w:val="28"/>
          <w:szCs w:val="28"/>
          <w:lang w:val="uk-UA"/>
        </w:rPr>
        <w:t>Висновок: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ABD" w:rsidRDefault="00481ABD" w:rsidP="00481AB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81ABD" w:rsidRPr="00753725" w:rsidRDefault="00481ABD" w:rsidP="00481ABD">
      <w:pPr>
        <w:pStyle w:val="Default"/>
        <w:ind w:firstLine="709"/>
        <w:rPr>
          <w:b/>
          <w:sz w:val="28"/>
          <w:szCs w:val="28"/>
        </w:rPr>
      </w:pPr>
      <w:r w:rsidRPr="00753725">
        <w:rPr>
          <w:b/>
          <w:iCs/>
          <w:sz w:val="28"/>
          <w:szCs w:val="28"/>
        </w:rPr>
        <w:t xml:space="preserve">Завдання </w:t>
      </w:r>
      <w:r>
        <w:rPr>
          <w:b/>
          <w:iCs/>
          <w:sz w:val="28"/>
          <w:szCs w:val="28"/>
        </w:rPr>
        <w:t>2</w:t>
      </w:r>
      <w:r w:rsidRPr="00753725">
        <w:rPr>
          <w:b/>
          <w:iCs/>
          <w:sz w:val="28"/>
          <w:szCs w:val="28"/>
        </w:rPr>
        <w:t>.</w:t>
      </w:r>
      <w:r w:rsidRPr="00753725">
        <w:rPr>
          <w:rFonts w:eastAsia="MS Mincho"/>
          <w:b/>
          <w:sz w:val="28"/>
          <w:szCs w:val="28"/>
          <w:lang w:eastAsia="ja-JP"/>
        </w:rPr>
        <w:t xml:space="preserve"> </w:t>
      </w:r>
    </w:p>
    <w:p w:rsidR="00481ABD" w:rsidRPr="00F44928" w:rsidRDefault="00481ABD" w:rsidP="00481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928">
        <w:rPr>
          <w:rFonts w:ascii="Times New Roman" w:hAnsi="Times New Roman" w:cs="Times New Roman"/>
          <w:sz w:val="28"/>
          <w:szCs w:val="28"/>
          <w:lang w:val="uk-UA"/>
        </w:rPr>
        <w:t>На підприємстві є 32 структурних підрозділи, а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4928">
        <w:rPr>
          <w:rFonts w:ascii="Times New Roman" w:hAnsi="Times New Roman" w:cs="Times New Roman"/>
          <w:sz w:val="28"/>
          <w:szCs w:val="28"/>
          <w:lang w:val="uk-UA"/>
        </w:rPr>
        <w:t>відповідності з типовою структурою і нормативними умовами їх 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4928">
        <w:rPr>
          <w:rFonts w:ascii="Times New Roman" w:hAnsi="Times New Roman" w:cs="Times New Roman"/>
          <w:sz w:val="28"/>
          <w:szCs w:val="28"/>
          <w:lang w:val="uk-UA"/>
        </w:rPr>
        <w:t>(по чисельності працюючих) їх повинно бути не більше 24. Фактична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4928">
        <w:rPr>
          <w:rFonts w:ascii="Times New Roman" w:hAnsi="Times New Roman" w:cs="Times New Roman"/>
          <w:sz w:val="28"/>
          <w:szCs w:val="28"/>
          <w:lang w:val="uk-UA"/>
        </w:rPr>
        <w:t xml:space="preserve">чисельність працівників </w:t>
      </w:r>
      <w:r w:rsidRPr="00F44928">
        <w:rPr>
          <w:rFonts w:ascii="Times New Roman" w:hAnsi="Times New Roman" w:cs="Times New Roman"/>
          <w:sz w:val="28"/>
          <w:szCs w:val="28"/>
          <w:lang w:val="uk-UA"/>
        </w:rPr>
        <w:lastRenderedPageBreak/>
        <w:t>апарату управління складає 184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4928">
        <w:rPr>
          <w:rFonts w:ascii="Times New Roman" w:hAnsi="Times New Roman" w:cs="Times New Roman"/>
          <w:sz w:val="28"/>
          <w:szCs w:val="28"/>
          <w:lang w:val="uk-UA"/>
        </w:rPr>
        <w:t>при нормативній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4928">
        <w:rPr>
          <w:rFonts w:ascii="Times New Roman" w:hAnsi="Times New Roman" w:cs="Times New Roman"/>
          <w:sz w:val="28"/>
          <w:szCs w:val="28"/>
          <w:lang w:val="uk-UA"/>
        </w:rPr>
        <w:t>чисельності 170. Обчислити коефіцієнт еконо</w:t>
      </w:r>
      <w:bookmarkStart w:id="0" w:name="_GoBack"/>
      <w:bookmarkEnd w:id="0"/>
      <w:r w:rsidRPr="00F44928">
        <w:rPr>
          <w:rFonts w:ascii="Times New Roman" w:hAnsi="Times New Roman" w:cs="Times New Roman"/>
          <w:sz w:val="28"/>
          <w:szCs w:val="28"/>
          <w:lang w:val="uk-UA"/>
        </w:rPr>
        <w:t>мічності апарату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4928">
        <w:rPr>
          <w:rFonts w:ascii="Times New Roman" w:hAnsi="Times New Roman" w:cs="Times New Roman"/>
          <w:sz w:val="28"/>
          <w:szCs w:val="28"/>
          <w:lang w:val="uk-UA"/>
        </w:rPr>
        <w:t>підприємством.</w:t>
      </w:r>
    </w:p>
    <w:p w:rsidR="00481ABD" w:rsidRPr="009D74F4" w:rsidRDefault="00481ABD" w:rsidP="00481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1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3431B03" wp14:editId="50702F56">
            <wp:extent cx="6134100" cy="1687589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949" cy="169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BD" w:rsidRPr="009D74F4" w:rsidRDefault="00481ABD" w:rsidP="00481AB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81ABD" w:rsidRPr="009D74F4" w:rsidRDefault="00481ABD" w:rsidP="00481AB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81ABD" w:rsidRPr="009D74F4" w:rsidRDefault="00481ABD" w:rsidP="00481AB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62AA" w:rsidRPr="00753725" w:rsidRDefault="008C62AA" w:rsidP="00481ABD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8C62AA" w:rsidRPr="007537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80"/>
    <w:rsid w:val="00023E39"/>
    <w:rsid w:val="00050E4C"/>
    <w:rsid w:val="000A3B5C"/>
    <w:rsid w:val="000C5A75"/>
    <w:rsid w:val="0015074F"/>
    <w:rsid w:val="001C6C9C"/>
    <w:rsid w:val="002605A3"/>
    <w:rsid w:val="00481ABD"/>
    <w:rsid w:val="00484D86"/>
    <w:rsid w:val="004B199C"/>
    <w:rsid w:val="00534483"/>
    <w:rsid w:val="00597918"/>
    <w:rsid w:val="00682D5B"/>
    <w:rsid w:val="00753725"/>
    <w:rsid w:val="007902E5"/>
    <w:rsid w:val="007D7F9F"/>
    <w:rsid w:val="008B2E29"/>
    <w:rsid w:val="008C62AA"/>
    <w:rsid w:val="009C7080"/>
    <w:rsid w:val="009D74F4"/>
    <w:rsid w:val="00A41F0F"/>
    <w:rsid w:val="00AC1D71"/>
    <w:rsid w:val="00AE366E"/>
    <w:rsid w:val="00AF245A"/>
    <w:rsid w:val="00B5681D"/>
    <w:rsid w:val="00B80853"/>
    <w:rsid w:val="00D16FAE"/>
    <w:rsid w:val="00DD5DD1"/>
    <w:rsid w:val="00EB2261"/>
    <w:rsid w:val="00EE60B7"/>
    <w:rsid w:val="00EF4AE2"/>
    <w:rsid w:val="00EF7761"/>
    <w:rsid w:val="00F26B35"/>
    <w:rsid w:val="00F4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E6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6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53448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4483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AE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66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E60B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537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ody Text"/>
    <w:aliases w:val="Знак7"/>
    <w:basedOn w:val="a"/>
    <w:link w:val="11"/>
    <w:rsid w:val="0075372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uiPriority w:val="99"/>
    <w:semiHidden/>
    <w:rsid w:val="00753725"/>
  </w:style>
  <w:style w:type="character" w:customStyle="1" w:styleId="11">
    <w:name w:val="Основной текст Знак1"/>
    <w:aliases w:val="Знак7 Знак"/>
    <w:basedOn w:val="a0"/>
    <w:link w:val="a5"/>
    <w:rsid w:val="00753725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E6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6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53448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4483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AE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66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E60B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537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ody Text"/>
    <w:aliases w:val="Знак7"/>
    <w:basedOn w:val="a"/>
    <w:link w:val="11"/>
    <w:rsid w:val="0075372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uiPriority w:val="99"/>
    <w:semiHidden/>
    <w:rsid w:val="00753725"/>
  </w:style>
  <w:style w:type="character" w:customStyle="1" w:styleId="11">
    <w:name w:val="Основной текст Знак1"/>
    <w:aliases w:val="Знак7 Знак"/>
    <w:basedOn w:val="a0"/>
    <w:link w:val="a5"/>
    <w:rsid w:val="00753725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2025-03-17T07:07:00Z</dcterms:created>
  <dcterms:modified xsi:type="dcterms:W3CDTF">2025-03-17T07:07:00Z</dcterms:modified>
</cp:coreProperties>
</file>