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DC0" w:rsidRPr="00E60DC0" w:rsidRDefault="00E60DC0" w:rsidP="00E60DC0">
      <w:pPr>
        <w:shd w:val="clear" w:color="auto" w:fill="FFFFFF"/>
        <w:spacing w:after="150" w:line="240" w:lineRule="auto"/>
        <w:outlineLvl w:val="1"/>
        <w:rPr>
          <w:rFonts w:ascii="Arial" w:eastAsia="Times New Roman" w:hAnsi="Arial" w:cs="Arial"/>
          <w:b/>
          <w:bCs/>
          <w:color w:val="333333"/>
          <w:sz w:val="36"/>
          <w:szCs w:val="36"/>
          <w:lang w:eastAsia="uk-UA"/>
        </w:rPr>
      </w:pPr>
      <w:r w:rsidRPr="00E60DC0">
        <w:rPr>
          <w:rFonts w:ascii="Arial" w:eastAsia="Times New Roman" w:hAnsi="Arial" w:cs="Arial"/>
          <w:b/>
          <w:bCs/>
          <w:color w:val="333333"/>
          <w:sz w:val="36"/>
          <w:szCs w:val="36"/>
          <w:lang w:eastAsia="uk-UA"/>
        </w:rPr>
        <w:t>Лекція 7. Особливості санації та банкрутства окремих категорій суб’єктів підприємницької діяльності</w:t>
      </w:r>
      <w:r w:rsidR="006031DB">
        <w:rPr>
          <w:rFonts w:ascii="Arial" w:eastAsia="Times New Roman" w:hAnsi="Arial" w:cs="Arial"/>
          <w:b/>
          <w:bCs/>
          <w:color w:val="333333"/>
          <w:sz w:val="36"/>
          <w:szCs w:val="36"/>
          <w:lang w:eastAsia="uk-UA"/>
        </w:rPr>
        <w:t>.</w:t>
      </w:r>
      <w:r w:rsidRPr="00E60DC0">
        <w:rPr>
          <w:rFonts w:ascii="Arial" w:eastAsia="Times New Roman" w:hAnsi="Arial" w:cs="Arial"/>
          <w:b/>
          <w:bCs/>
          <w:color w:val="333333"/>
          <w:sz w:val="36"/>
          <w:szCs w:val="36"/>
          <w:lang w:eastAsia="uk-UA"/>
        </w:rPr>
        <w:t xml:space="preserve"> Державна фінансова підтримка санації підприємств</w:t>
      </w:r>
    </w:p>
    <w:p w:rsidR="00E60DC0" w:rsidRPr="00E60DC0" w:rsidRDefault="00E60DC0" w:rsidP="00E60DC0">
      <w:pPr>
        <w:shd w:val="clear" w:color="auto" w:fill="FFFFFF"/>
        <w:spacing w:after="100" w:afterAutospacing="1" w:line="240" w:lineRule="auto"/>
        <w:rPr>
          <w:rFonts w:ascii="Arial" w:eastAsia="Times New Roman" w:hAnsi="Arial" w:cs="Arial"/>
          <w:color w:val="333333"/>
          <w:lang w:eastAsia="uk-UA"/>
        </w:rPr>
      </w:pPr>
      <w:r w:rsidRPr="00E60DC0">
        <w:rPr>
          <w:rFonts w:ascii="Arial" w:eastAsia="Times New Roman" w:hAnsi="Arial" w:cs="Arial"/>
          <w:color w:val="333333"/>
          <w:lang w:eastAsia="uk-UA"/>
        </w:rPr>
        <w:t>Проведення процедури банкрутства відносно фізичної особи – суб'єкта підприємницької діяльності. Особливості санації та банкрутства страхових компаній та учасників ринку цінних паперів. Особливості санації та банкрутства банків.</w:t>
      </w:r>
    </w:p>
    <w:p w:rsidR="00A741E8" w:rsidRDefault="00E60DC0" w:rsidP="00E60DC0">
      <w:pPr>
        <w:shd w:val="clear" w:color="auto" w:fill="FFFFFF"/>
        <w:spacing w:after="100" w:afterAutospacing="1" w:line="240" w:lineRule="auto"/>
        <w:rPr>
          <w:rFonts w:ascii="Arial" w:eastAsia="Times New Roman" w:hAnsi="Arial" w:cs="Arial"/>
          <w:color w:val="333333"/>
          <w:lang w:eastAsia="uk-UA"/>
        </w:rPr>
      </w:pPr>
      <w:r w:rsidRPr="00E60DC0">
        <w:rPr>
          <w:rFonts w:ascii="Arial" w:eastAsia="Times New Roman" w:hAnsi="Arial" w:cs="Arial"/>
          <w:color w:val="333333"/>
          <w:lang w:eastAsia="uk-UA"/>
        </w:rPr>
        <w:t>Зміст та необхідність державної санаційної підтримки підприємств. Ор</w:t>
      </w:r>
      <w:r w:rsidRPr="00E60DC0">
        <w:rPr>
          <w:rFonts w:ascii="Arial" w:eastAsia="Times New Roman" w:hAnsi="Arial" w:cs="Arial"/>
          <w:color w:val="333333"/>
          <w:lang w:eastAsia="uk-UA"/>
        </w:rPr>
        <w:softHyphen/>
        <w:t>гани, які вирішують питання санаційної підтримки підприємств. Форми та методи державної підтримки підприємств. Державне фінансування санації підприємств. Надання фінансових ресурсів на поворотній та безповоротній основі. Державна підтримка інноваційного розвитку підприємства. Непрямі методи державного фінансового сприяння суб'єктам господарювання. Державні гарантії та поручительства як інструменти фінансового оздоров</w:t>
      </w:r>
      <w:r w:rsidRPr="00E60DC0">
        <w:rPr>
          <w:rFonts w:ascii="Arial" w:eastAsia="Times New Roman" w:hAnsi="Arial" w:cs="Arial"/>
          <w:color w:val="333333"/>
          <w:lang w:eastAsia="uk-UA"/>
        </w:rPr>
        <w:softHyphen/>
        <w:t>лення підприємств. Податкові пільги. Реструктуризація податкової заборгованості. Дозвіл на порушення антимонопольного законодавства.</w:t>
      </w:r>
    </w:p>
    <w:p w:rsidR="00B24258" w:rsidRDefault="00B24258" w:rsidP="00B24258">
      <w:pPr>
        <w:spacing w:before="277" w:line="237" w:lineRule="auto"/>
        <w:ind w:left="567" w:firstLine="566"/>
        <w:rPr>
          <w:i/>
          <w:sz w:val="24"/>
        </w:rPr>
      </w:pPr>
      <w:r>
        <w:rPr>
          <w:sz w:val="24"/>
        </w:rPr>
        <w:t>Ключові</w:t>
      </w:r>
      <w:r>
        <w:rPr>
          <w:spacing w:val="-12"/>
          <w:sz w:val="24"/>
        </w:rPr>
        <w:t xml:space="preserve"> </w:t>
      </w:r>
      <w:r>
        <w:rPr>
          <w:sz w:val="24"/>
        </w:rPr>
        <w:t>слова:</w:t>
      </w:r>
      <w:r>
        <w:rPr>
          <w:spacing w:val="-1"/>
          <w:sz w:val="24"/>
        </w:rPr>
        <w:t xml:space="preserve"> </w:t>
      </w:r>
      <w:r>
        <w:rPr>
          <w:i/>
          <w:sz w:val="24"/>
        </w:rPr>
        <w:t>страховик,</w:t>
      </w:r>
      <w:r>
        <w:rPr>
          <w:i/>
          <w:spacing w:val="-2"/>
          <w:sz w:val="24"/>
        </w:rPr>
        <w:t xml:space="preserve"> </w:t>
      </w:r>
      <w:r>
        <w:rPr>
          <w:i/>
          <w:sz w:val="24"/>
        </w:rPr>
        <w:t>цінні</w:t>
      </w:r>
      <w:r>
        <w:rPr>
          <w:i/>
          <w:spacing w:val="-4"/>
          <w:sz w:val="24"/>
        </w:rPr>
        <w:t xml:space="preserve"> </w:t>
      </w:r>
      <w:r>
        <w:rPr>
          <w:i/>
          <w:sz w:val="24"/>
        </w:rPr>
        <w:t>папери, санація,</w:t>
      </w:r>
      <w:r>
        <w:rPr>
          <w:i/>
          <w:spacing w:val="-2"/>
          <w:sz w:val="24"/>
        </w:rPr>
        <w:t xml:space="preserve"> </w:t>
      </w:r>
      <w:r>
        <w:rPr>
          <w:i/>
          <w:sz w:val="24"/>
        </w:rPr>
        <w:t>фінансова</w:t>
      </w:r>
      <w:r>
        <w:rPr>
          <w:i/>
          <w:spacing w:val="-4"/>
          <w:sz w:val="24"/>
        </w:rPr>
        <w:t xml:space="preserve"> </w:t>
      </w:r>
      <w:r>
        <w:rPr>
          <w:i/>
          <w:sz w:val="24"/>
        </w:rPr>
        <w:t>криза,</w:t>
      </w:r>
      <w:r>
        <w:rPr>
          <w:i/>
          <w:spacing w:val="-2"/>
          <w:sz w:val="24"/>
        </w:rPr>
        <w:t xml:space="preserve"> </w:t>
      </w:r>
      <w:r>
        <w:rPr>
          <w:i/>
          <w:sz w:val="24"/>
        </w:rPr>
        <w:t>банківська</w:t>
      </w:r>
      <w:r>
        <w:rPr>
          <w:i/>
          <w:spacing w:val="-4"/>
          <w:sz w:val="24"/>
        </w:rPr>
        <w:t xml:space="preserve"> </w:t>
      </w:r>
      <w:r>
        <w:rPr>
          <w:i/>
          <w:sz w:val="24"/>
        </w:rPr>
        <w:t>установа, комерційний банк.</w:t>
      </w:r>
    </w:p>
    <w:p w:rsidR="00B24258" w:rsidRDefault="00B24258" w:rsidP="00B24258">
      <w:pPr>
        <w:spacing w:before="4"/>
        <w:ind w:left="1133"/>
        <w:rPr>
          <w:i/>
          <w:sz w:val="24"/>
        </w:rPr>
      </w:pPr>
      <w:proofErr w:type="spellStart"/>
      <w:r>
        <w:rPr>
          <w:sz w:val="24"/>
        </w:rPr>
        <w:t>Keywords</w:t>
      </w:r>
      <w:proofErr w:type="spellEnd"/>
      <w:r>
        <w:rPr>
          <w:sz w:val="24"/>
        </w:rPr>
        <w:t>:</w:t>
      </w:r>
      <w:r>
        <w:rPr>
          <w:spacing w:val="-8"/>
          <w:sz w:val="24"/>
        </w:rPr>
        <w:t xml:space="preserve"> </w:t>
      </w:r>
      <w:proofErr w:type="spellStart"/>
      <w:r>
        <w:rPr>
          <w:i/>
          <w:sz w:val="24"/>
        </w:rPr>
        <w:t>insurer</w:t>
      </w:r>
      <w:proofErr w:type="spellEnd"/>
      <w:r>
        <w:rPr>
          <w:i/>
          <w:sz w:val="24"/>
        </w:rPr>
        <w:t>,</w:t>
      </w:r>
      <w:r>
        <w:rPr>
          <w:i/>
          <w:spacing w:val="-6"/>
          <w:sz w:val="24"/>
        </w:rPr>
        <w:t xml:space="preserve"> </w:t>
      </w:r>
      <w:proofErr w:type="spellStart"/>
      <w:r>
        <w:rPr>
          <w:i/>
          <w:sz w:val="24"/>
        </w:rPr>
        <w:t>securities</w:t>
      </w:r>
      <w:proofErr w:type="spellEnd"/>
      <w:r>
        <w:rPr>
          <w:i/>
          <w:sz w:val="24"/>
        </w:rPr>
        <w:t>,</w:t>
      </w:r>
      <w:r>
        <w:rPr>
          <w:i/>
          <w:spacing w:val="-6"/>
          <w:sz w:val="24"/>
        </w:rPr>
        <w:t xml:space="preserve"> </w:t>
      </w:r>
      <w:proofErr w:type="spellStart"/>
      <w:r>
        <w:rPr>
          <w:i/>
          <w:sz w:val="24"/>
        </w:rPr>
        <w:t>sanation</w:t>
      </w:r>
      <w:proofErr w:type="spellEnd"/>
      <w:r>
        <w:rPr>
          <w:i/>
          <w:sz w:val="24"/>
        </w:rPr>
        <w:t>,</w:t>
      </w:r>
      <w:r>
        <w:rPr>
          <w:i/>
          <w:spacing w:val="-10"/>
          <w:sz w:val="24"/>
        </w:rPr>
        <w:t xml:space="preserve"> </w:t>
      </w:r>
      <w:proofErr w:type="spellStart"/>
      <w:r>
        <w:rPr>
          <w:i/>
          <w:sz w:val="24"/>
        </w:rPr>
        <w:t>financial</w:t>
      </w:r>
      <w:proofErr w:type="spellEnd"/>
      <w:r>
        <w:rPr>
          <w:i/>
          <w:spacing w:val="-7"/>
          <w:sz w:val="24"/>
        </w:rPr>
        <w:t xml:space="preserve"> </w:t>
      </w:r>
      <w:proofErr w:type="spellStart"/>
      <w:r>
        <w:rPr>
          <w:i/>
          <w:sz w:val="24"/>
        </w:rPr>
        <w:t>crisis</w:t>
      </w:r>
      <w:proofErr w:type="spellEnd"/>
      <w:r>
        <w:rPr>
          <w:i/>
          <w:sz w:val="24"/>
        </w:rPr>
        <w:t>,</w:t>
      </w:r>
      <w:r>
        <w:rPr>
          <w:i/>
          <w:spacing w:val="-6"/>
          <w:sz w:val="24"/>
        </w:rPr>
        <w:t xml:space="preserve"> </w:t>
      </w:r>
      <w:proofErr w:type="spellStart"/>
      <w:r>
        <w:rPr>
          <w:i/>
          <w:sz w:val="24"/>
        </w:rPr>
        <w:t>banking</w:t>
      </w:r>
      <w:proofErr w:type="spellEnd"/>
      <w:r>
        <w:rPr>
          <w:i/>
          <w:spacing w:val="-7"/>
          <w:sz w:val="24"/>
        </w:rPr>
        <w:t xml:space="preserve"> </w:t>
      </w:r>
      <w:proofErr w:type="spellStart"/>
      <w:r>
        <w:rPr>
          <w:i/>
          <w:sz w:val="24"/>
        </w:rPr>
        <w:t>institution</w:t>
      </w:r>
      <w:proofErr w:type="spellEnd"/>
      <w:r>
        <w:rPr>
          <w:i/>
          <w:sz w:val="24"/>
        </w:rPr>
        <w:t>,</w:t>
      </w:r>
      <w:r>
        <w:rPr>
          <w:i/>
          <w:spacing w:val="-5"/>
          <w:sz w:val="24"/>
        </w:rPr>
        <w:t xml:space="preserve"> </w:t>
      </w:r>
      <w:proofErr w:type="spellStart"/>
      <w:r>
        <w:rPr>
          <w:i/>
          <w:sz w:val="24"/>
        </w:rPr>
        <w:t>commercial</w:t>
      </w:r>
      <w:proofErr w:type="spellEnd"/>
      <w:r>
        <w:rPr>
          <w:i/>
          <w:spacing w:val="-6"/>
          <w:sz w:val="24"/>
        </w:rPr>
        <w:t xml:space="preserve"> </w:t>
      </w:r>
      <w:proofErr w:type="spellStart"/>
      <w:r>
        <w:rPr>
          <w:i/>
          <w:spacing w:val="-2"/>
          <w:sz w:val="24"/>
        </w:rPr>
        <w:t>bank</w:t>
      </w:r>
      <w:proofErr w:type="spellEnd"/>
      <w:r>
        <w:rPr>
          <w:i/>
          <w:spacing w:val="-2"/>
          <w:sz w:val="24"/>
        </w:rPr>
        <w:t>.</w:t>
      </w:r>
    </w:p>
    <w:p w:rsidR="00B24258" w:rsidRDefault="00B24258" w:rsidP="00B24258">
      <w:pPr>
        <w:pStyle w:val="a4"/>
        <w:spacing w:before="10"/>
        <w:rPr>
          <w:i/>
          <w:sz w:val="24"/>
        </w:rPr>
      </w:pPr>
    </w:p>
    <w:p w:rsidR="00B24258" w:rsidRDefault="00B24258" w:rsidP="00B24258">
      <w:pPr>
        <w:pStyle w:val="3"/>
        <w:keepNext w:val="0"/>
        <w:keepLines w:val="0"/>
        <w:widowControl w:val="0"/>
        <w:numPr>
          <w:ilvl w:val="1"/>
          <w:numId w:val="5"/>
        </w:numPr>
        <w:tabs>
          <w:tab w:val="left" w:pos="1983"/>
        </w:tabs>
        <w:autoSpaceDE w:val="0"/>
        <w:autoSpaceDN w:val="0"/>
        <w:spacing w:before="0" w:line="240" w:lineRule="auto"/>
        <w:ind w:hanging="850"/>
        <w:jc w:val="left"/>
      </w:pPr>
      <w:bookmarkStart w:id="0" w:name="_GoBack"/>
      <w:bookmarkEnd w:id="0"/>
      <w:r>
        <w:rPr>
          <w:w w:val="115"/>
        </w:rPr>
        <w:t>Банкрутство</w:t>
      </w:r>
      <w:r>
        <w:rPr>
          <w:spacing w:val="29"/>
          <w:w w:val="115"/>
        </w:rPr>
        <w:t xml:space="preserve"> </w:t>
      </w:r>
      <w:r>
        <w:rPr>
          <w:w w:val="115"/>
        </w:rPr>
        <w:t>і</w:t>
      </w:r>
      <w:r>
        <w:rPr>
          <w:spacing w:val="29"/>
          <w:w w:val="115"/>
        </w:rPr>
        <w:t xml:space="preserve"> </w:t>
      </w:r>
      <w:r>
        <w:rPr>
          <w:w w:val="115"/>
        </w:rPr>
        <w:t>ліквідація</w:t>
      </w:r>
      <w:r>
        <w:rPr>
          <w:spacing w:val="26"/>
          <w:w w:val="115"/>
        </w:rPr>
        <w:t xml:space="preserve"> </w:t>
      </w:r>
      <w:r>
        <w:rPr>
          <w:w w:val="115"/>
        </w:rPr>
        <w:t>банківської</w:t>
      </w:r>
      <w:r>
        <w:rPr>
          <w:spacing w:val="34"/>
          <w:w w:val="115"/>
        </w:rPr>
        <w:t xml:space="preserve"> </w:t>
      </w:r>
      <w:r>
        <w:rPr>
          <w:spacing w:val="-2"/>
          <w:w w:val="115"/>
        </w:rPr>
        <w:t>установи</w:t>
      </w:r>
    </w:p>
    <w:p w:rsidR="00B24258" w:rsidRDefault="00B24258" w:rsidP="00B24258">
      <w:pPr>
        <w:pStyle w:val="a4"/>
        <w:spacing w:before="39"/>
        <w:rPr>
          <w:rFonts w:ascii="Cambria"/>
          <w:b/>
          <w:i/>
          <w:sz w:val="20"/>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3"/>
      </w:tblGrid>
      <w:tr w:rsidR="00B24258" w:rsidTr="00BA5D6F">
        <w:trPr>
          <w:trHeight w:val="595"/>
        </w:trPr>
        <w:tc>
          <w:tcPr>
            <w:tcW w:w="9633" w:type="dxa"/>
          </w:tcPr>
          <w:p w:rsidR="00B24258" w:rsidRPr="00B24258" w:rsidRDefault="00B24258" w:rsidP="00BA5D6F">
            <w:pPr>
              <w:pStyle w:val="TableParagraph"/>
              <w:spacing w:line="292" w:lineRule="exact"/>
              <w:ind w:left="110"/>
              <w:rPr>
                <w:i/>
                <w:sz w:val="26"/>
                <w:lang w:val="ru-RU"/>
              </w:rPr>
            </w:pPr>
            <w:proofErr w:type="spellStart"/>
            <w:r w:rsidRPr="00B24258">
              <w:rPr>
                <w:i/>
                <w:sz w:val="26"/>
                <w:lang w:val="ru-RU"/>
              </w:rPr>
              <w:t>Рішення</w:t>
            </w:r>
            <w:proofErr w:type="spellEnd"/>
            <w:r w:rsidRPr="00B24258">
              <w:rPr>
                <w:i/>
                <w:spacing w:val="-10"/>
                <w:sz w:val="26"/>
                <w:lang w:val="ru-RU"/>
              </w:rPr>
              <w:t xml:space="preserve"> </w:t>
            </w:r>
            <w:r w:rsidRPr="00B24258">
              <w:rPr>
                <w:i/>
                <w:sz w:val="26"/>
                <w:lang w:val="ru-RU"/>
              </w:rPr>
              <w:t>про</w:t>
            </w:r>
            <w:r w:rsidRPr="00B24258">
              <w:rPr>
                <w:i/>
                <w:spacing w:val="-10"/>
                <w:sz w:val="26"/>
                <w:lang w:val="ru-RU"/>
              </w:rPr>
              <w:t xml:space="preserve"> </w:t>
            </w:r>
            <w:proofErr w:type="spellStart"/>
            <w:r w:rsidRPr="00B24258">
              <w:rPr>
                <w:i/>
                <w:sz w:val="26"/>
                <w:lang w:val="ru-RU"/>
              </w:rPr>
              <w:t>ліквідацію</w:t>
            </w:r>
            <w:proofErr w:type="spellEnd"/>
            <w:r w:rsidRPr="00B24258">
              <w:rPr>
                <w:i/>
                <w:spacing w:val="-10"/>
                <w:sz w:val="26"/>
                <w:lang w:val="ru-RU"/>
              </w:rPr>
              <w:t xml:space="preserve"> </w:t>
            </w:r>
            <w:proofErr w:type="spellStart"/>
            <w:r w:rsidRPr="00B24258">
              <w:rPr>
                <w:i/>
                <w:sz w:val="26"/>
                <w:lang w:val="ru-RU"/>
              </w:rPr>
              <w:t>комерційного</w:t>
            </w:r>
            <w:proofErr w:type="spellEnd"/>
            <w:r w:rsidRPr="00B24258">
              <w:rPr>
                <w:i/>
                <w:spacing w:val="-9"/>
                <w:sz w:val="26"/>
                <w:lang w:val="ru-RU"/>
              </w:rPr>
              <w:t xml:space="preserve"> </w:t>
            </w:r>
            <w:r w:rsidRPr="00B24258">
              <w:rPr>
                <w:i/>
                <w:sz w:val="26"/>
                <w:lang w:val="ru-RU"/>
              </w:rPr>
              <w:t>банку</w:t>
            </w:r>
            <w:r w:rsidRPr="00B24258">
              <w:rPr>
                <w:i/>
                <w:spacing w:val="-9"/>
                <w:sz w:val="26"/>
                <w:lang w:val="ru-RU"/>
              </w:rPr>
              <w:t xml:space="preserve"> </w:t>
            </w:r>
            <w:proofErr w:type="spellStart"/>
            <w:r w:rsidRPr="00B24258">
              <w:rPr>
                <w:i/>
                <w:sz w:val="26"/>
                <w:lang w:val="ru-RU"/>
              </w:rPr>
              <w:t>може</w:t>
            </w:r>
            <w:proofErr w:type="spellEnd"/>
            <w:r w:rsidRPr="00B24258">
              <w:rPr>
                <w:i/>
                <w:spacing w:val="-5"/>
                <w:sz w:val="26"/>
                <w:lang w:val="ru-RU"/>
              </w:rPr>
              <w:t xml:space="preserve"> </w:t>
            </w:r>
            <w:r w:rsidRPr="00B24258">
              <w:rPr>
                <w:i/>
                <w:sz w:val="26"/>
                <w:lang w:val="ru-RU"/>
              </w:rPr>
              <w:t>бути</w:t>
            </w:r>
            <w:r w:rsidRPr="00B24258">
              <w:rPr>
                <w:i/>
                <w:spacing w:val="-9"/>
                <w:sz w:val="26"/>
                <w:lang w:val="ru-RU"/>
              </w:rPr>
              <w:t xml:space="preserve"> </w:t>
            </w:r>
            <w:proofErr w:type="spellStart"/>
            <w:r w:rsidRPr="00B24258">
              <w:rPr>
                <w:i/>
                <w:sz w:val="26"/>
                <w:lang w:val="ru-RU"/>
              </w:rPr>
              <w:t>прийняте</w:t>
            </w:r>
            <w:proofErr w:type="spellEnd"/>
            <w:r w:rsidRPr="00B24258">
              <w:rPr>
                <w:i/>
                <w:spacing w:val="-10"/>
                <w:sz w:val="26"/>
                <w:lang w:val="ru-RU"/>
              </w:rPr>
              <w:t xml:space="preserve"> </w:t>
            </w:r>
            <w:r w:rsidRPr="00B24258">
              <w:rPr>
                <w:i/>
                <w:sz w:val="26"/>
                <w:lang w:val="ru-RU"/>
              </w:rPr>
              <w:t>в</w:t>
            </w:r>
            <w:r w:rsidRPr="00B24258">
              <w:rPr>
                <w:i/>
                <w:spacing w:val="-11"/>
                <w:sz w:val="26"/>
                <w:lang w:val="ru-RU"/>
              </w:rPr>
              <w:t xml:space="preserve"> </w:t>
            </w:r>
            <w:r w:rsidRPr="00B24258">
              <w:rPr>
                <w:i/>
                <w:sz w:val="26"/>
                <w:lang w:val="ru-RU"/>
              </w:rPr>
              <w:t>таких</w:t>
            </w:r>
            <w:r w:rsidRPr="00B24258">
              <w:rPr>
                <w:i/>
                <w:spacing w:val="-9"/>
                <w:sz w:val="26"/>
                <w:lang w:val="ru-RU"/>
              </w:rPr>
              <w:t xml:space="preserve"> </w:t>
            </w:r>
            <w:proofErr w:type="spellStart"/>
            <w:r w:rsidRPr="00B24258">
              <w:rPr>
                <w:i/>
                <w:spacing w:val="-2"/>
                <w:sz w:val="26"/>
                <w:lang w:val="ru-RU"/>
              </w:rPr>
              <w:t>випадках</w:t>
            </w:r>
            <w:proofErr w:type="spellEnd"/>
            <w:r w:rsidRPr="00B24258">
              <w:rPr>
                <w:i/>
                <w:spacing w:val="-2"/>
                <w:sz w:val="26"/>
                <w:lang w:val="ru-RU"/>
              </w:rPr>
              <w:t>:</w:t>
            </w:r>
          </w:p>
        </w:tc>
      </w:tr>
      <w:tr w:rsidR="00B24258" w:rsidTr="00BA5D6F">
        <w:trPr>
          <w:trHeight w:val="916"/>
        </w:trPr>
        <w:tc>
          <w:tcPr>
            <w:tcW w:w="9633" w:type="dxa"/>
          </w:tcPr>
          <w:p w:rsidR="00B24258" w:rsidRDefault="00B24258" w:rsidP="00B24258">
            <w:pPr>
              <w:pStyle w:val="TableParagraph"/>
              <w:numPr>
                <w:ilvl w:val="0"/>
                <w:numId w:val="4"/>
              </w:numPr>
              <w:tabs>
                <w:tab w:val="left" w:pos="537"/>
              </w:tabs>
              <w:spacing w:line="291" w:lineRule="exact"/>
              <w:rPr>
                <w:sz w:val="26"/>
              </w:rPr>
            </w:pPr>
            <w:proofErr w:type="spellStart"/>
            <w:r>
              <w:rPr>
                <w:spacing w:val="-2"/>
                <w:sz w:val="26"/>
              </w:rPr>
              <w:t>власниками</w:t>
            </w:r>
            <w:proofErr w:type="spellEnd"/>
            <w:r>
              <w:rPr>
                <w:spacing w:val="3"/>
                <w:sz w:val="26"/>
              </w:rPr>
              <w:t xml:space="preserve"> </w:t>
            </w:r>
            <w:r>
              <w:rPr>
                <w:spacing w:val="-2"/>
                <w:sz w:val="26"/>
              </w:rPr>
              <w:t>(</w:t>
            </w:r>
            <w:proofErr w:type="spellStart"/>
            <w:r>
              <w:rPr>
                <w:spacing w:val="-2"/>
                <w:sz w:val="26"/>
              </w:rPr>
              <w:t>зборами</w:t>
            </w:r>
            <w:proofErr w:type="spellEnd"/>
            <w:r>
              <w:rPr>
                <w:spacing w:val="3"/>
                <w:sz w:val="26"/>
              </w:rPr>
              <w:t xml:space="preserve"> </w:t>
            </w:r>
            <w:proofErr w:type="spellStart"/>
            <w:r>
              <w:rPr>
                <w:spacing w:val="-2"/>
                <w:sz w:val="26"/>
              </w:rPr>
              <w:t>засновників</w:t>
            </w:r>
            <w:proofErr w:type="spellEnd"/>
            <w:r>
              <w:rPr>
                <w:spacing w:val="-2"/>
                <w:sz w:val="26"/>
              </w:rPr>
              <w:t>,</w:t>
            </w:r>
            <w:r>
              <w:rPr>
                <w:spacing w:val="5"/>
                <w:sz w:val="26"/>
              </w:rPr>
              <w:t xml:space="preserve"> </w:t>
            </w:r>
            <w:proofErr w:type="spellStart"/>
            <w:r>
              <w:rPr>
                <w:spacing w:val="-2"/>
                <w:sz w:val="26"/>
              </w:rPr>
              <w:t>акціонерів</w:t>
            </w:r>
            <w:proofErr w:type="spellEnd"/>
            <w:r>
              <w:rPr>
                <w:spacing w:val="-2"/>
                <w:sz w:val="26"/>
              </w:rPr>
              <w:t>);</w:t>
            </w:r>
          </w:p>
          <w:p w:rsidR="00B24258" w:rsidRPr="00B24258" w:rsidRDefault="00B24258" w:rsidP="00B24258">
            <w:pPr>
              <w:pStyle w:val="TableParagraph"/>
              <w:numPr>
                <w:ilvl w:val="0"/>
                <w:numId w:val="4"/>
              </w:numPr>
              <w:tabs>
                <w:tab w:val="left" w:pos="537"/>
              </w:tabs>
              <w:spacing w:line="298" w:lineRule="exact"/>
              <w:rPr>
                <w:sz w:val="26"/>
                <w:lang w:val="ru-RU"/>
              </w:rPr>
            </w:pPr>
            <w:proofErr w:type="spellStart"/>
            <w:r w:rsidRPr="00B24258">
              <w:rPr>
                <w:sz w:val="26"/>
                <w:lang w:val="ru-RU"/>
              </w:rPr>
              <w:t>господарським</w:t>
            </w:r>
            <w:proofErr w:type="spellEnd"/>
            <w:r w:rsidRPr="00B24258">
              <w:rPr>
                <w:spacing w:val="-8"/>
                <w:sz w:val="26"/>
                <w:lang w:val="ru-RU"/>
              </w:rPr>
              <w:t xml:space="preserve"> </w:t>
            </w:r>
            <w:r w:rsidRPr="00B24258">
              <w:rPr>
                <w:sz w:val="26"/>
                <w:lang w:val="ru-RU"/>
              </w:rPr>
              <w:t>судом</w:t>
            </w:r>
            <w:r w:rsidRPr="00B24258">
              <w:rPr>
                <w:spacing w:val="-7"/>
                <w:sz w:val="26"/>
                <w:lang w:val="ru-RU"/>
              </w:rPr>
              <w:t xml:space="preserve"> </w:t>
            </w:r>
            <w:r w:rsidRPr="00B24258">
              <w:rPr>
                <w:sz w:val="26"/>
                <w:lang w:val="ru-RU"/>
              </w:rPr>
              <w:t>—</w:t>
            </w:r>
            <w:r w:rsidRPr="00B24258">
              <w:rPr>
                <w:spacing w:val="-7"/>
                <w:sz w:val="26"/>
                <w:lang w:val="ru-RU"/>
              </w:rPr>
              <w:t xml:space="preserve"> </w:t>
            </w:r>
            <w:r w:rsidRPr="00B24258">
              <w:rPr>
                <w:sz w:val="26"/>
                <w:lang w:val="ru-RU"/>
              </w:rPr>
              <w:t>у</w:t>
            </w:r>
            <w:r w:rsidRPr="00B24258">
              <w:rPr>
                <w:spacing w:val="-8"/>
                <w:sz w:val="26"/>
                <w:lang w:val="ru-RU"/>
              </w:rPr>
              <w:t xml:space="preserve"> </w:t>
            </w:r>
            <w:proofErr w:type="spellStart"/>
            <w:r w:rsidRPr="00B24258">
              <w:rPr>
                <w:sz w:val="26"/>
                <w:lang w:val="ru-RU"/>
              </w:rPr>
              <w:t>разі</w:t>
            </w:r>
            <w:proofErr w:type="spellEnd"/>
            <w:r w:rsidRPr="00B24258">
              <w:rPr>
                <w:spacing w:val="-8"/>
                <w:sz w:val="26"/>
                <w:lang w:val="ru-RU"/>
              </w:rPr>
              <w:t xml:space="preserve"> </w:t>
            </w:r>
            <w:proofErr w:type="spellStart"/>
            <w:r w:rsidRPr="00B24258">
              <w:rPr>
                <w:sz w:val="26"/>
                <w:lang w:val="ru-RU"/>
              </w:rPr>
              <w:t>оголошення</w:t>
            </w:r>
            <w:proofErr w:type="spellEnd"/>
            <w:r w:rsidRPr="00B24258">
              <w:rPr>
                <w:spacing w:val="-7"/>
                <w:sz w:val="26"/>
                <w:lang w:val="ru-RU"/>
              </w:rPr>
              <w:t xml:space="preserve"> </w:t>
            </w:r>
            <w:r w:rsidRPr="00B24258">
              <w:rPr>
                <w:sz w:val="26"/>
                <w:lang w:val="ru-RU"/>
              </w:rPr>
              <w:t>банку</w:t>
            </w:r>
            <w:r w:rsidRPr="00B24258">
              <w:rPr>
                <w:spacing w:val="-8"/>
                <w:sz w:val="26"/>
                <w:lang w:val="ru-RU"/>
              </w:rPr>
              <w:t xml:space="preserve"> </w:t>
            </w:r>
            <w:proofErr w:type="spellStart"/>
            <w:r w:rsidRPr="00B24258">
              <w:rPr>
                <w:spacing w:val="-2"/>
                <w:sz w:val="26"/>
                <w:lang w:val="ru-RU"/>
              </w:rPr>
              <w:t>банкрутом</w:t>
            </w:r>
            <w:proofErr w:type="spellEnd"/>
            <w:r w:rsidRPr="00B24258">
              <w:rPr>
                <w:spacing w:val="-2"/>
                <w:sz w:val="26"/>
                <w:lang w:val="ru-RU"/>
              </w:rPr>
              <w:t>;</w:t>
            </w:r>
          </w:p>
          <w:p w:rsidR="00B24258" w:rsidRPr="00B24258" w:rsidRDefault="00B24258" w:rsidP="00B24258">
            <w:pPr>
              <w:pStyle w:val="TableParagraph"/>
              <w:numPr>
                <w:ilvl w:val="0"/>
                <w:numId w:val="4"/>
              </w:numPr>
              <w:tabs>
                <w:tab w:val="left" w:pos="537"/>
              </w:tabs>
              <w:spacing w:before="3"/>
              <w:rPr>
                <w:sz w:val="26"/>
                <w:lang w:val="ru-RU"/>
              </w:rPr>
            </w:pPr>
            <w:proofErr w:type="spellStart"/>
            <w:r w:rsidRPr="00B24258">
              <w:rPr>
                <w:spacing w:val="-2"/>
                <w:sz w:val="26"/>
                <w:lang w:val="ru-RU"/>
              </w:rPr>
              <w:t>Національним</w:t>
            </w:r>
            <w:proofErr w:type="spellEnd"/>
            <w:r w:rsidRPr="00B24258">
              <w:rPr>
                <w:spacing w:val="-9"/>
                <w:sz w:val="26"/>
                <w:lang w:val="ru-RU"/>
              </w:rPr>
              <w:t xml:space="preserve"> </w:t>
            </w:r>
            <w:r w:rsidRPr="00B24258">
              <w:rPr>
                <w:spacing w:val="-2"/>
                <w:sz w:val="26"/>
                <w:lang w:val="ru-RU"/>
              </w:rPr>
              <w:t>банком</w:t>
            </w:r>
            <w:r w:rsidRPr="00B24258">
              <w:rPr>
                <w:spacing w:val="-9"/>
                <w:sz w:val="26"/>
                <w:lang w:val="ru-RU"/>
              </w:rPr>
              <w:t xml:space="preserve"> </w:t>
            </w:r>
            <w:proofErr w:type="spellStart"/>
            <w:r w:rsidRPr="00B24258">
              <w:rPr>
                <w:spacing w:val="-2"/>
                <w:sz w:val="26"/>
                <w:lang w:val="ru-RU"/>
              </w:rPr>
              <w:t>України</w:t>
            </w:r>
            <w:proofErr w:type="spellEnd"/>
            <w:r w:rsidRPr="00B24258">
              <w:rPr>
                <w:spacing w:val="-6"/>
                <w:sz w:val="26"/>
                <w:lang w:val="ru-RU"/>
              </w:rPr>
              <w:t xml:space="preserve"> </w:t>
            </w:r>
            <w:r w:rsidRPr="00B24258">
              <w:rPr>
                <w:spacing w:val="-2"/>
                <w:sz w:val="26"/>
                <w:lang w:val="ru-RU"/>
              </w:rPr>
              <w:t>—</w:t>
            </w:r>
            <w:r w:rsidRPr="00B24258">
              <w:rPr>
                <w:spacing w:val="-8"/>
                <w:sz w:val="26"/>
                <w:lang w:val="ru-RU"/>
              </w:rPr>
              <w:t xml:space="preserve"> </w:t>
            </w:r>
            <w:r w:rsidRPr="00B24258">
              <w:rPr>
                <w:spacing w:val="-2"/>
                <w:sz w:val="26"/>
                <w:lang w:val="ru-RU"/>
              </w:rPr>
              <w:t>у</w:t>
            </w:r>
            <w:r w:rsidRPr="00B24258">
              <w:rPr>
                <w:spacing w:val="-9"/>
                <w:sz w:val="26"/>
                <w:lang w:val="ru-RU"/>
              </w:rPr>
              <w:t xml:space="preserve"> </w:t>
            </w:r>
            <w:proofErr w:type="spellStart"/>
            <w:r w:rsidRPr="00B24258">
              <w:rPr>
                <w:spacing w:val="-2"/>
                <w:sz w:val="26"/>
                <w:lang w:val="ru-RU"/>
              </w:rPr>
              <w:t>разі</w:t>
            </w:r>
            <w:proofErr w:type="spellEnd"/>
            <w:r w:rsidRPr="00B24258">
              <w:rPr>
                <w:spacing w:val="-8"/>
                <w:sz w:val="26"/>
                <w:lang w:val="ru-RU"/>
              </w:rPr>
              <w:t xml:space="preserve"> </w:t>
            </w:r>
            <w:proofErr w:type="spellStart"/>
            <w:r w:rsidRPr="00B24258">
              <w:rPr>
                <w:spacing w:val="-2"/>
                <w:sz w:val="26"/>
                <w:lang w:val="ru-RU"/>
              </w:rPr>
              <w:t>допущення</w:t>
            </w:r>
            <w:proofErr w:type="spellEnd"/>
            <w:r w:rsidRPr="00B24258">
              <w:rPr>
                <w:spacing w:val="-8"/>
                <w:sz w:val="26"/>
                <w:lang w:val="ru-RU"/>
              </w:rPr>
              <w:t xml:space="preserve"> </w:t>
            </w:r>
            <w:r w:rsidRPr="00B24258">
              <w:rPr>
                <w:spacing w:val="-2"/>
                <w:sz w:val="26"/>
                <w:lang w:val="ru-RU"/>
              </w:rPr>
              <w:t>ним</w:t>
            </w:r>
            <w:r w:rsidRPr="00B24258">
              <w:rPr>
                <w:spacing w:val="-9"/>
                <w:sz w:val="26"/>
                <w:lang w:val="ru-RU"/>
              </w:rPr>
              <w:t xml:space="preserve"> </w:t>
            </w:r>
            <w:proofErr w:type="spellStart"/>
            <w:r w:rsidRPr="00B24258">
              <w:rPr>
                <w:spacing w:val="-2"/>
                <w:sz w:val="26"/>
                <w:lang w:val="ru-RU"/>
              </w:rPr>
              <w:t>серйозних</w:t>
            </w:r>
            <w:proofErr w:type="spellEnd"/>
            <w:r w:rsidRPr="00B24258">
              <w:rPr>
                <w:spacing w:val="-4"/>
                <w:sz w:val="26"/>
                <w:lang w:val="ru-RU"/>
              </w:rPr>
              <w:t xml:space="preserve"> </w:t>
            </w:r>
            <w:proofErr w:type="spellStart"/>
            <w:r w:rsidRPr="00B24258">
              <w:rPr>
                <w:spacing w:val="-2"/>
                <w:sz w:val="26"/>
                <w:lang w:val="ru-RU"/>
              </w:rPr>
              <w:t>порушень</w:t>
            </w:r>
            <w:proofErr w:type="spellEnd"/>
            <w:r w:rsidRPr="00B24258">
              <w:rPr>
                <w:spacing w:val="-2"/>
                <w:sz w:val="26"/>
                <w:lang w:val="ru-RU"/>
              </w:rPr>
              <w:t>.</w:t>
            </w:r>
          </w:p>
        </w:tc>
      </w:tr>
    </w:tbl>
    <w:p w:rsidR="00B24258" w:rsidRDefault="00B24258" w:rsidP="00B24258">
      <w:pPr>
        <w:pStyle w:val="TableParagraph"/>
        <w:rPr>
          <w:sz w:val="26"/>
        </w:rPr>
        <w:sectPr w:rsidR="00B24258">
          <w:pgSz w:w="11910" w:h="16840"/>
          <w:pgMar w:top="760" w:right="850" w:bottom="2080" w:left="566" w:header="0" w:footer="1823" w:gutter="0"/>
          <w:cols w:space="720"/>
        </w:sectPr>
      </w:pPr>
    </w:p>
    <w:p w:rsidR="00B24258" w:rsidRDefault="00B24258" w:rsidP="00B24258">
      <w:pPr>
        <w:pStyle w:val="a4"/>
        <w:tabs>
          <w:tab w:val="left" w:pos="2496"/>
          <w:tab w:val="left" w:pos="4228"/>
          <w:tab w:val="left" w:pos="5106"/>
          <w:tab w:val="left" w:pos="6790"/>
          <w:tab w:val="left" w:pos="8576"/>
          <w:tab w:val="left" w:pos="9852"/>
        </w:tabs>
        <w:spacing w:before="64"/>
        <w:ind w:left="567" w:right="278" w:firstLine="566"/>
        <w:jc w:val="right"/>
      </w:pPr>
      <w:r>
        <w:rPr>
          <w:spacing w:val="-2"/>
        </w:rPr>
        <w:lastRenderedPageBreak/>
        <w:t>Ліквідація</w:t>
      </w:r>
      <w:r>
        <w:tab/>
      </w:r>
      <w:r>
        <w:rPr>
          <w:spacing w:val="-2"/>
        </w:rPr>
        <w:t>комерційного</w:t>
      </w:r>
      <w:r>
        <w:tab/>
      </w:r>
      <w:r>
        <w:rPr>
          <w:spacing w:val="-4"/>
        </w:rPr>
        <w:t>банку</w:t>
      </w:r>
      <w:r>
        <w:tab/>
      </w:r>
      <w:r>
        <w:rPr>
          <w:spacing w:val="-2"/>
        </w:rPr>
        <w:t>здійснюється</w:t>
      </w:r>
      <w:r>
        <w:tab/>
      </w:r>
      <w:r>
        <w:rPr>
          <w:spacing w:val="-2"/>
        </w:rPr>
        <w:t>ліквідаційною</w:t>
      </w:r>
      <w:r>
        <w:tab/>
      </w:r>
      <w:r>
        <w:rPr>
          <w:spacing w:val="-2"/>
        </w:rPr>
        <w:t>комісією,</w:t>
      </w:r>
      <w:r>
        <w:tab/>
      </w:r>
      <w:r>
        <w:rPr>
          <w:spacing w:val="-4"/>
        </w:rPr>
        <w:t xml:space="preserve">яка </w:t>
      </w:r>
      <w:r>
        <w:rPr>
          <w:spacing w:val="-2"/>
        </w:rPr>
        <w:t>створюється відповідним регіональним Управлінням Національного банку не пізніш як через</w:t>
      </w:r>
      <w:r>
        <w:rPr>
          <w:spacing w:val="-15"/>
        </w:rPr>
        <w:t xml:space="preserve"> </w:t>
      </w:r>
      <w:r>
        <w:rPr>
          <w:spacing w:val="-2"/>
        </w:rPr>
        <w:t>5</w:t>
      </w:r>
      <w:r>
        <w:rPr>
          <w:spacing w:val="-14"/>
        </w:rPr>
        <w:t xml:space="preserve"> </w:t>
      </w:r>
      <w:r>
        <w:rPr>
          <w:spacing w:val="-2"/>
        </w:rPr>
        <w:t>робочих</w:t>
      </w:r>
      <w:r>
        <w:rPr>
          <w:spacing w:val="-14"/>
        </w:rPr>
        <w:t xml:space="preserve"> </w:t>
      </w:r>
      <w:r>
        <w:rPr>
          <w:spacing w:val="-2"/>
        </w:rPr>
        <w:t>днів</w:t>
      </w:r>
      <w:r>
        <w:rPr>
          <w:spacing w:val="-14"/>
        </w:rPr>
        <w:t xml:space="preserve"> </w:t>
      </w:r>
      <w:r>
        <w:rPr>
          <w:spacing w:val="-2"/>
        </w:rPr>
        <w:t>після</w:t>
      </w:r>
      <w:r>
        <w:rPr>
          <w:spacing w:val="-15"/>
        </w:rPr>
        <w:t xml:space="preserve"> </w:t>
      </w:r>
      <w:r>
        <w:rPr>
          <w:spacing w:val="-2"/>
        </w:rPr>
        <w:t>дня</w:t>
      </w:r>
      <w:r>
        <w:rPr>
          <w:spacing w:val="-14"/>
        </w:rPr>
        <w:t xml:space="preserve"> </w:t>
      </w:r>
      <w:r>
        <w:rPr>
          <w:spacing w:val="-2"/>
        </w:rPr>
        <w:t>отримання</w:t>
      </w:r>
      <w:r>
        <w:rPr>
          <w:spacing w:val="-14"/>
        </w:rPr>
        <w:t xml:space="preserve"> </w:t>
      </w:r>
      <w:r>
        <w:rPr>
          <w:spacing w:val="-2"/>
        </w:rPr>
        <w:t>постанови</w:t>
      </w:r>
      <w:r>
        <w:rPr>
          <w:spacing w:val="-14"/>
        </w:rPr>
        <w:t xml:space="preserve"> </w:t>
      </w:r>
      <w:r>
        <w:rPr>
          <w:spacing w:val="-2"/>
        </w:rPr>
        <w:t>про</w:t>
      </w:r>
      <w:r>
        <w:rPr>
          <w:spacing w:val="-15"/>
        </w:rPr>
        <w:t xml:space="preserve"> </w:t>
      </w:r>
      <w:r>
        <w:rPr>
          <w:spacing w:val="-2"/>
        </w:rPr>
        <w:t>ліквідацію</w:t>
      </w:r>
      <w:r>
        <w:rPr>
          <w:spacing w:val="-14"/>
        </w:rPr>
        <w:t xml:space="preserve"> </w:t>
      </w:r>
      <w:r>
        <w:rPr>
          <w:spacing w:val="-2"/>
        </w:rPr>
        <w:t>комерційного</w:t>
      </w:r>
      <w:r>
        <w:rPr>
          <w:spacing w:val="-14"/>
        </w:rPr>
        <w:t xml:space="preserve"> </w:t>
      </w:r>
      <w:r>
        <w:rPr>
          <w:spacing w:val="-2"/>
        </w:rPr>
        <w:t xml:space="preserve">банку. </w:t>
      </w:r>
      <w:r>
        <w:t>Ліквідатор (ліквідаційна комісія) приступає до виконання обов’язків одразу після прийняття</w:t>
      </w:r>
      <w:r>
        <w:rPr>
          <w:spacing w:val="-11"/>
        </w:rPr>
        <w:t xml:space="preserve"> </w:t>
      </w:r>
      <w:r>
        <w:t>постанови</w:t>
      </w:r>
      <w:r>
        <w:rPr>
          <w:spacing w:val="-11"/>
        </w:rPr>
        <w:t xml:space="preserve"> </w:t>
      </w:r>
      <w:r>
        <w:t>про</w:t>
      </w:r>
      <w:r>
        <w:rPr>
          <w:spacing w:val="-11"/>
        </w:rPr>
        <w:t xml:space="preserve"> </w:t>
      </w:r>
      <w:r>
        <w:t>ліквідацію</w:t>
      </w:r>
      <w:r>
        <w:rPr>
          <w:spacing w:val="-13"/>
        </w:rPr>
        <w:t xml:space="preserve"> </w:t>
      </w:r>
      <w:r>
        <w:t>комерційного</w:t>
      </w:r>
      <w:r>
        <w:rPr>
          <w:spacing w:val="-12"/>
        </w:rPr>
        <w:t xml:space="preserve"> </w:t>
      </w:r>
      <w:r>
        <w:t>банку.</w:t>
      </w:r>
      <w:r>
        <w:rPr>
          <w:spacing w:val="-11"/>
        </w:rPr>
        <w:t xml:space="preserve"> </w:t>
      </w:r>
      <w:r>
        <w:t>До</w:t>
      </w:r>
      <w:r>
        <w:rPr>
          <w:spacing w:val="-12"/>
        </w:rPr>
        <w:t xml:space="preserve"> </w:t>
      </w:r>
      <w:r>
        <w:t>прийняття</w:t>
      </w:r>
      <w:r>
        <w:rPr>
          <w:spacing w:val="-11"/>
        </w:rPr>
        <w:t xml:space="preserve"> </w:t>
      </w:r>
      <w:r>
        <w:t>постанови</w:t>
      </w:r>
      <w:r>
        <w:rPr>
          <w:spacing w:val="-11"/>
        </w:rPr>
        <w:t xml:space="preserve"> </w:t>
      </w:r>
      <w:r>
        <w:t>між НБУ та ліквідатором укладається</w:t>
      </w:r>
      <w:r>
        <w:rPr>
          <w:spacing w:val="32"/>
        </w:rPr>
        <w:t xml:space="preserve"> </w:t>
      </w:r>
      <w:r>
        <w:t>договір, в</w:t>
      </w:r>
      <w:r>
        <w:rPr>
          <w:spacing w:val="33"/>
        </w:rPr>
        <w:t xml:space="preserve"> </w:t>
      </w:r>
      <w:r>
        <w:t>якому визначаються</w:t>
      </w:r>
      <w:r>
        <w:rPr>
          <w:spacing w:val="32"/>
        </w:rPr>
        <w:t xml:space="preserve"> </w:t>
      </w:r>
      <w:r>
        <w:t>права та обов’язки сторін</w:t>
      </w:r>
      <w:r>
        <w:rPr>
          <w:spacing w:val="-14"/>
        </w:rPr>
        <w:t xml:space="preserve"> </w:t>
      </w:r>
      <w:r>
        <w:t>щодо</w:t>
      </w:r>
      <w:r>
        <w:rPr>
          <w:spacing w:val="-12"/>
        </w:rPr>
        <w:t xml:space="preserve"> </w:t>
      </w:r>
      <w:r>
        <w:t>забезпечення</w:t>
      </w:r>
      <w:r>
        <w:rPr>
          <w:spacing w:val="-12"/>
        </w:rPr>
        <w:t xml:space="preserve"> </w:t>
      </w:r>
      <w:r>
        <w:t>процедури</w:t>
      </w:r>
      <w:r>
        <w:rPr>
          <w:spacing w:val="-12"/>
        </w:rPr>
        <w:t xml:space="preserve"> </w:t>
      </w:r>
      <w:r>
        <w:t>ліквідації</w:t>
      </w:r>
      <w:r>
        <w:rPr>
          <w:spacing w:val="-12"/>
        </w:rPr>
        <w:t xml:space="preserve"> </w:t>
      </w:r>
      <w:r>
        <w:t>комерційного</w:t>
      </w:r>
      <w:r>
        <w:rPr>
          <w:spacing w:val="-13"/>
        </w:rPr>
        <w:t xml:space="preserve"> </w:t>
      </w:r>
      <w:r>
        <w:t>банку.</w:t>
      </w:r>
      <w:r>
        <w:rPr>
          <w:spacing w:val="-11"/>
        </w:rPr>
        <w:t xml:space="preserve"> </w:t>
      </w:r>
      <w:r>
        <w:t>Договір</w:t>
      </w:r>
      <w:r>
        <w:rPr>
          <w:spacing w:val="-17"/>
        </w:rPr>
        <w:t xml:space="preserve"> </w:t>
      </w:r>
      <w:r>
        <w:t>вступає</w:t>
      </w:r>
      <w:r>
        <w:rPr>
          <w:spacing w:val="-16"/>
        </w:rPr>
        <w:t xml:space="preserve"> </w:t>
      </w:r>
      <w:r>
        <w:rPr>
          <w:spacing w:val="-12"/>
        </w:rPr>
        <w:t>в</w:t>
      </w:r>
    </w:p>
    <w:p w:rsidR="00B24258" w:rsidRDefault="00B24258" w:rsidP="00B24258">
      <w:pPr>
        <w:pStyle w:val="a4"/>
        <w:ind w:left="567"/>
      </w:pPr>
      <w:r>
        <w:t>дію</w:t>
      </w:r>
      <w:r>
        <w:rPr>
          <w:spacing w:val="-12"/>
        </w:rPr>
        <w:t xml:space="preserve"> </w:t>
      </w:r>
      <w:r>
        <w:t>з</w:t>
      </w:r>
      <w:r>
        <w:rPr>
          <w:spacing w:val="-12"/>
        </w:rPr>
        <w:t xml:space="preserve"> </w:t>
      </w:r>
      <w:r>
        <w:t>моменту</w:t>
      </w:r>
      <w:r>
        <w:rPr>
          <w:spacing w:val="-10"/>
        </w:rPr>
        <w:t xml:space="preserve"> </w:t>
      </w:r>
      <w:r>
        <w:t>призначення</w:t>
      </w:r>
      <w:r>
        <w:rPr>
          <w:spacing w:val="-10"/>
        </w:rPr>
        <w:t xml:space="preserve"> </w:t>
      </w:r>
      <w:r>
        <w:t>ліквідатора</w:t>
      </w:r>
      <w:r>
        <w:rPr>
          <w:spacing w:val="-10"/>
        </w:rPr>
        <w:t xml:space="preserve"> </w:t>
      </w:r>
      <w:r>
        <w:t>відповідною</w:t>
      </w:r>
      <w:r>
        <w:rPr>
          <w:spacing w:val="-12"/>
        </w:rPr>
        <w:t xml:space="preserve"> </w:t>
      </w:r>
      <w:r>
        <w:rPr>
          <w:spacing w:val="-2"/>
        </w:rPr>
        <w:t>постановою.</w:t>
      </w:r>
    </w:p>
    <w:p w:rsidR="00B24258" w:rsidRDefault="00B24258" w:rsidP="00B24258">
      <w:pPr>
        <w:pStyle w:val="a4"/>
        <w:spacing w:before="79"/>
        <w:rPr>
          <w:sz w:val="20"/>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3"/>
      </w:tblGrid>
      <w:tr w:rsidR="00B24258" w:rsidTr="00BA5D6F">
        <w:trPr>
          <w:trHeight w:val="897"/>
        </w:trPr>
        <w:tc>
          <w:tcPr>
            <w:tcW w:w="9633" w:type="dxa"/>
          </w:tcPr>
          <w:p w:rsidR="00B24258" w:rsidRPr="00B24258" w:rsidRDefault="00B24258" w:rsidP="00BA5D6F">
            <w:pPr>
              <w:pStyle w:val="TableParagraph"/>
              <w:ind w:left="110"/>
              <w:rPr>
                <w:b/>
                <w:i/>
                <w:sz w:val="26"/>
                <w:lang w:val="uk-UA"/>
              </w:rPr>
            </w:pPr>
            <w:r w:rsidRPr="00B24258">
              <w:rPr>
                <w:sz w:val="26"/>
                <w:lang w:val="uk-UA"/>
              </w:rPr>
              <w:t>Ліквідатор</w:t>
            </w:r>
            <w:r w:rsidRPr="00B24258">
              <w:rPr>
                <w:spacing w:val="40"/>
                <w:sz w:val="26"/>
                <w:lang w:val="uk-UA"/>
              </w:rPr>
              <w:t xml:space="preserve"> </w:t>
            </w:r>
            <w:r w:rsidRPr="00B24258">
              <w:rPr>
                <w:sz w:val="26"/>
                <w:lang w:val="uk-UA"/>
              </w:rPr>
              <w:t>(ліквідаційна</w:t>
            </w:r>
            <w:r w:rsidRPr="00B24258">
              <w:rPr>
                <w:spacing w:val="40"/>
                <w:sz w:val="26"/>
                <w:lang w:val="uk-UA"/>
              </w:rPr>
              <w:t xml:space="preserve"> </w:t>
            </w:r>
            <w:r w:rsidRPr="00B24258">
              <w:rPr>
                <w:sz w:val="26"/>
                <w:lang w:val="uk-UA"/>
              </w:rPr>
              <w:t>комісія)</w:t>
            </w:r>
            <w:r w:rsidRPr="00B24258">
              <w:rPr>
                <w:spacing w:val="40"/>
                <w:sz w:val="26"/>
                <w:lang w:val="uk-UA"/>
              </w:rPr>
              <w:t xml:space="preserve"> </w:t>
            </w:r>
            <w:r w:rsidRPr="00B24258">
              <w:rPr>
                <w:sz w:val="26"/>
                <w:lang w:val="uk-UA"/>
              </w:rPr>
              <w:t>у</w:t>
            </w:r>
            <w:r w:rsidRPr="00B24258">
              <w:rPr>
                <w:spacing w:val="40"/>
                <w:sz w:val="26"/>
                <w:lang w:val="uk-UA"/>
              </w:rPr>
              <w:t xml:space="preserve"> </w:t>
            </w:r>
            <w:r w:rsidRPr="00B24258">
              <w:rPr>
                <w:sz w:val="26"/>
                <w:lang w:val="uk-UA"/>
              </w:rPr>
              <w:t>строк</w:t>
            </w:r>
            <w:r w:rsidRPr="00B24258">
              <w:rPr>
                <w:spacing w:val="38"/>
                <w:sz w:val="26"/>
                <w:lang w:val="uk-UA"/>
              </w:rPr>
              <w:t xml:space="preserve"> </w:t>
            </w:r>
            <w:r w:rsidRPr="00B24258">
              <w:rPr>
                <w:sz w:val="26"/>
                <w:lang w:val="uk-UA"/>
              </w:rPr>
              <w:t>до</w:t>
            </w:r>
            <w:r w:rsidRPr="00B24258">
              <w:rPr>
                <w:spacing w:val="40"/>
                <w:sz w:val="26"/>
                <w:lang w:val="uk-UA"/>
              </w:rPr>
              <w:t xml:space="preserve"> </w:t>
            </w:r>
            <w:r w:rsidRPr="00B24258">
              <w:rPr>
                <w:sz w:val="26"/>
                <w:lang w:val="uk-UA"/>
              </w:rPr>
              <w:t>трьох</w:t>
            </w:r>
            <w:r w:rsidRPr="00B24258">
              <w:rPr>
                <w:spacing w:val="40"/>
                <w:sz w:val="26"/>
                <w:lang w:val="uk-UA"/>
              </w:rPr>
              <w:t xml:space="preserve"> </w:t>
            </w:r>
            <w:r w:rsidRPr="00B24258">
              <w:rPr>
                <w:sz w:val="26"/>
                <w:lang w:val="uk-UA"/>
              </w:rPr>
              <w:t>місяців</w:t>
            </w:r>
            <w:r w:rsidRPr="00B24258">
              <w:rPr>
                <w:spacing w:val="40"/>
                <w:sz w:val="26"/>
                <w:lang w:val="uk-UA"/>
              </w:rPr>
              <w:t xml:space="preserve"> </w:t>
            </w:r>
            <w:r w:rsidRPr="00B24258">
              <w:rPr>
                <w:sz w:val="26"/>
                <w:lang w:val="uk-UA"/>
              </w:rPr>
              <w:t>від</w:t>
            </w:r>
            <w:r w:rsidRPr="00B24258">
              <w:rPr>
                <w:spacing w:val="37"/>
                <w:sz w:val="26"/>
                <w:lang w:val="uk-UA"/>
              </w:rPr>
              <w:t xml:space="preserve"> </w:t>
            </w:r>
            <w:r w:rsidRPr="00B24258">
              <w:rPr>
                <w:sz w:val="26"/>
                <w:lang w:val="uk-UA"/>
              </w:rPr>
              <w:t>дня,</w:t>
            </w:r>
            <w:r w:rsidRPr="00B24258">
              <w:rPr>
                <w:spacing w:val="37"/>
                <w:sz w:val="26"/>
                <w:lang w:val="uk-UA"/>
              </w:rPr>
              <w:t xml:space="preserve"> </w:t>
            </w:r>
            <w:r w:rsidRPr="00B24258">
              <w:rPr>
                <w:sz w:val="26"/>
                <w:lang w:val="uk-UA"/>
              </w:rPr>
              <w:t>зазначеного</w:t>
            </w:r>
            <w:r w:rsidRPr="00B24258">
              <w:rPr>
                <w:spacing w:val="39"/>
                <w:sz w:val="26"/>
                <w:lang w:val="uk-UA"/>
              </w:rPr>
              <w:t xml:space="preserve"> </w:t>
            </w:r>
            <w:r w:rsidRPr="00B24258">
              <w:rPr>
                <w:sz w:val="26"/>
                <w:lang w:val="uk-UA"/>
              </w:rPr>
              <w:t>у повідомленні</w:t>
            </w:r>
            <w:r w:rsidRPr="00B24258">
              <w:rPr>
                <w:spacing w:val="9"/>
                <w:sz w:val="26"/>
                <w:lang w:val="uk-UA"/>
              </w:rPr>
              <w:t xml:space="preserve"> </w:t>
            </w:r>
            <w:r w:rsidRPr="00B24258">
              <w:rPr>
                <w:sz w:val="26"/>
                <w:lang w:val="uk-UA"/>
              </w:rPr>
              <w:t>про</w:t>
            </w:r>
            <w:r w:rsidRPr="00B24258">
              <w:rPr>
                <w:spacing w:val="9"/>
                <w:sz w:val="26"/>
                <w:lang w:val="uk-UA"/>
              </w:rPr>
              <w:t xml:space="preserve"> </w:t>
            </w:r>
            <w:r w:rsidRPr="00B24258">
              <w:rPr>
                <w:sz w:val="26"/>
                <w:lang w:val="uk-UA"/>
              </w:rPr>
              <w:t>ліквідацію</w:t>
            </w:r>
            <w:r w:rsidRPr="00B24258">
              <w:rPr>
                <w:spacing w:val="8"/>
                <w:sz w:val="26"/>
                <w:lang w:val="uk-UA"/>
              </w:rPr>
              <w:t xml:space="preserve"> </w:t>
            </w:r>
            <w:r w:rsidRPr="00B24258">
              <w:rPr>
                <w:sz w:val="26"/>
                <w:lang w:val="uk-UA"/>
              </w:rPr>
              <w:t>банку,</w:t>
            </w:r>
            <w:r w:rsidRPr="00B24258">
              <w:rPr>
                <w:spacing w:val="10"/>
                <w:sz w:val="26"/>
                <w:lang w:val="uk-UA"/>
              </w:rPr>
              <w:t xml:space="preserve"> </w:t>
            </w:r>
            <w:r w:rsidRPr="00B24258">
              <w:rPr>
                <w:sz w:val="26"/>
                <w:lang w:val="uk-UA"/>
              </w:rPr>
              <w:t>здійснює</w:t>
            </w:r>
            <w:r w:rsidRPr="00B24258">
              <w:rPr>
                <w:spacing w:val="8"/>
                <w:sz w:val="26"/>
                <w:lang w:val="uk-UA"/>
              </w:rPr>
              <w:t xml:space="preserve"> </w:t>
            </w:r>
            <w:r w:rsidRPr="00B24258">
              <w:rPr>
                <w:sz w:val="26"/>
                <w:lang w:val="uk-UA"/>
              </w:rPr>
              <w:t>такі</w:t>
            </w:r>
            <w:r w:rsidRPr="00B24258">
              <w:rPr>
                <w:spacing w:val="14"/>
                <w:sz w:val="26"/>
                <w:lang w:val="uk-UA"/>
              </w:rPr>
              <w:t xml:space="preserve"> </w:t>
            </w:r>
            <w:r w:rsidRPr="00B24258">
              <w:rPr>
                <w:b/>
                <w:i/>
                <w:sz w:val="26"/>
                <w:lang w:val="uk-UA"/>
              </w:rPr>
              <w:t>заходи</w:t>
            </w:r>
            <w:r w:rsidRPr="00B24258">
              <w:rPr>
                <w:b/>
                <w:i/>
                <w:spacing w:val="9"/>
                <w:sz w:val="26"/>
                <w:lang w:val="uk-UA"/>
              </w:rPr>
              <w:t xml:space="preserve"> </w:t>
            </w:r>
            <w:r w:rsidRPr="00B24258">
              <w:rPr>
                <w:b/>
                <w:i/>
                <w:sz w:val="26"/>
                <w:lang w:val="uk-UA"/>
              </w:rPr>
              <w:t>щодо</w:t>
            </w:r>
            <w:r w:rsidRPr="00B24258">
              <w:rPr>
                <w:b/>
                <w:i/>
                <w:spacing w:val="9"/>
                <w:sz w:val="26"/>
                <w:lang w:val="uk-UA"/>
              </w:rPr>
              <w:t xml:space="preserve"> </w:t>
            </w:r>
            <w:r w:rsidRPr="00B24258">
              <w:rPr>
                <w:b/>
                <w:i/>
                <w:sz w:val="26"/>
                <w:lang w:val="uk-UA"/>
              </w:rPr>
              <w:t>задоволення</w:t>
            </w:r>
            <w:r w:rsidRPr="00B24258">
              <w:rPr>
                <w:b/>
                <w:i/>
                <w:spacing w:val="10"/>
                <w:sz w:val="26"/>
                <w:lang w:val="uk-UA"/>
              </w:rPr>
              <w:t xml:space="preserve"> </w:t>
            </w:r>
            <w:r w:rsidRPr="00B24258">
              <w:rPr>
                <w:b/>
                <w:i/>
                <w:spacing w:val="-2"/>
                <w:sz w:val="26"/>
                <w:lang w:val="uk-UA"/>
              </w:rPr>
              <w:t>вимог</w:t>
            </w:r>
          </w:p>
          <w:p w:rsidR="00B24258" w:rsidRDefault="00B24258" w:rsidP="00BA5D6F">
            <w:pPr>
              <w:pStyle w:val="TableParagraph"/>
              <w:spacing w:line="280" w:lineRule="exact"/>
              <w:ind w:left="110"/>
              <w:rPr>
                <w:b/>
                <w:i/>
                <w:sz w:val="26"/>
              </w:rPr>
            </w:pPr>
            <w:proofErr w:type="spellStart"/>
            <w:r>
              <w:rPr>
                <w:b/>
                <w:i/>
                <w:spacing w:val="-2"/>
                <w:sz w:val="26"/>
              </w:rPr>
              <w:t>кредиторів</w:t>
            </w:r>
            <w:proofErr w:type="spellEnd"/>
            <w:r>
              <w:rPr>
                <w:b/>
                <w:i/>
                <w:spacing w:val="-2"/>
                <w:sz w:val="26"/>
              </w:rPr>
              <w:t>:</w:t>
            </w:r>
          </w:p>
        </w:tc>
      </w:tr>
      <w:tr w:rsidR="00B24258" w:rsidTr="00BA5D6F">
        <w:trPr>
          <w:trHeight w:val="1526"/>
        </w:trPr>
        <w:tc>
          <w:tcPr>
            <w:tcW w:w="9633" w:type="dxa"/>
          </w:tcPr>
          <w:p w:rsidR="00B24258" w:rsidRPr="00B24258" w:rsidRDefault="00B24258" w:rsidP="00B24258">
            <w:pPr>
              <w:pStyle w:val="TableParagraph"/>
              <w:numPr>
                <w:ilvl w:val="0"/>
                <w:numId w:val="3"/>
              </w:numPr>
              <w:tabs>
                <w:tab w:val="left" w:pos="536"/>
              </w:tabs>
              <w:spacing w:line="291" w:lineRule="exact"/>
              <w:ind w:left="536" w:hanging="124"/>
              <w:rPr>
                <w:sz w:val="26"/>
                <w:lang w:val="ru-RU"/>
              </w:rPr>
            </w:pPr>
            <w:proofErr w:type="spellStart"/>
            <w:r w:rsidRPr="00B24258">
              <w:rPr>
                <w:spacing w:val="-6"/>
                <w:sz w:val="26"/>
                <w:lang w:val="ru-RU"/>
              </w:rPr>
              <w:t>складає</w:t>
            </w:r>
            <w:proofErr w:type="spellEnd"/>
            <w:r w:rsidRPr="00B24258">
              <w:rPr>
                <w:spacing w:val="-3"/>
                <w:sz w:val="26"/>
                <w:lang w:val="ru-RU"/>
              </w:rPr>
              <w:t xml:space="preserve"> </w:t>
            </w:r>
            <w:proofErr w:type="spellStart"/>
            <w:r w:rsidRPr="00B24258">
              <w:rPr>
                <w:spacing w:val="-6"/>
                <w:sz w:val="26"/>
                <w:lang w:val="ru-RU"/>
              </w:rPr>
              <w:t>реєстр</w:t>
            </w:r>
            <w:proofErr w:type="spellEnd"/>
            <w:r w:rsidRPr="00B24258">
              <w:rPr>
                <w:sz w:val="26"/>
                <w:lang w:val="ru-RU"/>
              </w:rPr>
              <w:t xml:space="preserve"> </w:t>
            </w:r>
            <w:proofErr w:type="spellStart"/>
            <w:r w:rsidRPr="00B24258">
              <w:rPr>
                <w:spacing w:val="-6"/>
                <w:sz w:val="26"/>
                <w:lang w:val="ru-RU"/>
              </w:rPr>
              <w:t>акцептованих</w:t>
            </w:r>
            <w:proofErr w:type="spellEnd"/>
            <w:r w:rsidRPr="00B24258">
              <w:rPr>
                <w:spacing w:val="1"/>
                <w:sz w:val="26"/>
                <w:lang w:val="ru-RU"/>
              </w:rPr>
              <w:t xml:space="preserve"> </w:t>
            </w:r>
            <w:r w:rsidRPr="00B24258">
              <w:rPr>
                <w:spacing w:val="-6"/>
                <w:sz w:val="26"/>
                <w:lang w:val="ru-RU"/>
              </w:rPr>
              <w:t>ним</w:t>
            </w:r>
            <w:r w:rsidRPr="00B24258">
              <w:rPr>
                <w:spacing w:val="-1"/>
                <w:sz w:val="26"/>
                <w:lang w:val="ru-RU"/>
              </w:rPr>
              <w:t xml:space="preserve"> </w:t>
            </w:r>
            <w:proofErr w:type="spellStart"/>
            <w:r w:rsidRPr="00B24258">
              <w:rPr>
                <w:spacing w:val="-6"/>
                <w:sz w:val="26"/>
                <w:lang w:val="ru-RU"/>
              </w:rPr>
              <w:t>вимог</w:t>
            </w:r>
            <w:proofErr w:type="spellEnd"/>
            <w:r w:rsidRPr="00B24258">
              <w:rPr>
                <w:spacing w:val="-1"/>
                <w:sz w:val="26"/>
                <w:lang w:val="ru-RU"/>
              </w:rPr>
              <w:t xml:space="preserve"> </w:t>
            </w:r>
            <w:r w:rsidRPr="00B24258">
              <w:rPr>
                <w:spacing w:val="-6"/>
                <w:sz w:val="26"/>
                <w:lang w:val="ru-RU"/>
              </w:rPr>
              <w:t>для</w:t>
            </w:r>
            <w:r w:rsidRPr="00B24258">
              <w:rPr>
                <w:spacing w:val="1"/>
                <w:sz w:val="26"/>
                <w:lang w:val="ru-RU"/>
              </w:rPr>
              <w:t xml:space="preserve"> </w:t>
            </w:r>
            <w:proofErr w:type="spellStart"/>
            <w:r w:rsidRPr="00B24258">
              <w:rPr>
                <w:spacing w:val="-6"/>
                <w:sz w:val="26"/>
                <w:lang w:val="ru-RU"/>
              </w:rPr>
              <w:t>затвердження</w:t>
            </w:r>
            <w:proofErr w:type="spellEnd"/>
            <w:r w:rsidRPr="00B24258">
              <w:rPr>
                <w:spacing w:val="2"/>
                <w:sz w:val="26"/>
                <w:lang w:val="ru-RU"/>
              </w:rPr>
              <w:t xml:space="preserve"> </w:t>
            </w:r>
            <w:r w:rsidRPr="00B24258">
              <w:rPr>
                <w:spacing w:val="-6"/>
                <w:sz w:val="26"/>
                <w:lang w:val="ru-RU"/>
              </w:rPr>
              <w:t>НБУ;</w:t>
            </w:r>
          </w:p>
          <w:p w:rsidR="00B24258" w:rsidRPr="00B24258" w:rsidRDefault="00B24258" w:rsidP="00B24258">
            <w:pPr>
              <w:pStyle w:val="TableParagraph"/>
              <w:numPr>
                <w:ilvl w:val="0"/>
                <w:numId w:val="3"/>
              </w:numPr>
              <w:tabs>
                <w:tab w:val="left" w:pos="536"/>
              </w:tabs>
              <w:spacing w:line="298" w:lineRule="exact"/>
              <w:ind w:left="536" w:hanging="124"/>
              <w:rPr>
                <w:sz w:val="26"/>
                <w:lang w:val="ru-RU"/>
              </w:rPr>
            </w:pPr>
            <w:proofErr w:type="spellStart"/>
            <w:r w:rsidRPr="00B24258">
              <w:rPr>
                <w:sz w:val="26"/>
                <w:lang w:val="ru-RU"/>
              </w:rPr>
              <w:t>відхиляє</w:t>
            </w:r>
            <w:proofErr w:type="spellEnd"/>
            <w:r w:rsidRPr="00B24258">
              <w:rPr>
                <w:spacing w:val="-6"/>
                <w:sz w:val="26"/>
                <w:lang w:val="ru-RU"/>
              </w:rPr>
              <w:t xml:space="preserve"> </w:t>
            </w:r>
            <w:proofErr w:type="spellStart"/>
            <w:r w:rsidRPr="00B24258">
              <w:rPr>
                <w:sz w:val="26"/>
                <w:lang w:val="ru-RU"/>
              </w:rPr>
              <w:t>вимоги</w:t>
            </w:r>
            <w:proofErr w:type="spellEnd"/>
            <w:r w:rsidRPr="00B24258">
              <w:rPr>
                <w:spacing w:val="-5"/>
                <w:sz w:val="26"/>
                <w:lang w:val="ru-RU"/>
              </w:rPr>
              <w:t xml:space="preserve"> </w:t>
            </w:r>
            <w:r w:rsidRPr="00B24258">
              <w:rPr>
                <w:sz w:val="26"/>
                <w:lang w:val="ru-RU"/>
              </w:rPr>
              <w:t>у</w:t>
            </w:r>
            <w:r w:rsidRPr="00B24258">
              <w:rPr>
                <w:spacing w:val="-5"/>
                <w:sz w:val="26"/>
                <w:lang w:val="ru-RU"/>
              </w:rPr>
              <w:t xml:space="preserve"> </w:t>
            </w:r>
            <w:proofErr w:type="spellStart"/>
            <w:r w:rsidRPr="00B24258">
              <w:rPr>
                <w:sz w:val="26"/>
                <w:lang w:val="ru-RU"/>
              </w:rPr>
              <w:t>разі</w:t>
            </w:r>
            <w:proofErr w:type="spellEnd"/>
            <w:r w:rsidRPr="00B24258">
              <w:rPr>
                <w:spacing w:val="-6"/>
                <w:sz w:val="26"/>
                <w:lang w:val="ru-RU"/>
              </w:rPr>
              <w:t xml:space="preserve"> </w:t>
            </w:r>
            <w:proofErr w:type="spellStart"/>
            <w:r w:rsidRPr="00B24258">
              <w:rPr>
                <w:sz w:val="26"/>
                <w:lang w:val="ru-RU"/>
              </w:rPr>
              <w:t>сумніву</w:t>
            </w:r>
            <w:proofErr w:type="spellEnd"/>
            <w:r w:rsidRPr="00B24258">
              <w:rPr>
                <w:spacing w:val="-9"/>
                <w:sz w:val="26"/>
                <w:lang w:val="ru-RU"/>
              </w:rPr>
              <w:t xml:space="preserve"> </w:t>
            </w:r>
            <w:r w:rsidRPr="00B24258">
              <w:rPr>
                <w:sz w:val="26"/>
                <w:lang w:val="ru-RU"/>
              </w:rPr>
              <w:t>в</w:t>
            </w:r>
            <w:r w:rsidRPr="00B24258">
              <w:rPr>
                <w:spacing w:val="-4"/>
                <w:sz w:val="26"/>
                <w:lang w:val="ru-RU"/>
              </w:rPr>
              <w:t xml:space="preserve"> </w:t>
            </w:r>
            <w:proofErr w:type="spellStart"/>
            <w:r w:rsidRPr="00B24258">
              <w:rPr>
                <w:sz w:val="26"/>
                <w:lang w:val="ru-RU"/>
              </w:rPr>
              <w:t>їх</w:t>
            </w:r>
            <w:proofErr w:type="spellEnd"/>
            <w:r w:rsidRPr="00B24258">
              <w:rPr>
                <w:spacing w:val="-6"/>
                <w:sz w:val="26"/>
                <w:lang w:val="ru-RU"/>
              </w:rPr>
              <w:t xml:space="preserve"> </w:t>
            </w:r>
            <w:proofErr w:type="spellStart"/>
            <w:r w:rsidRPr="00B24258">
              <w:rPr>
                <w:spacing w:val="-2"/>
                <w:sz w:val="26"/>
                <w:lang w:val="ru-RU"/>
              </w:rPr>
              <w:t>реальності</w:t>
            </w:r>
            <w:proofErr w:type="spellEnd"/>
            <w:r w:rsidRPr="00B24258">
              <w:rPr>
                <w:spacing w:val="-2"/>
                <w:sz w:val="26"/>
                <w:lang w:val="ru-RU"/>
              </w:rPr>
              <w:t>;</w:t>
            </w:r>
          </w:p>
          <w:p w:rsidR="00B24258" w:rsidRPr="00B24258" w:rsidRDefault="00B24258" w:rsidP="00B24258">
            <w:pPr>
              <w:pStyle w:val="TableParagraph"/>
              <w:numPr>
                <w:ilvl w:val="0"/>
                <w:numId w:val="3"/>
              </w:numPr>
              <w:tabs>
                <w:tab w:val="left" w:pos="536"/>
              </w:tabs>
              <w:spacing w:line="242" w:lineRule="auto"/>
              <w:ind w:right="104" w:firstLine="302"/>
              <w:rPr>
                <w:sz w:val="26"/>
                <w:lang w:val="ru-RU"/>
              </w:rPr>
            </w:pPr>
            <w:proofErr w:type="spellStart"/>
            <w:r w:rsidRPr="00B24258">
              <w:rPr>
                <w:sz w:val="26"/>
                <w:lang w:val="ru-RU"/>
              </w:rPr>
              <w:t>визначає</w:t>
            </w:r>
            <w:proofErr w:type="spellEnd"/>
            <w:r w:rsidRPr="00B24258">
              <w:rPr>
                <w:spacing w:val="40"/>
                <w:sz w:val="26"/>
                <w:lang w:val="ru-RU"/>
              </w:rPr>
              <w:t xml:space="preserve"> </w:t>
            </w:r>
            <w:r w:rsidRPr="00B24258">
              <w:rPr>
                <w:sz w:val="26"/>
                <w:lang w:val="ru-RU"/>
              </w:rPr>
              <w:t>суму</w:t>
            </w:r>
            <w:r w:rsidRPr="00B24258">
              <w:rPr>
                <w:spacing w:val="40"/>
                <w:sz w:val="26"/>
                <w:lang w:val="ru-RU"/>
              </w:rPr>
              <w:t xml:space="preserve"> </w:t>
            </w:r>
            <w:proofErr w:type="spellStart"/>
            <w:r w:rsidRPr="00B24258">
              <w:rPr>
                <w:sz w:val="26"/>
                <w:lang w:val="ru-RU"/>
              </w:rPr>
              <w:t>заборгованості</w:t>
            </w:r>
            <w:proofErr w:type="spellEnd"/>
            <w:r w:rsidRPr="00B24258">
              <w:rPr>
                <w:spacing w:val="40"/>
                <w:sz w:val="26"/>
                <w:lang w:val="ru-RU"/>
              </w:rPr>
              <w:t xml:space="preserve"> </w:t>
            </w:r>
            <w:r w:rsidRPr="00B24258">
              <w:rPr>
                <w:sz w:val="26"/>
                <w:lang w:val="ru-RU"/>
              </w:rPr>
              <w:t>кожному</w:t>
            </w:r>
            <w:r w:rsidRPr="00B24258">
              <w:rPr>
                <w:spacing w:val="40"/>
                <w:sz w:val="26"/>
                <w:lang w:val="ru-RU"/>
              </w:rPr>
              <w:t xml:space="preserve"> </w:t>
            </w:r>
            <w:r w:rsidRPr="00B24258">
              <w:rPr>
                <w:sz w:val="26"/>
                <w:lang w:val="ru-RU"/>
              </w:rPr>
              <w:t>кредитору</w:t>
            </w:r>
            <w:r w:rsidRPr="00B24258">
              <w:rPr>
                <w:spacing w:val="40"/>
                <w:sz w:val="26"/>
                <w:lang w:val="ru-RU"/>
              </w:rPr>
              <w:t xml:space="preserve"> </w:t>
            </w:r>
            <w:r w:rsidRPr="00B24258">
              <w:rPr>
                <w:sz w:val="26"/>
                <w:lang w:val="ru-RU"/>
              </w:rPr>
              <w:t>та</w:t>
            </w:r>
            <w:r w:rsidRPr="00B24258">
              <w:rPr>
                <w:spacing w:val="40"/>
                <w:sz w:val="26"/>
                <w:lang w:val="ru-RU"/>
              </w:rPr>
              <w:t xml:space="preserve"> </w:t>
            </w:r>
            <w:proofErr w:type="spellStart"/>
            <w:r w:rsidRPr="00B24258">
              <w:rPr>
                <w:sz w:val="26"/>
                <w:lang w:val="ru-RU"/>
              </w:rPr>
              <w:t>черговість</w:t>
            </w:r>
            <w:proofErr w:type="spellEnd"/>
            <w:r w:rsidRPr="00B24258">
              <w:rPr>
                <w:spacing w:val="40"/>
                <w:sz w:val="26"/>
                <w:lang w:val="ru-RU"/>
              </w:rPr>
              <w:t xml:space="preserve"> </w:t>
            </w:r>
            <w:proofErr w:type="spellStart"/>
            <w:r w:rsidRPr="00B24258">
              <w:rPr>
                <w:sz w:val="26"/>
                <w:lang w:val="ru-RU"/>
              </w:rPr>
              <w:t>погашення</w:t>
            </w:r>
            <w:proofErr w:type="spellEnd"/>
            <w:r w:rsidRPr="00B24258">
              <w:rPr>
                <w:spacing w:val="80"/>
                <w:w w:val="150"/>
                <w:sz w:val="26"/>
                <w:lang w:val="ru-RU"/>
              </w:rPr>
              <w:t xml:space="preserve"> </w:t>
            </w:r>
            <w:proofErr w:type="spellStart"/>
            <w:r w:rsidRPr="00B24258">
              <w:rPr>
                <w:spacing w:val="-2"/>
                <w:sz w:val="26"/>
                <w:lang w:val="ru-RU"/>
              </w:rPr>
              <w:t>вимог</w:t>
            </w:r>
            <w:proofErr w:type="spellEnd"/>
            <w:r w:rsidRPr="00B24258">
              <w:rPr>
                <w:spacing w:val="-2"/>
                <w:sz w:val="26"/>
                <w:lang w:val="ru-RU"/>
              </w:rPr>
              <w:t>;</w:t>
            </w:r>
          </w:p>
          <w:p w:rsidR="00B24258" w:rsidRPr="00B24258" w:rsidRDefault="00B24258" w:rsidP="00B24258">
            <w:pPr>
              <w:pStyle w:val="TableParagraph"/>
              <w:numPr>
                <w:ilvl w:val="0"/>
                <w:numId w:val="2"/>
              </w:numPr>
              <w:tabs>
                <w:tab w:val="left" w:pos="537"/>
              </w:tabs>
              <w:spacing w:line="296" w:lineRule="exact"/>
              <w:ind w:hanging="427"/>
              <w:rPr>
                <w:sz w:val="26"/>
                <w:lang w:val="ru-RU"/>
              </w:rPr>
            </w:pPr>
            <w:proofErr w:type="spellStart"/>
            <w:r w:rsidRPr="00B24258">
              <w:rPr>
                <w:sz w:val="26"/>
                <w:lang w:val="ru-RU"/>
              </w:rPr>
              <w:t>сповіщає</w:t>
            </w:r>
            <w:proofErr w:type="spellEnd"/>
            <w:r w:rsidRPr="00B24258">
              <w:rPr>
                <w:spacing w:val="-13"/>
                <w:sz w:val="26"/>
                <w:lang w:val="ru-RU"/>
              </w:rPr>
              <w:t xml:space="preserve"> </w:t>
            </w:r>
            <w:proofErr w:type="spellStart"/>
            <w:r w:rsidRPr="00B24258">
              <w:rPr>
                <w:sz w:val="26"/>
                <w:lang w:val="ru-RU"/>
              </w:rPr>
              <w:t>кредиторів</w:t>
            </w:r>
            <w:proofErr w:type="spellEnd"/>
            <w:r w:rsidRPr="00B24258">
              <w:rPr>
                <w:spacing w:val="-10"/>
                <w:sz w:val="26"/>
                <w:lang w:val="ru-RU"/>
              </w:rPr>
              <w:t xml:space="preserve"> </w:t>
            </w:r>
            <w:r w:rsidRPr="00B24258">
              <w:rPr>
                <w:sz w:val="26"/>
                <w:lang w:val="ru-RU"/>
              </w:rPr>
              <w:t>про</w:t>
            </w:r>
            <w:r w:rsidRPr="00B24258">
              <w:rPr>
                <w:spacing w:val="-8"/>
                <w:sz w:val="26"/>
                <w:lang w:val="ru-RU"/>
              </w:rPr>
              <w:t xml:space="preserve"> </w:t>
            </w:r>
            <w:proofErr w:type="spellStart"/>
            <w:r w:rsidRPr="00B24258">
              <w:rPr>
                <w:sz w:val="26"/>
                <w:lang w:val="ru-RU"/>
              </w:rPr>
              <w:t>акцептування</w:t>
            </w:r>
            <w:proofErr w:type="spellEnd"/>
            <w:r w:rsidRPr="00B24258">
              <w:rPr>
                <w:spacing w:val="-12"/>
                <w:sz w:val="26"/>
                <w:lang w:val="ru-RU"/>
              </w:rPr>
              <w:t xml:space="preserve"> </w:t>
            </w:r>
            <w:proofErr w:type="spellStart"/>
            <w:r w:rsidRPr="00B24258">
              <w:rPr>
                <w:spacing w:val="-2"/>
                <w:sz w:val="26"/>
                <w:lang w:val="ru-RU"/>
              </w:rPr>
              <w:t>вимог</w:t>
            </w:r>
            <w:proofErr w:type="spellEnd"/>
            <w:r w:rsidRPr="00B24258">
              <w:rPr>
                <w:spacing w:val="-2"/>
                <w:sz w:val="26"/>
                <w:lang w:val="ru-RU"/>
              </w:rPr>
              <w:t>.</w:t>
            </w:r>
          </w:p>
        </w:tc>
      </w:tr>
    </w:tbl>
    <w:p w:rsidR="00B24258" w:rsidRDefault="00B24258" w:rsidP="00B24258">
      <w:pPr>
        <w:pStyle w:val="a4"/>
        <w:spacing w:before="291"/>
        <w:ind w:left="567" w:right="278" w:firstLine="566"/>
        <w:jc w:val="both"/>
      </w:pPr>
      <w:r>
        <w:t>Після закінчення періоду, протягом якого можна подавати вимоги та проводити роботу щодо їх визнання або відхилення, ліквідатор (ліквідаційна комісія) складає проміжний ліквідаційний баланс, враховуючи результати проведеної інвентаризації активів та майна банку.</w:t>
      </w:r>
    </w:p>
    <w:p w:rsidR="00B24258" w:rsidRDefault="00B24258" w:rsidP="00B24258">
      <w:pPr>
        <w:pStyle w:val="a4"/>
        <w:ind w:left="567" w:right="281" w:firstLine="566"/>
        <w:jc w:val="both"/>
      </w:pPr>
      <w:r>
        <w:t>Проміжний ліквідаційний баланс має містити дані про майно банку, що залишилося, список вимог кредиторів та результати їх розгляду. Для задоволення вимог кредиторів ліквідаційна комісія проводить роботу щодо продажу майна комерційного банку. Рішення про продаж майна приймається ліквідаційною комісією і про це повідомляють засоби масової інформації. Оголошення про аукціон має бути опубліковане принаймні у двох загальнодержавних та двох місцевих газетах.</w:t>
      </w:r>
    </w:p>
    <w:p w:rsidR="00B24258" w:rsidRDefault="00B24258" w:rsidP="00B24258">
      <w:pPr>
        <w:pStyle w:val="a4"/>
        <w:spacing w:before="1" w:after="9"/>
        <w:ind w:left="567" w:right="284" w:firstLine="566"/>
        <w:jc w:val="both"/>
      </w:pPr>
      <w:r>
        <w:t>Якщо відсутні покупці і неможливо реалізувати повністю або частково майно банку, ліквідатор вирішує з кредиторами питання про передачу їм майна в рахунок задоволення претензійних вимог.</w:t>
      </w: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3"/>
      </w:tblGrid>
      <w:tr w:rsidR="00B24258" w:rsidTr="00BA5D6F">
        <w:trPr>
          <w:trHeight w:val="594"/>
        </w:trPr>
        <w:tc>
          <w:tcPr>
            <w:tcW w:w="9633" w:type="dxa"/>
          </w:tcPr>
          <w:p w:rsidR="00B24258" w:rsidRPr="00B24258" w:rsidRDefault="00B24258" w:rsidP="00BA5D6F">
            <w:pPr>
              <w:pStyle w:val="TableParagraph"/>
              <w:spacing w:line="291" w:lineRule="exact"/>
              <w:ind w:left="130" w:right="130"/>
              <w:jc w:val="center"/>
              <w:rPr>
                <w:i/>
                <w:sz w:val="26"/>
                <w:lang w:val="ru-RU"/>
              </w:rPr>
            </w:pPr>
            <w:proofErr w:type="spellStart"/>
            <w:r w:rsidRPr="00B24258">
              <w:rPr>
                <w:i/>
                <w:sz w:val="26"/>
                <w:lang w:val="ru-RU"/>
              </w:rPr>
              <w:t>Вимоги</w:t>
            </w:r>
            <w:proofErr w:type="spellEnd"/>
            <w:r w:rsidRPr="00B24258">
              <w:rPr>
                <w:i/>
                <w:spacing w:val="-11"/>
                <w:sz w:val="26"/>
                <w:lang w:val="ru-RU"/>
              </w:rPr>
              <w:t xml:space="preserve"> </w:t>
            </w:r>
            <w:proofErr w:type="spellStart"/>
            <w:r w:rsidRPr="00B24258">
              <w:rPr>
                <w:i/>
                <w:sz w:val="26"/>
                <w:lang w:val="ru-RU"/>
              </w:rPr>
              <w:t>кредиторів</w:t>
            </w:r>
            <w:proofErr w:type="spellEnd"/>
            <w:r w:rsidRPr="00B24258">
              <w:rPr>
                <w:i/>
                <w:spacing w:val="-13"/>
                <w:sz w:val="26"/>
                <w:lang w:val="ru-RU"/>
              </w:rPr>
              <w:t xml:space="preserve"> </w:t>
            </w:r>
            <w:proofErr w:type="gramStart"/>
            <w:r w:rsidRPr="00B24258">
              <w:rPr>
                <w:i/>
                <w:sz w:val="26"/>
                <w:lang w:val="ru-RU"/>
              </w:rPr>
              <w:t>до</w:t>
            </w:r>
            <w:r w:rsidRPr="00B24258">
              <w:rPr>
                <w:i/>
                <w:spacing w:val="-11"/>
                <w:sz w:val="26"/>
                <w:lang w:val="ru-RU"/>
              </w:rPr>
              <w:t xml:space="preserve"> </w:t>
            </w:r>
            <w:r w:rsidRPr="00B24258">
              <w:rPr>
                <w:i/>
                <w:sz w:val="26"/>
                <w:lang w:val="ru-RU"/>
              </w:rPr>
              <w:t>банку</w:t>
            </w:r>
            <w:proofErr w:type="gramEnd"/>
            <w:r w:rsidRPr="00B24258">
              <w:rPr>
                <w:i/>
                <w:sz w:val="26"/>
                <w:lang w:val="ru-RU"/>
              </w:rPr>
              <w:t>,</w:t>
            </w:r>
            <w:r w:rsidRPr="00B24258">
              <w:rPr>
                <w:i/>
                <w:spacing w:val="-8"/>
                <w:sz w:val="26"/>
                <w:lang w:val="ru-RU"/>
              </w:rPr>
              <w:t xml:space="preserve"> </w:t>
            </w:r>
            <w:proofErr w:type="spellStart"/>
            <w:r w:rsidRPr="00B24258">
              <w:rPr>
                <w:i/>
                <w:sz w:val="26"/>
                <w:lang w:val="ru-RU"/>
              </w:rPr>
              <w:t>що</w:t>
            </w:r>
            <w:proofErr w:type="spellEnd"/>
            <w:r w:rsidRPr="00B24258">
              <w:rPr>
                <w:i/>
                <w:spacing w:val="-11"/>
                <w:sz w:val="26"/>
                <w:lang w:val="ru-RU"/>
              </w:rPr>
              <w:t xml:space="preserve"> </w:t>
            </w:r>
            <w:proofErr w:type="spellStart"/>
            <w:r w:rsidRPr="00B24258">
              <w:rPr>
                <w:i/>
                <w:sz w:val="26"/>
                <w:lang w:val="ru-RU"/>
              </w:rPr>
              <w:t>ліквідується</w:t>
            </w:r>
            <w:proofErr w:type="spellEnd"/>
            <w:r w:rsidRPr="00B24258">
              <w:rPr>
                <w:i/>
                <w:sz w:val="26"/>
                <w:lang w:val="ru-RU"/>
              </w:rPr>
              <w:t>,</w:t>
            </w:r>
            <w:r w:rsidRPr="00B24258">
              <w:rPr>
                <w:i/>
                <w:spacing w:val="-9"/>
                <w:sz w:val="26"/>
                <w:lang w:val="ru-RU"/>
              </w:rPr>
              <w:t xml:space="preserve"> </w:t>
            </w:r>
            <w:proofErr w:type="spellStart"/>
            <w:r w:rsidRPr="00B24258">
              <w:rPr>
                <w:i/>
                <w:sz w:val="26"/>
                <w:lang w:val="ru-RU"/>
              </w:rPr>
              <w:t>задовольняються</w:t>
            </w:r>
            <w:proofErr w:type="spellEnd"/>
            <w:r w:rsidRPr="00B24258">
              <w:rPr>
                <w:i/>
                <w:spacing w:val="-11"/>
                <w:sz w:val="26"/>
                <w:lang w:val="ru-RU"/>
              </w:rPr>
              <w:t xml:space="preserve"> </w:t>
            </w:r>
            <w:r w:rsidRPr="00B24258">
              <w:rPr>
                <w:i/>
                <w:sz w:val="26"/>
                <w:lang w:val="ru-RU"/>
              </w:rPr>
              <w:t>за</w:t>
            </w:r>
            <w:r w:rsidRPr="00B24258">
              <w:rPr>
                <w:i/>
                <w:spacing w:val="-10"/>
                <w:sz w:val="26"/>
                <w:lang w:val="ru-RU"/>
              </w:rPr>
              <w:t xml:space="preserve"> </w:t>
            </w:r>
            <w:proofErr w:type="spellStart"/>
            <w:r w:rsidRPr="00B24258">
              <w:rPr>
                <w:i/>
                <w:sz w:val="26"/>
                <w:lang w:val="ru-RU"/>
              </w:rPr>
              <w:t>рахунок</w:t>
            </w:r>
            <w:proofErr w:type="spellEnd"/>
            <w:r w:rsidRPr="00B24258">
              <w:rPr>
                <w:i/>
                <w:spacing w:val="-12"/>
                <w:sz w:val="26"/>
                <w:lang w:val="ru-RU"/>
              </w:rPr>
              <w:t xml:space="preserve"> </w:t>
            </w:r>
            <w:proofErr w:type="spellStart"/>
            <w:r w:rsidRPr="00B24258">
              <w:rPr>
                <w:i/>
                <w:spacing w:val="-2"/>
                <w:sz w:val="26"/>
                <w:lang w:val="ru-RU"/>
              </w:rPr>
              <w:t>коштів</w:t>
            </w:r>
            <w:proofErr w:type="spellEnd"/>
          </w:p>
          <w:p w:rsidR="00B24258" w:rsidRDefault="00B24258" w:rsidP="00BA5D6F">
            <w:pPr>
              <w:pStyle w:val="TableParagraph"/>
              <w:spacing w:line="284" w:lineRule="exact"/>
              <w:ind w:left="130" w:right="128"/>
              <w:jc w:val="center"/>
              <w:rPr>
                <w:i/>
                <w:sz w:val="26"/>
              </w:rPr>
            </w:pPr>
            <w:proofErr w:type="spellStart"/>
            <w:r>
              <w:rPr>
                <w:i/>
                <w:sz w:val="26"/>
              </w:rPr>
              <w:t>банку</w:t>
            </w:r>
            <w:proofErr w:type="spellEnd"/>
            <w:r>
              <w:rPr>
                <w:i/>
                <w:spacing w:val="-5"/>
                <w:sz w:val="26"/>
              </w:rPr>
              <w:t xml:space="preserve"> </w:t>
            </w:r>
            <w:r>
              <w:rPr>
                <w:i/>
                <w:sz w:val="26"/>
              </w:rPr>
              <w:t>у</w:t>
            </w:r>
            <w:r>
              <w:rPr>
                <w:i/>
                <w:spacing w:val="-4"/>
                <w:sz w:val="26"/>
              </w:rPr>
              <w:t xml:space="preserve"> </w:t>
            </w:r>
            <w:proofErr w:type="spellStart"/>
            <w:r>
              <w:rPr>
                <w:i/>
                <w:sz w:val="26"/>
              </w:rPr>
              <w:t>такій</w:t>
            </w:r>
            <w:proofErr w:type="spellEnd"/>
            <w:r>
              <w:rPr>
                <w:i/>
                <w:spacing w:val="-5"/>
                <w:sz w:val="26"/>
              </w:rPr>
              <w:t xml:space="preserve"> </w:t>
            </w:r>
            <w:proofErr w:type="spellStart"/>
            <w:r>
              <w:rPr>
                <w:i/>
                <w:spacing w:val="-2"/>
                <w:sz w:val="26"/>
              </w:rPr>
              <w:t>послідовності</w:t>
            </w:r>
            <w:proofErr w:type="spellEnd"/>
            <w:r>
              <w:rPr>
                <w:i/>
                <w:spacing w:val="-2"/>
                <w:sz w:val="26"/>
              </w:rPr>
              <w:t>:</w:t>
            </w:r>
          </w:p>
        </w:tc>
      </w:tr>
      <w:tr w:rsidR="00B24258" w:rsidTr="00BA5D6F">
        <w:trPr>
          <w:trHeight w:val="3654"/>
        </w:trPr>
        <w:tc>
          <w:tcPr>
            <w:tcW w:w="9633" w:type="dxa"/>
          </w:tcPr>
          <w:p w:rsidR="00B24258" w:rsidRPr="00B24258" w:rsidRDefault="00B24258" w:rsidP="00B24258">
            <w:pPr>
              <w:pStyle w:val="TableParagraph"/>
              <w:numPr>
                <w:ilvl w:val="0"/>
                <w:numId w:val="1"/>
              </w:numPr>
              <w:tabs>
                <w:tab w:val="left" w:pos="675"/>
                <w:tab w:val="left" w:pos="1774"/>
                <w:tab w:val="left" w:pos="2067"/>
                <w:tab w:val="left" w:pos="4125"/>
                <w:tab w:val="left" w:pos="5607"/>
                <w:tab w:val="left" w:pos="7378"/>
                <w:tab w:val="left" w:pos="8438"/>
                <w:tab w:val="left" w:pos="9340"/>
              </w:tabs>
              <w:spacing w:line="242" w:lineRule="auto"/>
              <w:ind w:right="105" w:firstLine="302"/>
              <w:jc w:val="left"/>
              <w:rPr>
                <w:sz w:val="26"/>
                <w:lang w:val="uk-UA"/>
              </w:rPr>
            </w:pPr>
            <w:r w:rsidRPr="00B24258">
              <w:rPr>
                <w:spacing w:val="-2"/>
                <w:sz w:val="26"/>
                <w:lang w:val="uk-UA"/>
              </w:rPr>
              <w:t>витрати</w:t>
            </w:r>
            <w:r w:rsidRPr="00B24258">
              <w:rPr>
                <w:sz w:val="26"/>
                <w:lang w:val="uk-UA"/>
              </w:rPr>
              <w:tab/>
            </w:r>
            <w:r w:rsidRPr="00B24258">
              <w:rPr>
                <w:spacing w:val="-10"/>
                <w:sz w:val="26"/>
                <w:lang w:val="uk-UA"/>
              </w:rPr>
              <w:t>і</w:t>
            </w:r>
            <w:r w:rsidRPr="00B24258">
              <w:rPr>
                <w:sz w:val="26"/>
                <w:lang w:val="uk-UA"/>
              </w:rPr>
              <w:tab/>
            </w:r>
            <w:r w:rsidRPr="00B24258">
              <w:rPr>
                <w:spacing w:val="-2"/>
                <w:sz w:val="26"/>
                <w:lang w:val="uk-UA"/>
              </w:rPr>
              <w:t>винагородження</w:t>
            </w:r>
            <w:r w:rsidRPr="00B24258">
              <w:rPr>
                <w:sz w:val="26"/>
                <w:lang w:val="uk-UA"/>
              </w:rPr>
              <w:tab/>
            </w:r>
            <w:r w:rsidRPr="00B24258">
              <w:rPr>
                <w:spacing w:val="-2"/>
                <w:sz w:val="26"/>
                <w:lang w:val="uk-UA"/>
              </w:rPr>
              <w:t>ліквідатора</w:t>
            </w:r>
            <w:r w:rsidRPr="00B24258">
              <w:rPr>
                <w:sz w:val="26"/>
                <w:lang w:val="uk-UA"/>
              </w:rPr>
              <w:tab/>
            </w:r>
            <w:r w:rsidRPr="00B24258">
              <w:rPr>
                <w:spacing w:val="-2"/>
                <w:sz w:val="26"/>
                <w:lang w:val="uk-UA"/>
              </w:rPr>
              <w:t>(ліквідаційної</w:t>
            </w:r>
            <w:r w:rsidRPr="00B24258">
              <w:rPr>
                <w:sz w:val="26"/>
                <w:lang w:val="uk-UA"/>
              </w:rPr>
              <w:tab/>
            </w:r>
            <w:r w:rsidRPr="00B24258">
              <w:rPr>
                <w:spacing w:val="-2"/>
                <w:sz w:val="26"/>
                <w:lang w:val="uk-UA"/>
              </w:rPr>
              <w:t>комісії)</w:t>
            </w:r>
            <w:r w:rsidRPr="00B24258">
              <w:rPr>
                <w:sz w:val="26"/>
                <w:lang w:val="uk-UA"/>
              </w:rPr>
              <w:tab/>
            </w:r>
            <w:r w:rsidRPr="00B24258">
              <w:rPr>
                <w:spacing w:val="-2"/>
                <w:sz w:val="26"/>
                <w:lang w:val="uk-UA"/>
              </w:rPr>
              <w:t>згідно</w:t>
            </w:r>
            <w:r w:rsidRPr="00B24258">
              <w:rPr>
                <w:sz w:val="26"/>
                <w:lang w:val="uk-UA"/>
              </w:rPr>
              <w:tab/>
            </w:r>
            <w:r w:rsidRPr="00B24258">
              <w:rPr>
                <w:spacing w:val="-6"/>
                <w:sz w:val="26"/>
                <w:lang w:val="uk-UA"/>
              </w:rPr>
              <w:t xml:space="preserve">із </w:t>
            </w:r>
            <w:r w:rsidRPr="00B24258">
              <w:rPr>
                <w:sz w:val="26"/>
                <w:lang w:val="uk-UA"/>
              </w:rPr>
              <w:t>затвердженим кошторисом та договором з НБУ;</w:t>
            </w:r>
          </w:p>
          <w:p w:rsidR="00B24258" w:rsidRPr="00B24258" w:rsidRDefault="00B24258" w:rsidP="00B24258">
            <w:pPr>
              <w:pStyle w:val="TableParagraph"/>
              <w:numPr>
                <w:ilvl w:val="0"/>
                <w:numId w:val="1"/>
              </w:numPr>
              <w:tabs>
                <w:tab w:val="left" w:pos="675"/>
                <w:tab w:val="left" w:pos="3602"/>
                <w:tab w:val="left" w:pos="4442"/>
                <w:tab w:val="left" w:pos="5612"/>
                <w:tab w:val="left" w:pos="6835"/>
              </w:tabs>
              <w:ind w:right="108" w:firstLine="302"/>
              <w:jc w:val="left"/>
              <w:rPr>
                <w:sz w:val="26"/>
                <w:lang w:val="ru-RU"/>
              </w:rPr>
            </w:pPr>
            <w:proofErr w:type="spellStart"/>
            <w:r w:rsidRPr="00B24258">
              <w:rPr>
                <w:sz w:val="26"/>
                <w:lang w:val="ru-RU"/>
              </w:rPr>
              <w:t>витрати</w:t>
            </w:r>
            <w:proofErr w:type="spellEnd"/>
            <w:r w:rsidRPr="00B24258">
              <w:rPr>
                <w:spacing w:val="80"/>
                <w:sz w:val="26"/>
                <w:lang w:val="ru-RU"/>
              </w:rPr>
              <w:t xml:space="preserve"> </w:t>
            </w:r>
            <w:proofErr w:type="spellStart"/>
            <w:r w:rsidRPr="00B24258">
              <w:rPr>
                <w:sz w:val="26"/>
                <w:lang w:val="ru-RU"/>
              </w:rPr>
              <w:t>Національного</w:t>
            </w:r>
            <w:proofErr w:type="spellEnd"/>
            <w:r w:rsidRPr="00B24258">
              <w:rPr>
                <w:sz w:val="26"/>
                <w:lang w:val="ru-RU"/>
              </w:rPr>
              <w:tab/>
            </w:r>
            <w:r w:rsidRPr="00B24258">
              <w:rPr>
                <w:spacing w:val="-2"/>
                <w:sz w:val="26"/>
                <w:lang w:val="ru-RU"/>
              </w:rPr>
              <w:t>банку</w:t>
            </w:r>
            <w:r w:rsidRPr="00B24258">
              <w:rPr>
                <w:sz w:val="26"/>
                <w:lang w:val="ru-RU"/>
              </w:rPr>
              <w:tab/>
            </w:r>
            <w:proofErr w:type="spellStart"/>
            <w:proofErr w:type="gramStart"/>
            <w:r w:rsidRPr="00B24258">
              <w:rPr>
                <w:spacing w:val="-2"/>
                <w:sz w:val="26"/>
                <w:lang w:val="ru-RU"/>
              </w:rPr>
              <w:t>України</w:t>
            </w:r>
            <w:proofErr w:type="spellEnd"/>
            <w:r w:rsidRPr="00B24258">
              <w:rPr>
                <w:spacing w:val="-2"/>
                <w:sz w:val="26"/>
                <w:lang w:val="ru-RU"/>
              </w:rPr>
              <w:t>,</w:t>
            </w:r>
            <w:r w:rsidRPr="00B24258">
              <w:rPr>
                <w:sz w:val="26"/>
                <w:lang w:val="ru-RU"/>
              </w:rPr>
              <w:tab/>
            </w:r>
            <w:proofErr w:type="spellStart"/>
            <w:proofErr w:type="gramEnd"/>
            <w:r w:rsidRPr="00B24258">
              <w:rPr>
                <w:spacing w:val="-2"/>
                <w:sz w:val="26"/>
                <w:lang w:val="ru-RU"/>
              </w:rPr>
              <w:t>здійснені</w:t>
            </w:r>
            <w:proofErr w:type="spellEnd"/>
            <w:r w:rsidRPr="00B24258">
              <w:rPr>
                <w:sz w:val="26"/>
                <w:lang w:val="ru-RU"/>
              </w:rPr>
              <w:tab/>
              <w:t>з</w:t>
            </w:r>
            <w:r w:rsidRPr="00B24258">
              <w:rPr>
                <w:spacing w:val="80"/>
                <w:sz w:val="26"/>
                <w:lang w:val="ru-RU"/>
              </w:rPr>
              <w:t xml:space="preserve"> </w:t>
            </w:r>
            <w:r w:rsidRPr="00B24258">
              <w:rPr>
                <w:sz w:val="26"/>
                <w:lang w:val="ru-RU"/>
              </w:rPr>
              <w:t>метою</w:t>
            </w:r>
            <w:r w:rsidRPr="00B24258">
              <w:rPr>
                <w:spacing w:val="80"/>
                <w:sz w:val="26"/>
                <w:lang w:val="ru-RU"/>
              </w:rPr>
              <w:t xml:space="preserve"> </w:t>
            </w:r>
            <w:proofErr w:type="spellStart"/>
            <w:r w:rsidRPr="00B24258">
              <w:rPr>
                <w:sz w:val="26"/>
                <w:lang w:val="ru-RU"/>
              </w:rPr>
              <w:t>забезпечення</w:t>
            </w:r>
            <w:proofErr w:type="spellEnd"/>
            <w:r w:rsidRPr="00B24258">
              <w:rPr>
                <w:sz w:val="26"/>
                <w:lang w:val="ru-RU"/>
              </w:rPr>
              <w:t xml:space="preserve"> </w:t>
            </w:r>
            <w:proofErr w:type="spellStart"/>
            <w:r w:rsidRPr="00B24258">
              <w:rPr>
                <w:sz w:val="26"/>
                <w:lang w:val="ru-RU"/>
              </w:rPr>
              <w:t>проведення</w:t>
            </w:r>
            <w:proofErr w:type="spellEnd"/>
            <w:r w:rsidRPr="00B24258">
              <w:rPr>
                <w:sz w:val="26"/>
                <w:lang w:val="ru-RU"/>
              </w:rPr>
              <w:t xml:space="preserve"> </w:t>
            </w:r>
            <w:proofErr w:type="spellStart"/>
            <w:r w:rsidRPr="00B24258">
              <w:rPr>
                <w:sz w:val="26"/>
                <w:lang w:val="ru-RU"/>
              </w:rPr>
              <w:t>ліквідації</w:t>
            </w:r>
            <w:proofErr w:type="spellEnd"/>
            <w:r w:rsidRPr="00B24258">
              <w:rPr>
                <w:sz w:val="26"/>
                <w:lang w:val="ru-RU"/>
              </w:rPr>
              <w:t>;</w:t>
            </w:r>
          </w:p>
          <w:p w:rsidR="00B24258" w:rsidRPr="00B24258" w:rsidRDefault="00B24258" w:rsidP="00B24258">
            <w:pPr>
              <w:pStyle w:val="TableParagraph"/>
              <w:numPr>
                <w:ilvl w:val="0"/>
                <w:numId w:val="1"/>
              </w:numPr>
              <w:tabs>
                <w:tab w:val="left" w:pos="675"/>
              </w:tabs>
              <w:ind w:right="100" w:firstLine="302"/>
              <w:jc w:val="left"/>
              <w:rPr>
                <w:sz w:val="26"/>
                <w:lang w:val="ru-RU"/>
              </w:rPr>
            </w:pPr>
            <w:proofErr w:type="spellStart"/>
            <w:r w:rsidRPr="00B24258">
              <w:rPr>
                <w:sz w:val="26"/>
                <w:lang w:val="ru-RU"/>
              </w:rPr>
              <w:t>вимоги</w:t>
            </w:r>
            <w:proofErr w:type="spellEnd"/>
            <w:r w:rsidRPr="00B24258">
              <w:rPr>
                <w:spacing w:val="-13"/>
                <w:sz w:val="26"/>
                <w:lang w:val="ru-RU"/>
              </w:rPr>
              <w:t xml:space="preserve"> </w:t>
            </w:r>
            <w:proofErr w:type="spellStart"/>
            <w:r w:rsidRPr="00B24258">
              <w:rPr>
                <w:sz w:val="26"/>
                <w:lang w:val="ru-RU"/>
              </w:rPr>
              <w:t>кредиторів</w:t>
            </w:r>
            <w:proofErr w:type="spellEnd"/>
            <w:r w:rsidRPr="00B24258">
              <w:rPr>
                <w:sz w:val="26"/>
                <w:lang w:val="ru-RU"/>
              </w:rPr>
              <w:t>,</w:t>
            </w:r>
            <w:r w:rsidRPr="00B24258">
              <w:rPr>
                <w:spacing w:val="-9"/>
                <w:sz w:val="26"/>
                <w:lang w:val="ru-RU"/>
              </w:rPr>
              <w:t xml:space="preserve"> </w:t>
            </w:r>
            <w:proofErr w:type="spellStart"/>
            <w:r w:rsidRPr="00B24258">
              <w:rPr>
                <w:sz w:val="26"/>
                <w:lang w:val="ru-RU"/>
              </w:rPr>
              <w:t>забезпечені</w:t>
            </w:r>
            <w:proofErr w:type="spellEnd"/>
            <w:r w:rsidRPr="00B24258">
              <w:rPr>
                <w:spacing w:val="-13"/>
                <w:sz w:val="26"/>
                <w:lang w:val="ru-RU"/>
              </w:rPr>
              <w:t xml:space="preserve"> </w:t>
            </w:r>
            <w:r w:rsidRPr="00B24258">
              <w:rPr>
                <w:sz w:val="26"/>
                <w:lang w:val="ru-RU"/>
              </w:rPr>
              <w:t>заставою</w:t>
            </w:r>
            <w:r w:rsidRPr="00B24258">
              <w:rPr>
                <w:spacing w:val="-16"/>
                <w:sz w:val="26"/>
                <w:lang w:val="ru-RU"/>
              </w:rPr>
              <w:t xml:space="preserve"> </w:t>
            </w:r>
            <w:r w:rsidRPr="00B24258">
              <w:rPr>
                <w:sz w:val="26"/>
                <w:lang w:val="ru-RU"/>
              </w:rPr>
              <w:t>(сума,</w:t>
            </w:r>
            <w:r w:rsidRPr="00B24258">
              <w:rPr>
                <w:spacing w:val="-12"/>
                <w:sz w:val="26"/>
                <w:lang w:val="ru-RU"/>
              </w:rPr>
              <w:t xml:space="preserve"> </w:t>
            </w:r>
            <w:proofErr w:type="spellStart"/>
            <w:r w:rsidRPr="00B24258">
              <w:rPr>
                <w:sz w:val="26"/>
                <w:lang w:val="ru-RU"/>
              </w:rPr>
              <w:t>що</w:t>
            </w:r>
            <w:proofErr w:type="spellEnd"/>
            <w:r w:rsidRPr="00B24258">
              <w:rPr>
                <w:spacing w:val="-14"/>
                <w:sz w:val="26"/>
                <w:lang w:val="ru-RU"/>
              </w:rPr>
              <w:t xml:space="preserve"> </w:t>
            </w:r>
            <w:proofErr w:type="spellStart"/>
            <w:r w:rsidRPr="00B24258">
              <w:rPr>
                <w:sz w:val="26"/>
                <w:lang w:val="ru-RU"/>
              </w:rPr>
              <w:t>виплачується</w:t>
            </w:r>
            <w:proofErr w:type="spellEnd"/>
            <w:r w:rsidRPr="00B24258">
              <w:rPr>
                <w:sz w:val="26"/>
                <w:lang w:val="ru-RU"/>
              </w:rPr>
              <w:t>,</w:t>
            </w:r>
            <w:r w:rsidRPr="00B24258">
              <w:rPr>
                <w:spacing w:val="-12"/>
                <w:sz w:val="26"/>
                <w:lang w:val="ru-RU"/>
              </w:rPr>
              <w:t xml:space="preserve"> </w:t>
            </w:r>
            <w:r w:rsidRPr="00B24258">
              <w:rPr>
                <w:sz w:val="26"/>
                <w:lang w:val="ru-RU"/>
              </w:rPr>
              <w:t>не</w:t>
            </w:r>
            <w:r w:rsidRPr="00B24258">
              <w:rPr>
                <w:spacing w:val="-13"/>
                <w:sz w:val="26"/>
                <w:lang w:val="ru-RU"/>
              </w:rPr>
              <w:t xml:space="preserve"> </w:t>
            </w:r>
            <w:proofErr w:type="spellStart"/>
            <w:r w:rsidRPr="00B24258">
              <w:rPr>
                <w:sz w:val="26"/>
                <w:lang w:val="ru-RU"/>
              </w:rPr>
              <w:t>перевищує</w:t>
            </w:r>
            <w:proofErr w:type="spellEnd"/>
            <w:r w:rsidRPr="00B24258">
              <w:rPr>
                <w:sz w:val="26"/>
                <w:lang w:val="ru-RU"/>
              </w:rPr>
              <w:t xml:space="preserve"> </w:t>
            </w:r>
            <w:proofErr w:type="spellStart"/>
            <w:r w:rsidRPr="00B24258">
              <w:rPr>
                <w:sz w:val="26"/>
                <w:lang w:val="ru-RU"/>
              </w:rPr>
              <w:t>вартість</w:t>
            </w:r>
            <w:proofErr w:type="spellEnd"/>
            <w:r w:rsidRPr="00B24258">
              <w:rPr>
                <w:sz w:val="26"/>
                <w:lang w:val="ru-RU"/>
              </w:rPr>
              <w:t xml:space="preserve"> </w:t>
            </w:r>
            <w:proofErr w:type="spellStart"/>
            <w:r w:rsidRPr="00B24258">
              <w:rPr>
                <w:sz w:val="26"/>
                <w:lang w:val="ru-RU"/>
              </w:rPr>
              <w:t>застави</w:t>
            </w:r>
            <w:proofErr w:type="spellEnd"/>
            <w:r w:rsidRPr="00B24258">
              <w:rPr>
                <w:sz w:val="26"/>
                <w:lang w:val="ru-RU"/>
              </w:rPr>
              <w:t>);</w:t>
            </w:r>
          </w:p>
          <w:p w:rsidR="00B24258" w:rsidRPr="00B24258" w:rsidRDefault="00B24258" w:rsidP="00B24258">
            <w:pPr>
              <w:pStyle w:val="TableParagraph"/>
              <w:numPr>
                <w:ilvl w:val="0"/>
                <w:numId w:val="1"/>
              </w:numPr>
              <w:tabs>
                <w:tab w:val="left" w:pos="675"/>
                <w:tab w:val="left" w:pos="2312"/>
                <w:tab w:val="left" w:pos="4883"/>
                <w:tab w:val="left" w:pos="5727"/>
              </w:tabs>
              <w:ind w:right="103" w:firstLine="302"/>
              <w:jc w:val="left"/>
              <w:rPr>
                <w:sz w:val="26"/>
                <w:lang w:val="ru-RU"/>
              </w:rPr>
            </w:pPr>
            <w:proofErr w:type="spellStart"/>
            <w:r w:rsidRPr="00B24258">
              <w:rPr>
                <w:spacing w:val="-2"/>
                <w:sz w:val="26"/>
                <w:lang w:val="ru-RU"/>
              </w:rPr>
              <w:t>зобов’язання</w:t>
            </w:r>
            <w:proofErr w:type="spellEnd"/>
            <w:r w:rsidRPr="00B24258">
              <w:rPr>
                <w:sz w:val="26"/>
                <w:lang w:val="ru-RU"/>
              </w:rPr>
              <w:tab/>
              <w:t>перед</w:t>
            </w:r>
            <w:r w:rsidRPr="00B24258">
              <w:rPr>
                <w:spacing w:val="80"/>
                <w:sz w:val="26"/>
                <w:lang w:val="ru-RU"/>
              </w:rPr>
              <w:t xml:space="preserve"> </w:t>
            </w:r>
            <w:proofErr w:type="spellStart"/>
            <w:r w:rsidRPr="00B24258">
              <w:rPr>
                <w:sz w:val="26"/>
                <w:lang w:val="ru-RU"/>
              </w:rPr>
              <w:t>працівниками</w:t>
            </w:r>
            <w:proofErr w:type="spellEnd"/>
            <w:r w:rsidRPr="00B24258">
              <w:rPr>
                <w:sz w:val="26"/>
                <w:lang w:val="ru-RU"/>
              </w:rPr>
              <w:tab/>
            </w:r>
            <w:r w:rsidRPr="00B24258">
              <w:rPr>
                <w:spacing w:val="-4"/>
                <w:sz w:val="26"/>
                <w:lang w:val="ru-RU"/>
              </w:rPr>
              <w:t>банку</w:t>
            </w:r>
            <w:r w:rsidRPr="00B24258">
              <w:rPr>
                <w:sz w:val="26"/>
                <w:lang w:val="ru-RU"/>
              </w:rPr>
              <w:tab/>
              <w:t>з</w:t>
            </w:r>
            <w:r w:rsidRPr="00B24258">
              <w:rPr>
                <w:spacing w:val="80"/>
                <w:sz w:val="26"/>
                <w:lang w:val="ru-RU"/>
              </w:rPr>
              <w:t xml:space="preserve"> </w:t>
            </w:r>
            <w:r w:rsidRPr="00B24258">
              <w:rPr>
                <w:sz w:val="26"/>
                <w:lang w:val="ru-RU"/>
              </w:rPr>
              <w:t>оплати</w:t>
            </w:r>
            <w:r w:rsidRPr="00B24258">
              <w:rPr>
                <w:spacing w:val="80"/>
                <w:sz w:val="26"/>
                <w:lang w:val="ru-RU"/>
              </w:rPr>
              <w:t xml:space="preserve"> </w:t>
            </w:r>
            <w:proofErr w:type="spellStart"/>
            <w:r w:rsidRPr="00B24258">
              <w:rPr>
                <w:sz w:val="26"/>
                <w:lang w:val="ru-RU"/>
              </w:rPr>
              <w:t>праці</w:t>
            </w:r>
            <w:proofErr w:type="spellEnd"/>
            <w:r w:rsidRPr="00B24258">
              <w:rPr>
                <w:sz w:val="26"/>
                <w:lang w:val="ru-RU"/>
              </w:rPr>
              <w:t>,</w:t>
            </w:r>
            <w:r w:rsidRPr="00B24258">
              <w:rPr>
                <w:spacing w:val="80"/>
                <w:sz w:val="26"/>
                <w:lang w:val="ru-RU"/>
              </w:rPr>
              <w:t xml:space="preserve"> </w:t>
            </w:r>
            <w:proofErr w:type="spellStart"/>
            <w:r w:rsidRPr="00B24258">
              <w:rPr>
                <w:sz w:val="26"/>
                <w:lang w:val="ru-RU"/>
              </w:rPr>
              <w:t>невиконані</w:t>
            </w:r>
            <w:proofErr w:type="spellEnd"/>
            <w:r w:rsidRPr="00B24258">
              <w:rPr>
                <w:spacing w:val="80"/>
                <w:sz w:val="26"/>
                <w:lang w:val="ru-RU"/>
              </w:rPr>
              <w:t xml:space="preserve"> </w:t>
            </w:r>
            <w:r w:rsidRPr="00B24258">
              <w:rPr>
                <w:sz w:val="26"/>
                <w:lang w:val="ru-RU"/>
              </w:rPr>
              <w:t xml:space="preserve">та </w:t>
            </w:r>
            <w:proofErr w:type="spellStart"/>
            <w:r w:rsidRPr="00B24258">
              <w:rPr>
                <w:sz w:val="26"/>
                <w:lang w:val="ru-RU"/>
              </w:rPr>
              <w:t>накопичені</w:t>
            </w:r>
            <w:proofErr w:type="spellEnd"/>
            <w:r w:rsidRPr="00B24258">
              <w:rPr>
                <w:sz w:val="26"/>
                <w:lang w:val="ru-RU"/>
              </w:rPr>
              <w:t xml:space="preserve"> до дня </w:t>
            </w:r>
            <w:proofErr w:type="spellStart"/>
            <w:r w:rsidRPr="00B24258">
              <w:rPr>
                <w:sz w:val="26"/>
                <w:lang w:val="ru-RU"/>
              </w:rPr>
              <w:t>призначення</w:t>
            </w:r>
            <w:proofErr w:type="spellEnd"/>
            <w:r w:rsidRPr="00B24258">
              <w:rPr>
                <w:sz w:val="26"/>
                <w:lang w:val="ru-RU"/>
              </w:rPr>
              <w:t xml:space="preserve"> </w:t>
            </w:r>
            <w:proofErr w:type="spellStart"/>
            <w:r w:rsidRPr="00B24258">
              <w:rPr>
                <w:sz w:val="26"/>
                <w:lang w:val="ru-RU"/>
              </w:rPr>
              <w:t>ліквідаційної</w:t>
            </w:r>
            <w:proofErr w:type="spellEnd"/>
            <w:r w:rsidRPr="00B24258">
              <w:rPr>
                <w:sz w:val="26"/>
                <w:lang w:val="ru-RU"/>
              </w:rPr>
              <w:t xml:space="preserve"> </w:t>
            </w:r>
            <w:proofErr w:type="spellStart"/>
            <w:r w:rsidRPr="00B24258">
              <w:rPr>
                <w:sz w:val="26"/>
                <w:lang w:val="ru-RU"/>
              </w:rPr>
              <w:t>комісії</w:t>
            </w:r>
            <w:proofErr w:type="spellEnd"/>
            <w:r w:rsidRPr="00B24258">
              <w:rPr>
                <w:sz w:val="26"/>
                <w:lang w:val="ru-RU"/>
              </w:rPr>
              <w:t>;</w:t>
            </w:r>
          </w:p>
          <w:p w:rsidR="00B24258" w:rsidRPr="00B24258" w:rsidRDefault="00B24258" w:rsidP="00B24258">
            <w:pPr>
              <w:pStyle w:val="TableParagraph"/>
              <w:numPr>
                <w:ilvl w:val="0"/>
                <w:numId w:val="1"/>
              </w:numPr>
              <w:tabs>
                <w:tab w:val="left" w:pos="675"/>
              </w:tabs>
              <w:ind w:right="100" w:firstLine="302"/>
              <w:jc w:val="left"/>
              <w:rPr>
                <w:sz w:val="26"/>
                <w:lang w:val="ru-RU"/>
              </w:rPr>
            </w:pPr>
            <w:proofErr w:type="spellStart"/>
            <w:r w:rsidRPr="00B24258">
              <w:rPr>
                <w:sz w:val="26"/>
                <w:lang w:val="ru-RU"/>
              </w:rPr>
              <w:t>вимоги</w:t>
            </w:r>
            <w:proofErr w:type="spellEnd"/>
            <w:r w:rsidRPr="00B24258">
              <w:rPr>
                <w:spacing w:val="40"/>
                <w:sz w:val="26"/>
                <w:lang w:val="ru-RU"/>
              </w:rPr>
              <w:t xml:space="preserve"> </w:t>
            </w:r>
            <w:proofErr w:type="spellStart"/>
            <w:r w:rsidRPr="00B24258">
              <w:rPr>
                <w:sz w:val="26"/>
                <w:lang w:val="ru-RU"/>
              </w:rPr>
              <w:t>щодо</w:t>
            </w:r>
            <w:proofErr w:type="spellEnd"/>
            <w:r w:rsidRPr="00B24258">
              <w:rPr>
                <w:spacing w:val="40"/>
                <w:sz w:val="26"/>
                <w:lang w:val="ru-RU"/>
              </w:rPr>
              <w:t xml:space="preserve"> </w:t>
            </w:r>
            <w:proofErr w:type="spellStart"/>
            <w:r w:rsidRPr="00B24258">
              <w:rPr>
                <w:sz w:val="26"/>
                <w:lang w:val="ru-RU"/>
              </w:rPr>
              <w:t>державних</w:t>
            </w:r>
            <w:proofErr w:type="spellEnd"/>
            <w:r w:rsidRPr="00B24258">
              <w:rPr>
                <w:spacing w:val="40"/>
                <w:sz w:val="26"/>
                <w:lang w:val="ru-RU"/>
              </w:rPr>
              <w:t xml:space="preserve"> </w:t>
            </w:r>
            <w:r w:rsidRPr="00B24258">
              <w:rPr>
                <w:sz w:val="26"/>
                <w:lang w:val="ru-RU"/>
              </w:rPr>
              <w:t>і</w:t>
            </w:r>
            <w:r w:rsidRPr="00B24258">
              <w:rPr>
                <w:spacing w:val="40"/>
                <w:sz w:val="26"/>
                <w:lang w:val="ru-RU"/>
              </w:rPr>
              <w:t xml:space="preserve"> </w:t>
            </w:r>
            <w:proofErr w:type="spellStart"/>
            <w:r w:rsidRPr="00B24258">
              <w:rPr>
                <w:sz w:val="26"/>
                <w:lang w:val="ru-RU"/>
              </w:rPr>
              <w:t>місцевих</w:t>
            </w:r>
            <w:proofErr w:type="spellEnd"/>
            <w:r w:rsidRPr="00B24258">
              <w:rPr>
                <w:spacing w:val="40"/>
                <w:sz w:val="26"/>
                <w:lang w:val="ru-RU"/>
              </w:rPr>
              <w:t xml:space="preserve"> </w:t>
            </w:r>
            <w:proofErr w:type="spellStart"/>
            <w:r w:rsidRPr="00B24258">
              <w:rPr>
                <w:sz w:val="26"/>
                <w:lang w:val="ru-RU"/>
              </w:rPr>
              <w:t>податків</w:t>
            </w:r>
            <w:proofErr w:type="spellEnd"/>
            <w:r w:rsidRPr="00B24258">
              <w:rPr>
                <w:spacing w:val="40"/>
                <w:sz w:val="26"/>
                <w:lang w:val="ru-RU"/>
              </w:rPr>
              <w:t xml:space="preserve"> </w:t>
            </w:r>
            <w:r w:rsidRPr="00B24258">
              <w:rPr>
                <w:sz w:val="26"/>
                <w:lang w:val="ru-RU"/>
              </w:rPr>
              <w:t>та</w:t>
            </w:r>
            <w:r w:rsidRPr="00B24258">
              <w:rPr>
                <w:spacing w:val="40"/>
                <w:sz w:val="26"/>
                <w:lang w:val="ru-RU"/>
              </w:rPr>
              <w:t xml:space="preserve"> </w:t>
            </w:r>
            <w:proofErr w:type="spellStart"/>
            <w:r w:rsidRPr="00B24258">
              <w:rPr>
                <w:sz w:val="26"/>
                <w:lang w:val="ru-RU"/>
              </w:rPr>
              <w:t>неподаткових</w:t>
            </w:r>
            <w:proofErr w:type="spellEnd"/>
            <w:r w:rsidRPr="00B24258">
              <w:rPr>
                <w:spacing w:val="40"/>
                <w:sz w:val="26"/>
                <w:lang w:val="ru-RU"/>
              </w:rPr>
              <w:t xml:space="preserve"> </w:t>
            </w:r>
            <w:proofErr w:type="spellStart"/>
            <w:r w:rsidRPr="00B24258">
              <w:rPr>
                <w:sz w:val="26"/>
                <w:lang w:val="ru-RU"/>
              </w:rPr>
              <w:t>платежів</w:t>
            </w:r>
            <w:proofErr w:type="spellEnd"/>
            <w:r w:rsidRPr="00B24258">
              <w:rPr>
                <w:spacing w:val="40"/>
                <w:sz w:val="26"/>
                <w:lang w:val="ru-RU"/>
              </w:rPr>
              <w:t xml:space="preserve"> </w:t>
            </w:r>
            <w:proofErr w:type="gramStart"/>
            <w:r w:rsidRPr="00B24258">
              <w:rPr>
                <w:sz w:val="26"/>
                <w:lang w:val="ru-RU"/>
              </w:rPr>
              <w:t>до</w:t>
            </w:r>
            <w:r w:rsidRPr="00B24258">
              <w:rPr>
                <w:spacing w:val="40"/>
                <w:sz w:val="26"/>
                <w:lang w:val="ru-RU"/>
              </w:rPr>
              <w:t xml:space="preserve"> </w:t>
            </w:r>
            <w:r w:rsidRPr="00B24258">
              <w:rPr>
                <w:sz w:val="26"/>
                <w:lang w:val="ru-RU"/>
              </w:rPr>
              <w:t>бюджету</w:t>
            </w:r>
            <w:proofErr w:type="gramEnd"/>
            <w:r w:rsidRPr="00B24258">
              <w:rPr>
                <w:sz w:val="26"/>
                <w:lang w:val="ru-RU"/>
              </w:rPr>
              <w:t xml:space="preserve"> і </w:t>
            </w:r>
            <w:proofErr w:type="spellStart"/>
            <w:r w:rsidRPr="00B24258">
              <w:rPr>
                <w:sz w:val="26"/>
                <w:lang w:val="ru-RU"/>
              </w:rPr>
              <w:t>вимоги</w:t>
            </w:r>
            <w:proofErr w:type="spellEnd"/>
            <w:r w:rsidRPr="00B24258">
              <w:rPr>
                <w:sz w:val="26"/>
                <w:lang w:val="ru-RU"/>
              </w:rPr>
              <w:t xml:space="preserve"> </w:t>
            </w:r>
            <w:proofErr w:type="spellStart"/>
            <w:r w:rsidRPr="00B24258">
              <w:rPr>
                <w:sz w:val="26"/>
                <w:lang w:val="ru-RU"/>
              </w:rPr>
              <w:t>органів</w:t>
            </w:r>
            <w:proofErr w:type="spellEnd"/>
            <w:r w:rsidRPr="00B24258">
              <w:rPr>
                <w:sz w:val="26"/>
                <w:lang w:val="ru-RU"/>
              </w:rPr>
              <w:t xml:space="preserve"> державного </w:t>
            </w:r>
            <w:proofErr w:type="spellStart"/>
            <w:r w:rsidRPr="00B24258">
              <w:rPr>
                <w:sz w:val="26"/>
                <w:lang w:val="ru-RU"/>
              </w:rPr>
              <w:t>страхування</w:t>
            </w:r>
            <w:proofErr w:type="spellEnd"/>
            <w:r w:rsidRPr="00B24258">
              <w:rPr>
                <w:sz w:val="26"/>
                <w:lang w:val="ru-RU"/>
              </w:rPr>
              <w:t xml:space="preserve"> та </w:t>
            </w:r>
            <w:proofErr w:type="spellStart"/>
            <w:r w:rsidRPr="00B24258">
              <w:rPr>
                <w:sz w:val="26"/>
                <w:lang w:val="ru-RU"/>
              </w:rPr>
              <w:t>соціального</w:t>
            </w:r>
            <w:proofErr w:type="spellEnd"/>
            <w:r w:rsidRPr="00B24258">
              <w:rPr>
                <w:sz w:val="26"/>
                <w:lang w:val="ru-RU"/>
              </w:rPr>
              <w:t xml:space="preserve"> </w:t>
            </w:r>
            <w:proofErr w:type="spellStart"/>
            <w:r w:rsidRPr="00B24258">
              <w:rPr>
                <w:sz w:val="26"/>
                <w:lang w:val="ru-RU"/>
              </w:rPr>
              <w:t>забезпечення</w:t>
            </w:r>
            <w:proofErr w:type="spellEnd"/>
            <w:r w:rsidRPr="00B24258">
              <w:rPr>
                <w:sz w:val="26"/>
                <w:lang w:val="ru-RU"/>
              </w:rPr>
              <w:t>;</w:t>
            </w:r>
          </w:p>
          <w:p w:rsidR="00B24258" w:rsidRDefault="00B24258" w:rsidP="00B24258">
            <w:pPr>
              <w:pStyle w:val="TableParagraph"/>
              <w:numPr>
                <w:ilvl w:val="0"/>
                <w:numId w:val="1"/>
              </w:numPr>
              <w:tabs>
                <w:tab w:val="left" w:pos="675"/>
              </w:tabs>
              <w:spacing w:line="296" w:lineRule="exact"/>
              <w:ind w:left="675" w:hanging="263"/>
              <w:jc w:val="left"/>
              <w:rPr>
                <w:sz w:val="26"/>
              </w:rPr>
            </w:pPr>
            <w:proofErr w:type="spellStart"/>
            <w:r>
              <w:rPr>
                <w:sz w:val="26"/>
              </w:rPr>
              <w:t>вимоги</w:t>
            </w:r>
            <w:proofErr w:type="spellEnd"/>
            <w:r>
              <w:rPr>
                <w:spacing w:val="-6"/>
                <w:sz w:val="26"/>
              </w:rPr>
              <w:t xml:space="preserve"> </w:t>
            </w:r>
            <w:proofErr w:type="spellStart"/>
            <w:r>
              <w:rPr>
                <w:sz w:val="26"/>
              </w:rPr>
              <w:t>інших</w:t>
            </w:r>
            <w:proofErr w:type="spellEnd"/>
            <w:r>
              <w:rPr>
                <w:spacing w:val="-6"/>
                <w:sz w:val="26"/>
              </w:rPr>
              <w:t xml:space="preserve"> </w:t>
            </w:r>
            <w:proofErr w:type="spellStart"/>
            <w:r>
              <w:rPr>
                <w:spacing w:val="-2"/>
                <w:sz w:val="26"/>
              </w:rPr>
              <w:t>кредиторів</w:t>
            </w:r>
            <w:proofErr w:type="spellEnd"/>
            <w:r>
              <w:rPr>
                <w:spacing w:val="-2"/>
                <w:sz w:val="26"/>
              </w:rPr>
              <w:t>;</w:t>
            </w:r>
          </w:p>
          <w:p w:rsidR="00B24258" w:rsidRDefault="00B24258" w:rsidP="00B24258">
            <w:pPr>
              <w:pStyle w:val="TableParagraph"/>
              <w:numPr>
                <w:ilvl w:val="0"/>
                <w:numId w:val="1"/>
              </w:numPr>
              <w:tabs>
                <w:tab w:val="left" w:pos="676"/>
              </w:tabs>
              <w:ind w:left="676" w:hanging="566"/>
              <w:jc w:val="left"/>
              <w:rPr>
                <w:sz w:val="26"/>
              </w:rPr>
            </w:pPr>
            <w:proofErr w:type="spellStart"/>
            <w:proofErr w:type="gramStart"/>
            <w:r>
              <w:rPr>
                <w:sz w:val="26"/>
              </w:rPr>
              <w:t>решта</w:t>
            </w:r>
            <w:proofErr w:type="spellEnd"/>
            <w:proofErr w:type="gramEnd"/>
            <w:r>
              <w:rPr>
                <w:spacing w:val="-3"/>
                <w:sz w:val="26"/>
              </w:rPr>
              <w:t xml:space="preserve"> </w:t>
            </w:r>
            <w:proofErr w:type="spellStart"/>
            <w:r>
              <w:rPr>
                <w:spacing w:val="-2"/>
                <w:sz w:val="26"/>
              </w:rPr>
              <w:t>вимог</w:t>
            </w:r>
            <w:proofErr w:type="spellEnd"/>
            <w:r>
              <w:rPr>
                <w:spacing w:val="-2"/>
                <w:sz w:val="26"/>
              </w:rPr>
              <w:t>.</w:t>
            </w:r>
          </w:p>
        </w:tc>
      </w:tr>
    </w:tbl>
    <w:p w:rsidR="00B24258" w:rsidRDefault="00B24258" w:rsidP="00B24258">
      <w:pPr>
        <w:pStyle w:val="TableParagraph"/>
        <w:rPr>
          <w:sz w:val="26"/>
        </w:rPr>
        <w:sectPr w:rsidR="00B24258">
          <w:pgSz w:w="11910" w:h="16840"/>
          <w:pgMar w:top="760" w:right="850" w:bottom="2080" w:left="566" w:header="0" w:footer="1823" w:gutter="0"/>
          <w:cols w:space="720"/>
        </w:sectPr>
      </w:pPr>
    </w:p>
    <w:p w:rsidR="00B24258" w:rsidRDefault="00B24258" w:rsidP="00B24258">
      <w:pPr>
        <w:pStyle w:val="3"/>
        <w:keepNext w:val="0"/>
        <w:keepLines w:val="0"/>
        <w:widowControl w:val="0"/>
        <w:numPr>
          <w:ilvl w:val="1"/>
          <w:numId w:val="5"/>
        </w:numPr>
        <w:tabs>
          <w:tab w:val="left" w:pos="1484"/>
        </w:tabs>
        <w:autoSpaceDE w:val="0"/>
        <w:autoSpaceDN w:val="0"/>
        <w:spacing w:before="74" w:line="240" w:lineRule="auto"/>
        <w:ind w:left="1484" w:hanging="855"/>
        <w:jc w:val="left"/>
      </w:pPr>
      <w:r>
        <w:rPr>
          <w:w w:val="115"/>
        </w:rPr>
        <w:lastRenderedPageBreak/>
        <w:t>Особливості</w:t>
      </w:r>
      <w:r>
        <w:rPr>
          <w:spacing w:val="22"/>
          <w:w w:val="115"/>
        </w:rPr>
        <w:t xml:space="preserve"> </w:t>
      </w:r>
      <w:r>
        <w:rPr>
          <w:w w:val="115"/>
        </w:rPr>
        <w:t>санації</w:t>
      </w:r>
      <w:r>
        <w:rPr>
          <w:spacing w:val="21"/>
          <w:w w:val="115"/>
        </w:rPr>
        <w:t xml:space="preserve"> </w:t>
      </w:r>
      <w:r>
        <w:rPr>
          <w:w w:val="115"/>
        </w:rPr>
        <w:t>та</w:t>
      </w:r>
      <w:r>
        <w:rPr>
          <w:spacing w:val="21"/>
          <w:w w:val="115"/>
        </w:rPr>
        <w:t xml:space="preserve"> </w:t>
      </w:r>
      <w:r>
        <w:rPr>
          <w:w w:val="115"/>
        </w:rPr>
        <w:t>банкрутства</w:t>
      </w:r>
      <w:r>
        <w:rPr>
          <w:spacing w:val="20"/>
          <w:w w:val="115"/>
        </w:rPr>
        <w:t xml:space="preserve"> </w:t>
      </w:r>
      <w:r>
        <w:rPr>
          <w:w w:val="115"/>
        </w:rPr>
        <w:t>страхових</w:t>
      </w:r>
      <w:r>
        <w:rPr>
          <w:spacing w:val="17"/>
          <w:w w:val="115"/>
        </w:rPr>
        <w:t xml:space="preserve"> </w:t>
      </w:r>
      <w:r>
        <w:rPr>
          <w:spacing w:val="-2"/>
          <w:w w:val="115"/>
        </w:rPr>
        <w:t>компаній</w:t>
      </w:r>
    </w:p>
    <w:p w:rsidR="00B24258" w:rsidRDefault="00B24258" w:rsidP="00B24258">
      <w:pPr>
        <w:pStyle w:val="a4"/>
        <w:spacing w:before="295"/>
        <w:ind w:left="567" w:right="281" w:firstLine="566"/>
        <w:jc w:val="both"/>
      </w:pPr>
      <w:r>
        <w:t>При розгляді справи про банкрутство</w:t>
      </w:r>
      <w:r>
        <w:rPr>
          <w:spacing w:val="40"/>
        </w:rPr>
        <w:t xml:space="preserve"> </w:t>
      </w:r>
      <w:r>
        <w:t>страховика</w:t>
      </w:r>
      <w:r>
        <w:rPr>
          <w:spacing w:val="40"/>
        </w:rPr>
        <w:t xml:space="preserve"> </w:t>
      </w:r>
      <w:r>
        <w:t>учасником провадження</w:t>
      </w:r>
      <w:r>
        <w:rPr>
          <w:spacing w:val="40"/>
        </w:rPr>
        <w:t xml:space="preserve"> </w:t>
      </w:r>
      <w:r>
        <w:t>у справі про банкрутство визнається державний орган у справах нагляду за страховою діяльністю. Заява про порушення справи про банкрутство страховика може бути подана</w:t>
      </w:r>
      <w:r>
        <w:rPr>
          <w:spacing w:val="40"/>
        </w:rPr>
        <w:t xml:space="preserve"> </w:t>
      </w:r>
      <w:r>
        <w:t>в</w:t>
      </w:r>
      <w:r>
        <w:rPr>
          <w:spacing w:val="40"/>
        </w:rPr>
        <w:t xml:space="preserve"> </w:t>
      </w:r>
      <w:r>
        <w:t>господарський</w:t>
      </w:r>
      <w:r>
        <w:rPr>
          <w:spacing w:val="-7"/>
        </w:rPr>
        <w:t xml:space="preserve"> </w:t>
      </w:r>
      <w:r>
        <w:t>суд</w:t>
      </w:r>
      <w:r>
        <w:rPr>
          <w:spacing w:val="-10"/>
        </w:rPr>
        <w:t xml:space="preserve"> </w:t>
      </w:r>
      <w:r>
        <w:t>боржником,</w:t>
      </w:r>
      <w:r>
        <w:rPr>
          <w:spacing w:val="-7"/>
        </w:rPr>
        <w:t xml:space="preserve"> </w:t>
      </w:r>
      <w:r>
        <w:t>кредитором</w:t>
      </w:r>
      <w:r>
        <w:rPr>
          <w:spacing w:val="-9"/>
        </w:rPr>
        <w:t xml:space="preserve"> </w:t>
      </w:r>
      <w:r>
        <w:t>або</w:t>
      </w:r>
      <w:r>
        <w:rPr>
          <w:spacing w:val="-8"/>
        </w:rPr>
        <w:t xml:space="preserve"> </w:t>
      </w:r>
      <w:r>
        <w:t>іншим</w:t>
      </w:r>
      <w:r>
        <w:rPr>
          <w:spacing w:val="-8"/>
        </w:rPr>
        <w:t xml:space="preserve"> </w:t>
      </w:r>
      <w:r>
        <w:t>уповноваженим</w:t>
      </w:r>
      <w:r>
        <w:rPr>
          <w:spacing w:val="-9"/>
        </w:rPr>
        <w:t xml:space="preserve"> </w:t>
      </w:r>
      <w:r>
        <w:t>на</w:t>
      </w:r>
      <w:r>
        <w:rPr>
          <w:spacing w:val="-12"/>
        </w:rPr>
        <w:t xml:space="preserve"> </w:t>
      </w:r>
      <w:r>
        <w:t>це державним органом.</w:t>
      </w:r>
    </w:p>
    <w:p w:rsidR="00B24258" w:rsidRDefault="00B24258" w:rsidP="00B24258">
      <w:pPr>
        <w:pStyle w:val="a4"/>
        <w:spacing w:before="3"/>
        <w:ind w:left="567" w:right="281" w:firstLine="566"/>
        <w:jc w:val="both"/>
      </w:pPr>
      <w:r>
        <w:t>При здійсненні</w:t>
      </w:r>
      <w:r>
        <w:rPr>
          <w:spacing w:val="40"/>
        </w:rPr>
        <w:t xml:space="preserve"> </w:t>
      </w:r>
      <w:r>
        <w:t>ліквідаційної</w:t>
      </w:r>
      <w:r>
        <w:rPr>
          <w:spacing w:val="40"/>
        </w:rPr>
        <w:t xml:space="preserve"> </w:t>
      </w:r>
      <w:r>
        <w:t>процедури</w:t>
      </w:r>
      <w:r>
        <w:rPr>
          <w:spacing w:val="40"/>
        </w:rPr>
        <w:t xml:space="preserve"> </w:t>
      </w:r>
      <w:r>
        <w:t>цілісний</w:t>
      </w:r>
      <w:r>
        <w:rPr>
          <w:spacing w:val="40"/>
        </w:rPr>
        <w:t xml:space="preserve"> </w:t>
      </w:r>
      <w:r>
        <w:t>майновий комплекс страховика може бути проданий тільки у разі згоди покупця взяти</w:t>
      </w:r>
      <w:r>
        <w:rPr>
          <w:spacing w:val="40"/>
        </w:rPr>
        <w:t xml:space="preserve"> </w:t>
      </w:r>
      <w:r>
        <w:t>на</w:t>
      </w:r>
      <w:r>
        <w:rPr>
          <w:spacing w:val="40"/>
        </w:rPr>
        <w:t xml:space="preserve"> </w:t>
      </w:r>
      <w:r>
        <w:t>себе зобов'язання страховика-банкрута за договорами страхування, за якими страховий випадок не настав до дня визнання страховика банкрутом.</w:t>
      </w:r>
    </w:p>
    <w:p w:rsidR="00B24258" w:rsidRDefault="00B24258" w:rsidP="00B24258">
      <w:pPr>
        <w:ind w:left="567" w:right="284" w:firstLine="566"/>
        <w:jc w:val="both"/>
        <w:rPr>
          <w:sz w:val="26"/>
        </w:rPr>
      </w:pPr>
      <w:r>
        <w:rPr>
          <w:i/>
          <w:sz w:val="26"/>
          <w:u w:val="single"/>
        </w:rPr>
        <w:t>Покупцем цілісного майнового комплексу страховика може бути тільки</w:t>
      </w:r>
      <w:r>
        <w:rPr>
          <w:i/>
          <w:sz w:val="26"/>
        </w:rPr>
        <w:t xml:space="preserve"> </w:t>
      </w:r>
      <w:r>
        <w:rPr>
          <w:i/>
          <w:spacing w:val="-2"/>
          <w:sz w:val="26"/>
          <w:u w:val="single"/>
        </w:rPr>
        <w:t>страховик</w:t>
      </w:r>
      <w:r>
        <w:rPr>
          <w:spacing w:val="-2"/>
          <w:sz w:val="26"/>
        </w:rPr>
        <w:t>.</w:t>
      </w:r>
    </w:p>
    <w:p w:rsidR="00B24258" w:rsidRDefault="00B24258" w:rsidP="00B24258">
      <w:pPr>
        <w:pStyle w:val="a4"/>
        <w:spacing w:before="2"/>
        <w:ind w:left="567" w:right="275" w:firstLine="566"/>
        <w:jc w:val="both"/>
      </w:pPr>
      <w:r>
        <w:t>У</w:t>
      </w:r>
      <w:r>
        <w:rPr>
          <w:spacing w:val="40"/>
        </w:rPr>
        <w:t xml:space="preserve"> </w:t>
      </w:r>
      <w:r>
        <w:t>разі</w:t>
      </w:r>
      <w:r>
        <w:rPr>
          <w:spacing w:val="-13"/>
        </w:rPr>
        <w:t xml:space="preserve"> </w:t>
      </w:r>
      <w:r>
        <w:t>продажу</w:t>
      </w:r>
      <w:r>
        <w:rPr>
          <w:spacing w:val="-13"/>
        </w:rPr>
        <w:t xml:space="preserve"> </w:t>
      </w:r>
      <w:r>
        <w:t>цілісного</w:t>
      </w:r>
      <w:r>
        <w:rPr>
          <w:spacing w:val="-13"/>
        </w:rPr>
        <w:t xml:space="preserve"> </w:t>
      </w:r>
      <w:r>
        <w:t>майнового</w:t>
      </w:r>
      <w:r>
        <w:rPr>
          <w:spacing w:val="-13"/>
        </w:rPr>
        <w:t xml:space="preserve"> </w:t>
      </w:r>
      <w:r>
        <w:t>комплексу</w:t>
      </w:r>
      <w:r>
        <w:rPr>
          <w:spacing w:val="-13"/>
        </w:rPr>
        <w:t xml:space="preserve"> </w:t>
      </w:r>
      <w:r>
        <w:t>страховика</w:t>
      </w:r>
      <w:r>
        <w:rPr>
          <w:spacing w:val="-13"/>
        </w:rPr>
        <w:t xml:space="preserve"> </w:t>
      </w:r>
      <w:r>
        <w:t>у</w:t>
      </w:r>
      <w:r>
        <w:rPr>
          <w:spacing w:val="-13"/>
        </w:rPr>
        <w:t xml:space="preserve"> </w:t>
      </w:r>
      <w:r>
        <w:t>процедурі</w:t>
      </w:r>
      <w:r>
        <w:rPr>
          <w:spacing w:val="-13"/>
        </w:rPr>
        <w:t xml:space="preserve"> </w:t>
      </w:r>
      <w:r>
        <w:t>санації</w:t>
      </w:r>
      <w:r>
        <w:rPr>
          <w:spacing w:val="-12"/>
        </w:rPr>
        <w:t xml:space="preserve"> </w:t>
      </w:r>
      <w:r>
        <w:t>до покупця переходять всі права та обов'язки</w:t>
      </w:r>
      <w:r>
        <w:rPr>
          <w:spacing w:val="40"/>
        </w:rPr>
        <w:t xml:space="preserve"> </w:t>
      </w:r>
      <w:r>
        <w:t>за договорами страхування,</w:t>
      </w:r>
      <w:r>
        <w:rPr>
          <w:spacing w:val="40"/>
        </w:rPr>
        <w:t xml:space="preserve"> </w:t>
      </w:r>
      <w:r>
        <w:t>за якими на дату продажу майна страховика страховий випадок не настав.</w:t>
      </w:r>
    </w:p>
    <w:p w:rsidR="00B24258" w:rsidRDefault="00B24258" w:rsidP="00B24258">
      <w:pPr>
        <w:pStyle w:val="a4"/>
        <w:ind w:left="567" w:right="283" w:firstLine="566"/>
        <w:jc w:val="both"/>
      </w:pPr>
      <w:r>
        <w:t>У разі визнання господарським судом страховика банкрутом і відкриття ліквідаційної</w:t>
      </w:r>
      <w:r>
        <w:rPr>
          <w:spacing w:val="40"/>
        </w:rPr>
        <w:t xml:space="preserve"> </w:t>
      </w:r>
      <w:r>
        <w:t>процедури всі договори страхування,</w:t>
      </w:r>
      <w:r>
        <w:rPr>
          <w:spacing w:val="-1"/>
        </w:rPr>
        <w:t xml:space="preserve"> </w:t>
      </w:r>
      <w:r>
        <w:t>укладені</w:t>
      </w:r>
      <w:r>
        <w:rPr>
          <w:spacing w:val="-3"/>
        </w:rPr>
        <w:t xml:space="preserve"> </w:t>
      </w:r>
      <w:r>
        <w:t>таким</w:t>
      </w:r>
      <w:r>
        <w:rPr>
          <w:spacing w:val="-4"/>
        </w:rPr>
        <w:t xml:space="preserve"> </w:t>
      </w:r>
      <w:r>
        <w:t>страховиком, за якими страховий випадок не</w:t>
      </w:r>
      <w:r>
        <w:rPr>
          <w:spacing w:val="40"/>
        </w:rPr>
        <w:t xml:space="preserve"> </w:t>
      </w:r>
      <w:r>
        <w:t xml:space="preserve">настав до дати прийняття зазначеного рішення, </w:t>
      </w:r>
      <w:r>
        <w:rPr>
          <w:spacing w:val="-2"/>
        </w:rPr>
        <w:t>припиняються.</w:t>
      </w:r>
    </w:p>
    <w:p w:rsidR="00B24258" w:rsidRDefault="00B24258" w:rsidP="00B24258">
      <w:pPr>
        <w:pStyle w:val="a4"/>
        <w:ind w:left="567" w:right="283" w:firstLine="566"/>
        <w:jc w:val="both"/>
      </w:pPr>
      <w:r>
        <w:t>Страхувальники за договорами</w:t>
      </w:r>
      <w:r>
        <w:rPr>
          <w:spacing w:val="40"/>
        </w:rPr>
        <w:t xml:space="preserve"> </w:t>
      </w:r>
      <w:r>
        <w:t>страхування,</w:t>
      </w:r>
      <w:r>
        <w:rPr>
          <w:spacing w:val="40"/>
        </w:rPr>
        <w:t xml:space="preserve"> </w:t>
      </w:r>
      <w:r>
        <w:t>дії</w:t>
      </w:r>
      <w:r>
        <w:rPr>
          <w:spacing w:val="40"/>
        </w:rPr>
        <w:t xml:space="preserve"> </w:t>
      </w:r>
      <w:r>
        <w:t>яких припиняються на підставах, передбачених частиною шостою цієї статті, мають право вимагати повернення</w:t>
      </w:r>
      <w:r>
        <w:rPr>
          <w:spacing w:val="80"/>
        </w:rPr>
        <w:t xml:space="preserve"> </w:t>
      </w:r>
      <w:r>
        <w:t>частини</w:t>
      </w:r>
      <w:r>
        <w:rPr>
          <w:spacing w:val="80"/>
        </w:rPr>
        <w:t xml:space="preserve"> </w:t>
      </w:r>
      <w:r>
        <w:t>виплаченої страховику</w:t>
      </w:r>
      <w:r>
        <w:rPr>
          <w:spacing w:val="40"/>
        </w:rPr>
        <w:t xml:space="preserve"> </w:t>
      </w:r>
      <w:r>
        <w:t>страхової</w:t>
      </w:r>
      <w:r>
        <w:rPr>
          <w:spacing w:val="40"/>
        </w:rPr>
        <w:t xml:space="preserve"> </w:t>
      </w:r>
      <w:r>
        <w:t xml:space="preserve">премії </w:t>
      </w:r>
      <w:proofErr w:type="spellStart"/>
      <w:r>
        <w:t>пропорційно</w:t>
      </w:r>
      <w:proofErr w:type="spellEnd"/>
      <w:r>
        <w:t xml:space="preserve"> різниці між строком,</w:t>
      </w:r>
      <w:r>
        <w:rPr>
          <w:spacing w:val="40"/>
        </w:rPr>
        <w:t xml:space="preserve"> </w:t>
      </w:r>
      <w:r>
        <w:t>на який був укладений договір страхування,</w:t>
      </w:r>
      <w:r>
        <w:rPr>
          <w:spacing w:val="40"/>
        </w:rPr>
        <w:t xml:space="preserve"> </w:t>
      </w:r>
      <w:r>
        <w:t>і строком, протягом якого фактично</w:t>
      </w:r>
      <w:r>
        <w:rPr>
          <w:spacing w:val="40"/>
        </w:rPr>
        <w:t xml:space="preserve"> </w:t>
      </w:r>
      <w:r>
        <w:t>діяв</w:t>
      </w:r>
      <w:r>
        <w:rPr>
          <w:spacing w:val="40"/>
        </w:rPr>
        <w:t xml:space="preserve"> </w:t>
      </w:r>
      <w:r>
        <w:t>договір</w:t>
      </w:r>
      <w:r>
        <w:rPr>
          <w:spacing w:val="40"/>
        </w:rPr>
        <w:t xml:space="preserve"> </w:t>
      </w:r>
      <w:r>
        <w:t>страхування,</w:t>
      </w:r>
      <w:r>
        <w:rPr>
          <w:spacing w:val="40"/>
        </w:rPr>
        <w:t xml:space="preserve"> </w:t>
      </w:r>
      <w:r>
        <w:t>якщо</w:t>
      </w:r>
      <w:r>
        <w:rPr>
          <w:spacing w:val="40"/>
        </w:rPr>
        <w:t xml:space="preserve"> </w:t>
      </w:r>
      <w:r>
        <w:t>інше</w:t>
      </w:r>
      <w:r>
        <w:rPr>
          <w:spacing w:val="40"/>
        </w:rPr>
        <w:t xml:space="preserve"> </w:t>
      </w:r>
      <w:r>
        <w:t>не</w:t>
      </w:r>
      <w:r>
        <w:rPr>
          <w:spacing w:val="40"/>
        </w:rPr>
        <w:t xml:space="preserve"> </w:t>
      </w:r>
      <w:r>
        <w:t>передбачено законодавством.</w:t>
      </w:r>
    </w:p>
    <w:p w:rsidR="00B24258" w:rsidRDefault="00B24258" w:rsidP="00B24258">
      <w:pPr>
        <w:pStyle w:val="a4"/>
        <w:ind w:left="567" w:right="278" w:firstLine="566"/>
        <w:jc w:val="both"/>
      </w:pPr>
      <w:r>
        <w:t>Страхувальники за договорами</w:t>
      </w:r>
      <w:r>
        <w:rPr>
          <w:spacing w:val="40"/>
        </w:rPr>
        <w:t xml:space="preserve"> </w:t>
      </w:r>
      <w:r>
        <w:t>страхування,</w:t>
      </w:r>
      <w:r>
        <w:rPr>
          <w:spacing w:val="40"/>
        </w:rPr>
        <w:t xml:space="preserve"> </w:t>
      </w:r>
      <w:r>
        <w:t>за</w:t>
      </w:r>
      <w:r>
        <w:rPr>
          <w:spacing w:val="40"/>
        </w:rPr>
        <w:t xml:space="preserve"> </w:t>
      </w:r>
      <w:r>
        <w:t>якими страховий випадок</w:t>
      </w:r>
      <w:r>
        <w:rPr>
          <w:spacing w:val="40"/>
        </w:rPr>
        <w:t xml:space="preserve"> </w:t>
      </w:r>
      <w:r>
        <w:t>настав до дня прийняття</w:t>
      </w:r>
      <w:r>
        <w:rPr>
          <w:spacing w:val="-6"/>
        </w:rPr>
        <w:t xml:space="preserve"> </w:t>
      </w:r>
      <w:r>
        <w:t>господарським</w:t>
      </w:r>
      <w:r>
        <w:rPr>
          <w:spacing w:val="-6"/>
        </w:rPr>
        <w:t xml:space="preserve"> </w:t>
      </w:r>
      <w:r>
        <w:t>судом</w:t>
      </w:r>
      <w:r>
        <w:rPr>
          <w:spacing w:val="-7"/>
        </w:rPr>
        <w:t xml:space="preserve"> </w:t>
      </w:r>
      <w:r>
        <w:t>постанови про визнання</w:t>
      </w:r>
      <w:r>
        <w:rPr>
          <w:spacing w:val="40"/>
        </w:rPr>
        <w:t xml:space="preserve"> </w:t>
      </w:r>
      <w:r>
        <w:t>страховика банкрутом</w:t>
      </w:r>
      <w:r>
        <w:rPr>
          <w:spacing w:val="40"/>
        </w:rPr>
        <w:t xml:space="preserve"> </w:t>
      </w:r>
      <w:r>
        <w:t>та</w:t>
      </w:r>
      <w:r>
        <w:rPr>
          <w:spacing w:val="40"/>
        </w:rPr>
        <w:t xml:space="preserve"> </w:t>
      </w:r>
      <w:r>
        <w:t>відкриття ліквідаційної процедури, мають право вимагати виплати страхової суми.</w:t>
      </w:r>
    </w:p>
    <w:p w:rsidR="00B24258" w:rsidRDefault="00B24258" w:rsidP="00B24258">
      <w:pPr>
        <w:pStyle w:val="a4"/>
        <w:spacing w:before="73"/>
        <w:rPr>
          <w:sz w:val="20"/>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3"/>
      </w:tblGrid>
      <w:tr w:rsidR="00B24258" w:rsidTr="00BA5D6F">
        <w:trPr>
          <w:trHeight w:val="897"/>
        </w:trPr>
        <w:tc>
          <w:tcPr>
            <w:tcW w:w="9633" w:type="dxa"/>
          </w:tcPr>
          <w:p w:rsidR="00B24258" w:rsidRPr="00B24258" w:rsidRDefault="00B24258" w:rsidP="00BA5D6F">
            <w:pPr>
              <w:pStyle w:val="TableParagraph"/>
              <w:spacing w:line="298" w:lineRule="exact"/>
              <w:ind w:left="130" w:right="122"/>
              <w:jc w:val="center"/>
              <w:rPr>
                <w:sz w:val="26"/>
                <w:lang w:val="ru-RU"/>
              </w:rPr>
            </w:pPr>
            <w:r w:rsidRPr="00B24258">
              <w:rPr>
                <w:sz w:val="26"/>
                <w:lang w:val="ru-RU"/>
              </w:rPr>
              <w:t>У</w:t>
            </w:r>
            <w:r w:rsidRPr="00B24258">
              <w:rPr>
                <w:spacing w:val="40"/>
                <w:sz w:val="26"/>
                <w:lang w:val="ru-RU"/>
              </w:rPr>
              <w:t xml:space="preserve"> </w:t>
            </w:r>
            <w:proofErr w:type="spellStart"/>
            <w:r w:rsidRPr="00B24258">
              <w:rPr>
                <w:sz w:val="26"/>
                <w:lang w:val="ru-RU"/>
              </w:rPr>
              <w:t>разі</w:t>
            </w:r>
            <w:proofErr w:type="spellEnd"/>
            <w:r w:rsidRPr="00B24258">
              <w:rPr>
                <w:spacing w:val="-5"/>
                <w:sz w:val="26"/>
                <w:lang w:val="ru-RU"/>
              </w:rPr>
              <w:t xml:space="preserve"> </w:t>
            </w:r>
            <w:proofErr w:type="spellStart"/>
            <w:r w:rsidRPr="00B24258">
              <w:rPr>
                <w:sz w:val="26"/>
                <w:lang w:val="ru-RU"/>
              </w:rPr>
              <w:t>визнання</w:t>
            </w:r>
            <w:proofErr w:type="spellEnd"/>
            <w:r w:rsidRPr="00B24258">
              <w:rPr>
                <w:spacing w:val="-1"/>
                <w:sz w:val="26"/>
                <w:lang w:val="ru-RU"/>
              </w:rPr>
              <w:t xml:space="preserve"> </w:t>
            </w:r>
            <w:proofErr w:type="spellStart"/>
            <w:r w:rsidRPr="00B24258">
              <w:rPr>
                <w:sz w:val="26"/>
                <w:lang w:val="ru-RU"/>
              </w:rPr>
              <w:t>господарським</w:t>
            </w:r>
            <w:proofErr w:type="spellEnd"/>
            <w:r w:rsidRPr="00B24258">
              <w:rPr>
                <w:spacing w:val="-5"/>
                <w:sz w:val="26"/>
                <w:lang w:val="ru-RU"/>
              </w:rPr>
              <w:t xml:space="preserve"> </w:t>
            </w:r>
            <w:r w:rsidRPr="00B24258">
              <w:rPr>
                <w:sz w:val="26"/>
                <w:lang w:val="ru-RU"/>
              </w:rPr>
              <w:t>судом</w:t>
            </w:r>
            <w:r w:rsidRPr="00B24258">
              <w:rPr>
                <w:spacing w:val="-5"/>
                <w:sz w:val="26"/>
                <w:lang w:val="ru-RU"/>
              </w:rPr>
              <w:t xml:space="preserve"> </w:t>
            </w:r>
            <w:r w:rsidRPr="00B24258">
              <w:rPr>
                <w:sz w:val="26"/>
                <w:lang w:val="ru-RU"/>
              </w:rPr>
              <w:t>страховика</w:t>
            </w:r>
            <w:r w:rsidRPr="00B24258">
              <w:rPr>
                <w:spacing w:val="-5"/>
                <w:sz w:val="26"/>
                <w:lang w:val="ru-RU"/>
              </w:rPr>
              <w:t xml:space="preserve"> </w:t>
            </w:r>
            <w:proofErr w:type="spellStart"/>
            <w:r w:rsidRPr="00B24258">
              <w:rPr>
                <w:sz w:val="26"/>
                <w:lang w:val="ru-RU"/>
              </w:rPr>
              <w:t>банкрутом</w:t>
            </w:r>
            <w:proofErr w:type="spellEnd"/>
            <w:r w:rsidRPr="00B24258">
              <w:rPr>
                <w:spacing w:val="-5"/>
                <w:sz w:val="26"/>
                <w:lang w:val="ru-RU"/>
              </w:rPr>
              <w:t xml:space="preserve"> </w:t>
            </w:r>
            <w:r w:rsidRPr="00B24258">
              <w:rPr>
                <w:sz w:val="26"/>
                <w:lang w:val="ru-RU"/>
              </w:rPr>
              <w:t>та</w:t>
            </w:r>
            <w:r w:rsidRPr="00B24258">
              <w:rPr>
                <w:spacing w:val="40"/>
                <w:sz w:val="26"/>
                <w:lang w:val="ru-RU"/>
              </w:rPr>
              <w:t xml:space="preserve"> </w:t>
            </w:r>
            <w:proofErr w:type="spellStart"/>
            <w:r w:rsidRPr="00B24258">
              <w:rPr>
                <w:sz w:val="26"/>
                <w:lang w:val="ru-RU"/>
              </w:rPr>
              <w:t>відкриття</w:t>
            </w:r>
            <w:proofErr w:type="spellEnd"/>
            <w:r w:rsidRPr="00B24258">
              <w:rPr>
                <w:sz w:val="26"/>
                <w:lang w:val="ru-RU"/>
              </w:rPr>
              <w:t xml:space="preserve"> </w:t>
            </w:r>
            <w:proofErr w:type="spellStart"/>
            <w:r w:rsidRPr="00B24258">
              <w:rPr>
                <w:sz w:val="26"/>
                <w:lang w:val="ru-RU"/>
              </w:rPr>
              <w:t>ліквідаційної</w:t>
            </w:r>
            <w:proofErr w:type="spellEnd"/>
            <w:r w:rsidRPr="00B24258">
              <w:rPr>
                <w:sz w:val="26"/>
                <w:lang w:val="ru-RU"/>
              </w:rPr>
              <w:t xml:space="preserve"> </w:t>
            </w:r>
            <w:proofErr w:type="spellStart"/>
            <w:r w:rsidRPr="00B24258">
              <w:rPr>
                <w:sz w:val="26"/>
                <w:lang w:val="ru-RU"/>
              </w:rPr>
              <w:t>процедури</w:t>
            </w:r>
            <w:proofErr w:type="spellEnd"/>
            <w:r w:rsidRPr="00B24258">
              <w:rPr>
                <w:sz w:val="26"/>
                <w:lang w:val="ru-RU"/>
              </w:rPr>
              <w:t xml:space="preserve"> </w:t>
            </w:r>
            <w:proofErr w:type="spellStart"/>
            <w:r w:rsidRPr="00B24258">
              <w:rPr>
                <w:sz w:val="26"/>
                <w:lang w:val="ru-RU"/>
              </w:rPr>
              <w:t>вимоги</w:t>
            </w:r>
            <w:proofErr w:type="spellEnd"/>
            <w:r w:rsidRPr="00B24258">
              <w:rPr>
                <w:sz w:val="26"/>
                <w:lang w:val="ru-RU"/>
              </w:rPr>
              <w:t xml:space="preserve"> </w:t>
            </w:r>
            <w:proofErr w:type="spellStart"/>
            <w:r w:rsidRPr="00B24258">
              <w:rPr>
                <w:sz w:val="26"/>
                <w:lang w:val="ru-RU"/>
              </w:rPr>
              <w:t>кредиторів</w:t>
            </w:r>
            <w:proofErr w:type="spellEnd"/>
            <w:r w:rsidRPr="00B24258">
              <w:rPr>
                <w:sz w:val="26"/>
                <w:lang w:val="ru-RU"/>
              </w:rPr>
              <w:t xml:space="preserve"> </w:t>
            </w:r>
            <w:proofErr w:type="spellStart"/>
            <w:r w:rsidRPr="00B24258">
              <w:rPr>
                <w:sz w:val="26"/>
                <w:lang w:val="ru-RU"/>
              </w:rPr>
              <w:t>четвертої</w:t>
            </w:r>
            <w:proofErr w:type="spellEnd"/>
            <w:r w:rsidRPr="00B24258">
              <w:rPr>
                <w:sz w:val="26"/>
                <w:lang w:val="ru-RU"/>
              </w:rPr>
              <w:t xml:space="preserve"> </w:t>
            </w:r>
            <w:proofErr w:type="spellStart"/>
            <w:r w:rsidRPr="00B24258">
              <w:rPr>
                <w:sz w:val="26"/>
                <w:lang w:val="ru-RU"/>
              </w:rPr>
              <w:t>черги</w:t>
            </w:r>
            <w:proofErr w:type="spellEnd"/>
            <w:r w:rsidRPr="00B24258">
              <w:rPr>
                <w:sz w:val="26"/>
                <w:lang w:val="ru-RU"/>
              </w:rPr>
              <w:t xml:space="preserve"> </w:t>
            </w:r>
            <w:proofErr w:type="spellStart"/>
            <w:r w:rsidRPr="00B24258">
              <w:rPr>
                <w:sz w:val="26"/>
                <w:lang w:val="ru-RU"/>
              </w:rPr>
              <w:t>підлягають</w:t>
            </w:r>
            <w:proofErr w:type="spellEnd"/>
            <w:r w:rsidRPr="00B24258">
              <w:rPr>
                <w:sz w:val="26"/>
                <w:lang w:val="ru-RU"/>
              </w:rPr>
              <w:t xml:space="preserve"> </w:t>
            </w:r>
            <w:proofErr w:type="spellStart"/>
            <w:r w:rsidRPr="00B24258">
              <w:rPr>
                <w:sz w:val="26"/>
                <w:lang w:val="ru-RU"/>
              </w:rPr>
              <w:t>задоволенню</w:t>
            </w:r>
            <w:proofErr w:type="spellEnd"/>
            <w:r w:rsidRPr="00B24258">
              <w:rPr>
                <w:sz w:val="26"/>
                <w:lang w:val="ru-RU"/>
              </w:rPr>
              <w:t xml:space="preserve"> </w:t>
            </w:r>
            <w:proofErr w:type="gramStart"/>
            <w:r w:rsidRPr="00B24258">
              <w:rPr>
                <w:sz w:val="26"/>
                <w:lang w:val="ru-RU"/>
              </w:rPr>
              <w:t>у такому порядку</w:t>
            </w:r>
            <w:proofErr w:type="gramEnd"/>
            <w:r w:rsidRPr="00B24258">
              <w:rPr>
                <w:sz w:val="26"/>
                <w:lang w:val="ru-RU"/>
              </w:rPr>
              <w:t>:</w:t>
            </w:r>
          </w:p>
        </w:tc>
      </w:tr>
      <w:tr w:rsidR="00B24258" w:rsidTr="00BA5D6F">
        <w:trPr>
          <w:trHeight w:val="2127"/>
        </w:trPr>
        <w:tc>
          <w:tcPr>
            <w:tcW w:w="9633" w:type="dxa"/>
          </w:tcPr>
          <w:p w:rsidR="00B24258" w:rsidRPr="00B24258" w:rsidRDefault="00B24258" w:rsidP="00BA5D6F">
            <w:pPr>
              <w:pStyle w:val="TableParagraph"/>
              <w:ind w:left="110"/>
              <w:rPr>
                <w:sz w:val="26"/>
                <w:lang w:val="ru-RU"/>
              </w:rPr>
            </w:pPr>
            <w:proofErr w:type="gramStart"/>
            <w:r w:rsidRPr="00B24258">
              <w:rPr>
                <w:sz w:val="26"/>
                <w:lang w:val="ru-RU"/>
              </w:rPr>
              <w:t>в</w:t>
            </w:r>
            <w:r w:rsidRPr="00B24258">
              <w:rPr>
                <w:spacing w:val="80"/>
                <w:sz w:val="26"/>
                <w:lang w:val="ru-RU"/>
              </w:rPr>
              <w:t xml:space="preserve"> </w:t>
            </w:r>
            <w:r w:rsidRPr="00B24258">
              <w:rPr>
                <w:sz w:val="26"/>
                <w:lang w:val="ru-RU"/>
              </w:rPr>
              <w:t>першу</w:t>
            </w:r>
            <w:proofErr w:type="gramEnd"/>
            <w:r w:rsidRPr="00B24258">
              <w:rPr>
                <w:spacing w:val="80"/>
                <w:sz w:val="26"/>
                <w:lang w:val="ru-RU"/>
              </w:rPr>
              <w:t xml:space="preserve"> </w:t>
            </w:r>
            <w:proofErr w:type="spellStart"/>
            <w:r w:rsidRPr="00B24258">
              <w:rPr>
                <w:sz w:val="26"/>
                <w:lang w:val="ru-RU"/>
              </w:rPr>
              <w:t>чергу</w:t>
            </w:r>
            <w:proofErr w:type="spellEnd"/>
            <w:r w:rsidRPr="00B24258">
              <w:rPr>
                <w:spacing w:val="80"/>
                <w:sz w:val="26"/>
                <w:lang w:val="ru-RU"/>
              </w:rPr>
              <w:t xml:space="preserve"> </w:t>
            </w:r>
            <w:r w:rsidRPr="00B24258">
              <w:rPr>
                <w:sz w:val="26"/>
                <w:lang w:val="ru-RU"/>
              </w:rPr>
              <w:t>-</w:t>
            </w:r>
            <w:r w:rsidRPr="00B24258">
              <w:rPr>
                <w:spacing w:val="80"/>
                <w:sz w:val="26"/>
                <w:lang w:val="ru-RU"/>
              </w:rPr>
              <w:t xml:space="preserve"> </w:t>
            </w:r>
            <w:proofErr w:type="spellStart"/>
            <w:r w:rsidRPr="00B24258">
              <w:rPr>
                <w:sz w:val="26"/>
                <w:lang w:val="ru-RU"/>
              </w:rPr>
              <w:t>вимоги</w:t>
            </w:r>
            <w:proofErr w:type="spellEnd"/>
            <w:r w:rsidRPr="00B24258">
              <w:rPr>
                <w:spacing w:val="80"/>
                <w:sz w:val="26"/>
                <w:lang w:val="ru-RU"/>
              </w:rPr>
              <w:t xml:space="preserve"> </w:t>
            </w:r>
            <w:proofErr w:type="spellStart"/>
            <w:r w:rsidRPr="00B24258">
              <w:rPr>
                <w:sz w:val="26"/>
                <w:lang w:val="ru-RU"/>
              </w:rPr>
              <w:t>кредиторів</w:t>
            </w:r>
            <w:proofErr w:type="spellEnd"/>
            <w:r w:rsidRPr="00B24258">
              <w:rPr>
                <w:spacing w:val="80"/>
                <w:sz w:val="26"/>
                <w:lang w:val="ru-RU"/>
              </w:rPr>
              <w:t xml:space="preserve"> </w:t>
            </w:r>
            <w:r w:rsidRPr="00B24258">
              <w:rPr>
                <w:sz w:val="26"/>
                <w:lang w:val="ru-RU"/>
              </w:rPr>
              <w:t>за</w:t>
            </w:r>
            <w:r w:rsidRPr="00B24258">
              <w:rPr>
                <w:spacing w:val="80"/>
                <w:sz w:val="26"/>
                <w:lang w:val="ru-RU"/>
              </w:rPr>
              <w:t xml:space="preserve"> </w:t>
            </w:r>
            <w:r w:rsidRPr="00B24258">
              <w:rPr>
                <w:sz w:val="26"/>
                <w:lang w:val="ru-RU"/>
              </w:rPr>
              <w:t>договорами</w:t>
            </w:r>
            <w:r w:rsidRPr="00B24258">
              <w:rPr>
                <w:spacing w:val="80"/>
                <w:sz w:val="26"/>
                <w:lang w:val="ru-RU"/>
              </w:rPr>
              <w:t xml:space="preserve"> </w:t>
            </w:r>
            <w:proofErr w:type="spellStart"/>
            <w:r w:rsidRPr="00B24258">
              <w:rPr>
                <w:sz w:val="26"/>
                <w:lang w:val="ru-RU"/>
              </w:rPr>
              <w:t>обов'язкового</w:t>
            </w:r>
            <w:proofErr w:type="spellEnd"/>
            <w:r w:rsidRPr="00B24258">
              <w:rPr>
                <w:spacing w:val="80"/>
                <w:sz w:val="26"/>
                <w:lang w:val="ru-RU"/>
              </w:rPr>
              <w:t xml:space="preserve"> </w:t>
            </w:r>
            <w:proofErr w:type="spellStart"/>
            <w:r w:rsidRPr="00B24258">
              <w:rPr>
                <w:sz w:val="26"/>
                <w:lang w:val="ru-RU"/>
              </w:rPr>
              <w:t>особистого</w:t>
            </w:r>
            <w:proofErr w:type="spellEnd"/>
            <w:r w:rsidRPr="00B24258">
              <w:rPr>
                <w:spacing w:val="40"/>
                <w:sz w:val="26"/>
                <w:lang w:val="ru-RU"/>
              </w:rPr>
              <w:t xml:space="preserve"> </w:t>
            </w:r>
            <w:proofErr w:type="spellStart"/>
            <w:r w:rsidRPr="00B24258">
              <w:rPr>
                <w:spacing w:val="-2"/>
                <w:sz w:val="26"/>
                <w:lang w:val="ru-RU"/>
              </w:rPr>
              <w:t>страхування</w:t>
            </w:r>
            <w:proofErr w:type="spellEnd"/>
            <w:r w:rsidRPr="00B24258">
              <w:rPr>
                <w:spacing w:val="-2"/>
                <w:sz w:val="26"/>
                <w:lang w:val="ru-RU"/>
              </w:rPr>
              <w:t>;</w:t>
            </w:r>
          </w:p>
          <w:p w:rsidR="00B24258" w:rsidRPr="00B24258" w:rsidRDefault="00B24258" w:rsidP="00BA5D6F">
            <w:pPr>
              <w:pStyle w:val="TableParagraph"/>
              <w:tabs>
                <w:tab w:val="left" w:pos="1246"/>
                <w:tab w:val="left" w:pos="2117"/>
                <w:tab w:val="left" w:pos="2458"/>
                <w:tab w:val="left" w:pos="3517"/>
                <w:tab w:val="left" w:pos="4975"/>
                <w:tab w:val="left" w:pos="5449"/>
                <w:tab w:val="left" w:pos="6562"/>
              </w:tabs>
              <w:ind w:left="110" w:right="107"/>
              <w:rPr>
                <w:sz w:val="26"/>
                <w:lang w:val="ru-RU"/>
              </w:rPr>
            </w:pPr>
            <w:r w:rsidRPr="00B24258">
              <w:rPr>
                <w:sz w:val="26"/>
                <w:lang w:val="ru-RU"/>
              </w:rPr>
              <w:t>в</w:t>
            </w:r>
            <w:r w:rsidRPr="00B24258">
              <w:rPr>
                <w:spacing w:val="40"/>
                <w:sz w:val="26"/>
                <w:lang w:val="ru-RU"/>
              </w:rPr>
              <w:t xml:space="preserve"> </w:t>
            </w:r>
            <w:r w:rsidRPr="00B24258">
              <w:rPr>
                <w:sz w:val="26"/>
                <w:lang w:val="ru-RU"/>
              </w:rPr>
              <w:t>другу</w:t>
            </w:r>
            <w:r w:rsidRPr="00B24258">
              <w:rPr>
                <w:sz w:val="26"/>
                <w:lang w:val="ru-RU"/>
              </w:rPr>
              <w:tab/>
            </w:r>
            <w:proofErr w:type="spellStart"/>
            <w:r w:rsidRPr="00B24258">
              <w:rPr>
                <w:spacing w:val="-4"/>
                <w:sz w:val="26"/>
                <w:lang w:val="ru-RU"/>
              </w:rPr>
              <w:t>чергу</w:t>
            </w:r>
            <w:proofErr w:type="spellEnd"/>
            <w:r w:rsidRPr="00B24258">
              <w:rPr>
                <w:sz w:val="26"/>
                <w:lang w:val="ru-RU"/>
              </w:rPr>
              <w:tab/>
            </w:r>
            <w:r w:rsidRPr="00B24258">
              <w:rPr>
                <w:spacing w:val="-10"/>
                <w:sz w:val="26"/>
                <w:lang w:val="ru-RU"/>
              </w:rPr>
              <w:t>-</w:t>
            </w:r>
            <w:r w:rsidRPr="00B24258">
              <w:rPr>
                <w:sz w:val="26"/>
                <w:lang w:val="ru-RU"/>
              </w:rPr>
              <w:tab/>
            </w:r>
            <w:proofErr w:type="spellStart"/>
            <w:r w:rsidRPr="00B24258">
              <w:rPr>
                <w:spacing w:val="-2"/>
                <w:sz w:val="26"/>
                <w:lang w:val="ru-RU"/>
              </w:rPr>
              <w:t>вимоги</w:t>
            </w:r>
            <w:proofErr w:type="spellEnd"/>
            <w:r w:rsidRPr="00B24258">
              <w:rPr>
                <w:sz w:val="26"/>
                <w:lang w:val="ru-RU"/>
              </w:rPr>
              <w:tab/>
            </w:r>
            <w:proofErr w:type="spellStart"/>
            <w:r w:rsidRPr="00B24258">
              <w:rPr>
                <w:spacing w:val="-2"/>
                <w:sz w:val="26"/>
                <w:lang w:val="ru-RU"/>
              </w:rPr>
              <w:t>кредиторів</w:t>
            </w:r>
            <w:proofErr w:type="spellEnd"/>
            <w:r w:rsidRPr="00B24258">
              <w:rPr>
                <w:sz w:val="26"/>
                <w:lang w:val="ru-RU"/>
              </w:rPr>
              <w:tab/>
            </w:r>
            <w:r w:rsidRPr="00B24258">
              <w:rPr>
                <w:spacing w:val="-6"/>
                <w:sz w:val="26"/>
                <w:lang w:val="ru-RU"/>
              </w:rPr>
              <w:t>за</w:t>
            </w:r>
            <w:r w:rsidRPr="00B24258">
              <w:rPr>
                <w:sz w:val="26"/>
                <w:lang w:val="ru-RU"/>
              </w:rPr>
              <w:tab/>
            </w:r>
            <w:proofErr w:type="spellStart"/>
            <w:r w:rsidRPr="00B24258">
              <w:rPr>
                <w:spacing w:val="-2"/>
                <w:sz w:val="26"/>
                <w:lang w:val="ru-RU"/>
              </w:rPr>
              <w:t>іншими</w:t>
            </w:r>
            <w:proofErr w:type="spellEnd"/>
            <w:r w:rsidRPr="00B24258">
              <w:rPr>
                <w:sz w:val="26"/>
                <w:lang w:val="ru-RU"/>
              </w:rPr>
              <w:tab/>
              <w:t>договорами</w:t>
            </w:r>
            <w:r w:rsidRPr="00B24258">
              <w:rPr>
                <w:spacing w:val="18"/>
                <w:sz w:val="26"/>
                <w:lang w:val="ru-RU"/>
              </w:rPr>
              <w:t xml:space="preserve"> </w:t>
            </w:r>
            <w:proofErr w:type="spellStart"/>
            <w:r w:rsidRPr="00B24258">
              <w:rPr>
                <w:sz w:val="26"/>
                <w:lang w:val="ru-RU"/>
              </w:rPr>
              <w:t>обов'язкового</w:t>
            </w:r>
            <w:proofErr w:type="spellEnd"/>
            <w:r w:rsidRPr="00B24258">
              <w:rPr>
                <w:sz w:val="26"/>
                <w:lang w:val="ru-RU"/>
              </w:rPr>
              <w:t xml:space="preserve"> </w:t>
            </w:r>
            <w:proofErr w:type="spellStart"/>
            <w:r w:rsidRPr="00B24258">
              <w:rPr>
                <w:spacing w:val="-2"/>
                <w:sz w:val="26"/>
                <w:lang w:val="ru-RU"/>
              </w:rPr>
              <w:t>страхування</w:t>
            </w:r>
            <w:proofErr w:type="spellEnd"/>
            <w:r w:rsidRPr="00B24258">
              <w:rPr>
                <w:spacing w:val="-2"/>
                <w:sz w:val="26"/>
                <w:lang w:val="ru-RU"/>
              </w:rPr>
              <w:t>;</w:t>
            </w:r>
          </w:p>
          <w:p w:rsidR="00B24258" w:rsidRPr="00B24258" w:rsidRDefault="00B24258" w:rsidP="00BA5D6F">
            <w:pPr>
              <w:pStyle w:val="TableParagraph"/>
              <w:ind w:left="110"/>
              <w:rPr>
                <w:sz w:val="26"/>
                <w:lang w:val="ru-RU"/>
              </w:rPr>
            </w:pPr>
            <w:r w:rsidRPr="00B24258">
              <w:rPr>
                <w:sz w:val="26"/>
                <w:lang w:val="ru-RU"/>
              </w:rPr>
              <w:t xml:space="preserve">в </w:t>
            </w:r>
            <w:proofErr w:type="spellStart"/>
            <w:r w:rsidRPr="00B24258">
              <w:rPr>
                <w:sz w:val="26"/>
                <w:lang w:val="ru-RU"/>
              </w:rPr>
              <w:t>третю</w:t>
            </w:r>
            <w:proofErr w:type="spellEnd"/>
            <w:r w:rsidRPr="00B24258">
              <w:rPr>
                <w:sz w:val="26"/>
                <w:lang w:val="ru-RU"/>
              </w:rPr>
              <w:t xml:space="preserve"> </w:t>
            </w:r>
            <w:proofErr w:type="spellStart"/>
            <w:r w:rsidRPr="00B24258">
              <w:rPr>
                <w:sz w:val="26"/>
                <w:lang w:val="ru-RU"/>
              </w:rPr>
              <w:t>чергу</w:t>
            </w:r>
            <w:proofErr w:type="spellEnd"/>
            <w:r w:rsidRPr="00B24258">
              <w:rPr>
                <w:sz w:val="26"/>
                <w:lang w:val="ru-RU"/>
              </w:rPr>
              <w:t xml:space="preserve"> - </w:t>
            </w:r>
            <w:proofErr w:type="spellStart"/>
            <w:r w:rsidRPr="00B24258">
              <w:rPr>
                <w:sz w:val="26"/>
                <w:lang w:val="ru-RU"/>
              </w:rPr>
              <w:t>вимоги</w:t>
            </w:r>
            <w:proofErr w:type="spellEnd"/>
            <w:r w:rsidRPr="00B24258">
              <w:rPr>
                <w:spacing w:val="80"/>
                <w:sz w:val="26"/>
                <w:lang w:val="ru-RU"/>
              </w:rPr>
              <w:t xml:space="preserve"> </w:t>
            </w:r>
            <w:proofErr w:type="spellStart"/>
            <w:r w:rsidRPr="00B24258">
              <w:rPr>
                <w:sz w:val="26"/>
                <w:lang w:val="ru-RU"/>
              </w:rPr>
              <w:t>інших</w:t>
            </w:r>
            <w:proofErr w:type="spellEnd"/>
            <w:r w:rsidRPr="00B24258">
              <w:rPr>
                <w:spacing w:val="80"/>
                <w:sz w:val="26"/>
                <w:lang w:val="ru-RU"/>
              </w:rPr>
              <w:t xml:space="preserve"> </w:t>
            </w:r>
            <w:proofErr w:type="spellStart"/>
            <w:r w:rsidRPr="00B24258">
              <w:rPr>
                <w:sz w:val="26"/>
                <w:lang w:val="ru-RU"/>
              </w:rPr>
              <w:t>кредиторів-страхувальників</w:t>
            </w:r>
            <w:proofErr w:type="spellEnd"/>
            <w:r w:rsidRPr="00B24258">
              <w:rPr>
                <w:sz w:val="26"/>
                <w:lang w:val="ru-RU"/>
              </w:rPr>
              <w:t>,</w:t>
            </w:r>
            <w:r w:rsidRPr="00B24258">
              <w:rPr>
                <w:spacing w:val="80"/>
                <w:sz w:val="26"/>
                <w:lang w:val="ru-RU"/>
              </w:rPr>
              <w:t xml:space="preserve"> </w:t>
            </w:r>
            <w:r w:rsidRPr="00B24258">
              <w:rPr>
                <w:sz w:val="26"/>
                <w:lang w:val="ru-RU"/>
              </w:rPr>
              <w:t xml:space="preserve">у тому </w:t>
            </w:r>
            <w:proofErr w:type="spellStart"/>
            <w:r w:rsidRPr="00B24258">
              <w:rPr>
                <w:sz w:val="26"/>
                <w:lang w:val="ru-RU"/>
              </w:rPr>
              <w:t>числі</w:t>
            </w:r>
            <w:proofErr w:type="spellEnd"/>
            <w:r w:rsidRPr="00B24258">
              <w:rPr>
                <w:sz w:val="26"/>
                <w:lang w:val="ru-RU"/>
              </w:rPr>
              <w:t xml:space="preserve"> </w:t>
            </w:r>
            <w:proofErr w:type="spellStart"/>
            <w:r w:rsidRPr="00B24258">
              <w:rPr>
                <w:sz w:val="26"/>
                <w:lang w:val="ru-RU"/>
              </w:rPr>
              <w:t>вимоги</w:t>
            </w:r>
            <w:proofErr w:type="spellEnd"/>
            <w:r w:rsidRPr="00B24258">
              <w:rPr>
                <w:sz w:val="26"/>
                <w:lang w:val="ru-RU"/>
              </w:rPr>
              <w:t xml:space="preserve">, </w:t>
            </w:r>
            <w:proofErr w:type="spellStart"/>
            <w:r w:rsidRPr="00B24258">
              <w:rPr>
                <w:sz w:val="26"/>
                <w:lang w:val="ru-RU"/>
              </w:rPr>
              <w:t>передбачені</w:t>
            </w:r>
            <w:proofErr w:type="spellEnd"/>
            <w:r w:rsidRPr="00B24258">
              <w:rPr>
                <w:sz w:val="26"/>
                <w:lang w:val="ru-RU"/>
              </w:rPr>
              <w:t xml:space="preserve"> </w:t>
            </w:r>
            <w:proofErr w:type="spellStart"/>
            <w:r w:rsidRPr="00B24258">
              <w:rPr>
                <w:sz w:val="26"/>
                <w:lang w:val="ru-RU"/>
              </w:rPr>
              <w:t>частиною</w:t>
            </w:r>
            <w:proofErr w:type="spellEnd"/>
            <w:r w:rsidRPr="00B24258">
              <w:rPr>
                <w:sz w:val="26"/>
                <w:lang w:val="ru-RU"/>
              </w:rPr>
              <w:t xml:space="preserve"> </w:t>
            </w:r>
            <w:proofErr w:type="spellStart"/>
            <w:r w:rsidRPr="00B24258">
              <w:rPr>
                <w:sz w:val="26"/>
                <w:lang w:val="ru-RU"/>
              </w:rPr>
              <w:t>сьомою</w:t>
            </w:r>
            <w:proofErr w:type="spellEnd"/>
            <w:r w:rsidRPr="00B24258">
              <w:rPr>
                <w:sz w:val="26"/>
                <w:lang w:val="ru-RU"/>
              </w:rPr>
              <w:t xml:space="preserve"> </w:t>
            </w:r>
            <w:proofErr w:type="spellStart"/>
            <w:r w:rsidRPr="00B24258">
              <w:rPr>
                <w:sz w:val="26"/>
                <w:lang w:val="ru-RU"/>
              </w:rPr>
              <w:t>цієї</w:t>
            </w:r>
            <w:proofErr w:type="spellEnd"/>
            <w:r w:rsidRPr="00B24258">
              <w:rPr>
                <w:sz w:val="26"/>
                <w:lang w:val="ru-RU"/>
              </w:rPr>
              <w:t xml:space="preserve"> </w:t>
            </w:r>
            <w:proofErr w:type="spellStart"/>
            <w:r w:rsidRPr="00B24258">
              <w:rPr>
                <w:sz w:val="26"/>
                <w:lang w:val="ru-RU"/>
              </w:rPr>
              <w:t>статті</w:t>
            </w:r>
            <w:proofErr w:type="spellEnd"/>
            <w:r w:rsidRPr="00B24258">
              <w:rPr>
                <w:sz w:val="26"/>
                <w:lang w:val="ru-RU"/>
              </w:rPr>
              <w:t>;</w:t>
            </w:r>
          </w:p>
          <w:p w:rsidR="00B24258" w:rsidRPr="00B24258" w:rsidRDefault="00B24258" w:rsidP="00BA5D6F">
            <w:pPr>
              <w:pStyle w:val="TableParagraph"/>
              <w:spacing w:line="297" w:lineRule="exact"/>
              <w:ind w:left="110"/>
              <w:rPr>
                <w:sz w:val="26"/>
                <w:lang w:val="ru-RU"/>
              </w:rPr>
            </w:pPr>
            <w:r w:rsidRPr="00B24258">
              <w:rPr>
                <w:sz w:val="26"/>
                <w:lang w:val="ru-RU"/>
              </w:rPr>
              <w:t>в</w:t>
            </w:r>
            <w:r w:rsidRPr="00B24258">
              <w:rPr>
                <w:spacing w:val="-4"/>
                <w:sz w:val="26"/>
                <w:lang w:val="ru-RU"/>
              </w:rPr>
              <w:t xml:space="preserve"> </w:t>
            </w:r>
            <w:proofErr w:type="spellStart"/>
            <w:r w:rsidRPr="00B24258">
              <w:rPr>
                <w:sz w:val="26"/>
                <w:lang w:val="ru-RU"/>
              </w:rPr>
              <w:t>четверту</w:t>
            </w:r>
            <w:proofErr w:type="spellEnd"/>
            <w:r w:rsidRPr="00B24258">
              <w:rPr>
                <w:spacing w:val="-5"/>
                <w:sz w:val="26"/>
                <w:lang w:val="ru-RU"/>
              </w:rPr>
              <w:t xml:space="preserve"> </w:t>
            </w:r>
            <w:proofErr w:type="spellStart"/>
            <w:r w:rsidRPr="00B24258">
              <w:rPr>
                <w:sz w:val="26"/>
                <w:lang w:val="ru-RU"/>
              </w:rPr>
              <w:t>чергу</w:t>
            </w:r>
            <w:proofErr w:type="spellEnd"/>
            <w:r w:rsidRPr="00B24258">
              <w:rPr>
                <w:spacing w:val="-2"/>
                <w:sz w:val="26"/>
                <w:lang w:val="ru-RU"/>
              </w:rPr>
              <w:t xml:space="preserve"> </w:t>
            </w:r>
            <w:r w:rsidRPr="00B24258">
              <w:rPr>
                <w:sz w:val="26"/>
                <w:lang w:val="ru-RU"/>
              </w:rPr>
              <w:t>-</w:t>
            </w:r>
            <w:r w:rsidRPr="00B24258">
              <w:rPr>
                <w:spacing w:val="-9"/>
                <w:sz w:val="26"/>
                <w:lang w:val="ru-RU"/>
              </w:rPr>
              <w:t xml:space="preserve"> </w:t>
            </w:r>
            <w:proofErr w:type="spellStart"/>
            <w:r w:rsidRPr="00B24258">
              <w:rPr>
                <w:sz w:val="26"/>
                <w:lang w:val="ru-RU"/>
              </w:rPr>
              <w:t>вимоги</w:t>
            </w:r>
            <w:proofErr w:type="spellEnd"/>
            <w:r w:rsidRPr="00B24258">
              <w:rPr>
                <w:spacing w:val="-4"/>
                <w:sz w:val="26"/>
                <w:lang w:val="ru-RU"/>
              </w:rPr>
              <w:t xml:space="preserve"> </w:t>
            </w:r>
            <w:proofErr w:type="spellStart"/>
            <w:r w:rsidRPr="00B24258">
              <w:rPr>
                <w:sz w:val="26"/>
                <w:lang w:val="ru-RU"/>
              </w:rPr>
              <w:t>інших</w:t>
            </w:r>
            <w:proofErr w:type="spellEnd"/>
            <w:r w:rsidRPr="00B24258">
              <w:rPr>
                <w:spacing w:val="-4"/>
                <w:sz w:val="26"/>
                <w:lang w:val="ru-RU"/>
              </w:rPr>
              <w:t xml:space="preserve"> </w:t>
            </w:r>
            <w:proofErr w:type="spellStart"/>
            <w:r w:rsidRPr="00B24258">
              <w:rPr>
                <w:spacing w:val="-2"/>
                <w:sz w:val="26"/>
                <w:lang w:val="ru-RU"/>
              </w:rPr>
              <w:t>кредиторів</w:t>
            </w:r>
            <w:proofErr w:type="spellEnd"/>
            <w:r w:rsidRPr="00B24258">
              <w:rPr>
                <w:spacing w:val="-2"/>
                <w:sz w:val="26"/>
                <w:lang w:val="ru-RU"/>
              </w:rPr>
              <w:t>.</w:t>
            </w:r>
          </w:p>
        </w:tc>
      </w:tr>
    </w:tbl>
    <w:p w:rsidR="00B24258" w:rsidRDefault="00B24258" w:rsidP="00B24258">
      <w:pPr>
        <w:pStyle w:val="TableParagraph"/>
        <w:spacing w:line="297" w:lineRule="exact"/>
        <w:rPr>
          <w:sz w:val="26"/>
        </w:rPr>
        <w:sectPr w:rsidR="00B24258">
          <w:pgSz w:w="11910" w:h="16840"/>
          <w:pgMar w:top="760" w:right="850" w:bottom="2080" w:left="566" w:header="0" w:footer="1823" w:gutter="0"/>
          <w:cols w:space="720"/>
        </w:sectPr>
      </w:pPr>
    </w:p>
    <w:p w:rsidR="00B24258" w:rsidRDefault="00B24258" w:rsidP="00B24258">
      <w:pPr>
        <w:pStyle w:val="3"/>
        <w:keepNext w:val="0"/>
        <w:keepLines w:val="0"/>
        <w:widowControl w:val="0"/>
        <w:numPr>
          <w:ilvl w:val="1"/>
          <w:numId w:val="5"/>
        </w:numPr>
        <w:tabs>
          <w:tab w:val="left" w:pos="1659"/>
          <w:tab w:val="left" w:pos="4189"/>
          <w:tab w:val="left" w:pos="6924"/>
        </w:tabs>
        <w:autoSpaceDE w:val="0"/>
        <w:autoSpaceDN w:val="0"/>
        <w:spacing w:before="76" w:line="237" w:lineRule="auto"/>
        <w:ind w:left="567" w:right="287" w:firstLine="566"/>
        <w:jc w:val="both"/>
      </w:pPr>
      <w:r>
        <w:rPr>
          <w:spacing w:val="-2"/>
          <w:w w:val="115"/>
        </w:rPr>
        <w:lastRenderedPageBreak/>
        <w:t>Особливості</w:t>
      </w:r>
      <w:r>
        <w:tab/>
      </w:r>
      <w:r>
        <w:rPr>
          <w:spacing w:val="-2"/>
          <w:w w:val="115"/>
        </w:rPr>
        <w:t>банкрутства</w:t>
      </w:r>
      <w:r>
        <w:tab/>
      </w:r>
      <w:r>
        <w:rPr>
          <w:spacing w:val="-2"/>
          <w:w w:val="115"/>
        </w:rPr>
        <w:t xml:space="preserve">сільськогосподарських </w:t>
      </w:r>
      <w:r>
        <w:rPr>
          <w:w w:val="115"/>
        </w:rPr>
        <w:t>підприємств, селянських (фермерських) господарств</w:t>
      </w:r>
    </w:p>
    <w:p w:rsidR="00B24258" w:rsidRDefault="00B24258" w:rsidP="00B24258">
      <w:pPr>
        <w:pStyle w:val="a4"/>
        <w:spacing w:before="69"/>
        <w:rPr>
          <w:rFonts w:ascii="Cambria"/>
          <w:b/>
          <w:i/>
          <w:sz w:val="20"/>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3"/>
      </w:tblGrid>
      <w:tr w:rsidR="00B24258" w:rsidTr="00BA5D6F">
        <w:trPr>
          <w:trHeight w:val="1492"/>
        </w:trPr>
        <w:tc>
          <w:tcPr>
            <w:tcW w:w="9633" w:type="dxa"/>
          </w:tcPr>
          <w:p w:rsidR="00B24258" w:rsidRPr="00B24258" w:rsidRDefault="00B24258" w:rsidP="00BA5D6F">
            <w:pPr>
              <w:pStyle w:val="TableParagraph"/>
              <w:ind w:left="110" w:right="96"/>
              <w:jc w:val="both"/>
              <w:rPr>
                <w:sz w:val="26"/>
                <w:lang w:val="uk-UA"/>
              </w:rPr>
            </w:pPr>
            <w:r w:rsidRPr="00B24258">
              <w:rPr>
                <w:b/>
                <w:i/>
                <w:sz w:val="26"/>
                <w:lang w:val="uk-UA"/>
              </w:rPr>
              <w:t xml:space="preserve">Під сільськогосподарськими підприємствами </w:t>
            </w:r>
            <w:r w:rsidRPr="00B24258">
              <w:rPr>
                <w:sz w:val="26"/>
                <w:lang w:val="uk-UA"/>
              </w:rPr>
              <w:t>розуміються юридичні особи, основним</w:t>
            </w:r>
            <w:r w:rsidRPr="00B24258">
              <w:rPr>
                <w:spacing w:val="40"/>
                <w:sz w:val="26"/>
                <w:lang w:val="uk-UA"/>
              </w:rPr>
              <w:t xml:space="preserve"> </w:t>
            </w:r>
            <w:r w:rsidRPr="00B24258">
              <w:rPr>
                <w:sz w:val="26"/>
                <w:lang w:val="uk-UA"/>
              </w:rPr>
              <w:t>видом діяльності яких є вирощування (виробництво, виробництво та переробка)</w:t>
            </w:r>
            <w:r w:rsidRPr="00B24258">
              <w:rPr>
                <w:spacing w:val="80"/>
                <w:sz w:val="26"/>
                <w:lang w:val="uk-UA"/>
              </w:rPr>
              <w:t xml:space="preserve"> </w:t>
            </w:r>
            <w:r w:rsidRPr="00B24258">
              <w:rPr>
                <w:sz w:val="26"/>
                <w:lang w:val="uk-UA"/>
              </w:rPr>
              <w:t>сільськогосподарської</w:t>
            </w:r>
            <w:r w:rsidRPr="00B24258">
              <w:rPr>
                <w:spacing w:val="-5"/>
                <w:sz w:val="26"/>
                <w:lang w:val="uk-UA"/>
              </w:rPr>
              <w:t xml:space="preserve"> </w:t>
            </w:r>
            <w:r w:rsidRPr="00B24258">
              <w:rPr>
                <w:sz w:val="26"/>
                <w:lang w:val="uk-UA"/>
              </w:rPr>
              <w:t>продукції,</w:t>
            </w:r>
            <w:r w:rsidRPr="00B24258">
              <w:rPr>
                <w:spacing w:val="-3"/>
                <w:sz w:val="26"/>
                <w:lang w:val="uk-UA"/>
              </w:rPr>
              <w:t xml:space="preserve"> </w:t>
            </w:r>
            <w:r w:rsidRPr="00B24258">
              <w:rPr>
                <w:sz w:val="26"/>
                <w:lang w:val="uk-UA"/>
              </w:rPr>
              <w:t>виручка</w:t>
            </w:r>
            <w:r w:rsidRPr="00B24258">
              <w:rPr>
                <w:spacing w:val="-4"/>
                <w:sz w:val="26"/>
                <w:lang w:val="uk-UA"/>
              </w:rPr>
              <w:t xml:space="preserve"> </w:t>
            </w:r>
            <w:r w:rsidRPr="00B24258">
              <w:rPr>
                <w:sz w:val="26"/>
                <w:lang w:val="uk-UA"/>
              </w:rPr>
              <w:t>яких</w:t>
            </w:r>
            <w:r w:rsidRPr="00B24258">
              <w:rPr>
                <w:spacing w:val="-4"/>
                <w:sz w:val="26"/>
                <w:lang w:val="uk-UA"/>
              </w:rPr>
              <w:t xml:space="preserve"> </w:t>
            </w:r>
            <w:r w:rsidRPr="00B24258">
              <w:rPr>
                <w:sz w:val="26"/>
                <w:lang w:val="uk-UA"/>
              </w:rPr>
              <w:t>від</w:t>
            </w:r>
            <w:r w:rsidRPr="00B24258">
              <w:rPr>
                <w:spacing w:val="-6"/>
                <w:sz w:val="26"/>
                <w:lang w:val="uk-UA"/>
              </w:rPr>
              <w:t xml:space="preserve"> </w:t>
            </w:r>
            <w:r w:rsidRPr="00B24258">
              <w:rPr>
                <w:sz w:val="26"/>
                <w:lang w:val="uk-UA"/>
              </w:rPr>
              <w:t>реалізації</w:t>
            </w:r>
            <w:r w:rsidRPr="00B24258">
              <w:rPr>
                <w:spacing w:val="-4"/>
                <w:sz w:val="26"/>
                <w:lang w:val="uk-UA"/>
              </w:rPr>
              <w:t xml:space="preserve"> </w:t>
            </w:r>
            <w:r w:rsidRPr="00B24258">
              <w:rPr>
                <w:sz w:val="26"/>
                <w:lang w:val="uk-UA"/>
              </w:rPr>
              <w:t>вирощеної (виробленої</w:t>
            </w:r>
            <w:r w:rsidRPr="00B24258">
              <w:rPr>
                <w:spacing w:val="16"/>
                <w:sz w:val="26"/>
                <w:lang w:val="uk-UA"/>
              </w:rPr>
              <w:t xml:space="preserve"> </w:t>
            </w:r>
            <w:r w:rsidRPr="00B24258">
              <w:rPr>
                <w:sz w:val="26"/>
                <w:lang w:val="uk-UA"/>
              </w:rPr>
              <w:t>та</w:t>
            </w:r>
            <w:r w:rsidRPr="00B24258">
              <w:rPr>
                <w:spacing w:val="16"/>
                <w:sz w:val="26"/>
                <w:lang w:val="uk-UA"/>
              </w:rPr>
              <w:t xml:space="preserve"> </w:t>
            </w:r>
            <w:r w:rsidRPr="00B24258">
              <w:rPr>
                <w:sz w:val="26"/>
                <w:lang w:val="uk-UA"/>
              </w:rPr>
              <w:t>переробленої)</w:t>
            </w:r>
            <w:r w:rsidRPr="00B24258">
              <w:rPr>
                <w:spacing w:val="16"/>
                <w:sz w:val="26"/>
                <w:lang w:val="uk-UA"/>
              </w:rPr>
              <w:t xml:space="preserve"> </w:t>
            </w:r>
            <w:r w:rsidRPr="00B24258">
              <w:rPr>
                <w:sz w:val="26"/>
                <w:lang w:val="uk-UA"/>
              </w:rPr>
              <w:t>ними</w:t>
            </w:r>
            <w:r w:rsidRPr="00B24258">
              <w:rPr>
                <w:spacing w:val="12"/>
                <w:sz w:val="26"/>
                <w:lang w:val="uk-UA"/>
              </w:rPr>
              <w:t xml:space="preserve"> </w:t>
            </w:r>
            <w:r w:rsidRPr="00B24258">
              <w:rPr>
                <w:sz w:val="26"/>
                <w:lang w:val="uk-UA"/>
              </w:rPr>
              <w:t>сільськогосподарської</w:t>
            </w:r>
            <w:r w:rsidRPr="00B24258">
              <w:rPr>
                <w:spacing w:val="57"/>
                <w:sz w:val="26"/>
                <w:lang w:val="uk-UA"/>
              </w:rPr>
              <w:t xml:space="preserve">  </w:t>
            </w:r>
            <w:r w:rsidRPr="00B24258">
              <w:rPr>
                <w:sz w:val="26"/>
                <w:lang w:val="uk-UA"/>
              </w:rPr>
              <w:t>продукції</w:t>
            </w:r>
            <w:r w:rsidRPr="00B24258">
              <w:rPr>
                <w:spacing w:val="58"/>
                <w:sz w:val="26"/>
                <w:lang w:val="uk-UA"/>
              </w:rPr>
              <w:t xml:space="preserve">  </w:t>
            </w:r>
            <w:r w:rsidRPr="00B24258">
              <w:rPr>
                <w:sz w:val="26"/>
                <w:lang w:val="uk-UA"/>
              </w:rPr>
              <w:t>складає</w:t>
            </w:r>
            <w:r w:rsidRPr="00B24258">
              <w:rPr>
                <w:spacing w:val="60"/>
                <w:w w:val="150"/>
                <w:sz w:val="26"/>
                <w:lang w:val="uk-UA"/>
              </w:rPr>
              <w:t xml:space="preserve"> </w:t>
            </w:r>
            <w:r w:rsidRPr="00B24258">
              <w:rPr>
                <w:spacing w:val="-5"/>
                <w:sz w:val="26"/>
                <w:lang w:val="uk-UA"/>
              </w:rPr>
              <w:t>не</w:t>
            </w:r>
          </w:p>
          <w:p w:rsidR="00B24258" w:rsidRPr="00B24258" w:rsidRDefault="00B24258" w:rsidP="00BA5D6F">
            <w:pPr>
              <w:pStyle w:val="TableParagraph"/>
              <w:spacing w:line="285" w:lineRule="exact"/>
              <w:ind w:left="110"/>
              <w:jc w:val="both"/>
              <w:rPr>
                <w:sz w:val="26"/>
                <w:lang w:val="ru-RU"/>
              </w:rPr>
            </w:pPr>
            <w:proofErr w:type="spellStart"/>
            <w:r w:rsidRPr="00B24258">
              <w:rPr>
                <w:sz w:val="26"/>
                <w:lang w:val="ru-RU"/>
              </w:rPr>
              <w:t>менше</w:t>
            </w:r>
            <w:proofErr w:type="spellEnd"/>
            <w:r w:rsidRPr="00B24258">
              <w:rPr>
                <w:spacing w:val="49"/>
                <w:sz w:val="26"/>
                <w:lang w:val="ru-RU"/>
              </w:rPr>
              <w:t xml:space="preserve"> </w:t>
            </w:r>
            <w:proofErr w:type="spellStart"/>
            <w:r w:rsidRPr="00B24258">
              <w:rPr>
                <w:sz w:val="26"/>
                <w:lang w:val="ru-RU"/>
              </w:rPr>
              <w:t>п'ятдесяти</w:t>
            </w:r>
            <w:proofErr w:type="spellEnd"/>
            <w:r w:rsidRPr="00B24258">
              <w:rPr>
                <w:spacing w:val="-8"/>
                <w:sz w:val="26"/>
                <w:lang w:val="ru-RU"/>
              </w:rPr>
              <w:t xml:space="preserve"> </w:t>
            </w:r>
            <w:proofErr w:type="spellStart"/>
            <w:r w:rsidRPr="00B24258">
              <w:rPr>
                <w:sz w:val="26"/>
                <w:lang w:val="ru-RU"/>
              </w:rPr>
              <w:t>відсотків</w:t>
            </w:r>
            <w:proofErr w:type="spellEnd"/>
            <w:r w:rsidRPr="00B24258">
              <w:rPr>
                <w:spacing w:val="-7"/>
                <w:sz w:val="26"/>
                <w:lang w:val="ru-RU"/>
              </w:rPr>
              <w:t xml:space="preserve"> </w:t>
            </w:r>
            <w:proofErr w:type="spellStart"/>
            <w:r w:rsidRPr="00B24258">
              <w:rPr>
                <w:sz w:val="26"/>
                <w:lang w:val="ru-RU"/>
              </w:rPr>
              <w:t>загальної</w:t>
            </w:r>
            <w:proofErr w:type="spellEnd"/>
            <w:r w:rsidRPr="00B24258">
              <w:rPr>
                <w:spacing w:val="-8"/>
                <w:sz w:val="26"/>
                <w:lang w:val="ru-RU"/>
              </w:rPr>
              <w:t xml:space="preserve"> </w:t>
            </w:r>
            <w:proofErr w:type="spellStart"/>
            <w:r w:rsidRPr="00B24258">
              <w:rPr>
                <w:sz w:val="26"/>
                <w:lang w:val="ru-RU"/>
              </w:rPr>
              <w:t>суми</w:t>
            </w:r>
            <w:proofErr w:type="spellEnd"/>
            <w:r w:rsidRPr="00B24258">
              <w:rPr>
                <w:spacing w:val="-12"/>
                <w:sz w:val="26"/>
                <w:lang w:val="ru-RU"/>
              </w:rPr>
              <w:t xml:space="preserve"> </w:t>
            </w:r>
            <w:proofErr w:type="spellStart"/>
            <w:r w:rsidRPr="00B24258">
              <w:rPr>
                <w:spacing w:val="-2"/>
                <w:sz w:val="26"/>
                <w:lang w:val="ru-RU"/>
              </w:rPr>
              <w:t>виручки</w:t>
            </w:r>
            <w:proofErr w:type="spellEnd"/>
            <w:r w:rsidRPr="00B24258">
              <w:rPr>
                <w:spacing w:val="-2"/>
                <w:sz w:val="26"/>
                <w:lang w:val="ru-RU"/>
              </w:rPr>
              <w:t>.</w:t>
            </w:r>
          </w:p>
        </w:tc>
      </w:tr>
    </w:tbl>
    <w:p w:rsidR="00B24258" w:rsidRDefault="00B24258" w:rsidP="00B24258">
      <w:pPr>
        <w:pStyle w:val="a4"/>
        <w:spacing w:before="295"/>
        <w:ind w:left="567" w:right="282" w:firstLine="566"/>
        <w:jc w:val="both"/>
      </w:pPr>
      <w:r>
        <w:t>Особливості банкрутства сільськогосподарських підприємств застосовуються також до</w:t>
      </w:r>
      <w:r>
        <w:rPr>
          <w:spacing w:val="40"/>
        </w:rPr>
        <w:t xml:space="preserve"> </w:t>
      </w:r>
      <w:r>
        <w:t>рибних господарств,</w:t>
      </w:r>
      <w:r>
        <w:rPr>
          <w:spacing w:val="40"/>
        </w:rPr>
        <w:t xml:space="preserve"> </w:t>
      </w:r>
      <w:r>
        <w:t>риболовецьких колгоспів, виручка яких від реалізації вирощеної</w:t>
      </w:r>
      <w:r>
        <w:rPr>
          <w:spacing w:val="80"/>
        </w:rPr>
        <w:t xml:space="preserve"> </w:t>
      </w:r>
      <w:r>
        <w:t>сільськогосподарської продукції та виловлених водних біологічних ресурсів</w:t>
      </w:r>
      <w:r>
        <w:rPr>
          <w:spacing w:val="40"/>
        </w:rPr>
        <w:t xml:space="preserve"> </w:t>
      </w:r>
      <w:r>
        <w:t>складає</w:t>
      </w:r>
      <w:r>
        <w:rPr>
          <w:spacing w:val="40"/>
        </w:rPr>
        <w:t xml:space="preserve"> </w:t>
      </w:r>
      <w:r>
        <w:t>не менше</w:t>
      </w:r>
      <w:r>
        <w:rPr>
          <w:spacing w:val="40"/>
        </w:rPr>
        <w:t xml:space="preserve"> </w:t>
      </w:r>
      <w:r>
        <w:t>п'ятдесяти</w:t>
      </w:r>
      <w:r>
        <w:rPr>
          <w:spacing w:val="40"/>
        </w:rPr>
        <w:t xml:space="preserve"> </w:t>
      </w:r>
      <w:r>
        <w:t>відсотків загальної суми виручки.</w:t>
      </w:r>
    </w:p>
    <w:p w:rsidR="00B24258" w:rsidRDefault="00B24258" w:rsidP="00B24258">
      <w:pPr>
        <w:pStyle w:val="a4"/>
        <w:ind w:left="567" w:right="283" w:firstLine="566"/>
        <w:jc w:val="both"/>
      </w:pPr>
      <w:r>
        <w:t>У разі продажу об'єктів нерухомості, які використовуються для цілей сільськогосподарського виробництва</w:t>
      </w:r>
      <w:r>
        <w:rPr>
          <w:spacing w:val="40"/>
        </w:rPr>
        <w:t xml:space="preserve"> </w:t>
      </w:r>
      <w:r>
        <w:t>та</w:t>
      </w:r>
      <w:r>
        <w:rPr>
          <w:spacing w:val="40"/>
        </w:rPr>
        <w:t xml:space="preserve"> </w:t>
      </w:r>
      <w:r>
        <w:t>є у власності сільськогосподарського підприємства,</w:t>
      </w:r>
      <w:r>
        <w:rPr>
          <w:spacing w:val="40"/>
        </w:rPr>
        <w:t xml:space="preserve"> </w:t>
      </w:r>
      <w:r>
        <w:t>що визнано банкрутом, за інших рівних умов переважне право на придбання зазначених об'єктів належить сільськогосподарським підприємствам і фермерським господарствам,</w:t>
      </w:r>
      <w:r>
        <w:rPr>
          <w:spacing w:val="40"/>
        </w:rPr>
        <w:t xml:space="preserve"> </w:t>
      </w:r>
      <w:r>
        <w:t>розташованим</w:t>
      </w:r>
      <w:r>
        <w:rPr>
          <w:spacing w:val="40"/>
        </w:rPr>
        <w:t xml:space="preserve"> </w:t>
      </w:r>
      <w:r>
        <w:t>у</w:t>
      </w:r>
      <w:r>
        <w:rPr>
          <w:spacing w:val="40"/>
        </w:rPr>
        <w:t xml:space="preserve"> </w:t>
      </w:r>
      <w:r>
        <w:t>даній місцевості.</w:t>
      </w:r>
    </w:p>
    <w:p w:rsidR="00B24258" w:rsidRDefault="00B24258" w:rsidP="00B24258">
      <w:pPr>
        <w:pStyle w:val="a4"/>
        <w:ind w:left="567" w:right="281" w:firstLine="566"/>
        <w:jc w:val="both"/>
      </w:pPr>
      <w:r>
        <w:t>У</w:t>
      </w:r>
      <w:r>
        <w:rPr>
          <w:spacing w:val="17"/>
        </w:rPr>
        <w:t xml:space="preserve"> </w:t>
      </w:r>
      <w:r>
        <w:t>разі</w:t>
      </w:r>
      <w:r>
        <w:rPr>
          <w:spacing w:val="26"/>
        </w:rPr>
        <w:t xml:space="preserve"> </w:t>
      </w:r>
      <w:r>
        <w:t>ліквідації</w:t>
      </w:r>
      <w:r>
        <w:rPr>
          <w:spacing w:val="30"/>
        </w:rPr>
        <w:t xml:space="preserve"> </w:t>
      </w:r>
      <w:r>
        <w:t>сільськогосподарського</w:t>
      </w:r>
      <w:r>
        <w:rPr>
          <w:spacing w:val="-17"/>
        </w:rPr>
        <w:t xml:space="preserve"> </w:t>
      </w:r>
      <w:r>
        <w:t>підприємства</w:t>
      </w:r>
      <w:r>
        <w:rPr>
          <w:spacing w:val="-16"/>
        </w:rPr>
        <w:t xml:space="preserve"> </w:t>
      </w:r>
      <w:r>
        <w:t>у</w:t>
      </w:r>
      <w:r>
        <w:rPr>
          <w:spacing w:val="-16"/>
        </w:rPr>
        <w:t xml:space="preserve"> </w:t>
      </w:r>
      <w:r>
        <w:t>зв'язку</w:t>
      </w:r>
      <w:r>
        <w:rPr>
          <w:spacing w:val="-16"/>
        </w:rPr>
        <w:t xml:space="preserve"> </w:t>
      </w:r>
      <w:r>
        <w:t>з</w:t>
      </w:r>
      <w:r>
        <w:rPr>
          <w:spacing w:val="-17"/>
        </w:rPr>
        <w:t xml:space="preserve"> </w:t>
      </w:r>
      <w:r>
        <w:t>визнанням</w:t>
      </w:r>
      <w:r>
        <w:rPr>
          <w:spacing w:val="-16"/>
        </w:rPr>
        <w:t xml:space="preserve"> </w:t>
      </w:r>
      <w:r>
        <w:t>його банкрутом рішення щодо земельних ділянок, які</w:t>
      </w:r>
      <w:r>
        <w:rPr>
          <w:spacing w:val="40"/>
        </w:rPr>
        <w:t xml:space="preserve"> </w:t>
      </w:r>
      <w:r>
        <w:t>є у власності такого підприємства, надані йому у постійне чи тимчасове користування, у тому числі на умовах оренди, приймається</w:t>
      </w:r>
      <w:r>
        <w:rPr>
          <w:spacing w:val="40"/>
        </w:rPr>
        <w:t xml:space="preserve"> </w:t>
      </w:r>
      <w:r>
        <w:t>відповідно до Земельного кодексу України.</w:t>
      </w:r>
    </w:p>
    <w:p w:rsidR="00B24258" w:rsidRDefault="00B24258" w:rsidP="00B24258">
      <w:pPr>
        <w:pStyle w:val="a4"/>
        <w:ind w:left="567" w:right="271" w:firstLine="566"/>
        <w:jc w:val="both"/>
      </w:pPr>
      <w:r>
        <w:t>При введенні процедури розпорядження майном боржника</w:t>
      </w:r>
      <w:r>
        <w:rPr>
          <w:spacing w:val="-2"/>
        </w:rPr>
        <w:t xml:space="preserve"> </w:t>
      </w:r>
      <w:r>
        <w:t>аналіз</w:t>
      </w:r>
      <w:r>
        <w:rPr>
          <w:spacing w:val="-4"/>
        </w:rPr>
        <w:t xml:space="preserve"> </w:t>
      </w:r>
      <w:r>
        <w:t>фінансового становища</w:t>
      </w:r>
      <w:r>
        <w:rPr>
          <w:spacing w:val="40"/>
        </w:rPr>
        <w:t xml:space="preserve"> </w:t>
      </w:r>
      <w:r>
        <w:t>сільськогосподарського</w:t>
      </w:r>
      <w:r>
        <w:rPr>
          <w:spacing w:val="40"/>
        </w:rPr>
        <w:t xml:space="preserve"> </w:t>
      </w:r>
      <w:r>
        <w:t>підприємства повинен здійснюватися з рахуванням сезонності</w:t>
      </w:r>
      <w:r>
        <w:rPr>
          <w:spacing w:val="-2"/>
        </w:rPr>
        <w:t xml:space="preserve"> </w:t>
      </w:r>
      <w:r>
        <w:t>сільськогосподарського виробництва</w:t>
      </w:r>
      <w:r>
        <w:rPr>
          <w:spacing w:val="-2"/>
        </w:rPr>
        <w:t xml:space="preserve"> </w:t>
      </w:r>
      <w:r>
        <w:t>та його залежності</w:t>
      </w:r>
      <w:r>
        <w:rPr>
          <w:spacing w:val="40"/>
        </w:rPr>
        <w:t xml:space="preserve"> </w:t>
      </w:r>
      <w:r>
        <w:t>від природно-кліматичних умов,</w:t>
      </w:r>
      <w:r>
        <w:rPr>
          <w:spacing w:val="40"/>
        </w:rPr>
        <w:t xml:space="preserve"> </w:t>
      </w:r>
      <w:r>
        <w:t>а</w:t>
      </w:r>
      <w:r>
        <w:rPr>
          <w:spacing w:val="40"/>
        </w:rPr>
        <w:t xml:space="preserve"> </w:t>
      </w:r>
      <w:r>
        <w:t>також можливості задоволення вимог кредиторів</w:t>
      </w:r>
      <w:r>
        <w:rPr>
          <w:spacing w:val="40"/>
        </w:rPr>
        <w:t xml:space="preserve"> </w:t>
      </w:r>
      <w:r>
        <w:t>за рахунок доходів,</w:t>
      </w:r>
      <w:r>
        <w:rPr>
          <w:spacing w:val="40"/>
        </w:rPr>
        <w:t xml:space="preserve"> </w:t>
      </w:r>
      <w:r>
        <w:t>які можуть бути одержані сільськогосподарським підприємством після закінчення відповідного періоду сільськогосподарських робіт.</w:t>
      </w:r>
    </w:p>
    <w:p w:rsidR="00B24258" w:rsidRDefault="00B24258" w:rsidP="00B24258">
      <w:pPr>
        <w:pStyle w:val="a4"/>
        <w:ind w:left="567" w:right="287" w:firstLine="566"/>
        <w:jc w:val="both"/>
      </w:pPr>
      <w:r>
        <w:t>Рішення про звернення з клопотанням до господарського суду про санацію сільськогосподарських підприємств приймається комітетом кредиторів за участю представника</w:t>
      </w:r>
      <w:r>
        <w:rPr>
          <w:spacing w:val="40"/>
        </w:rPr>
        <w:t xml:space="preserve"> </w:t>
      </w:r>
      <w:r>
        <w:t>органу</w:t>
      </w:r>
      <w:r>
        <w:rPr>
          <w:spacing w:val="40"/>
        </w:rPr>
        <w:t xml:space="preserve"> </w:t>
      </w:r>
      <w:r>
        <w:t>місцевого самоврядування відповідної територіальної громади.</w:t>
      </w:r>
    </w:p>
    <w:p w:rsidR="00B24258" w:rsidRDefault="00B24258" w:rsidP="00B24258">
      <w:pPr>
        <w:pStyle w:val="a4"/>
        <w:spacing w:before="1"/>
        <w:ind w:left="567" w:right="285" w:firstLine="566"/>
        <w:jc w:val="both"/>
      </w:pPr>
      <w:r>
        <w:t>Санація</w:t>
      </w:r>
      <w:r>
        <w:rPr>
          <w:spacing w:val="-2"/>
        </w:rPr>
        <w:t xml:space="preserve"> </w:t>
      </w:r>
      <w:r>
        <w:t>сільськогосподарського</w:t>
      </w:r>
      <w:r>
        <w:rPr>
          <w:spacing w:val="-3"/>
        </w:rPr>
        <w:t xml:space="preserve"> </w:t>
      </w:r>
      <w:r>
        <w:t>підприємства вводиться</w:t>
      </w:r>
      <w:r>
        <w:rPr>
          <w:spacing w:val="40"/>
        </w:rPr>
        <w:t xml:space="preserve"> </w:t>
      </w:r>
      <w:r>
        <w:t>на</w:t>
      </w:r>
      <w:r>
        <w:rPr>
          <w:spacing w:val="-2"/>
        </w:rPr>
        <w:t xml:space="preserve"> </w:t>
      </w:r>
      <w:r>
        <w:t>строк</w:t>
      </w:r>
      <w:r>
        <w:rPr>
          <w:spacing w:val="-4"/>
        </w:rPr>
        <w:t xml:space="preserve"> </w:t>
      </w:r>
      <w:r>
        <w:t>до</w:t>
      </w:r>
      <w:r>
        <w:rPr>
          <w:spacing w:val="40"/>
        </w:rPr>
        <w:t xml:space="preserve"> </w:t>
      </w:r>
      <w:r>
        <w:t>закінчення відповідного періоду сільськогосподарських</w:t>
      </w:r>
      <w:r>
        <w:rPr>
          <w:spacing w:val="-8"/>
        </w:rPr>
        <w:t xml:space="preserve"> </w:t>
      </w:r>
      <w:r>
        <w:t>робіт з урахуванням часу, необхідного для реалізації вирощеної сільськогосподарської продукції. Зазначений строк не може перевищувати</w:t>
      </w:r>
      <w:r>
        <w:rPr>
          <w:spacing w:val="40"/>
        </w:rPr>
        <w:t xml:space="preserve"> </w:t>
      </w:r>
      <w:r>
        <w:rPr>
          <w:i/>
        </w:rPr>
        <w:t>п'ятнадцят</w:t>
      </w:r>
      <w:r>
        <w:t>и місяців.</w:t>
      </w:r>
    </w:p>
    <w:p w:rsidR="00B24258" w:rsidRPr="00E60DC0" w:rsidRDefault="00B24258" w:rsidP="00B24258">
      <w:pPr>
        <w:pStyle w:val="a4"/>
        <w:ind w:left="567" w:right="281" w:firstLine="566"/>
        <w:jc w:val="both"/>
        <w:rPr>
          <w:rFonts w:ascii="Arial" w:hAnsi="Arial" w:cs="Arial"/>
          <w:color w:val="333333"/>
          <w:lang w:eastAsia="uk-UA"/>
        </w:rPr>
      </w:pPr>
      <w:r>
        <w:t>У разі якщо протягом строку санації погіршилося фінансове становище сільськогосподарського</w:t>
      </w:r>
      <w:r>
        <w:rPr>
          <w:spacing w:val="80"/>
          <w:w w:val="150"/>
        </w:rPr>
        <w:t xml:space="preserve"> </w:t>
      </w:r>
      <w:r>
        <w:t>підприємства</w:t>
      </w:r>
      <w:r>
        <w:rPr>
          <w:spacing w:val="80"/>
          <w:w w:val="150"/>
        </w:rPr>
        <w:t xml:space="preserve"> </w:t>
      </w:r>
      <w:r>
        <w:t>у</w:t>
      </w:r>
      <w:r>
        <w:rPr>
          <w:spacing w:val="40"/>
        </w:rPr>
        <w:t xml:space="preserve"> </w:t>
      </w:r>
      <w:r>
        <w:t>зв'язку</w:t>
      </w:r>
      <w:r>
        <w:rPr>
          <w:spacing w:val="40"/>
        </w:rPr>
        <w:t xml:space="preserve"> </w:t>
      </w:r>
      <w:r>
        <w:t>із стихійним лихом,</w:t>
      </w:r>
      <w:r>
        <w:rPr>
          <w:spacing w:val="80"/>
        </w:rPr>
        <w:t xml:space="preserve"> </w:t>
      </w:r>
      <w:r>
        <w:t>з епізоотіями та іншими несприятливими</w:t>
      </w:r>
      <w:r>
        <w:rPr>
          <w:spacing w:val="40"/>
        </w:rPr>
        <w:t xml:space="preserve"> </w:t>
      </w:r>
      <w:r>
        <w:t>умовами, строк санації, встановлений частиною шостою цієї статті, може бути продовжений на один рік.</w:t>
      </w:r>
    </w:p>
    <w:sectPr w:rsidR="00B24258" w:rsidRPr="00E60DC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940292"/>
    <w:multiLevelType w:val="hybridMultilevel"/>
    <w:tmpl w:val="9B9667B6"/>
    <w:lvl w:ilvl="0" w:tplc="4B6A8656">
      <w:numFmt w:val="bullet"/>
      <w:lvlText w:val=""/>
      <w:lvlJc w:val="left"/>
      <w:pPr>
        <w:ind w:left="537" w:hanging="428"/>
      </w:pPr>
      <w:rPr>
        <w:rFonts w:ascii="Symbol" w:eastAsia="Symbol" w:hAnsi="Symbol" w:cs="Symbol" w:hint="default"/>
        <w:b w:val="0"/>
        <w:bCs w:val="0"/>
        <w:i w:val="0"/>
        <w:iCs w:val="0"/>
        <w:spacing w:val="0"/>
        <w:w w:val="100"/>
        <w:sz w:val="20"/>
        <w:szCs w:val="20"/>
        <w:lang w:val="uk-UA" w:eastAsia="en-US" w:bidi="ar-SA"/>
      </w:rPr>
    </w:lvl>
    <w:lvl w:ilvl="1" w:tplc="346A17F0">
      <w:numFmt w:val="bullet"/>
      <w:lvlText w:val="•"/>
      <w:lvlJc w:val="left"/>
      <w:pPr>
        <w:ind w:left="1448" w:hanging="428"/>
      </w:pPr>
      <w:rPr>
        <w:rFonts w:hint="default"/>
        <w:lang w:val="uk-UA" w:eastAsia="en-US" w:bidi="ar-SA"/>
      </w:rPr>
    </w:lvl>
    <w:lvl w:ilvl="2" w:tplc="CB983E22">
      <w:numFmt w:val="bullet"/>
      <w:lvlText w:val="•"/>
      <w:lvlJc w:val="left"/>
      <w:pPr>
        <w:ind w:left="2356" w:hanging="428"/>
      </w:pPr>
      <w:rPr>
        <w:rFonts w:hint="default"/>
        <w:lang w:val="uk-UA" w:eastAsia="en-US" w:bidi="ar-SA"/>
      </w:rPr>
    </w:lvl>
    <w:lvl w:ilvl="3" w:tplc="FA44ABCC">
      <w:numFmt w:val="bullet"/>
      <w:lvlText w:val="•"/>
      <w:lvlJc w:val="left"/>
      <w:pPr>
        <w:ind w:left="3264" w:hanging="428"/>
      </w:pPr>
      <w:rPr>
        <w:rFonts w:hint="default"/>
        <w:lang w:val="uk-UA" w:eastAsia="en-US" w:bidi="ar-SA"/>
      </w:rPr>
    </w:lvl>
    <w:lvl w:ilvl="4" w:tplc="43EE95BC">
      <w:numFmt w:val="bullet"/>
      <w:lvlText w:val="•"/>
      <w:lvlJc w:val="left"/>
      <w:pPr>
        <w:ind w:left="4173" w:hanging="428"/>
      </w:pPr>
      <w:rPr>
        <w:rFonts w:hint="default"/>
        <w:lang w:val="uk-UA" w:eastAsia="en-US" w:bidi="ar-SA"/>
      </w:rPr>
    </w:lvl>
    <w:lvl w:ilvl="5" w:tplc="C70EEC22">
      <w:numFmt w:val="bullet"/>
      <w:lvlText w:val="•"/>
      <w:lvlJc w:val="left"/>
      <w:pPr>
        <w:ind w:left="5081" w:hanging="428"/>
      </w:pPr>
      <w:rPr>
        <w:rFonts w:hint="default"/>
        <w:lang w:val="uk-UA" w:eastAsia="en-US" w:bidi="ar-SA"/>
      </w:rPr>
    </w:lvl>
    <w:lvl w:ilvl="6" w:tplc="9C340C72">
      <w:numFmt w:val="bullet"/>
      <w:lvlText w:val="•"/>
      <w:lvlJc w:val="left"/>
      <w:pPr>
        <w:ind w:left="5989" w:hanging="428"/>
      </w:pPr>
      <w:rPr>
        <w:rFonts w:hint="default"/>
        <w:lang w:val="uk-UA" w:eastAsia="en-US" w:bidi="ar-SA"/>
      </w:rPr>
    </w:lvl>
    <w:lvl w:ilvl="7" w:tplc="BE50A3BC">
      <w:numFmt w:val="bullet"/>
      <w:lvlText w:val="•"/>
      <w:lvlJc w:val="left"/>
      <w:pPr>
        <w:ind w:left="6898" w:hanging="428"/>
      </w:pPr>
      <w:rPr>
        <w:rFonts w:hint="default"/>
        <w:lang w:val="uk-UA" w:eastAsia="en-US" w:bidi="ar-SA"/>
      </w:rPr>
    </w:lvl>
    <w:lvl w:ilvl="8" w:tplc="DD60311C">
      <w:numFmt w:val="bullet"/>
      <w:lvlText w:val="•"/>
      <w:lvlJc w:val="left"/>
      <w:pPr>
        <w:ind w:left="7806" w:hanging="428"/>
      </w:pPr>
      <w:rPr>
        <w:rFonts w:hint="default"/>
        <w:lang w:val="uk-UA" w:eastAsia="en-US" w:bidi="ar-SA"/>
      </w:rPr>
    </w:lvl>
  </w:abstractNum>
  <w:abstractNum w:abstractNumId="1" w15:restartNumberingAfterBreak="0">
    <w:nsid w:val="3A2F4EA6"/>
    <w:multiLevelType w:val="hybridMultilevel"/>
    <w:tmpl w:val="EC74A02E"/>
    <w:lvl w:ilvl="0" w:tplc="ACB65832">
      <w:numFmt w:val="bullet"/>
      <w:lvlText w:val=""/>
      <w:lvlJc w:val="left"/>
      <w:pPr>
        <w:ind w:left="110" w:hanging="125"/>
      </w:pPr>
      <w:rPr>
        <w:rFonts w:ascii="Symbol" w:eastAsia="Symbol" w:hAnsi="Symbol" w:cs="Symbol" w:hint="default"/>
        <w:b w:val="0"/>
        <w:bCs w:val="0"/>
        <w:i w:val="0"/>
        <w:iCs w:val="0"/>
        <w:spacing w:val="0"/>
        <w:w w:val="100"/>
        <w:sz w:val="20"/>
        <w:szCs w:val="20"/>
        <w:lang w:val="uk-UA" w:eastAsia="en-US" w:bidi="ar-SA"/>
      </w:rPr>
    </w:lvl>
    <w:lvl w:ilvl="1" w:tplc="05E0B4D2">
      <w:numFmt w:val="bullet"/>
      <w:lvlText w:val="•"/>
      <w:lvlJc w:val="left"/>
      <w:pPr>
        <w:ind w:left="1070" w:hanging="125"/>
      </w:pPr>
      <w:rPr>
        <w:rFonts w:hint="default"/>
        <w:lang w:val="uk-UA" w:eastAsia="en-US" w:bidi="ar-SA"/>
      </w:rPr>
    </w:lvl>
    <w:lvl w:ilvl="2" w:tplc="89FADC4C">
      <w:numFmt w:val="bullet"/>
      <w:lvlText w:val="•"/>
      <w:lvlJc w:val="left"/>
      <w:pPr>
        <w:ind w:left="2020" w:hanging="125"/>
      </w:pPr>
      <w:rPr>
        <w:rFonts w:hint="default"/>
        <w:lang w:val="uk-UA" w:eastAsia="en-US" w:bidi="ar-SA"/>
      </w:rPr>
    </w:lvl>
    <w:lvl w:ilvl="3" w:tplc="D26054F8">
      <w:numFmt w:val="bullet"/>
      <w:lvlText w:val="•"/>
      <w:lvlJc w:val="left"/>
      <w:pPr>
        <w:ind w:left="2970" w:hanging="125"/>
      </w:pPr>
      <w:rPr>
        <w:rFonts w:hint="default"/>
        <w:lang w:val="uk-UA" w:eastAsia="en-US" w:bidi="ar-SA"/>
      </w:rPr>
    </w:lvl>
    <w:lvl w:ilvl="4" w:tplc="42AAF5CE">
      <w:numFmt w:val="bullet"/>
      <w:lvlText w:val="•"/>
      <w:lvlJc w:val="left"/>
      <w:pPr>
        <w:ind w:left="3921" w:hanging="125"/>
      </w:pPr>
      <w:rPr>
        <w:rFonts w:hint="default"/>
        <w:lang w:val="uk-UA" w:eastAsia="en-US" w:bidi="ar-SA"/>
      </w:rPr>
    </w:lvl>
    <w:lvl w:ilvl="5" w:tplc="7934544C">
      <w:numFmt w:val="bullet"/>
      <w:lvlText w:val="•"/>
      <w:lvlJc w:val="left"/>
      <w:pPr>
        <w:ind w:left="4871" w:hanging="125"/>
      </w:pPr>
      <w:rPr>
        <w:rFonts w:hint="default"/>
        <w:lang w:val="uk-UA" w:eastAsia="en-US" w:bidi="ar-SA"/>
      </w:rPr>
    </w:lvl>
    <w:lvl w:ilvl="6" w:tplc="60725B3E">
      <w:numFmt w:val="bullet"/>
      <w:lvlText w:val="•"/>
      <w:lvlJc w:val="left"/>
      <w:pPr>
        <w:ind w:left="5821" w:hanging="125"/>
      </w:pPr>
      <w:rPr>
        <w:rFonts w:hint="default"/>
        <w:lang w:val="uk-UA" w:eastAsia="en-US" w:bidi="ar-SA"/>
      </w:rPr>
    </w:lvl>
    <w:lvl w:ilvl="7" w:tplc="C64256F8">
      <w:numFmt w:val="bullet"/>
      <w:lvlText w:val="•"/>
      <w:lvlJc w:val="left"/>
      <w:pPr>
        <w:ind w:left="6772" w:hanging="125"/>
      </w:pPr>
      <w:rPr>
        <w:rFonts w:hint="default"/>
        <w:lang w:val="uk-UA" w:eastAsia="en-US" w:bidi="ar-SA"/>
      </w:rPr>
    </w:lvl>
    <w:lvl w:ilvl="8" w:tplc="04104730">
      <w:numFmt w:val="bullet"/>
      <w:lvlText w:val="•"/>
      <w:lvlJc w:val="left"/>
      <w:pPr>
        <w:ind w:left="7722" w:hanging="125"/>
      </w:pPr>
      <w:rPr>
        <w:rFonts w:hint="default"/>
        <w:lang w:val="uk-UA" w:eastAsia="en-US" w:bidi="ar-SA"/>
      </w:rPr>
    </w:lvl>
  </w:abstractNum>
  <w:abstractNum w:abstractNumId="2" w15:restartNumberingAfterBreak="0">
    <w:nsid w:val="48E37984"/>
    <w:multiLevelType w:val="hybridMultilevel"/>
    <w:tmpl w:val="1EE0FA7A"/>
    <w:lvl w:ilvl="0" w:tplc="9F8C2798">
      <w:numFmt w:val="bullet"/>
      <w:lvlText w:val=""/>
      <w:lvlJc w:val="left"/>
      <w:pPr>
        <w:ind w:left="537" w:hanging="399"/>
      </w:pPr>
      <w:rPr>
        <w:rFonts w:ascii="Symbol" w:eastAsia="Symbol" w:hAnsi="Symbol" w:cs="Symbol" w:hint="default"/>
        <w:b w:val="0"/>
        <w:bCs w:val="0"/>
        <w:i w:val="0"/>
        <w:iCs w:val="0"/>
        <w:spacing w:val="0"/>
        <w:w w:val="100"/>
        <w:sz w:val="20"/>
        <w:szCs w:val="20"/>
        <w:lang w:val="uk-UA" w:eastAsia="en-US" w:bidi="ar-SA"/>
      </w:rPr>
    </w:lvl>
    <w:lvl w:ilvl="1" w:tplc="4A8418DE">
      <w:numFmt w:val="bullet"/>
      <w:lvlText w:val="•"/>
      <w:lvlJc w:val="left"/>
      <w:pPr>
        <w:ind w:left="1448" w:hanging="399"/>
      </w:pPr>
      <w:rPr>
        <w:rFonts w:hint="default"/>
        <w:lang w:val="uk-UA" w:eastAsia="en-US" w:bidi="ar-SA"/>
      </w:rPr>
    </w:lvl>
    <w:lvl w:ilvl="2" w:tplc="481A65A6">
      <w:numFmt w:val="bullet"/>
      <w:lvlText w:val="•"/>
      <w:lvlJc w:val="left"/>
      <w:pPr>
        <w:ind w:left="2356" w:hanging="399"/>
      </w:pPr>
      <w:rPr>
        <w:rFonts w:hint="default"/>
        <w:lang w:val="uk-UA" w:eastAsia="en-US" w:bidi="ar-SA"/>
      </w:rPr>
    </w:lvl>
    <w:lvl w:ilvl="3" w:tplc="19EA7224">
      <w:numFmt w:val="bullet"/>
      <w:lvlText w:val="•"/>
      <w:lvlJc w:val="left"/>
      <w:pPr>
        <w:ind w:left="3264" w:hanging="399"/>
      </w:pPr>
      <w:rPr>
        <w:rFonts w:hint="default"/>
        <w:lang w:val="uk-UA" w:eastAsia="en-US" w:bidi="ar-SA"/>
      </w:rPr>
    </w:lvl>
    <w:lvl w:ilvl="4" w:tplc="5254D590">
      <w:numFmt w:val="bullet"/>
      <w:lvlText w:val="•"/>
      <w:lvlJc w:val="left"/>
      <w:pPr>
        <w:ind w:left="4173" w:hanging="399"/>
      </w:pPr>
      <w:rPr>
        <w:rFonts w:hint="default"/>
        <w:lang w:val="uk-UA" w:eastAsia="en-US" w:bidi="ar-SA"/>
      </w:rPr>
    </w:lvl>
    <w:lvl w:ilvl="5" w:tplc="6E02B3EE">
      <w:numFmt w:val="bullet"/>
      <w:lvlText w:val="•"/>
      <w:lvlJc w:val="left"/>
      <w:pPr>
        <w:ind w:left="5081" w:hanging="399"/>
      </w:pPr>
      <w:rPr>
        <w:rFonts w:hint="default"/>
        <w:lang w:val="uk-UA" w:eastAsia="en-US" w:bidi="ar-SA"/>
      </w:rPr>
    </w:lvl>
    <w:lvl w:ilvl="6" w:tplc="5C88694E">
      <w:numFmt w:val="bullet"/>
      <w:lvlText w:val="•"/>
      <w:lvlJc w:val="left"/>
      <w:pPr>
        <w:ind w:left="5989" w:hanging="399"/>
      </w:pPr>
      <w:rPr>
        <w:rFonts w:hint="default"/>
        <w:lang w:val="uk-UA" w:eastAsia="en-US" w:bidi="ar-SA"/>
      </w:rPr>
    </w:lvl>
    <w:lvl w:ilvl="7" w:tplc="4C56E9CE">
      <w:numFmt w:val="bullet"/>
      <w:lvlText w:val="•"/>
      <w:lvlJc w:val="left"/>
      <w:pPr>
        <w:ind w:left="6898" w:hanging="399"/>
      </w:pPr>
      <w:rPr>
        <w:rFonts w:hint="default"/>
        <w:lang w:val="uk-UA" w:eastAsia="en-US" w:bidi="ar-SA"/>
      </w:rPr>
    </w:lvl>
    <w:lvl w:ilvl="8" w:tplc="2A4ADDC2">
      <w:numFmt w:val="bullet"/>
      <w:lvlText w:val="•"/>
      <w:lvlJc w:val="left"/>
      <w:pPr>
        <w:ind w:left="7806" w:hanging="399"/>
      </w:pPr>
      <w:rPr>
        <w:rFonts w:hint="default"/>
        <w:lang w:val="uk-UA" w:eastAsia="en-US" w:bidi="ar-SA"/>
      </w:rPr>
    </w:lvl>
  </w:abstractNum>
  <w:abstractNum w:abstractNumId="3" w15:restartNumberingAfterBreak="0">
    <w:nsid w:val="606A1375"/>
    <w:multiLevelType w:val="hybridMultilevel"/>
    <w:tmpl w:val="2E2A8EE0"/>
    <w:lvl w:ilvl="0" w:tplc="A0C2E536">
      <w:start w:val="1"/>
      <w:numFmt w:val="decimal"/>
      <w:lvlText w:val="%1)"/>
      <w:lvlJc w:val="left"/>
      <w:pPr>
        <w:ind w:left="110" w:hanging="264"/>
        <w:jc w:val="right"/>
      </w:pPr>
      <w:rPr>
        <w:rFonts w:ascii="Times New Roman" w:eastAsia="Times New Roman" w:hAnsi="Times New Roman" w:cs="Times New Roman" w:hint="default"/>
        <w:b w:val="0"/>
        <w:bCs w:val="0"/>
        <w:i w:val="0"/>
        <w:iCs w:val="0"/>
        <w:spacing w:val="0"/>
        <w:w w:val="100"/>
        <w:sz w:val="23"/>
        <w:szCs w:val="23"/>
        <w:lang w:val="uk-UA" w:eastAsia="en-US" w:bidi="ar-SA"/>
      </w:rPr>
    </w:lvl>
    <w:lvl w:ilvl="1" w:tplc="07D84D96">
      <w:numFmt w:val="bullet"/>
      <w:lvlText w:val="•"/>
      <w:lvlJc w:val="left"/>
      <w:pPr>
        <w:ind w:left="1070" w:hanging="264"/>
      </w:pPr>
      <w:rPr>
        <w:rFonts w:hint="default"/>
        <w:lang w:val="uk-UA" w:eastAsia="en-US" w:bidi="ar-SA"/>
      </w:rPr>
    </w:lvl>
    <w:lvl w:ilvl="2" w:tplc="EF425B08">
      <w:numFmt w:val="bullet"/>
      <w:lvlText w:val="•"/>
      <w:lvlJc w:val="left"/>
      <w:pPr>
        <w:ind w:left="2020" w:hanging="264"/>
      </w:pPr>
      <w:rPr>
        <w:rFonts w:hint="default"/>
        <w:lang w:val="uk-UA" w:eastAsia="en-US" w:bidi="ar-SA"/>
      </w:rPr>
    </w:lvl>
    <w:lvl w:ilvl="3" w:tplc="A34895BC">
      <w:numFmt w:val="bullet"/>
      <w:lvlText w:val="•"/>
      <w:lvlJc w:val="left"/>
      <w:pPr>
        <w:ind w:left="2970" w:hanging="264"/>
      </w:pPr>
      <w:rPr>
        <w:rFonts w:hint="default"/>
        <w:lang w:val="uk-UA" w:eastAsia="en-US" w:bidi="ar-SA"/>
      </w:rPr>
    </w:lvl>
    <w:lvl w:ilvl="4" w:tplc="CC3C9404">
      <w:numFmt w:val="bullet"/>
      <w:lvlText w:val="•"/>
      <w:lvlJc w:val="left"/>
      <w:pPr>
        <w:ind w:left="3921" w:hanging="264"/>
      </w:pPr>
      <w:rPr>
        <w:rFonts w:hint="default"/>
        <w:lang w:val="uk-UA" w:eastAsia="en-US" w:bidi="ar-SA"/>
      </w:rPr>
    </w:lvl>
    <w:lvl w:ilvl="5" w:tplc="E9F05F8C">
      <w:numFmt w:val="bullet"/>
      <w:lvlText w:val="•"/>
      <w:lvlJc w:val="left"/>
      <w:pPr>
        <w:ind w:left="4871" w:hanging="264"/>
      </w:pPr>
      <w:rPr>
        <w:rFonts w:hint="default"/>
        <w:lang w:val="uk-UA" w:eastAsia="en-US" w:bidi="ar-SA"/>
      </w:rPr>
    </w:lvl>
    <w:lvl w:ilvl="6" w:tplc="1BE8EA3A">
      <w:numFmt w:val="bullet"/>
      <w:lvlText w:val="•"/>
      <w:lvlJc w:val="left"/>
      <w:pPr>
        <w:ind w:left="5821" w:hanging="264"/>
      </w:pPr>
      <w:rPr>
        <w:rFonts w:hint="default"/>
        <w:lang w:val="uk-UA" w:eastAsia="en-US" w:bidi="ar-SA"/>
      </w:rPr>
    </w:lvl>
    <w:lvl w:ilvl="7" w:tplc="5CBAAC2C">
      <w:numFmt w:val="bullet"/>
      <w:lvlText w:val="•"/>
      <w:lvlJc w:val="left"/>
      <w:pPr>
        <w:ind w:left="6772" w:hanging="264"/>
      </w:pPr>
      <w:rPr>
        <w:rFonts w:hint="default"/>
        <w:lang w:val="uk-UA" w:eastAsia="en-US" w:bidi="ar-SA"/>
      </w:rPr>
    </w:lvl>
    <w:lvl w:ilvl="8" w:tplc="A6EE96DE">
      <w:numFmt w:val="bullet"/>
      <w:lvlText w:val="•"/>
      <w:lvlJc w:val="left"/>
      <w:pPr>
        <w:ind w:left="7722" w:hanging="264"/>
      </w:pPr>
      <w:rPr>
        <w:rFonts w:hint="default"/>
        <w:lang w:val="uk-UA" w:eastAsia="en-US" w:bidi="ar-SA"/>
      </w:rPr>
    </w:lvl>
  </w:abstractNum>
  <w:abstractNum w:abstractNumId="4" w15:restartNumberingAfterBreak="0">
    <w:nsid w:val="619B5401"/>
    <w:multiLevelType w:val="multilevel"/>
    <w:tmpl w:val="E9388E22"/>
    <w:lvl w:ilvl="0">
      <w:start w:val="8"/>
      <w:numFmt w:val="decimal"/>
      <w:lvlText w:val="%1"/>
      <w:lvlJc w:val="left"/>
      <w:pPr>
        <w:ind w:left="1593" w:hanging="460"/>
        <w:jc w:val="left"/>
      </w:pPr>
      <w:rPr>
        <w:rFonts w:hint="default"/>
        <w:lang w:val="uk-UA" w:eastAsia="en-US" w:bidi="ar-SA"/>
      </w:rPr>
    </w:lvl>
    <w:lvl w:ilvl="1">
      <w:start w:val="1"/>
      <w:numFmt w:val="decimal"/>
      <w:lvlText w:val="%1.%2."/>
      <w:lvlJc w:val="left"/>
      <w:pPr>
        <w:ind w:left="1593" w:hanging="460"/>
        <w:jc w:val="left"/>
      </w:pPr>
      <w:rPr>
        <w:rFonts w:ascii="Times New Roman" w:eastAsia="Times New Roman" w:hAnsi="Times New Roman" w:cs="Times New Roman" w:hint="default"/>
        <w:b w:val="0"/>
        <w:bCs w:val="0"/>
        <w:i w:val="0"/>
        <w:iCs w:val="0"/>
        <w:spacing w:val="0"/>
        <w:w w:val="94"/>
        <w:sz w:val="26"/>
        <w:szCs w:val="26"/>
        <w:lang w:val="uk-UA" w:eastAsia="en-US" w:bidi="ar-SA"/>
      </w:rPr>
    </w:lvl>
    <w:lvl w:ilvl="2">
      <w:numFmt w:val="bullet"/>
      <w:lvlText w:val="•"/>
      <w:lvlJc w:val="left"/>
      <w:pPr>
        <w:ind w:left="3377" w:hanging="460"/>
      </w:pPr>
      <w:rPr>
        <w:rFonts w:hint="default"/>
        <w:lang w:val="uk-UA" w:eastAsia="en-US" w:bidi="ar-SA"/>
      </w:rPr>
    </w:lvl>
    <w:lvl w:ilvl="3">
      <w:numFmt w:val="bullet"/>
      <w:lvlText w:val="•"/>
      <w:lvlJc w:val="left"/>
      <w:pPr>
        <w:ind w:left="4266" w:hanging="460"/>
      </w:pPr>
      <w:rPr>
        <w:rFonts w:hint="default"/>
        <w:lang w:val="uk-UA" w:eastAsia="en-US" w:bidi="ar-SA"/>
      </w:rPr>
    </w:lvl>
    <w:lvl w:ilvl="4">
      <w:numFmt w:val="bullet"/>
      <w:lvlText w:val="•"/>
      <w:lvlJc w:val="left"/>
      <w:pPr>
        <w:ind w:left="5155" w:hanging="460"/>
      </w:pPr>
      <w:rPr>
        <w:rFonts w:hint="default"/>
        <w:lang w:val="uk-UA" w:eastAsia="en-US" w:bidi="ar-SA"/>
      </w:rPr>
    </w:lvl>
    <w:lvl w:ilvl="5">
      <w:numFmt w:val="bullet"/>
      <w:lvlText w:val="•"/>
      <w:lvlJc w:val="left"/>
      <w:pPr>
        <w:ind w:left="6044" w:hanging="460"/>
      </w:pPr>
      <w:rPr>
        <w:rFonts w:hint="default"/>
        <w:lang w:val="uk-UA" w:eastAsia="en-US" w:bidi="ar-SA"/>
      </w:rPr>
    </w:lvl>
    <w:lvl w:ilvl="6">
      <w:numFmt w:val="bullet"/>
      <w:lvlText w:val="•"/>
      <w:lvlJc w:val="left"/>
      <w:pPr>
        <w:ind w:left="6932" w:hanging="460"/>
      </w:pPr>
      <w:rPr>
        <w:rFonts w:hint="default"/>
        <w:lang w:val="uk-UA" w:eastAsia="en-US" w:bidi="ar-SA"/>
      </w:rPr>
    </w:lvl>
    <w:lvl w:ilvl="7">
      <w:numFmt w:val="bullet"/>
      <w:lvlText w:val="•"/>
      <w:lvlJc w:val="left"/>
      <w:pPr>
        <w:ind w:left="7821" w:hanging="460"/>
      </w:pPr>
      <w:rPr>
        <w:rFonts w:hint="default"/>
        <w:lang w:val="uk-UA" w:eastAsia="en-US" w:bidi="ar-SA"/>
      </w:rPr>
    </w:lvl>
    <w:lvl w:ilvl="8">
      <w:numFmt w:val="bullet"/>
      <w:lvlText w:val="•"/>
      <w:lvlJc w:val="left"/>
      <w:pPr>
        <w:ind w:left="8710" w:hanging="460"/>
      </w:pPr>
      <w:rPr>
        <w:rFonts w:hint="default"/>
        <w:lang w:val="uk-UA" w:eastAsia="en-US" w:bidi="ar-SA"/>
      </w:rPr>
    </w:lvl>
  </w:abstractNum>
  <w:abstractNum w:abstractNumId="5" w15:restartNumberingAfterBreak="0">
    <w:nsid w:val="6C5F4578"/>
    <w:multiLevelType w:val="multilevel"/>
    <w:tmpl w:val="BEC87B1A"/>
    <w:lvl w:ilvl="0">
      <w:start w:val="8"/>
      <w:numFmt w:val="decimal"/>
      <w:lvlText w:val="%1"/>
      <w:lvlJc w:val="left"/>
      <w:pPr>
        <w:ind w:left="1983" w:hanging="851"/>
        <w:jc w:val="left"/>
      </w:pPr>
      <w:rPr>
        <w:rFonts w:hint="default"/>
        <w:lang w:val="uk-UA" w:eastAsia="en-US" w:bidi="ar-SA"/>
      </w:rPr>
    </w:lvl>
    <w:lvl w:ilvl="1">
      <w:start w:val="1"/>
      <w:numFmt w:val="decimal"/>
      <w:lvlText w:val="%1.%2."/>
      <w:lvlJc w:val="left"/>
      <w:pPr>
        <w:ind w:left="1983" w:hanging="851"/>
        <w:jc w:val="right"/>
      </w:pPr>
      <w:rPr>
        <w:rFonts w:ascii="Cambria" w:eastAsia="Cambria" w:hAnsi="Cambria" w:cs="Cambria" w:hint="default"/>
        <w:b/>
        <w:bCs/>
        <w:i/>
        <w:iCs/>
        <w:spacing w:val="-2"/>
        <w:w w:val="118"/>
        <w:sz w:val="26"/>
        <w:szCs w:val="26"/>
        <w:lang w:val="uk-UA" w:eastAsia="en-US" w:bidi="ar-SA"/>
      </w:rPr>
    </w:lvl>
    <w:lvl w:ilvl="2">
      <w:numFmt w:val="bullet"/>
      <w:lvlText w:val="•"/>
      <w:lvlJc w:val="left"/>
      <w:pPr>
        <w:ind w:left="3681" w:hanging="851"/>
      </w:pPr>
      <w:rPr>
        <w:rFonts w:hint="default"/>
        <w:lang w:val="uk-UA" w:eastAsia="en-US" w:bidi="ar-SA"/>
      </w:rPr>
    </w:lvl>
    <w:lvl w:ilvl="3">
      <w:numFmt w:val="bullet"/>
      <w:lvlText w:val="•"/>
      <w:lvlJc w:val="left"/>
      <w:pPr>
        <w:ind w:left="4532" w:hanging="851"/>
      </w:pPr>
      <w:rPr>
        <w:rFonts w:hint="default"/>
        <w:lang w:val="uk-UA" w:eastAsia="en-US" w:bidi="ar-SA"/>
      </w:rPr>
    </w:lvl>
    <w:lvl w:ilvl="4">
      <w:numFmt w:val="bullet"/>
      <w:lvlText w:val="•"/>
      <w:lvlJc w:val="left"/>
      <w:pPr>
        <w:ind w:left="5383" w:hanging="851"/>
      </w:pPr>
      <w:rPr>
        <w:rFonts w:hint="default"/>
        <w:lang w:val="uk-UA" w:eastAsia="en-US" w:bidi="ar-SA"/>
      </w:rPr>
    </w:lvl>
    <w:lvl w:ilvl="5">
      <w:numFmt w:val="bullet"/>
      <w:lvlText w:val="•"/>
      <w:lvlJc w:val="left"/>
      <w:pPr>
        <w:ind w:left="6234" w:hanging="851"/>
      </w:pPr>
      <w:rPr>
        <w:rFonts w:hint="default"/>
        <w:lang w:val="uk-UA" w:eastAsia="en-US" w:bidi="ar-SA"/>
      </w:rPr>
    </w:lvl>
    <w:lvl w:ilvl="6">
      <w:numFmt w:val="bullet"/>
      <w:lvlText w:val="•"/>
      <w:lvlJc w:val="left"/>
      <w:pPr>
        <w:ind w:left="7084" w:hanging="851"/>
      </w:pPr>
      <w:rPr>
        <w:rFonts w:hint="default"/>
        <w:lang w:val="uk-UA" w:eastAsia="en-US" w:bidi="ar-SA"/>
      </w:rPr>
    </w:lvl>
    <w:lvl w:ilvl="7">
      <w:numFmt w:val="bullet"/>
      <w:lvlText w:val="•"/>
      <w:lvlJc w:val="left"/>
      <w:pPr>
        <w:ind w:left="7935" w:hanging="851"/>
      </w:pPr>
      <w:rPr>
        <w:rFonts w:hint="default"/>
        <w:lang w:val="uk-UA" w:eastAsia="en-US" w:bidi="ar-SA"/>
      </w:rPr>
    </w:lvl>
    <w:lvl w:ilvl="8">
      <w:numFmt w:val="bullet"/>
      <w:lvlText w:val="•"/>
      <w:lvlJc w:val="left"/>
      <w:pPr>
        <w:ind w:left="8786" w:hanging="851"/>
      </w:pPr>
      <w:rPr>
        <w:rFonts w:hint="default"/>
        <w:lang w:val="uk-UA" w:eastAsia="en-US" w:bidi="ar-SA"/>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965"/>
    <w:rsid w:val="005B6965"/>
    <w:rsid w:val="006031DB"/>
    <w:rsid w:val="00A741E8"/>
    <w:rsid w:val="00B24258"/>
    <w:rsid w:val="00E60D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DE014-D9EB-4E94-B9E1-93F080F3E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60DC0"/>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B242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60DC0"/>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E60D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uiPriority w:val="9"/>
    <w:semiHidden/>
    <w:rsid w:val="00B24258"/>
    <w:rPr>
      <w:rFonts w:asciiTheme="majorHAnsi" w:eastAsiaTheme="majorEastAsia" w:hAnsiTheme="majorHAnsi" w:cstheme="majorBidi"/>
      <w:color w:val="1F4D78" w:themeColor="accent1" w:themeShade="7F"/>
      <w:sz w:val="24"/>
      <w:szCs w:val="24"/>
    </w:rPr>
  </w:style>
  <w:style w:type="table" w:customStyle="1" w:styleId="TableNormal">
    <w:name w:val="Table Normal"/>
    <w:uiPriority w:val="2"/>
    <w:semiHidden/>
    <w:unhideWhenUsed/>
    <w:qFormat/>
    <w:rsid w:val="00B242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B24258"/>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a5">
    <w:name w:val="Основной текст Знак"/>
    <w:basedOn w:val="a0"/>
    <w:link w:val="a4"/>
    <w:uiPriority w:val="1"/>
    <w:rsid w:val="00B24258"/>
    <w:rPr>
      <w:rFonts w:ascii="Times New Roman" w:eastAsia="Times New Roman" w:hAnsi="Times New Roman" w:cs="Times New Roman"/>
      <w:sz w:val="26"/>
      <w:szCs w:val="26"/>
    </w:rPr>
  </w:style>
  <w:style w:type="paragraph" w:styleId="a6">
    <w:name w:val="List Paragraph"/>
    <w:basedOn w:val="a"/>
    <w:uiPriority w:val="1"/>
    <w:qFormat/>
    <w:rsid w:val="00B24258"/>
    <w:pPr>
      <w:widowControl w:val="0"/>
      <w:autoSpaceDE w:val="0"/>
      <w:autoSpaceDN w:val="0"/>
      <w:spacing w:after="0" w:line="240" w:lineRule="auto"/>
      <w:ind w:left="141" w:hanging="458"/>
    </w:pPr>
    <w:rPr>
      <w:rFonts w:ascii="Times New Roman" w:eastAsia="Times New Roman" w:hAnsi="Times New Roman" w:cs="Times New Roman"/>
    </w:rPr>
  </w:style>
  <w:style w:type="paragraph" w:customStyle="1" w:styleId="TableParagraph">
    <w:name w:val="Table Paragraph"/>
    <w:basedOn w:val="a"/>
    <w:uiPriority w:val="1"/>
    <w:qFormat/>
    <w:rsid w:val="00B24258"/>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033627">
      <w:bodyDiv w:val="1"/>
      <w:marLeft w:val="0"/>
      <w:marRight w:val="0"/>
      <w:marTop w:val="0"/>
      <w:marBottom w:val="0"/>
      <w:divBdr>
        <w:top w:val="none" w:sz="0" w:space="0" w:color="auto"/>
        <w:left w:val="none" w:sz="0" w:space="0" w:color="auto"/>
        <w:bottom w:val="none" w:sz="0" w:space="0" w:color="auto"/>
        <w:right w:val="none" w:sz="0" w:space="0" w:color="auto"/>
      </w:divBdr>
      <w:divsChild>
        <w:div w:id="1790008372">
          <w:marLeft w:val="0"/>
          <w:marRight w:val="0"/>
          <w:marTop w:val="225"/>
          <w:marBottom w:val="0"/>
          <w:divBdr>
            <w:top w:val="none" w:sz="0" w:space="0" w:color="auto"/>
            <w:left w:val="none" w:sz="0" w:space="0" w:color="auto"/>
            <w:bottom w:val="none" w:sz="0" w:space="0" w:color="auto"/>
            <w:right w:val="none" w:sz="0" w:space="0" w:color="auto"/>
          </w:divBdr>
          <w:divsChild>
            <w:div w:id="6908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5798</Words>
  <Characters>3306</Characters>
  <Application>Microsoft Office Word</Application>
  <DocSecurity>0</DocSecurity>
  <Lines>27</Lines>
  <Paragraphs>18</Paragraphs>
  <ScaleCrop>false</ScaleCrop>
  <Company/>
  <LinksUpToDate>false</LinksUpToDate>
  <CharactersWithSpaces>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2024-10-08T13:32:00Z</dcterms:created>
  <dcterms:modified xsi:type="dcterms:W3CDTF">2025-03-30T16:49:00Z</dcterms:modified>
</cp:coreProperties>
</file>