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51" w:rsidRPr="007B347A" w:rsidRDefault="000A0858" w:rsidP="000A0858">
      <w:pPr>
        <w:pStyle w:val="2"/>
        <w:tabs>
          <w:tab w:val="left" w:pos="1281"/>
          <w:tab w:val="left" w:pos="1746"/>
        </w:tabs>
        <w:spacing w:line="288" w:lineRule="auto"/>
        <w:ind w:left="750" w:right="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13 </w:t>
      </w:r>
      <w:r w:rsidR="009A6E51" w:rsidRPr="007B347A">
        <w:rPr>
          <w:rFonts w:ascii="Times New Roman" w:hAnsi="Times New Roman" w:cs="Times New Roman"/>
        </w:rPr>
        <w:t>Збалансована</w:t>
      </w:r>
      <w:r w:rsidR="009A6E51" w:rsidRPr="007B347A">
        <w:rPr>
          <w:rFonts w:ascii="Times New Roman" w:hAnsi="Times New Roman" w:cs="Times New Roman"/>
          <w:spacing w:val="-11"/>
        </w:rPr>
        <w:t xml:space="preserve"> </w:t>
      </w:r>
      <w:r w:rsidR="009A6E51" w:rsidRPr="007B347A">
        <w:rPr>
          <w:rFonts w:ascii="Times New Roman" w:hAnsi="Times New Roman" w:cs="Times New Roman"/>
        </w:rPr>
        <w:t>система</w:t>
      </w:r>
      <w:r w:rsidR="009A6E51" w:rsidRPr="007B347A">
        <w:rPr>
          <w:rFonts w:ascii="Times New Roman" w:hAnsi="Times New Roman" w:cs="Times New Roman"/>
          <w:spacing w:val="-8"/>
        </w:rPr>
        <w:t xml:space="preserve"> </w:t>
      </w:r>
      <w:r w:rsidR="009A6E51" w:rsidRPr="007B347A">
        <w:rPr>
          <w:rFonts w:ascii="Times New Roman" w:hAnsi="Times New Roman" w:cs="Times New Roman"/>
        </w:rPr>
        <w:t>показників</w:t>
      </w:r>
      <w:r w:rsidR="009A6E51" w:rsidRPr="007B347A">
        <w:rPr>
          <w:rFonts w:ascii="Times New Roman" w:hAnsi="Times New Roman" w:cs="Times New Roman"/>
          <w:spacing w:val="-10"/>
        </w:rPr>
        <w:t xml:space="preserve"> </w:t>
      </w:r>
      <w:r w:rsidR="009A6E51" w:rsidRPr="007B347A">
        <w:rPr>
          <w:rFonts w:ascii="Times New Roman" w:hAnsi="Times New Roman" w:cs="Times New Roman"/>
        </w:rPr>
        <w:t>як</w:t>
      </w:r>
      <w:r w:rsidR="009A6E51" w:rsidRPr="007B347A">
        <w:rPr>
          <w:rFonts w:ascii="Times New Roman" w:hAnsi="Times New Roman" w:cs="Times New Roman"/>
          <w:spacing w:val="-10"/>
        </w:rPr>
        <w:t xml:space="preserve"> </w:t>
      </w:r>
      <w:r w:rsidR="009A6E51" w:rsidRPr="007B347A">
        <w:rPr>
          <w:rFonts w:ascii="Times New Roman" w:hAnsi="Times New Roman" w:cs="Times New Roman"/>
        </w:rPr>
        <w:t>комплексна технологія управління фінансами банку</w:t>
      </w:r>
    </w:p>
    <w:p w:rsidR="006C0781" w:rsidRPr="007B347A" w:rsidRDefault="006C0781" w:rsidP="006C0781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6C0781" w:rsidRPr="005E2C19" w:rsidRDefault="006C0781" w:rsidP="006C0781">
      <w:pPr>
        <w:tabs>
          <w:tab w:val="left" w:pos="1597"/>
        </w:tabs>
        <w:spacing w:before="67" w:line="288" w:lineRule="auto"/>
        <w:ind w:left="840" w:right="12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13.1. </w:t>
      </w:r>
      <w:r w:rsidRPr="005E2C19">
        <w:rPr>
          <w:rFonts w:ascii="Times New Roman" w:hAnsi="Times New Roman" w:cs="Times New Roman"/>
          <w:i/>
          <w:sz w:val="28"/>
        </w:rPr>
        <w:t>Напрями</w:t>
      </w:r>
      <w:r w:rsidRPr="005E2C1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використання</w:t>
      </w:r>
      <w:r w:rsidRPr="005E2C1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та</w:t>
      </w:r>
      <w:r w:rsidRPr="005E2C1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змістовність</w:t>
      </w:r>
      <w:r w:rsidRPr="005E2C19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збалансованої</w:t>
      </w:r>
      <w:r w:rsidRPr="005E2C19">
        <w:rPr>
          <w:rFonts w:ascii="Times New Roman" w:hAnsi="Times New Roman" w:cs="Times New Roman"/>
          <w:i/>
          <w:spacing w:val="40"/>
          <w:sz w:val="28"/>
        </w:rPr>
        <w:t xml:space="preserve"> </w:t>
      </w:r>
      <w:proofErr w:type="spellStart"/>
      <w:r w:rsidRPr="005E2C19">
        <w:rPr>
          <w:rFonts w:ascii="Times New Roman" w:hAnsi="Times New Roman" w:cs="Times New Roman"/>
          <w:i/>
          <w:sz w:val="28"/>
        </w:rPr>
        <w:t>си</w:t>
      </w:r>
      <w:proofErr w:type="spellEnd"/>
      <w:r w:rsidRPr="005E2C19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Pr="005E2C19">
        <w:rPr>
          <w:rFonts w:ascii="Times New Roman" w:hAnsi="Times New Roman" w:cs="Times New Roman"/>
          <w:i/>
          <w:sz w:val="28"/>
        </w:rPr>
        <w:t>стеми</w:t>
      </w:r>
      <w:proofErr w:type="spellEnd"/>
      <w:r w:rsidRPr="005E2C19">
        <w:rPr>
          <w:rFonts w:ascii="Times New Roman" w:hAnsi="Times New Roman" w:cs="Times New Roman"/>
          <w:i/>
          <w:sz w:val="28"/>
        </w:rPr>
        <w:t xml:space="preserve"> показників.</w:t>
      </w:r>
    </w:p>
    <w:p w:rsidR="006C0781" w:rsidRPr="005E2C19" w:rsidRDefault="006C0781" w:rsidP="006C0781">
      <w:pPr>
        <w:tabs>
          <w:tab w:val="left" w:pos="1542"/>
        </w:tabs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13.2 </w:t>
      </w:r>
      <w:r w:rsidRPr="005E2C19">
        <w:rPr>
          <w:rFonts w:ascii="Times New Roman" w:hAnsi="Times New Roman" w:cs="Times New Roman"/>
          <w:i/>
          <w:sz w:val="28"/>
        </w:rPr>
        <w:t>Етапи</w:t>
      </w:r>
      <w:r w:rsidRPr="005E2C19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формування</w:t>
      </w:r>
      <w:r w:rsidRPr="005E2C19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збалансованої</w:t>
      </w:r>
      <w:r w:rsidRPr="005E2C19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системи</w:t>
      </w:r>
      <w:r w:rsidRPr="005E2C19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z w:val="28"/>
        </w:rPr>
        <w:t>показників</w:t>
      </w:r>
      <w:r w:rsidRPr="005E2C19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5E2C19">
        <w:rPr>
          <w:rFonts w:ascii="Times New Roman" w:hAnsi="Times New Roman" w:cs="Times New Roman"/>
          <w:i/>
          <w:spacing w:val="-2"/>
          <w:sz w:val="28"/>
        </w:rPr>
        <w:t>банку.</w:t>
      </w:r>
    </w:p>
    <w:p w:rsidR="006C0781" w:rsidRPr="005E2C19" w:rsidRDefault="006C0781" w:rsidP="006C0781">
      <w:pPr>
        <w:tabs>
          <w:tab w:val="left" w:pos="1575"/>
        </w:tabs>
        <w:spacing w:before="65" w:line="288" w:lineRule="auto"/>
        <w:ind w:left="840" w:right="13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13.3 </w:t>
      </w:r>
      <w:r w:rsidRPr="005E2C19">
        <w:rPr>
          <w:rFonts w:ascii="Times New Roman" w:hAnsi="Times New Roman" w:cs="Times New Roman"/>
          <w:i/>
          <w:sz w:val="28"/>
        </w:rPr>
        <w:t>Застосування технології збалансованої системи показників в управлінні фінансами банку.</w:t>
      </w:r>
    </w:p>
    <w:p w:rsidR="00F64294" w:rsidRPr="007B347A" w:rsidRDefault="00F64294" w:rsidP="00F64294">
      <w:pPr>
        <w:pStyle w:val="3"/>
        <w:ind w:left="447" w:right="4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F64294" w:rsidRPr="007B347A" w:rsidRDefault="00F64294" w:rsidP="00F64294">
      <w:pPr>
        <w:pStyle w:val="a3"/>
        <w:spacing w:before="149"/>
        <w:ind w:left="0"/>
        <w:rPr>
          <w:rFonts w:ascii="Times New Roman" w:hAnsi="Times New Roman" w:cs="Times New Roman"/>
          <w:b/>
        </w:rPr>
      </w:pP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визначення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збалансованої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системи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показників.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before="72" w:line="295" w:lineRule="auto"/>
        <w:ind w:left="132" w:right="127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 підсистеми збалансованої системи показників і розкрийте їх змістовність.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26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змістовність концепції балансу в збалансованій </w:t>
      </w:r>
      <w:proofErr w:type="spellStart"/>
      <w:r w:rsidRPr="007B347A">
        <w:rPr>
          <w:rFonts w:ascii="Times New Roman" w:hAnsi="Times New Roman" w:cs="Times New Roman"/>
          <w:sz w:val="28"/>
        </w:rPr>
        <w:t>систе</w:t>
      </w:r>
      <w:proofErr w:type="spellEnd"/>
      <w:r w:rsidRPr="007B347A">
        <w:rPr>
          <w:rFonts w:ascii="Times New Roman" w:hAnsi="Times New Roman" w:cs="Times New Roman"/>
          <w:sz w:val="28"/>
        </w:rPr>
        <w:t>- мі показників.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30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напрями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використання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збалансованої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системи </w:t>
      </w:r>
      <w:r w:rsidRPr="007B347A">
        <w:rPr>
          <w:rFonts w:ascii="Times New Roman" w:hAnsi="Times New Roman" w:cs="Times New Roman"/>
          <w:spacing w:val="-2"/>
          <w:sz w:val="28"/>
        </w:rPr>
        <w:t>показників.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3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Назвіть переваги класичного варіанту збалансованої системи по- </w:t>
      </w:r>
      <w:proofErr w:type="spellStart"/>
      <w:r w:rsidRPr="007B347A">
        <w:rPr>
          <w:rFonts w:ascii="Times New Roman" w:hAnsi="Times New Roman" w:cs="Times New Roman"/>
          <w:sz w:val="28"/>
        </w:rPr>
        <w:t>казників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порівняно з її модифікаціями.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2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Поясніть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обмеження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застосування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збалансованої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системи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по-</w:t>
      </w:r>
      <w:r w:rsidRPr="007B347A">
        <w:rPr>
          <w:rFonts w:ascii="Times New Roman" w:hAnsi="Times New Roman" w:cs="Times New Roman"/>
          <w:spacing w:val="8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казників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2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Визначте процедуру формування складу збалансованої системи показників банку.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2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методику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розподілу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відстрочених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випереджальних показників у збалансованій системі показників банку.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123"/>
        </w:tabs>
        <w:spacing w:line="295" w:lineRule="auto"/>
        <w:ind w:left="132" w:right="130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 методи визначення причинно-наслідкових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зв'яз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ків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у збалансованій системі показників банку.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262"/>
        </w:tabs>
        <w:spacing w:line="295" w:lineRule="auto"/>
        <w:ind w:left="132" w:right="13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Виділіть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оцінювання діяльності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банку та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розроб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лення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його стратегії на основі збалансованої системи показників.</w:t>
      </w:r>
    </w:p>
    <w:p w:rsidR="00F64294" w:rsidRPr="007B347A" w:rsidRDefault="00F64294" w:rsidP="00F64294">
      <w:pPr>
        <w:pStyle w:val="a5"/>
        <w:numPr>
          <w:ilvl w:val="2"/>
          <w:numId w:val="8"/>
        </w:numPr>
        <w:tabs>
          <w:tab w:val="left" w:pos="1262"/>
        </w:tabs>
        <w:spacing w:line="295" w:lineRule="auto"/>
        <w:ind w:left="132" w:right="132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сферу використання збалансованої системи </w:t>
      </w:r>
      <w:proofErr w:type="spellStart"/>
      <w:r w:rsidRPr="007B347A">
        <w:rPr>
          <w:rFonts w:ascii="Times New Roman" w:hAnsi="Times New Roman" w:cs="Times New Roman"/>
          <w:sz w:val="28"/>
        </w:rPr>
        <w:t>показни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ків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як комплексної технології управління фінансами банку.</w:t>
      </w:r>
    </w:p>
    <w:p w:rsidR="00F64294" w:rsidRPr="007B347A" w:rsidRDefault="00F64294" w:rsidP="00F64294">
      <w:pPr>
        <w:pStyle w:val="3"/>
        <w:ind w:left="445" w:right="4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F64294" w:rsidRPr="007B347A" w:rsidRDefault="00F64294" w:rsidP="00F64294">
      <w:pPr>
        <w:pStyle w:val="a3"/>
        <w:spacing w:before="148"/>
        <w:ind w:left="0"/>
        <w:rPr>
          <w:rFonts w:ascii="Times New Roman" w:hAnsi="Times New Roman" w:cs="Times New Roman"/>
          <w:b/>
        </w:rPr>
      </w:pPr>
    </w:p>
    <w:p w:rsidR="00F64294" w:rsidRPr="007B347A" w:rsidRDefault="006C0781" w:rsidP="00F64294">
      <w:pPr>
        <w:pStyle w:val="a3"/>
        <w:spacing w:before="1" w:line="295" w:lineRule="auto"/>
        <w:ind w:right="13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Завдання 1. </w:t>
      </w:r>
      <w:r w:rsidR="00F64294" w:rsidRPr="007B347A">
        <w:rPr>
          <w:rFonts w:ascii="Times New Roman" w:hAnsi="Times New Roman" w:cs="Times New Roman"/>
          <w:b/>
          <w:i/>
        </w:rPr>
        <w:t xml:space="preserve"> </w:t>
      </w:r>
      <w:r w:rsidR="00F64294" w:rsidRPr="007B347A">
        <w:rPr>
          <w:rFonts w:ascii="Times New Roman" w:hAnsi="Times New Roman" w:cs="Times New Roman"/>
        </w:rPr>
        <w:t>Визначте склад показників ЗСП залежно від стадії</w:t>
      </w:r>
      <w:r w:rsidR="00F64294">
        <w:rPr>
          <w:rFonts w:ascii="Times New Roman" w:hAnsi="Times New Roman" w:cs="Times New Roman"/>
        </w:rPr>
        <w:t xml:space="preserve"> життєвого циклу банку (табл. 1</w:t>
      </w:r>
      <w:r w:rsidR="00F64294" w:rsidRPr="007B347A">
        <w:rPr>
          <w:rFonts w:ascii="Times New Roman" w:hAnsi="Times New Roman" w:cs="Times New Roman"/>
        </w:rPr>
        <w:t>).</w:t>
      </w:r>
    </w:p>
    <w:p w:rsidR="006C0781" w:rsidRDefault="006C0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4294" w:rsidRPr="007B347A" w:rsidRDefault="00F64294" w:rsidP="00F64294">
      <w:pPr>
        <w:pStyle w:val="a3"/>
        <w:spacing w:before="68"/>
        <w:ind w:left="0" w:right="12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Таблиця</w:t>
      </w:r>
      <w:r>
        <w:rPr>
          <w:rFonts w:ascii="Times New Roman" w:hAnsi="Times New Roman" w:cs="Times New Roman"/>
          <w:spacing w:val="-4"/>
        </w:rPr>
        <w:t xml:space="preserve"> </w:t>
      </w:r>
      <w:r w:rsidR="006C0781">
        <w:rPr>
          <w:rFonts w:ascii="Times New Roman" w:hAnsi="Times New Roman" w:cs="Times New Roman"/>
          <w:spacing w:val="-4"/>
        </w:rPr>
        <w:t>1</w:t>
      </w:r>
    </w:p>
    <w:p w:rsidR="00F64294" w:rsidRPr="007B347A" w:rsidRDefault="00F64294" w:rsidP="00F64294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F64294" w:rsidRPr="007B347A" w:rsidRDefault="00F64294" w:rsidP="00F64294">
      <w:pPr>
        <w:pStyle w:val="3"/>
        <w:spacing w:before="1"/>
        <w:ind w:left="462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Склад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ЗСП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залежно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від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стадії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життєвого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циклу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банку</w:t>
      </w:r>
    </w:p>
    <w:p w:rsidR="00F64294" w:rsidRPr="007B347A" w:rsidRDefault="00F64294" w:rsidP="00F64294">
      <w:pPr>
        <w:pStyle w:val="a3"/>
        <w:spacing w:before="226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1649"/>
        <w:gridCol w:w="1649"/>
        <w:gridCol w:w="1649"/>
        <w:gridCol w:w="1651"/>
      </w:tblGrid>
      <w:tr w:rsidR="00F64294" w:rsidRPr="007B347A" w:rsidTr="009C081D">
        <w:trPr>
          <w:trHeight w:val="553"/>
        </w:trPr>
        <w:tc>
          <w:tcPr>
            <w:tcW w:w="3042" w:type="dxa"/>
          </w:tcPr>
          <w:p w:rsidR="00F64294" w:rsidRPr="007B347A" w:rsidRDefault="00F64294" w:rsidP="009C081D">
            <w:pPr>
              <w:pStyle w:val="TableParagraph"/>
              <w:spacing w:before="134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Стадії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життєвого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циклу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spacing w:before="134"/>
              <w:ind w:left="38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Фінанси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spacing w:before="134"/>
              <w:ind w:left="4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Клієнти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spacing w:line="276" w:lineRule="exact"/>
              <w:ind w:left="364" w:right="337" w:firstLine="6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Бізнес- процеси</w:t>
            </w:r>
          </w:p>
        </w:tc>
        <w:tc>
          <w:tcPr>
            <w:tcW w:w="1651" w:type="dxa"/>
          </w:tcPr>
          <w:p w:rsidR="00F64294" w:rsidRPr="007B347A" w:rsidRDefault="00F64294" w:rsidP="009C081D">
            <w:pPr>
              <w:pStyle w:val="TableParagraph"/>
              <w:spacing w:line="276" w:lineRule="exact"/>
              <w:ind w:left="237" w:right="213" w:firstLine="7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Розвиток персоналу</w:t>
            </w:r>
          </w:p>
        </w:tc>
      </w:tr>
      <w:tr w:rsidR="00F64294" w:rsidRPr="007B347A" w:rsidTr="009C081D">
        <w:trPr>
          <w:trHeight w:val="282"/>
        </w:trPr>
        <w:tc>
          <w:tcPr>
            <w:tcW w:w="3042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Створення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4294" w:rsidRPr="007B347A" w:rsidTr="009C081D">
        <w:trPr>
          <w:trHeight w:val="282"/>
        </w:trPr>
        <w:tc>
          <w:tcPr>
            <w:tcW w:w="3042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Екстенсивне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зростання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4294" w:rsidRPr="007B347A" w:rsidTr="009C081D">
        <w:trPr>
          <w:trHeight w:val="284"/>
        </w:trPr>
        <w:tc>
          <w:tcPr>
            <w:tcW w:w="3042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Інтенсивне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зростання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4294" w:rsidRPr="007B347A" w:rsidTr="009C081D">
        <w:trPr>
          <w:trHeight w:val="282"/>
        </w:trPr>
        <w:tc>
          <w:tcPr>
            <w:tcW w:w="3042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2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Зрілість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4294" w:rsidRPr="007B347A" w:rsidTr="009C081D">
        <w:trPr>
          <w:trHeight w:val="282"/>
        </w:trPr>
        <w:tc>
          <w:tcPr>
            <w:tcW w:w="3042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22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Спад</w:t>
            </w: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1" w:type="dxa"/>
          </w:tcPr>
          <w:p w:rsidR="00F64294" w:rsidRPr="007B347A" w:rsidRDefault="00F6429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64294" w:rsidRPr="007B347A" w:rsidRDefault="00F64294" w:rsidP="00F64294">
      <w:pPr>
        <w:pStyle w:val="a3"/>
        <w:spacing w:before="6"/>
        <w:ind w:left="0"/>
        <w:rPr>
          <w:rFonts w:ascii="Times New Roman" w:hAnsi="Times New Roman" w:cs="Times New Roman"/>
          <w:b/>
        </w:rPr>
      </w:pPr>
    </w:p>
    <w:p w:rsidR="00F64294" w:rsidRPr="007B347A" w:rsidRDefault="00F64294" w:rsidP="00F64294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свої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міркування.</w:t>
      </w:r>
    </w:p>
    <w:p w:rsidR="00F64294" w:rsidRPr="007B347A" w:rsidRDefault="00F64294" w:rsidP="00F64294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F64294" w:rsidRPr="007B347A" w:rsidRDefault="00F64294" w:rsidP="00F64294">
      <w:pPr>
        <w:pStyle w:val="a3"/>
        <w:spacing w:line="288" w:lineRule="auto"/>
        <w:ind w:right="12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</w:t>
      </w:r>
      <w:r w:rsidR="006C0781">
        <w:rPr>
          <w:rFonts w:ascii="Times New Roman" w:hAnsi="Times New Roman" w:cs="Times New Roman"/>
          <w:b/>
          <w:i/>
        </w:rPr>
        <w:t>2.</w:t>
      </w:r>
      <w:r w:rsidRPr="007B347A">
        <w:rPr>
          <w:rFonts w:ascii="Times New Roman" w:hAnsi="Times New Roman" w:cs="Times New Roman"/>
          <w:b/>
          <w:i/>
        </w:rPr>
        <w:t xml:space="preserve">. </w:t>
      </w:r>
      <w:r w:rsidRPr="007B347A">
        <w:rPr>
          <w:rFonts w:ascii="Times New Roman" w:hAnsi="Times New Roman" w:cs="Times New Roman"/>
        </w:rPr>
        <w:t xml:space="preserve">За наведеними даними щодо розрахунку </w:t>
      </w:r>
      <w:proofErr w:type="spellStart"/>
      <w:r w:rsidRPr="007B347A">
        <w:rPr>
          <w:rFonts w:ascii="Times New Roman" w:hAnsi="Times New Roman" w:cs="Times New Roman"/>
        </w:rPr>
        <w:t>евклідо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відстаней за фінансовою підсистемою збалансовано</w:t>
      </w:r>
      <w:r>
        <w:rPr>
          <w:rFonts w:ascii="Times New Roman" w:hAnsi="Times New Roman" w:cs="Times New Roman"/>
        </w:rPr>
        <w:t xml:space="preserve">ї системи показ- </w:t>
      </w:r>
      <w:proofErr w:type="spellStart"/>
      <w:r>
        <w:rPr>
          <w:rFonts w:ascii="Times New Roman" w:hAnsi="Times New Roman" w:cs="Times New Roman"/>
        </w:rPr>
        <w:t>ників</w:t>
      </w:r>
      <w:proofErr w:type="spellEnd"/>
      <w:r>
        <w:rPr>
          <w:rFonts w:ascii="Times New Roman" w:hAnsi="Times New Roman" w:cs="Times New Roman"/>
        </w:rPr>
        <w:t xml:space="preserve"> (табл. </w:t>
      </w:r>
      <w:r w:rsidR="006C0781">
        <w:rPr>
          <w:rFonts w:ascii="Times New Roman" w:hAnsi="Times New Roman" w:cs="Times New Roman"/>
        </w:rPr>
        <w:t>2</w:t>
      </w:r>
      <w:r w:rsidRPr="007B347A">
        <w:rPr>
          <w:rFonts w:ascii="Times New Roman" w:hAnsi="Times New Roman" w:cs="Times New Roman"/>
        </w:rPr>
        <w:t>) відберіть репрезентативні показники на кожній стадії життєвого циклу банку. Сформуйте склад найбільш значущих показників фінансової підсистеми збалансованої системи показників залежно від етапу розвитку банку.</w:t>
      </w:r>
    </w:p>
    <w:p w:rsidR="00F64294" w:rsidRPr="007B347A" w:rsidRDefault="00F64294" w:rsidP="00F64294">
      <w:pPr>
        <w:pStyle w:val="a3"/>
        <w:ind w:left="0" w:right="12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="006C0781">
        <w:rPr>
          <w:rFonts w:ascii="Times New Roman" w:hAnsi="Times New Roman" w:cs="Times New Roman"/>
          <w:spacing w:val="-4"/>
        </w:rPr>
        <w:t>2</w:t>
      </w:r>
    </w:p>
    <w:p w:rsidR="00F64294" w:rsidRPr="007B347A" w:rsidRDefault="00F64294" w:rsidP="00F64294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F64294" w:rsidRPr="007B347A" w:rsidRDefault="00F64294" w:rsidP="00F64294">
      <w:pPr>
        <w:pStyle w:val="3"/>
        <w:ind w:left="445" w:right="4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Евклідові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відстані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показниками</w:t>
      </w:r>
    </w:p>
    <w:p w:rsidR="00F64294" w:rsidRPr="007B347A" w:rsidRDefault="00F64294" w:rsidP="00F64294">
      <w:pPr>
        <w:spacing w:before="65"/>
        <w:ind w:left="446" w:right="447"/>
        <w:jc w:val="center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b/>
          <w:sz w:val="28"/>
        </w:rPr>
        <w:t>фінансової</w:t>
      </w:r>
      <w:r w:rsidRPr="007B347A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підсистеми</w:t>
      </w:r>
      <w:r w:rsidRPr="007B347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збалансованої</w:t>
      </w:r>
      <w:r w:rsidRPr="007B347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системи</w:t>
      </w:r>
      <w:r w:rsidRPr="007B347A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показників</w:t>
      </w:r>
    </w:p>
    <w:p w:rsidR="00F64294" w:rsidRPr="007B347A" w:rsidRDefault="00F64294" w:rsidP="00F64294">
      <w:pPr>
        <w:pStyle w:val="a3"/>
        <w:spacing w:before="226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275"/>
        <w:gridCol w:w="1206"/>
        <w:gridCol w:w="1206"/>
        <w:gridCol w:w="1207"/>
        <w:gridCol w:w="1206"/>
      </w:tblGrid>
      <w:tr w:rsidR="00F64294" w:rsidRPr="007B347A" w:rsidTr="009C081D">
        <w:trPr>
          <w:trHeight w:val="282"/>
        </w:trPr>
        <w:tc>
          <w:tcPr>
            <w:tcW w:w="3546" w:type="dxa"/>
            <w:vMerge w:val="restart"/>
          </w:tcPr>
          <w:p w:rsidR="00F64294" w:rsidRPr="007B347A" w:rsidRDefault="00F64294" w:rsidP="009C081D">
            <w:pPr>
              <w:pStyle w:val="TableParagraph"/>
              <w:spacing w:before="148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F64294" w:rsidRPr="007B347A" w:rsidRDefault="00F64294" w:rsidP="009C081D">
            <w:pPr>
              <w:pStyle w:val="TableParagraph"/>
              <w:spacing w:before="1"/>
              <w:ind w:left="119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Показники</w:t>
            </w:r>
          </w:p>
        </w:tc>
        <w:tc>
          <w:tcPr>
            <w:tcW w:w="6100" w:type="dxa"/>
            <w:gridSpan w:val="5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6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Сумарні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евклідові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відстані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стадіями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життєвого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циклу</w:t>
            </w:r>
          </w:p>
        </w:tc>
      </w:tr>
      <w:tr w:rsidR="00F64294" w:rsidRPr="007B347A" w:rsidTr="009C081D">
        <w:trPr>
          <w:trHeight w:val="830"/>
        </w:trPr>
        <w:tc>
          <w:tcPr>
            <w:tcW w:w="3546" w:type="dxa"/>
            <w:vMerge/>
            <w:tcBorders>
              <w:top w:val="nil"/>
            </w:tcBorders>
          </w:tcPr>
          <w:p w:rsidR="00F64294" w:rsidRPr="007B347A" w:rsidRDefault="00F64294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273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створення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екстен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сивне</w:t>
            </w:r>
            <w:proofErr w:type="spellEnd"/>
          </w:p>
          <w:p w:rsidR="00F64294" w:rsidRPr="007B347A" w:rsidRDefault="00F64294" w:rsidP="009C081D">
            <w:pPr>
              <w:pStyle w:val="TableParagraph"/>
              <w:spacing w:line="260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зростання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інтенсив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не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зрос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line="260" w:lineRule="exact"/>
              <w:ind w:left="20" w:right="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тання</w:t>
            </w:r>
            <w:proofErr w:type="spellEnd"/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273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зрілість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273"/>
              <w:ind w:lef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спад</w:t>
            </w:r>
          </w:p>
        </w:tc>
      </w:tr>
      <w:tr w:rsidR="00F64294" w:rsidRPr="007B347A" w:rsidTr="009C081D">
        <w:trPr>
          <w:trHeight w:val="282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1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</w:tr>
      <w:tr w:rsidR="00F64294" w:rsidRPr="007B347A" w:rsidTr="009C081D">
        <w:trPr>
          <w:trHeight w:val="282"/>
        </w:trPr>
        <w:tc>
          <w:tcPr>
            <w:tcW w:w="9646" w:type="dxa"/>
            <w:gridSpan w:val="6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12" w:right="1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Ресурсна</w:t>
            </w:r>
            <w:r w:rsidRPr="007B347A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стійкість</w:t>
            </w:r>
          </w:p>
        </w:tc>
      </w:tr>
      <w:tr w:rsidR="00F64294" w:rsidRPr="007B347A" w:rsidTr="009C081D">
        <w:trPr>
          <w:trHeight w:val="282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надійності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26,238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31,724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64,488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58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93,589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25,398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56</w:t>
            </w:r>
          </w:p>
        </w:tc>
      </w:tr>
      <w:tr w:rsidR="00F64294" w:rsidRPr="007B347A" w:rsidTr="009C081D">
        <w:trPr>
          <w:trHeight w:val="553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6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>участі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>капіталу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фор-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муванні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активів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34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24,748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29,539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64,047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86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34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95,708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24,798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88</w:t>
            </w:r>
          </w:p>
        </w:tc>
      </w:tr>
      <w:tr w:rsidR="00F64294" w:rsidRPr="007B347A" w:rsidTr="009C081D">
        <w:trPr>
          <w:trHeight w:val="55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1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7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захищеності</w:t>
            </w:r>
            <w:r w:rsidRPr="007B347A">
              <w:rPr>
                <w:rFonts w:ascii="Times New Roman" w:hAnsi="Times New Roman" w:cs="Times New Roman"/>
                <w:spacing w:val="7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влас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line="260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ного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34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29,319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40,064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81,881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94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34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109,836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27,142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75</w:t>
            </w:r>
          </w:p>
        </w:tc>
      </w:tr>
      <w:tr w:rsidR="00F64294" w:rsidRPr="007B347A" w:rsidTr="009C081D">
        <w:trPr>
          <w:trHeight w:val="282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"Фінансовий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важіль"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30,170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42,891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98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84,304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97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111,086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2" w:lineRule="exact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34,030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54</w:t>
            </w:r>
          </w:p>
        </w:tc>
      </w:tr>
      <w:tr w:rsidR="00F64294" w:rsidRPr="007B347A" w:rsidTr="009C081D">
        <w:trPr>
          <w:trHeight w:val="284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платоспроможності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24,252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30,916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65,560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51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101,745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5" w:lineRule="exact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24,635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42</w:t>
            </w:r>
          </w:p>
        </w:tc>
      </w:tr>
      <w:tr w:rsidR="00F64294" w:rsidRPr="007B347A" w:rsidTr="009C081D">
        <w:trPr>
          <w:trHeight w:val="282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Загальна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достатність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23,450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31,008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63,530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63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97,994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63" w:lineRule="exact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24,724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35</w:t>
            </w:r>
          </w:p>
        </w:tc>
      </w:tr>
      <w:tr w:rsidR="00F64294" w:rsidRPr="007B347A" w:rsidTr="009C081D">
        <w:trPr>
          <w:trHeight w:val="55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1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 активності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залучен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line="260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ня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ресурсів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34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24,443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43,397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47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88,518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58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34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116,515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35,077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97</w:t>
            </w:r>
          </w:p>
        </w:tc>
      </w:tr>
      <w:tr w:rsidR="00F64294" w:rsidRPr="007B347A" w:rsidTr="009C081D">
        <w:trPr>
          <w:trHeight w:val="553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1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кредитів</w:t>
            </w:r>
          </w:p>
          <w:p w:rsidR="00F64294" w:rsidRPr="007B347A" w:rsidRDefault="00F64294" w:rsidP="009C081D">
            <w:pPr>
              <w:pStyle w:val="TableParagraph"/>
              <w:spacing w:line="262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зобов'язаннях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34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20,124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40,314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95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83,160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34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111,663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34"/>
              <w:ind w:left="1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32,737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20</w:t>
            </w:r>
          </w:p>
        </w:tc>
      </w:tr>
    </w:tbl>
    <w:p w:rsidR="00F64294" w:rsidRPr="007B347A" w:rsidRDefault="00F64294" w:rsidP="00F64294">
      <w:pPr>
        <w:rPr>
          <w:rFonts w:ascii="Times New Roman" w:hAnsi="Times New Roman" w:cs="Times New Roman"/>
          <w:sz w:val="24"/>
        </w:rPr>
        <w:sectPr w:rsidR="00F64294" w:rsidRPr="007B347A">
          <w:pgSz w:w="11910" w:h="16840"/>
          <w:pgMar w:top="1040" w:right="1000" w:bottom="1260" w:left="1000" w:header="0" w:footer="1079" w:gutter="0"/>
          <w:cols w:space="720"/>
        </w:sectPr>
      </w:pPr>
    </w:p>
    <w:p w:rsidR="00F64294" w:rsidRPr="007B347A" w:rsidRDefault="00F64294" w:rsidP="00F64294">
      <w:pPr>
        <w:pStyle w:val="a3"/>
        <w:spacing w:before="71"/>
        <w:ind w:left="0" w:right="13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="006C0781">
        <w:rPr>
          <w:rFonts w:ascii="Times New Roman" w:hAnsi="Times New Roman" w:cs="Times New Roman"/>
          <w:spacing w:val="-4"/>
        </w:rPr>
        <w:t>2</w:t>
      </w:r>
    </w:p>
    <w:p w:rsidR="00F64294" w:rsidRPr="007B347A" w:rsidRDefault="00F64294" w:rsidP="00F64294">
      <w:pPr>
        <w:pStyle w:val="a3"/>
        <w:spacing w:before="97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275"/>
        <w:gridCol w:w="1206"/>
        <w:gridCol w:w="1206"/>
        <w:gridCol w:w="1207"/>
        <w:gridCol w:w="1206"/>
      </w:tblGrid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депозитів</w:t>
            </w:r>
            <w:r w:rsidRPr="007B347A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зобов'язан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before="29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нях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26,235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35,672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82,400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66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110,990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31,211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69</w:t>
            </w:r>
          </w:p>
        </w:tc>
      </w:tr>
      <w:tr w:rsidR="00F64294" w:rsidRPr="007B347A" w:rsidTr="009C081D">
        <w:trPr>
          <w:trHeight w:val="915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використання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залучених</w:t>
            </w:r>
          </w:p>
          <w:p w:rsidR="00F64294" w:rsidRPr="007B347A" w:rsidRDefault="00F64294" w:rsidP="009C081D">
            <w:pPr>
              <w:pStyle w:val="TableParagraph"/>
              <w:spacing w:before="7" w:line="300" w:lineRule="atLeas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 запозичених коштів у кредит- ні вкладення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64294" w:rsidRPr="007B347A" w:rsidRDefault="00F64294" w:rsidP="009C081D">
            <w:pPr>
              <w:pStyle w:val="TableParagraph"/>
              <w:spacing w:before="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26,165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64294" w:rsidRPr="007B347A" w:rsidRDefault="00F64294" w:rsidP="009C081D">
            <w:pPr>
              <w:pStyle w:val="TableParagraph"/>
              <w:spacing w:before="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30,847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64294" w:rsidRPr="007B347A" w:rsidRDefault="00F64294" w:rsidP="009C081D">
            <w:pPr>
              <w:pStyle w:val="TableParagraph"/>
              <w:spacing w:before="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69,525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64294" w:rsidRPr="007B347A" w:rsidRDefault="00F64294" w:rsidP="009C081D">
            <w:pPr>
              <w:pStyle w:val="TableParagraph"/>
              <w:spacing w:before="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94,591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F64294" w:rsidRPr="007B347A" w:rsidRDefault="00F64294" w:rsidP="009C081D">
            <w:pPr>
              <w:pStyle w:val="TableParagraph"/>
              <w:spacing w:before="1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32,114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13</w:t>
            </w:r>
          </w:p>
        </w:tc>
      </w:tr>
      <w:tr w:rsidR="00F64294" w:rsidRPr="007B347A" w:rsidTr="009C081D">
        <w:trPr>
          <w:trHeight w:val="306"/>
        </w:trPr>
        <w:tc>
          <w:tcPr>
            <w:tcW w:w="9646" w:type="dxa"/>
            <w:gridSpan w:val="6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2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Ліквідність</w:t>
            </w:r>
          </w:p>
        </w:tc>
      </w:tr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миттєвої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ліквідності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8,343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296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14,250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19,539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79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33,611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6,142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338</w:t>
            </w:r>
          </w:p>
        </w:tc>
      </w:tr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поточної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ліквідності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8,954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817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7,731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986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14,362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89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26,212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5,478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717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загальної</w:t>
            </w:r>
            <w:r w:rsidRPr="007B347A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ліквідно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before="31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сті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2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8,723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023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2"/>
              <w:ind w:left="20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7,779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403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2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15,230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61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2"/>
              <w:ind w:lef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26,155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2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5,244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881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tabs>
                <w:tab w:val="left" w:pos="2062"/>
              </w:tabs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Співвідношення</w:t>
            </w:r>
            <w:r w:rsidRPr="007B347A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високоліквід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before="31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 робочих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активів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7,414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10,403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21,048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81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35,979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65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5,971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263</w:t>
            </w:r>
          </w:p>
        </w:tc>
      </w:tr>
      <w:tr w:rsidR="00F64294" w:rsidRPr="007B347A" w:rsidTr="009C081D">
        <w:trPr>
          <w:trHeight w:val="306"/>
        </w:trPr>
        <w:tc>
          <w:tcPr>
            <w:tcW w:w="9646" w:type="dxa"/>
            <w:gridSpan w:val="6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2" w:right="1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Ділова</w:t>
            </w:r>
            <w:r w:rsidRPr="007B347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активність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кредитної</w:t>
            </w:r>
            <w:r w:rsidRPr="007B347A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активно-</w:t>
            </w:r>
          </w:p>
          <w:p w:rsidR="00F64294" w:rsidRPr="007B347A" w:rsidRDefault="00F64294" w:rsidP="009C081D">
            <w:pPr>
              <w:pStyle w:val="TableParagraph"/>
              <w:spacing w:before="31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сті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12,322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20,172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41,459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56,218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11,329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24</w:t>
            </w:r>
          </w:p>
        </w:tc>
      </w:tr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робочих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активів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14,952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23,304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44,105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56,540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13,364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81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Рівень</w:t>
            </w:r>
            <w:r w:rsidRPr="007B347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страхування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активів</w:t>
            </w:r>
            <w:r w:rsidRPr="007B347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ре-</w:t>
            </w:r>
          </w:p>
          <w:p w:rsidR="00F64294" w:rsidRPr="007B347A" w:rsidRDefault="00F64294" w:rsidP="009C081D">
            <w:pPr>
              <w:pStyle w:val="TableParagraph"/>
              <w:spacing w:before="31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зервами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15,895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63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17,480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07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40,223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46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58,034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10,798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59</w:t>
            </w:r>
          </w:p>
        </w:tc>
      </w:tr>
      <w:tr w:rsidR="00F64294" w:rsidRPr="007B347A" w:rsidTr="009C081D">
        <w:trPr>
          <w:trHeight w:val="614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прострочених</w:t>
            </w:r>
            <w:r w:rsidRPr="007B347A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кре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before="29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дитів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14,779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17,478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41,155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56,737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18,779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07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роздрібних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ак</w:t>
            </w:r>
            <w:proofErr w:type="spellEnd"/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before="29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тивах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11,622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22,030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38,834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58,580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78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1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10,884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62"/>
                <w:w w:val="15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</w:t>
            </w:r>
            <w:r w:rsidRPr="007B347A">
              <w:rPr>
                <w:rFonts w:ascii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F64294" w:rsidRPr="007B347A" w:rsidRDefault="00F64294" w:rsidP="009C081D">
            <w:pPr>
              <w:pStyle w:val="TableParagraph"/>
              <w:spacing w:before="31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тів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активах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11,980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23,171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48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43,887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98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60,278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12,247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45</w:t>
            </w:r>
          </w:p>
        </w:tc>
      </w:tr>
      <w:tr w:rsidR="00F64294" w:rsidRPr="007B347A" w:rsidTr="009C081D">
        <w:trPr>
          <w:trHeight w:val="306"/>
        </w:trPr>
        <w:tc>
          <w:tcPr>
            <w:tcW w:w="9646" w:type="dxa"/>
            <w:gridSpan w:val="6"/>
          </w:tcPr>
          <w:p w:rsidR="00F64294" w:rsidRPr="007B347A" w:rsidRDefault="00F64294" w:rsidP="009C081D">
            <w:pPr>
              <w:pStyle w:val="TableParagraph"/>
              <w:spacing w:line="271" w:lineRule="exact"/>
              <w:ind w:left="12" w:right="4"/>
              <w:rPr>
                <w:rFonts w:ascii="Times New Roman" w:hAnsi="Times New Roman" w:cs="Times New Roman"/>
                <w:i/>
                <w:sz w:val="24"/>
              </w:rPr>
            </w:pPr>
            <w:r w:rsidRPr="007B347A">
              <w:rPr>
                <w:rFonts w:ascii="Times New Roman" w:hAnsi="Times New Roman" w:cs="Times New Roman"/>
                <w:i/>
                <w:sz w:val="24"/>
              </w:rPr>
              <w:t>Фінансова</w:t>
            </w:r>
            <w:r w:rsidRPr="007B347A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i/>
                <w:spacing w:val="-2"/>
                <w:sz w:val="24"/>
              </w:rPr>
              <w:t>результативність</w:t>
            </w:r>
          </w:p>
        </w:tc>
      </w:tr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активів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10,996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12,203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30,805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39,545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8,131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825</w:t>
            </w:r>
          </w:p>
        </w:tc>
      </w:tr>
      <w:tr w:rsidR="00F64294" w:rsidRPr="007B347A" w:rsidTr="009C081D">
        <w:trPr>
          <w:trHeight w:val="611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Рентабельність</w:t>
            </w:r>
            <w:r w:rsidRPr="007B347A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власного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капі-</w:t>
            </w:r>
          </w:p>
          <w:p w:rsidR="00F64294" w:rsidRPr="007B347A" w:rsidRDefault="00F64294" w:rsidP="009C081D">
            <w:pPr>
              <w:pStyle w:val="TableParagraph"/>
              <w:spacing w:before="29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талу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before="151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10,878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12,241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75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31,883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before="151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40,168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before="151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8,493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729</w:t>
            </w:r>
          </w:p>
        </w:tc>
      </w:tr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чистих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активів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12,862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14,908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32,612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41,563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7,689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392</w:t>
            </w:r>
          </w:p>
        </w:tc>
      </w:tr>
      <w:tr w:rsidR="00F64294" w:rsidRPr="007B347A" w:rsidTr="009C081D">
        <w:trPr>
          <w:trHeight w:val="304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Чиста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відсоткова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маржа</w:t>
            </w:r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12,145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66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12,666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29,431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73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40,430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91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spacing w:line="274" w:lineRule="exact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8,397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471</w:t>
            </w:r>
          </w:p>
        </w:tc>
      </w:tr>
      <w:tr w:rsidR="00F64294" w:rsidRPr="007B347A" w:rsidTr="009C081D">
        <w:trPr>
          <w:trHeight w:val="306"/>
        </w:trPr>
        <w:tc>
          <w:tcPr>
            <w:tcW w:w="3546" w:type="dxa"/>
          </w:tcPr>
          <w:p w:rsidR="00F64294" w:rsidRPr="007B347A" w:rsidRDefault="00F64294" w:rsidP="009C081D">
            <w:pPr>
              <w:pStyle w:val="TableParagraph"/>
              <w:ind w:left="2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Відсотковий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спред</w:t>
            </w:r>
            <w:proofErr w:type="spellEnd"/>
          </w:p>
        </w:tc>
        <w:tc>
          <w:tcPr>
            <w:tcW w:w="1275" w:type="dxa"/>
          </w:tcPr>
          <w:p w:rsidR="00F64294" w:rsidRPr="007B347A" w:rsidRDefault="00F64294" w:rsidP="009C081D">
            <w:pPr>
              <w:pStyle w:val="TableParagraph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15,032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70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16,543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20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30,972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86</w:t>
            </w:r>
          </w:p>
        </w:tc>
        <w:tc>
          <w:tcPr>
            <w:tcW w:w="1207" w:type="dxa"/>
          </w:tcPr>
          <w:p w:rsidR="00F64294" w:rsidRPr="007B347A" w:rsidRDefault="00F64294" w:rsidP="009C081D">
            <w:pPr>
              <w:pStyle w:val="TableParagraph"/>
              <w:ind w:left="18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47,433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1206" w:type="dxa"/>
          </w:tcPr>
          <w:p w:rsidR="00F64294" w:rsidRPr="007B347A" w:rsidRDefault="00F64294" w:rsidP="009C081D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9,486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822</w:t>
            </w:r>
          </w:p>
        </w:tc>
      </w:tr>
    </w:tbl>
    <w:p w:rsidR="00F64294" w:rsidRPr="007B347A" w:rsidRDefault="00F64294" w:rsidP="00F64294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F64294" w:rsidRPr="007B347A" w:rsidRDefault="00F64294" w:rsidP="00F64294">
      <w:pPr>
        <w:pStyle w:val="a3"/>
        <w:spacing w:line="288" w:lineRule="auto"/>
        <w:ind w:right="13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Надайте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економічну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інтерпретацію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обраних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аспекті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їх репрезентативності.</w:t>
      </w:r>
    </w:p>
    <w:p w:rsidR="00F64294" w:rsidRPr="007B347A" w:rsidRDefault="00F64294" w:rsidP="00F64294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F64294" w:rsidRPr="007B347A" w:rsidRDefault="00F64294" w:rsidP="00F64294">
      <w:pPr>
        <w:pStyle w:val="a3"/>
        <w:spacing w:line="288" w:lineRule="auto"/>
        <w:ind w:right="12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Завдання </w:t>
      </w:r>
      <w:r w:rsidR="006C0781">
        <w:rPr>
          <w:rFonts w:ascii="Times New Roman" w:hAnsi="Times New Roman" w:cs="Times New Roman"/>
          <w:b/>
          <w:i/>
        </w:rPr>
        <w:t>3</w:t>
      </w:r>
      <w:r w:rsidRPr="007B347A">
        <w:rPr>
          <w:rFonts w:ascii="Times New Roman" w:hAnsi="Times New Roman" w:cs="Times New Roman"/>
          <w:b/>
          <w:i/>
        </w:rPr>
        <w:t xml:space="preserve"> </w:t>
      </w:r>
      <w:r w:rsidRPr="007B347A">
        <w:rPr>
          <w:rFonts w:ascii="Times New Roman" w:hAnsi="Times New Roman" w:cs="Times New Roman"/>
        </w:rPr>
        <w:t>На прикл</w:t>
      </w:r>
      <w:r>
        <w:rPr>
          <w:rFonts w:ascii="Times New Roman" w:hAnsi="Times New Roman" w:cs="Times New Roman"/>
        </w:rPr>
        <w:t>аді даних, наведених у табл. 1.</w:t>
      </w:r>
      <w:r w:rsidRPr="007B347A">
        <w:rPr>
          <w:rFonts w:ascii="Times New Roman" w:hAnsi="Times New Roman" w:cs="Times New Roman"/>
        </w:rPr>
        <w:t xml:space="preserve">4, </w:t>
      </w:r>
      <w:proofErr w:type="spellStart"/>
      <w:r w:rsidRPr="007B347A">
        <w:rPr>
          <w:rFonts w:ascii="Times New Roman" w:hAnsi="Times New Roman" w:cs="Times New Roman"/>
        </w:rPr>
        <w:t>сфор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муйте</w:t>
      </w:r>
      <w:proofErr w:type="spellEnd"/>
      <w:r w:rsidRPr="007B347A">
        <w:rPr>
          <w:rFonts w:ascii="Times New Roman" w:hAnsi="Times New Roman" w:cs="Times New Roman"/>
        </w:rPr>
        <w:t xml:space="preserve"> перелік ключових стратегічних фінансових цілей для кожної стадії життєвого циклу банку та визначте можливі засоби їх досягнення.</w:t>
      </w:r>
    </w:p>
    <w:p w:rsidR="009A6E51" w:rsidRPr="007B347A" w:rsidRDefault="009A6E51" w:rsidP="006C0781">
      <w:pPr>
        <w:pStyle w:val="a5"/>
        <w:tabs>
          <w:tab w:val="left" w:pos="1575"/>
        </w:tabs>
        <w:spacing w:before="65" w:line="288" w:lineRule="auto"/>
        <w:ind w:left="840" w:right="135" w:firstLine="0"/>
        <w:jc w:val="right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</w:p>
    <w:sectPr w:rsidR="009A6E51" w:rsidRPr="007B347A" w:rsidSect="00462AEA">
      <w:footerReference w:type="default" r:id="rId9"/>
      <w:pgSz w:w="11910" w:h="16840"/>
      <w:pgMar w:top="1040" w:right="1000" w:bottom="1260" w:left="100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42" w:rsidRDefault="00124F42">
      <w:r>
        <w:separator/>
      </w:r>
    </w:p>
  </w:endnote>
  <w:endnote w:type="continuationSeparator" w:id="0">
    <w:p w:rsidR="00124F42" w:rsidRDefault="0012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42" w:rsidRDefault="00124F42">
      <w:r>
        <w:separator/>
      </w:r>
    </w:p>
  </w:footnote>
  <w:footnote w:type="continuationSeparator" w:id="0">
    <w:p w:rsidR="00124F42" w:rsidRDefault="00124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6F113AB5"/>
    <w:multiLevelType w:val="multilevel"/>
    <w:tmpl w:val="EE805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0" w:hanging="2160"/>
      </w:pPr>
      <w:rPr>
        <w:rFonts w:hint="default"/>
      </w:rPr>
    </w:lvl>
  </w:abstractNum>
  <w:abstractNum w:abstractNumId="29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30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1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2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3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4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5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6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6"/>
  </w:num>
  <w:num w:numId="8">
    <w:abstractNumId w:val="5"/>
  </w:num>
  <w:num w:numId="9">
    <w:abstractNumId w:val="10"/>
  </w:num>
  <w:num w:numId="10">
    <w:abstractNumId w:val="31"/>
  </w:num>
  <w:num w:numId="11">
    <w:abstractNumId w:val="34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0"/>
  </w:num>
  <w:num w:numId="21">
    <w:abstractNumId w:val="25"/>
  </w:num>
  <w:num w:numId="22">
    <w:abstractNumId w:val="30"/>
  </w:num>
  <w:num w:numId="23">
    <w:abstractNumId w:val="1"/>
  </w:num>
  <w:num w:numId="24">
    <w:abstractNumId w:val="15"/>
  </w:num>
  <w:num w:numId="25">
    <w:abstractNumId w:val="8"/>
  </w:num>
  <w:num w:numId="26">
    <w:abstractNumId w:val="35"/>
  </w:num>
  <w:num w:numId="27">
    <w:abstractNumId w:val="33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2"/>
  </w:num>
  <w:num w:numId="35">
    <w:abstractNumId w:val="0"/>
  </w:num>
  <w:num w:numId="36">
    <w:abstractNumId w:val="1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0858"/>
    <w:rsid w:val="000A3FCD"/>
    <w:rsid w:val="00124F42"/>
    <w:rsid w:val="001F0BCD"/>
    <w:rsid w:val="001F3097"/>
    <w:rsid w:val="00204988"/>
    <w:rsid w:val="003D381B"/>
    <w:rsid w:val="00462AEA"/>
    <w:rsid w:val="004837FA"/>
    <w:rsid w:val="00531BC9"/>
    <w:rsid w:val="00540701"/>
    <w:rsid w:val="00587DEC"/>
    <w:rsid w:val="006534CB"/>
    <w:rsid w:val="006751B9"/>
    <w:rsid w:val="006A5D5F"/>
    <w:rsid w:val="006C0781"/>
    <w:rsid w:val="0074137E"/>
    <w:rsid w:val="007A0814"/>
    <w:rsid w:val="008F02F5"/>
    <w:rsid w:val="009A6E51"/>
    <w:rsid w:val="00AA19C6"/>
    <w:rsid w:val="00B646CF"/>
    <w:rsid w:val="00C020F5"/>
    <w:rsid w:val="00CD58C2"/>
    <w:rsid w:val="00D11934"/>
    <w:rsid w:val="00D61876"/>
    <w:rsid w:val="00D9241E"/>
    <w:rsid w:val="00DB5860"/>
    <w:rsid w:val="00E053CB"/>
    <w:rsid w:val="00F36EFA"/>
    <w:rsid w:val="00F64294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C0781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C0781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0781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C0781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C0781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6C0781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F2EC-4E58-4814-AC25-FEBF0B2A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5</cp:revision>
  <dcterms:created xsi:type="dcterms:W3CDTF">2025-02-10T14:32:00Z</dcterms:created>
  <dcterms:modified xsi:type="dcterms:W3CDTF">2025-02-11T18:43:00Z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