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45" w:rsidRPr="00914883" w:rsidRDefault="00584145" w:rsidP="00584145">
      <w:pPr>
        <w:ind w:firstLine="540"/>
        <w:jc w:val="center"/>
        <w:rPr>
          <w:b/>
          <w:i/>
          <w:caps/>
          <w:sz w:val="24"/>
          <w:szCs w:val="24"/>
        </w:rPr>
      </w:pPr>
      <w:r w:rsidRPr="00914883">
        <w:rPr>
          <w:b/>
          <w:i/>
          <w:caps/>
          <w:sz w:val="24"/>
          <w:szCs w:val="24"/>
        </w:rPr>
        <w:t xml:space="preserve">Тематика </w:t>
      </w:r>
      <w:r w:rsidR="001D588D">
        <w:rPr>
          <w:b/>
          <w:i/>
          <w:caps/>
          <w:sz w:val="24"/>
          <w:szCs w:val="24"/>
        </w:rPr>
        <w:t xml:space="preserve">теоретичних завдань до </w:t>
      </w:r>
      <w:r w:rsidR="002E5459">
        <w:rPr>
          <w:b/>
          <w:i/>
          <w:caps/>
          <w:sz w:val="24"/>
          <w:szCs w:val="24"/>
        </w:rPr>
        <w:t>ІНДИВІДУАЛЬНОГО ЗАВДАННЯ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 xml:space="preserve">Бухгалтерська (фінансова) звітність в інформаційному забезпеченні системи управління підприємства. 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Класифікація звітності підприємств та її користувачі.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Державне регулювання бухгалтерського обліку і звітності: світовий досвід та вітчизняна практика.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Принципи підготовки фінансової звітності у країнах світу: порівняльн</w:t>
      </w:r>
      <w:bookmarkStart w:id="0" w:name="_GoBack"/>
      <w:bookmarkEnd w:id="0"/>
      <w:r w:rsidRPr="00014DF8">
        <w:rPr>
          <w:sz w:val="24"/>
          <w:szCs w:val="24"/>
        </w:rPr>
        <w:t>ий аспект.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Оцінка достовірності фінансової звітності.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Вплив професійного судження та етики бухгалтера на достовірність фінансової звітності.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Організація роботи на підприємстві зі складання фінансової звітності.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Особливості річної інвентаризації: порядок проведення, оформлення та відображення її результатів в обліку.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Помилки у фінансовій звітності та способи їх виправлення помилок.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Принципи розкриття інформації на фондовому ринку.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014DF8">
        <w:rPr>
          <w:color w:val="000000"/>
          <w:sz w:val="24"/>
          <w:szCs w:val="24"/>
        </w:rPr>
        <w:t xml:space="preserve">Напрями гармонізації вітчизняної системи бухгалтерської звітності з міжнародними стандартами 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Принципи побудови і зміст діючої форми балансу підприємства.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Характеристика розділів балансу і основних статей кожного розділу. Узгодженість з показниками інших форм звітності.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Принципи оцінки статей балансу. Особливості оцінки і переоцінки основних статей активу балансу.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Принципи оцінки статей балансу. Особливості оцінки і переоцінки основних статей пасиву балансу.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Підготовка облікових даних для складання балансу, методика і техніка</w:t>
      </w:r>
      <w:r w:rsidRPr="00014DF8">
        <w:rPr>
          <w:sz w:val="24"/>
          <w:szCs w:val="24"/>
        </w:rPr>
        <w:t xml:space="preserve"> </w:t>
      </w:r>
      <w:r w:rsidRPr="00014DF8">
        <w:rPr>
          <w:color w:val="000000"/>
          <w:sz w:val="24"/>
          <w:szCs w:val="24"/>
        </w:rPr>
        <w:t>заповнення форм балансу.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Еволюція моделей бухгалтерської звітності в Україні.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color w:val="000000"/>
          <w:sz w:val="24"/>
          <w:szCs w:val="24"/>
        </w:rPr>
        <w:t>Структура і зміст Звіту про фінансові результати. Джерела даних для його</w:t>
      </w:r>
      <w:r w:rsidRPr="00014DF8">
        <w:rPr>
          <w:sz w:val="24"/>
          <w:szCs w:val="24"/>
        </w:rPr>
        <w:t xml:space="preserve"> </w:t>
      </w:r>
      <w:r w:rsidRPr="00014DF8">
        <w:rPr>
          <w:color w:val="000000"/>
          <w:sz w:val="24"/>
          <w:szCs w:val="24"/>
        </w:rPr>
        <w:t xml:space="preserve">складання. 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014DF8">
        <w:rPr>
          <w:color w:val="000000"/>
          <w:sz w:val="24"/>
          <w:szCs w:val="24"/>
        </w:rPr>
        <w:t>Структура, зміст і порядок складання приміток до фінансового звіту підприємства.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014DF8">
        <w:rPr>
          <w:color w:val="000000"/>
          <w:sz w:val="24"/>
          <w:szCs w:val="24"/>
        </w:rPr>
        <w:t>Узгодження показників Звіту про фінансові результати з даними регістрів обліку та іншими формами звітності.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014DF8">
        <w:rPr>
          <w:color w:val="000000"/>
          <w:sz w:val="24"/>
          <w:szCs w:val="24"/>
        </w:rPr>
        <w:t>Аналітичні можливості Балансу і Звіту про фінансові результати.</w:t>
      </w:r>
    </w:p>
    <w:p w:rsidR="00584145" w:rsidRPr="00014DF8" w:rsidRDefault="00584145" w:rsidP="00584145">
      <w:pPr>
        <w:pStyle w:val="a3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Cs w:val="24"/>
        </w:rPr>
      </w:pPr>
      <w:r w:rsidRPr="00014DF8">
        <w:rPr>
          <w:szCs w:val="24"/>
        </w:rPr>
        <w:t>Структура і зміст форми № 3 “Звіт про рух грошових коштів”, джерела інформації для її складання.</w:t>
      </w:r>
    </w:p>
    <w:p w:rsidR="00584145" w:rsidRPr="00014DF8" w:rsidRDefault="00584145" w:rsidP="00584145">
      <w:pPr>
        <w:pStyle w:val="a3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Cs w:val="24"/>
        </w:rPr>
      </w:pPr>
      <w:r w:rsidRPr="00014DF8">
        <w:rPr>
          <w:szCs w:val="24"/>
        </w:rPr>
        <w:t>Аналітичні можливості Звіту про рух грошових коштів.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Структура і зміст форми № 4 “Звіт про власний капітан”. Джерела інформації для її складання.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 xml:space="preserve">Порядок відображення у Звіті про рух грошових коштів чистого руху коштів від операційної, інвестиційної та фінансової діяльності. 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Порівняльна характеристика та особливості побудови і подання Звіту про власний капітал в зарубіжних країнах.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Пояснювальна записка до річної фінансової звітності: форми складання та використання для оцінки результатів діяльності підприємства.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Проблемні питання складання звітності за сегментами.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Порівняльна характеристика П(С)БО та М(С)БО щодо консолідованої фінансової звітності.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Особливості складання фінансової звітності в зарубіжних країнах.</w:t>
      </w:r>
    </w:p>
    <w:p w:rsidR="00584145" w:rsidRPr="00014DF8" w:rsidRDefault="00584145" w:rsidP="00584145">
      <w:pPr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 xml:space="preserve">XBRL – електронна мова </w:t>
      </w:r>
      <w:proofErr w:type="spellStart"/>
      <w:r w:rsidRPr="00014DF8">
        <w:rPr>
          <w:sz w:val="24"/>
          <w:szCs w:val="24"/>
        </w:rPr>
        <w:t>МСФЗ-звітності</w:t>
      </w:r>
      <w:proofErr w:type="spellEnd"/>
      <w:r w:rsidRPr="00014DF8">
        <w:rPr>
          <w:sz w:val="24"/>
          <w:szCs w:val="24"/>
        </w:rPr>
        <w:t>.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Форми взаємодії фінансової та податкової звітності з податку на прибуток.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 xml:space="preserve">Характеристика основних форм державної статистичної звітності </w:t>
      </w:r>
      <w:r w:rsidRPr="00014DF8">
        <w:rPr>
          <w:color w:val="000000"/>
          <w:sz w:val="24"/>
          <w:szCs w:val="24"/>
        </w:rPr>
        <w:t>промислових підприємств.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Відомча звітність, її призначення та зміст.</w:t>
      </w:r>
    </w:p>
    <w:p w:rsidR="00584145" w:rsidRPr="00014DF8" w:rsidRDefault="00584145" w:rsidP="00584145">
      <w:pPr>
        <w:pStyle w:val="21"/>
        <w:numPr>
          <w:ilvl w:val="0"/>
          <w:numId w:val="1"/>
        </w:numPr>
        <w:tabs>
          <w:tab w:val="num" w:pos="426"/>
        </w:tabs>
        <w:ind w:left="425" w:hanging="425"/>
        <w:jc w:val="both"/>
        <w:rPr>
          <w:sz w:val="24"/>
          <w:szCs w:val="24"/>
        </w:rPr>
      </w:pPr>
      <w:r w:rsidRPr="00014DF8">
        <w:rPr>
          <w:sz w:val="24"/>
          <w:szCs w:val="24"/>
        </w:rPr>
        <w:t>Внутрішня звітність – основа оцінки діяльності центрів відповідальності.</w:t>
      </w:r>
    </w:p>
    <w:p w:rsidR="00FD135E" w:rsidRDefault="00FD135E"/>
    <w:p w:rsidR="005E1992" w:rsidRDefault="005E1992"/>
    <w:p w:rsidR="005E1992" w:rsidRDefault="005E1992"/>
    <w:p w:rsidR="005E1992" w:rsidRDefault="005E1992"/>
    <w:p w:rsidR="00584145" w:rsidRPr="00932892" w:rsidRDefault="00584145" w:rsidP="00584145">
      <w:pPr>
        <w:spacing w:line="240" w:lineRule="auto"/>
        <w:jc w:val="center"/>
        <w:rPr>
          <w:b/>
          <w:bCs/>
          <w:sz w:val="28"/>
          <w:szCs w:val="28"/>
        </w:rPr>
      </w:pPr>
      <w:r w:rsidRPr="00932892">
        <w:rPr>
          <w:b/>
          <w:bCs/>
          <w:sz w:val="28"/>
          <w:szCs w:val="28"/>
        </w:rPr>
        <w:lastRenderedPageBreak/>
        <w:t>ЛІТЕРАТУРА</w:t>
      </w:r>
    </w:p>
    <w:p w:rsidR="00584145" w:rsidRDefault="00584145" w:rsidP="00584145">
      <w:pPr>
        <w:shd w:val="clear" w:color="auto" w:fill="FFFFFF"/>
        <w:tabs>
          <w:tab w:val="left" w:pos="0"/>
        </w:tabs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584145" w:rsidRPr="00914883" w:rsidRDefault="00584145" w:rsidP="00584145">
      <w:pPr>
        <w:shd w:val="clear" w:color="auto" w:fill="FFFFFF"/>
        <w:tabs>
          <w:tab w:val="left" w:pos="0"/>
        </w:tabs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914883">
        <w:rPr>
          <w:b/>
          <w:bCs/>
          <w:color w:val="000000"/>
          <w:sz w:val="24"/>
          <w:szCs w:val="24"/>
        </w:rPr>
        <w:t>а) основна</w:t>
      </w:r>
    </w:p>
    <w:p w:rsidR="00584145" w:rsidRPr="00932892" w:rsidRDefault="00584145" w:rsidP="00584145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line="240" w:lineRule="auto"/>
        <w:ind w:left="425" w:hanging="425"/>
        <w:jc w:val="both"/>
        <w:rPr>
          <w:spacing w:val="-6"/>
          <w:sz w:val="24"/>
          <w:szCs w:val="24"/>
        </w:rPr>
      </w:pPr>
      <w:r w:rsidRPr="00932892">
        <w:rPr>
          <w:color w:val="000000"/>
          <w:spacing w:val="-6"/>
          <w:sz w:val="24"/>
          <w:szCs w:val="24"/>
        </w:rPr>
        <w:t>Закон України “Про бухгалтерський облік і фінансову звітність в Україні”. Затверджений Верховною Радою України. 16. 07. 99 р. № 996 -</w:t>
      </w:r>
      <w:r w:rsidRPr="00932892">
        <w:rPr>
          <w:color w:val="000000"/>
          <w:spacing w:val="-6"/>
          <w:sz w:val="24"/>
          <w:szCs w:val="24"/>
          <w:lang w:val="en-US"/>
        </w:rPr>
        <w:t>XIV</w:t>
      </w:r>
      <w:r w:rsidRPr="00932892">
        <w:rPr>
          <w:color w:val="000000"/>
          <w:spacing w:val="-6"/>
          <w:sz w:val="24"/>
          <w:szCs w:val="24"/>
        </w:rPr>
        <w:t>.</w:t>
      </w:r>
    </w:p>
    <w:p w:rsidR="00584145" w:rsidRPr="00932892" w:rsidRDefault="00584145" w:rsidP="00584145">
      <w:pPr>
        <w:pStyle w:val="14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5" w:hanging="425"/>
        <w:rPr>
          <w:sz w:val="24"/>
          <w:szCs w:val="24"/>
        </w:rPr>
      </w:pPr>
      <w:r w:rsidRPr="00932892">
        <w:rPr>
          <w:sz w:val="24"/>
          <w:szCs w:val="24"/>
        </w:rPr>
        <w:t>Положення (стандарти) бухгалтерського обліку 1-34, затверджені Міністерством фінансів України.</w:t>
      </w:r>
    </w:p>
    <w:p w:rsidR="00584145" w:rsidRPr="00932892" w:rsidRDefault="00584145" w:rsidP="00584145">
      <w:pPr>
        <w:pStyle w:val="14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5" w:hanging="425"/>
        <w:rPr>
          <w:sz w:val="24"/>
          <w:szCs w:val="24"/>
        </w:rPr>
      </w:pPr>
      <w:r w:rsidRPr="00932892">
        <w:rPr>
          <w:sz w:val="24"/>
          <w:szCs w:val="24"/>
        </w:rPr>
        <w:t>Про примітки до річної фінансової звітності [Мінфін]: Наказ від 29.11.2000 № 302.</w:t>
      </w:r>
    </w:p>
    <w:p w:rsidR="00584145" w:rsidRPr="00932892" w:rsidRDefault="00584145" w:rsidP="00584145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426"/>
          <w:tab w:val="num" w:pos="1800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932892">
        <w:rPr>
          <w:sz w:val="24"/>
          <w:szCs w:val="24"/>
        </w:rPr>
        <w:t>Порядок подання фінансової звітності, затверджений Постановою Кабінету Міністрів України від 28.02.2000р. № 419.</w:t>
      </w:r>
    </w:p>
    <w:p w:rsidR="00584145" w:rsidRPr="00932892" w:rsidRDefault="00584145" w:rsidP="00584145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426"/>
          <w:tab w:val="num" w:pos="1800"/>
        </w:tabs>
        <w:spacing w:line="240" w:lineRule="auto"/>
        <w:ind w:left="425" w:hanging="425"/>
        <w:jc w:val="both"/>
        <w:rPr>
          <w:sz w:val="24"/>
          <w:szCs w:val="24"/>
        </w:rPr>
      </w:pPr>
      <w:r w:rsidRPr="00932892">
        <w:rPr>
          <w:color w:val="000000"/>
          <w:sz w:val="24"/>
          <w:szCs w:val="24"/>
        </w:rPr>
        <w:t>Перелік видів діяльності, по яких складається зведена фінансова звітність. Затверджений  Наказом Мінфіну України від 24. 02. 2000р. № 37.</w:t>
      </w:r>
    </w:p>
    <w:p w:rsidR="00584145" w:rsidRPr="00914883" w:rsidRDefault="00584145" w:rsidP="00584145">
      <w:pPr>
        <w:shd w:val="clear" w:color="auto" w:fill="FFFFFF"/>
        <w:spacing w:line="240" w:lineRule="auto"/>
        <w:ind w:left="360"/>
        <w:jc w:val="center"/>
        <w:rPr>
          <w:b/>
          <w:bCs/>
          <w:color w:val="000000"/>
          <w:sz w:val="24"/>
          <w:szCs w:val="24"/>
          <w:highlight w:val="yellow"/>
        </w:rPr>
      </w:pPr>
    </w:p>
    <w:p w:rsidR="00584145" w:rsidRPr="00914883" w:rsidRDefault="00584145" w:rsidP="00584145">
      <w:pPr>
        <w:shd w:val="clear" w:color="auto" w:fill="FFFFFF"/>
        <w:spacing w:line="240" w:lineRule="auto"/>
        <w:ind w:left="360"/>
        <w:jc w:val="center"/>
        <w:rPr>
          <w:b/>
          <w:bCs/>
          <w:color w:val="000000"/>
          <w:sz w:val="24"/>
          <w:szCs w:val="24"/>
        </w:rPr>
      </w:pPr>
      <w:r w:rsidRPr="00914883">
        <w:rPr>
          <w:b/>
          <w:bCs/>
          <w:color w:val="000000"/>
          <w:sz w:val="24"/>
          <w:szCs w:val="24"/>
        </w:rPr>
        <w:t>б) додаткова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z w:val="24"/>
          <w:szCs w:val="24"/>
        </w:rPr>
        <w:t>Інструкція по інвентаризації основних засобів, нематеріальних активів, товарно-матеріальних цінностей, грошових коштів і документів та розрахунків. Затверджена наказом Міністерства фінансів України від 11 серпня 1994р. №69.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z w:val="24"/>
          <w:szCs w:val="24"/>
        </w:rPr>
        <w:t>Методичні рекомендації з перевірки порівнянності показників фінансової звітності підприємства. Затверджені наказом Міністерства фінансів України від 22 грудня 2008р. № 1524.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z w:val="24"/>
          <w:szCs w:val="24"/>
        </w:rPr>
        <w:t xml:space="preserve">Положення про документальне забезпечення записів в бухгалтерському обліку. Затверджено наказом Міністерства фінансів України від 24 травня 1996 р. №88. 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proofErr w:type="spellStart"/>
      <w:r w:rsidRPr="00932892">
        <w:rPr>
          <w:color w:val="000000"/>
          <w:sz w:val="24"/>
          <w:szCs w:val="24"/>
        </w:rPr>
        <w:t>Верига</w:t>
      </w:r>
      <w:proofErr w:type="spellEnd"/>
      <w:r w:rsidRPr="00932892">
        <w:rPr>
          <w:color w:val="000000"/>
          <w:sz w:val="24"/>
          <w:szCs w:val="24"/>
        </w:rPr>
        <w:t xml:space="preserve">, Юстина Андріївна. Бухгалтерська фінансова звітність підприємства [Текст] : </w:t>
      </w:r>
      <w:proofErr w:type="spellStart"/>
      <w:r w:rsidRPr="00932892">
        <w:rPr>
          <w:color w:val="000000"/>
          <w:sz w:val="24"/>
          <w:szCs w:val="24"/>
        </w:rPr>
        <w:t>навч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посіб</w:t>
      </w:r>
      <w:proofErr w:type="spellEnd"/>
      <w:r w:rsidRPr="00932892">
        <w:rPr>
          <w:color w:val="000000"/>
          <w:sz w:val="24"/>
          <w:szCs w:val="24"/>
        </w:rPr>
        <w:t xml:space="preserve">. / Ю. А. </w:t>
      </w:r>
      <w:proofErr w:type="spellStart"/>
      <w:r w:rsidRPr="00932892">
        <w:rPr>
          <w:color w:val="000000"/>
          <w:sz w:val="24"/>
          <w:szCs w:val="24"/>
        </w:rPr>
        <w:t>Верига</w:t>
      </w:r>
      <w:proofErr w:type="spellEnd"/>
      <w:r w:rsidRPr="00932892">
        <w:rPr>
          <w:color w:val="000000"/>
          <w:sz w:val="24"/>
          <w:szCs w:val="24"/>
        </w:rPr>
        <w:t xml:space="preserve">, А. М. Волошин ; ред. Ю. А. </w:t>
      </w:r>
      <w:proofErr w:type="spellStart"/>
      <w:r w:rsidRPr="00932892">
        <w:rPr>
          <w:color w:val="000000"/>
          <w:sz w:val="24"/>
          <w:szCs w:val="24"/>
        </w:rPr>
        <w:t>Верига</w:t>
      </w:r>
      <w:proofErr w:type="spellEnd"/>
      <w:r w:rsidRPr="00932892">
        <w:rPr>
          <w:color w:val="000000"/>
          <w:sz w:val="24"/>
          <w:szCs w:val="24"/>
        </w:rPr>
        <w:t xml:space="preserve">. - 2 вид., перероб. і </w:t>
      </w:r>
      <w:proofErr w:type="spellStart"/>
      <w:r w:rsidRPr="00932892">
        <w:rPr>
          <w:color w:val="000000"/>
          <w:sz w:val="24"/>
          <w:szCs w:val="24"/>
        </w:rPr>
        <w:t>доп</w:t>
      </w:r>
      <w:proofErr w:type="spellEnd"/>
      <w:r w:rsidRPr="00932892">
        <w:rPr>
          <w:color w:val="000000"/>
          <w:sz w:val="24"/>
          <w:szCs w:val="24"/>
        </w:rPr>
        <w:t xml:space="preserve">. - К. : </w:t>
      </w:r>
      <w:proofErr w:type="spellStart"/>
      <w:r w:rsidRPr="00932892">
        <w:rPr>
          <w:color w:val="000000"/>
          <w:sz w:val="24"/>
          <w:szCs w:val="24"/>
        </w:rPr>
        <w:t>Комп'ютерпрес</w:t>
      </w:r>
      <w:proofErr w:type="spellEnd"/>
      <w:r w:rsidRPr="00932892">
        <w:rPr>
          <w:color w:val="000000"/>
          <w:sz w:val="24"/>
          <w:szCs w:val="24"/>
        </w:rPr>
        <w:t>, 2008. - 472 с.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z w:val="24"/>
          <w:szCs w:val="24"/>
        </w:rPr>
        <w:t xml:space="preserve">Давидов Григорій Миколайович. Звітність підприємств [Текст] : </w:t>
      </w:r>
      <w:proofErr w:type="spellStart"/>
      <w:r w:rsidRPr="00932892">
        <w:rPr>
          <w:color w:val="000000"/>
          <w:sz w:val="24"/>
          <w:szCs w:val="24"/>
        </w:rPr>
        <w:t>навч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посіб</w:t>
      </w:r>
      <w:proofErr w:type="spellEnd"/>
      <w:r w:rsidRPr="00932892">
        <w:rPr>
          <w:color w:val="000000"/>
          <w:sz w:val="24"/>
          <w:szCs w:val="24"/>
        </w:rPr>
        <w:t xml:space="preserve">. / Г. М. Давидов, Н. С. </w:t>
      </w:r>
      <w:proofErr w:type="spellStart"/>
      <w:r w:rsidRPr="00932892">
        <w:rPr>
          <w:color w:val="000000"/>
          <w:sz w:val="24"/>
          <w:szCs w:val="24"/>
        </w:rPr>
        <w:t>Шалімова</w:t>
      </w:r>
      <w:proofErr w:type="spellEnd"/>
      <w:r w:rsidRPr="00932892">
        <w:rPr>
          <w:color w:val="000000"/>
          <w:sz w:val="24"/>
          <w:szCs w:val="24"/>
        </w:rPr>
        <w:t>. - К. : Знання, 2010. - 623 с. : рис., табл. - (Серія "Вища освіта XXI століття").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z w:val="24"/>
          <w:szCs w:val="24"/>
        </w:rPr>
        <w:t xml:space="preserve">Звітність підприємств [Текст] : </w:t>
      </w:r>
      <w:proofErr w:type="spellStart"/>
      <w:r w:rsidRPr="00932892">
        <w:rPr>
          <w:color w:val="000000"/>
          <w:sz w:val="24"/>
          <w:szCs w:val="24"/>
        </w:rPr>
        <w:t>навч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посіб</w:t>
      </w:r>
      <w:proofErr w:type="spellEnd"/>
      <w:r w:rsidRPr="00932892">
        <w:rPr>
          <w:color w:val="000000"/>
          <w:sz w:val="24"/>
          <w:szCs w:val="24"/>
        </w:rPr>
        <w:t xml:space="preserve">. для </w:t>
      </w:r>
      <w:proofErr w:type="spellStart"/>
      <w:r w:rsidRPr="00932892">
        <w:rPr>
          <w:color w:val="000000"/>
          <w:sz w:val="24"/>
          <w:szCs w:val="24"/>
        </w:rPr>
        <w:t>студ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вищ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навч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закл</w:t>
      </w:r>
      <w:proofErr w:type="spellEnd"/>
      <w:r w:rsidRPr="00932892">
        <w:rPr>
          <w:color w:val="000000"/>
          <w:sz w:val="24"/>
          <w:szCs w:val="24"/>
        </w:rPr>
        <w:t xml:space="preserve">. / М. А. </w:t>
      </w:r>
      <w:proofErr w:type="spellStart"/>
      <w:r w:rsidRPr="00932892">
        <w:rPr>
          <w:color w:val="000000"/>
          <w:sz w:val="24"/>
          <w:szCs w:val="24"/>
        </w:rPr>
        <w:t>Проданчук</w:t>
      </w:r>
      <w:proofErr w:type="spellEnd"/>
      <w:r w:rsidRPr="00932892">
        <w:rPr>
          <w:color w:val="000000"/>
          <w:sz w:val="24"/>
          <w:szCs w:val="24"/>
        </w:rPr>
        <w:t xml:space="preserve"> [та ін.] ; за ред. акад. НААН М. Я. Дем'яненка ; </w:t>
      </w:r>
      <w:proofErr w:type="spellStart"/>
      <w:r w:rsidRPr="00932892">
        <w:rPr>
          <w:color w:val="000000"/>
          <w:sz w:val="24"/>
          <w:szCs w:val="24"/>
        </w:rPr>
        <w:t>Буковин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держ</w:t>
      </w:r>
      <w:proofErr w:type="spellEnd"/>
      <w:r w:rsidRPr="00932892">
        <w:rPr>
          <w:color w:val="000000"/>
          <w:sz w:val="24"/>
          <w:szCs w:val="24"/>
        </w:rPr>
        <w:t>. фін. акад. - Чернівці : [б. в.], 2010. - 380 с.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z w:val="24"/>
          <w:szCs w:val="24"/>
        </w:rPr>
        <w:t xml:space="preserve">Звітність підприємств [Текст] : </w:t>
      </w:r>
      <w:proofErr w:type="spellStart"/>
      <w:r w:rsidRPr="00932892">
        <w:rPr>
          <w:color w:val="000000"/>
          <w:sz w:val="24"/>
          <w:szCs w:val="24"/>
        </w:rPr>
        <w:t>навч</w:t>
      </w:r>
      <w:proofErr w:type="spellEnd"/>
      <w:r w:rsidRPr="00932892">
        <w:rPr>
          <w:color w:val="000000"/>
          <w:sz w:val="24"/>
          <w:szCs w:val="24"/>
        </w:rPr>
        <w:t>. посібник / А. В. Алексєєва [и др.] ; Київський національний торговельно-економічний ун-т. - К. : [</w:t>
      </w:r>
      <w:proofErr w:type="spellStart"/>
      <w:r w:rsidRPr="00932892">
        <w:rPr>
          <w:color w:val="000000"/>
          <w:sz w:val="24"/>
          <w:szCs w:val="24"/>
        </w:rPr>
        <w:t>б.в</w:t>
      </w:r>
      <w:proofErr w:type="spellEnd"/>
      <w:r w:rsidRPr="00932892">
        <w:rPr>
          <w:color w:val="000000"/>
          <w:sz w:val="24"/>
          <w:szCs w:val="24"/>
        </w:rPr>
        <w:t xml:space="preserve">.], 2008. - 323 с. 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pacing w:val="-4"/>
          <w:sz w:val="24"/>
          <w:szCs w:val="24"/>
        </w:rPr>
        <w:t xml:space="preserve">Звітність підприємства [Текст] : </w:t>
      </w:r>
      <w:proofErr w:type="spellStart"/>
      <w:r w:rsidRPr="00932892">
        <w:rPr>
          <w:color w:val="000000"/>
          <w:spacing w:val="-4"/>
          <w:sz w:val="24"/>
          <w:szCs w:val="24"/>
        </w:rPr>
        <w:t>навч</w:t>
      </w:r>
      <w:proofErr w:type="spellEnd"/>
      <w:r w:rsidRPr="00932892">
        <w:rPr>
          <w:color w:val="000000"/>
          <w:spacing w:val="-4"/>
          <w:sz w:val="24"/>
          <w:szCs w:val="24"/>
        </w:rPr>
        <w:t xml:space="preserve">. посібник / Ф. Ф. </w:t>
      </w:r>
      <w:proofErr w:type="spellStart"/>
      <w:r w:rsidRPr="00932892">
        <w:rPr>
          <w:color w:val="000000"/>
          <w:spacing w:val="-4"/>
          <w:sz w:val="24"/>
          <w:szCs w:val="24"/>
        </w:rPr>
        <w:t>Бутинець</w:t>
      </w:r>
      <w:proofErr w:type="spellEnd"/>
      <w:r w:rsidRPr="00932892">
        <w:rPr>
          <w:color w:val="000000"/>
          <w:spacing w:val="-4"/>
          <w:sz w:val="24"/>
          <w:szCs w:val="24"/>
        </w:rPr>
        <w:t xml:space="preserve"> [та ін.] ; ред. Ф. Ф. </w:t>
      </w:r>
      <w:proofErr w:type="spellStart"/>
      <w:r w:rsidRPr="00932892">
        <w:rPr>
          <w:color w:val="000000"/>
          <w:spacing w:val="-4"/>
          <w:sz w:val="24"/>
          <w:szCs w:val="24"/>
        </w:rPr>
        <w:t>Бутинець</w:t>
      </w:r>
      <w:proofErr w:type="spellEnd"/>
      <w:r w:rsidRPr="00932892">
        <w:rPr>
          <w:color w:val="000000"/>
          <w:spacing w:val="-4"/>
          <w:sz w:val="24"/>
          <w:szCs w:val="24"/>
        </w:rPr>
        <w:t xml:space="preserve">, Н. А. </w:t>
      </w:r>
      <w:proofErr w:type="spellStart"/>
      <w:r w:rsidRPr="00932892">
        <w:rPr>
          <w:color w:val="000000"/>
          <w:spacing w:val="-4"/>
          <w:sz w:val="24"/>
          <w:szCs w:val="24"/>
        </w:rPr>
        <w:t>Остап'юк</w:t>
      </w:r>
      <w:proofErr w:type="spellEnd"/>
      <w:r w:rsidRPr="00932892">
        <w:rPr>
          <w:color w:val="000000"/>
          <w:spacing w:val="-4"/>
          <w:sz w:val="24"/>
          <w:szCs w:val="24"/>
        </w:rPr>
        <w:t xml:space="preserve">. - 2.вид., перероб. і </w:t>
      </w:r>
      <w:proofErr w:type="spellStart"/>
      <w:r w:rsidRPr="00932892">
        <w:rPr>
          <w:color w:val="000000"/>
          <w:spacing w:val="-4"/>
          <w:sz w:val="24"/>
          <w:szCs w:val="24"/>
        </w:rPr>
        <w:t>доп</w:t>
      </w:r>
      <w:proofErr w:type="spellEnd"/>
      <w:r w:rsidRPr="00932892">
        <w:rPr>
          <w:color w:val="000000"/>
          <w:spacing w:val="-4"/>
          <w:sz w:val="24"/>
          <w:szCs w:val="24"/>
        </w:rPr>
        <w:t>. - Житомир : ЖДТУ, 2005. - 427 с.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z w:val="24"/>
          <w:szCs w:val="24"/>
        </w:rPr>
        <w:t xml:space="preserve">Кучеренко, Тамара Євгенівна. Звітність підприємств [Текст] : підручник / Т. Є. Кучеренко [и др.] ; ред. В. С. </w:t>
      </w:r>
      <w:proofErr w:type="spellStart"/>
      <w:r w:rsidRPr="00932892">
        <w:rPr>
          <w:color w:val="000000"/>
          <w:sz w:val="24"/>
          <w:szCs w:val="24"/>
        </w:rPr>
        <w:t>Уланчук</w:t>
      </w:r>
      <w:proofErr w:type="spellEnd"/>
      <w:r w:rsidRPr="00932892">
        <w:rPr>
          <w:color w:val="000000"/>
          <w:sz w:val="24"/>
          <w:szCs w:val="24"/>
        </w:rPr>
        <w:t>. - К. : Знання, 2008. - 492 с. - (Серія "Вища освіта XXI століття").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z w:val="24"/>
          <w:szCs w:val="24"/>
        </w:rPr>
        <w:t xml:space="preserve">Левицька Світлана Олексіївна. Звітність підприємств [Текст] : </w:t>
      </w:r>
      <w:proofErr w:type="spellStart"/>
      <w:r w:rsidRPr="00932892">
        <w:rPr>
          <w:color w:val="000000"/>
          <w:sz w:val="24"/>
          <w:szCs w:val="24"/>
        </w:rPr>
        <w:t>навч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посіб</w:t>
      </w:r>
      <w:proofErr w:type="spellEnd"/>
      <w:r w:rsidRPr="00932892">
        <w:rPr>
          <w:color w:val="000000"/>
          <w:sz w:val="24"/>
          <w:szCs w:val="24"/>
        </w:rPr>
        <w:t xml:space="preserve">. для </w:t>
      </w:r>
      <w:proofErr w:type="spellStart"/>
      <w:r w:rsidRPr="00932892">
        <w:rPr>
          <w:color w:val="000000"/>
          <w:sz w:val="24"/>
          <w:szCs w:val="24"/>
        </w:rPr>
        <w:t>студ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вищ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навч</w:t>
      </w:r>
      <w:proofErr w:type="spellEnd"/>
      <w:r w:rsidRPr="00932892">
        <w:rPr>
          <w:color w:val="000000"/>
          <w:sz w:val="24"/>
          <w:szCs w:val="24"/>
        </w:rPr>
        <w:t xml:space="preserve">. </w:t>
      </w:r>
      <w:proofErr w:type="spellStart"/>
      <w:r w:rsidRPr="00932892">
        <w:rPr>
          <w:color w:val="000000"/>
          <w:sz w:val="24"/>
          <w:szCs w:val="24"/>
        </w:rPr>
        <w:t>закл</w:t>
      </w:r>
      <w:proofErr w:type="spellEnd"/>
      <w:r w:rsidRPr="00932892">
        <w:rPr>
          <w:color w:val="000000"/>
          <w:sz w:val="24"/>
          <w:szCs w:val="24"/>
        </w:rPr>
        <w:t>. / С. О. Левицька ; Національний ун-т водного господарства та природокористування. - Рівне : НУВГП, 2009. - 213 с.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 w:rsidRPr="00932892">
        <w:rPr>
          <w:color w:val="000000"/>
          <w:sz w:val="24"/>
          <w:szCs w:val="24"/>
        </w:rPr>
        <w:t>Хомин Петро Якимович. Формування звітності в підсистемах фінансового, управлінського й податкового обліку [Текст] / П. Я. Хомин ; Тернопільська академія народного господарства. - Т. : Економічна думка, 2006. - 288 с. - (Звітність "Ажур").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pacing w:val="2"/>
          <w:sz w:val="24"/>
          <w:szCs w:val="24"/>
        </w:rPr>
      </w:pPr>
      <w:r w:rsidRPr="00932892">
        <w:rPr>
          <w:color w:val="000000"/>
          <w:sz w:val="24"/>
          <w:szCs w:val="24"/>
        </w:rPr>
        <w:t>Періодичні видання: "Бухгалтерський облік і аудит", "Баланс", "Головбух", "Все про</w:t>
      </w:r>
      <w:r w:rsidRPr="00932892">
        <w:rPr>
          <w:color w:val="000000"/>
          <w:spacing w:val="2"/>
          <w:sz w:val="24"/>
          <w:szCs w:val="24"/>
        </w:rPr>
        <w:t xml:space="preserve"> бухгалтерський облік", "Вісник бухгалтера і аудитора України", "Банківська справа", "Фінанси України", "Статистика України", "Економіка України".</w:t>
      </w:r>
    </w:p>
    <w:p w:rsidR="00584145" w:rsidRPr="00932892" w:rsidRDefault="00584145" w:rsidP="00584145">
      <w:pPr>
        <w:numPr>
          <w:ilvl w:val="1"/>
          <w:numId w:val="2"/>
        </w:numPr>
        <w:shd w:val="clear" w:color="auto" w:fill="FFFFFF"/>
        <w:tabs>
          <w:tab w:val="clear" w:pos="1440"/>
          <w:tab w:val="left" w:pos="0"/>
          <w:tab w:val="num" w:pos="426"/>
        </w:tabs>
        <w:spacing w:line="240" w:lineRule="auto"/>
        <w:ind w:left="426" w:hanging="426"/>
        <w:jc w:val="both"/>
        <w:rPr>
          <w:color w:val="000000"/>
          <w:spacing w:val="2"/>
          <w:sz w:val="24"/>
          <w:szCs w:val="24"/>
        </w:rPr>
      </w:pPr>
      <w:r w:rsidRPr="00932892">
        <w:rPr>
          <w:sz w:val="24"/>
          <w:szCs w:val="24"/>
        </w:rPr>
        <w:t xml:space="preserve">Альбом форм державних статистичних спостережень </w:t>
      </w:r>
      <w:r w:rsidRPr="00932892">
        <w:rPr>
          <w:color w:val="000000"/>
          <w:sz w:val="24"/>
          <w:szCs w:val="24"/>
        </w:rPr>
        <w:t>[Електронний ресурс]</w:t>
      </w:r>
      <w:r w:rsidRPr="00932892">
        <w:rPr>
          <w:sz w:val="24"/>
          <w:szCs w:val="24"/>
        </w:rPr>
        <w:t>: Режим доступу: http://www.ukrstat.gov.ua/albom</w:t>
      </w:r>
    </w:p>
    <w:p w:rsidR="00584145" w:rsidRPr="00932892" w:rsidRDefault="00584145" w:rsidP="00584145">
      <w:pPr>
        <w:rPr>
          <w:sz w:val="24"/>
          <w:szCs w:val="24"/>
        </w:rPr>
      </w:pPr>
    </w:p>
    <w:p w:rsidR="00584145" w:rsidRDefault="00584145"/>
    <w:p w:rsidR="00584145" w:rsidRDefault="00584145"/>
    <w:p w:rsidR="00D84680" w:rsidRDefault="00D84680"/>
    <w:p w:rsidR="00D84680" w:rsidRDefault="00D84680"/>
    <w:p w:rsidR="00D84680" w:rsidRPr="00BD5975" w:rsidRDefault="00D84680" w:rsidP="00D84680">
      <w:pPr>
        <w:keepNext/>
        <w:jc w:val="center"/>
      </w:pPr>
      <w:r>
        <w:lastRenderedPageBreak/>
        <w:t>Оформлення титульного листа</w:t>
      </w:r>
    </w:p>
    <w:p w:rsidR="00D84680" w:rsidRDefault="00D84680" w:rsidP="00D84680">
      <w:pPr>
        <w:pStyle w:val="3"/>
        <w:jc w:val="center"/>
        <w:rPr>
          <w:rFonts w:ascii="Times New Roman" w:hAnsi="Times New Roman"/>
          <w:sz w:val="24"/>
        </w:rPr>
      </w:pPr>
    </w:p>
    <w:p w:rsidR="00D84680" w:rsidRPr="00C7680C" w:rsidRDefault="00D84680" w:rsidP="00D84680">
      <w:pPr>
        <w:pStyle w:val="Style1"/>
        <w:keepNext/>
        <w:widowControl/>
        <w:ind w:firstLine="624"/>
        <w:jc w:val="center"/>
        <w:rPr>
          <w:rStyle w:val="FontStyle11"/>
          <w:lang w:val="uk-UA" w:eastAsia="uk-UA"/>
        </w:rPr>
      </w:pPr>
      <w:r w:rsidRPr="00C7680C">
        <w:rPr>
          <w:rStyle w:val="FontStyle11"/>
          <w:lang w:val="uk-UA" w:eastAsia="uk-UA"/>
        </w:rPr>
        <w:t>МІНІСТЕРСТВО ОСВІТИ І НАУКИ УКРАЇНИ</w:t>
      </w:r>
    </w:p>
    <w:p w:rsidR="00D84680" w:rsidRPr="00C7680C" w:rsidRDefault="00D84680" w:rsidP="00D84680">
      <w:pPr>
        <w:pStyle w:val="Style1"/>
        <w:keepNext/>
        <w:widowControl/>
        <w:ind w:firstLine="624"/>
        <w:jc w:val="center"/>
        <w:rPr>
          <w:rStyle w:val="FontStyle11"/>
          <w:lang w:val="uk-UA" w:eastAsia="uk-UA"/>
        </w:rPr>
      </w:pPr>
      <w:r w:rsidRPr="00C7680C">
        <w:rPr>
          <w:rStyle w:val="FontStyle11"/>
          <w:lang w:val="uk-UA" w:eastAsia="uk-UA"/>
        </w:rPr>
        <w:t>ДОНЕЦЬКИЙ ДЕРЖАВНИЙ УНІВЕРСИТЕТ УПРАВЛІННЯ</w:t>
      </w:r>
    </w:p>
    <w:p w:rsidR="00D84680" w:rsidRPr="00C7680C" w:rsidRDefault="00D84680" w:rsidP="00D84680">
      <w:pPr>
        <w:pStyle w:val="Style2"/>
        <w:keepNext/>
        <w:widowControl/>
        <w:ind w:firstLine="624"/>
        <w:jc w:val="center"/>
        <w:rPr>
          <w:rStyle w:val="FontStyle11"/>
          <w:lang w:val="uk-UA" w:eastAsia="uk-UA"/>
        </w:rPr>
      </w:pPr>
      <w:r w:rsidRPr="00C7680C">
        <w:rPr>
          <w:rStyle w:val="FontStyle11"/>
          <w:lang w:val="uk-UA" w:eastAsia="uk-UA"/>
        </w:rPr>
        <w:t xml:space="preserve">Кафедра </w:t>
      </w:r>
      <w:r>
        <w:rPr>
          <w:rStyle w:val="FontStyle11"/>
          <w:lang w:val="uk-UA" w:eastAsia="uk-UA"/>
        </w:rPr>
        <w:t xml:space="preserve">фінансів, </w:t>
      </w:r>
      <w:r w:rsidRPr="00C7680C">
        <w:rPr>
          <w:rStyle w:val="FontStyle11"/>
          <w:lang w:val="uk-UA" w:eastAsia="uk-UA"/>
        </w:rPr>
        <w:t>облік</w:t>
      </w:r>
      <w:r>
        <w:rPr>
          <w:rStyle w:val="FontStyle11"/>
          <w:lang w:val="uk-UA" w:eastAsia="uk-UA"/>
        </w:rPr>
        <w:t xml:space="preserve"> та </w:t>
      </w:r>
      <w:r w:rsidRPr="00C7680C">
        <w:rPr>
          <w:rStyle w:val="FontStyle11"/>
          <w:lang w:val="uk-UA" w:eastAsia="uk-UA"/>
        </w:rPr>
        <w:t>аудит</w:t>
      </w:r>
      <w:r>
        <w:rPr>
          <w:rStyle w:val="FontStyle11"/>
          <w:lang w:val="uk-UA" w:eastAsia="uk-UA"/>
        </w:rPr>
        <w:t xml:space="preserve"> і банківської справи</w:t>
      </w:r>
    </w:p>
    <w:p w:rsidR="00D84680" w:rsidRPr="00C037E6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pStyle w:val="2"/>
        <w:jc w:val="center"/>
        <w:rPr>
          <w:rFonts w:ascii="Times New Roman" w:hAnsi="Times New Roman"/>
          <w:i w:val="0"/>
          <w:sz w:val="32"/>
          <w:szCs w:val="32"/>
          <w:lang w:val="uk-UA"/>
        </w:rPr>
      </w:pPr>
      <w:r>
        <w:rPr>
          <w:rFonts w:ascii="Times New Roman" w:hAnsi="Times New Roman"/>
          <w:i w:val="0"/>
          <w:sz w:val="32"/>
          <w:szCs w:val="32"/>
          <w:lang w:val="uk-UA"/>
        </w:rPr>
        <w:t>Реферат</w:t>
      </w:r>
    </w:p>
    <w:p w:rsidR="00D84680" w:rsidRDefault="00D84680" w:rsidP="00D84680">
      <w:pPr>
        <w:keepNext/>
        <w:jc w:val="center"/>
        <w:rPr>
          <w:sz w:val="32"/>
          <w:szCs w:val="32"/>
        </w:rPr>
      </w:pPr>
      <w:r>
        <w:rPr>
          <w:sz w:val="32"/>
          <w:szCs w:val="32"/>
        </w:rPr>
        <w:t>З курсу: «»</w:t>
      </w:r>
    </w:p>
    <w:p w:rsidR="00D84680" w:rsidRPr="0098304C" w:rsidRDefault="00D84680" w:rsidP="00D84680">
      <w:pPr>
        <w:keepNext/>
        <w:jc w:val="center"/>
        <w:rPr>
          <w:sz w:val="32"/>
          <w:szCs w:val="32"/>
        </w:rPr>
      </w:pPr>
      <w:r w:rsidRPr="0098304C">
        <w:rPr>
          <w:sz w:val="32"/>
          <w:szCs w:val="32"/>
        </w:rPr>
        <w:t>на тему:"              "</w:t>
      </w: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rPr>
          <w:b/>
        </w:rPr>
      </w:pPr>
    </w:p>
    <w:p w:rsidR="00D84680" w:rsidRDefault="00D84680" w:rsidP="00D84680">
      <w:pPr>
        <w:keepNext/>
        <w:jc w:val="right"/>
        <w:rPr>
          <w:b/>
        </w:rPr>
      </w:pPr>
    </w:p>
    <w:p w:rsidR="00D84680" w:rsidRDefault="00D84680" w:rsidP="00D84680">
      <w:pPr>
        <w:keepNext/>
        <w:jc w:val="right"/>
        <w:rPr>
          <w:b/>
        </w:rPr>
      </w:pPr>
    </w:p>
    <w:p w:rsidR="00D84680" w:rsidRDefault="00D84680" w:rsidP="00D84680">
      <w:pPr>
        <w:keepNext/>
        <w:jc w:val="right"/>
        <w:rPr>
          <w:b/>
        </w:rPr>
      </w:pPr>
    </w:p>
    <w:p w:rsidR="00D84680" w:rsidRDefault="00D84680" w:rsidP="00D84680">
      <w:pPr>
        <w:keepNext/>
        <w:jc w:val="right"/>
        <w:rPr>
          <w:b/>
        </w:rPr>
      </w:pPr>
    </w:p>
    <w:p w:rsidR="00D84680" w:rsidRDefault="00D84680" w:rsidP="00D84680">
      <w:pPr>
        <w:keepNext/>
        <w:ind w:left="5245"/>
      </w:pPr>
      <w:r w:rsidRPr="00035676">
        <w:t>В</w:t>
      </w:r>
      <w:r>
        <w:t>иконав</w:t>
      </w:r>
      <w:r w:rsidRPr="00035676">
        <w:t>: студент(</w:t>
      </w:r>
      <w:proofErr w:type="spellStart"/>
      <w:r w:rsidRPr="00035676">
        <w:t>ка</w:t>
      </w:r>
      <w:proofErr w:type="spellEnd"/>
      <w:r w:rsidRPr="00035676">
        <w:t>) груп</w:t>
      </w:r>
      <w:r>
        <w:t>и</w:t>
      </w:r>
      <w:r w:rsidRPr="00035676">
        <w:t xml:space="preserve"> </w:t>
      </w:r>
    </w:p>
    <w:p w:rsidR="00D84680" w:rsidRPr="00035676" w:rsidRDefault="00D84680" w:rsidP="00D84680">
      <w:pPr>
        <w:keepNext/>
        <w:ind w:left="5245"/>
      </w:pPr>
      <w:r w:rsidRPr="00035676">
        <w:t>______________   (</w:t>
      </w:r>
      <w:r>
        <w:t>ПІБ</w:t>
      </w:r>
      <w:r w:rsidRPr="00035676">
        <w:t xml:space="preserve"> студента(</w:t>
      </w:r>
      <w:proofErr w:type="spellStart"/>
      <w:r w:rsidRPr="00035676">
        <w:t>ки</w:t>
      </w:r>
      <w:proofErr w:type="spellEnd"/>
      <w:r w:rsidRPr="00035676">
        <w:t xml:space="preserve">)) </w:t>
      </w:r>
    </w:p>
    <w:p w:rsidR="00D84680" w:rsidRPr="00035676" w:rsidRDefault="00D84680" w:rsidP="00D84680">
      <w:pPr>
        <w:keepNext/>
        <w:ind w:left="5245"/>
      </w:pPr>
      <w:r w:rsidRPr="00035676">
        <w:t>При</w:t>
      </w:r>
      <w:r>
        <w:t>й</w:t>
      </w:r>
      <w:r w:rsidRPr="00035676">
        <w:t>ня</w:t>
      </w:r>
      <w:r>
        <w:t>в</w:t>
      </w:r>
      <w:r w:rsidRPr="00035676">
        <w:t>: _______ (</w:t>
      </w:r>
      <w:r>
        <w:t>ПІБ викладача</w:t>
      </w:r>
      <w:r w:rsidRPr="00035676">
        <w:t>)</w:t>
      </w:r>
    </w:p>
    <w:p w:rsidR="00D84680" w:rsidRDefault="00D84680" w:rsidP="00D84680">
      <w:pPr>
        <w:pStyle w:val="Style4"/>
        <w:keepNext/>
        <w:widowControl/>
        <w:spacing w:line="360" w:lineRule="auto"/>
        <w:ind w:firstLine="624"/>
        <w:jc w:val="both"/>
        <w:rPr>
          <w:rStyle w:val="FontStyle19"/>
          <w:sz w:val="28"/>
          <w:szCs w:val="28"/>
          <w:lang w:val="uk-UA" w:eastAsia="uk-UA"/>
        </w:rPr>
      </w:pPr>
    </w:p>
    <w:p w:rsidR="00D84680" w:rsidRDefault="00D84680" w:rsidP="00D84680">
      <w:pPr>
        <w:pStyle w:val="Style4"/>
        <w:keepNext/>
        <w:widowControl/>
        <w:spacing w:line="360" w:lineRule="auto"/>
        <w:ind w:firstLine="624"/>
        <w:jc w:val="both"/>
        <w:rPr>
          <w:rStyle w:val="FontStyle19"/>
          <w:sz w:val="28"/>
          <w:szCs w:val="28"/>
          <w:lang w:val="uk-UA" w:eastAsia="uk-UA"/>
        </w:rPr>
      </w:pPr>
    </w:p>
    <w:p w:rsidR="00D84680" w:rsidRDefault="00D84680" w:rsidP="00D84680">
      <w:pPr>
        <w:pStyle w:val="Style4"/>
        <w:keepNext/>
        <w:widowControl/>
        <w:spacing w:line="360" w:lineRule="auto"/>
        <w:ind w:firstLine="624"/>
        <w:jc w:val="both"/>
        <w:rPr>
          <w:rStyle w:val="FontStyle19"/>
          <w:sz w:val="28"/>
          <w:szCs w:val="28"/>
          <w:lang w:val="uk-UA" w:eastAsia="uk-UA"/>
        </w:rPr>
      </w:pPr>
    </w:p>
    <w:p w:rsidR="00D84680" w:rsidRDefault="00D84680" w:rsidP="00D84680">
      <w:pPr>
        <w:pStyle w:val="Style4"/>
        <w:keepNext/>
        <w:widowControl/>
        <w:spacing w:line="360" w:lineRule="auto"/>
        <w:ind w:firstLine="624"/>
        <w:jc w:val="both"/>
        <w:rPr>
          <w:rStyle w:val="FontStyle19"/>
          <w:sz w:val="28"/>
          <w:szCs w:val="28"/>
          <w:lang w:val="uk-UA" w:eastAsia="uk-UA"/>
        </w:rPr>
      </w:pPr>
    </w:p>
    <w:p w:rsidR="00D84680" w:rsidRDefault="00D84680" w:rsidP="00D84680">
      <w:pPr>
        <w:pStyle w:val="Style4"/>
        <w:keepNext/>
        <w:widowControl/>
        <w:spacing w:line="360" w:lineRule="auto"/>
        <w:ind w:firstLine="624"/>
        <w:jc w:val="both"/>
        <w:rPr>
          <w:rStyle w:val="FontStyle19"/>
          <w:sz w:val="28"/>
          <w:szCs w:val="28"/>
          <w:lang w:val="uk-UA" w:eastAsia="uk-UA"/>
        </w:rPr>
      </w:pPr>
    </w:p>
    <w:p w:rsidR="00D84680" w:rsidRDefault="00D84680" w:rsidP="00D84680">
      <w:pPr>
        <w:pStyle w:val="Style4"/>
        <w:keepNext/>
        <w:widowControl/>
        <w:spacing w:line="360" w:lineRule="auto"/>
        <w:ind w:firstLine="624"/>
        <w:jc w:val="both"/>
        <w:rPr>
          <w:rStyle w:val="FontStyle19"/>
          <w:sz w:val="28"/>
          <w:szCs w:val="28"/>
          <w:lang w:val="uk-UA" w:eastAsia="uk-UA"/>
        </w:rPr>
      </w:pPr>
    </w:p>
    <w:p w:rsidR="00D84680" w:rsidRDefault="00D84680" w:rsidP="00D84680">
      <w:pPr>
        <w:pStyle w:val="Style4"/>
        <w:keepNext/>
        <w:widowControl/>
        <w:spacing w:line="360" w:lineRule="auto"/>
        <w:ind w:firstLine="624"/>
        <w:jc w:val="both"/>
        <w:rPr>
          <w:rStyle w:val="FontStyle19"/>
          <w:sz w:val="28"/>
          <w:szCs w:val="28"/>
          <w:lang w:val="uk-UA" w:eastAsia="uk-UA"/>
        </w:rPr>
      </w:pPr>
    </w:p>
    <w:p w:rsidR="00D84680" w:rsidRDefault="00D84680" w:rsidP="00D84680">
      <w:pPr>
        <w:pStyle w:val="Style4"/>
        <w:keepNext/>
        <w:widowControl/>
        <w:spacing w:line="360" w:lineRule="auto"/>
        <w:ind w:firstLine="624"/>
        <w:jc w:val="both"/>
        <w:rPr>
          <w:rStyle w:val="FontStyle19"/>
          <w:sz w:val="28"/>
          <w:szCs w:val="28"/>
          <w:lang w:val="uk-UA" w:eastAsia="uk-UA"/>
        </w:rPr>
      </w:pPr>
    </w:p>
    <w:p w:rsidR="00D84680" w:rsidRPr="00887327" w:rsidRDefault="00D84680" w:rsidP="00D84680">
      <w:pPr>
        <w:pStyle w:val="Style4"/>
        <w:keepNext/>
        <w:widowControl/>
        <w:spacing w:line="360" w:lineRule="auto"/>
        <w:ind w:firstLine="624"/>
        <w:jc w:val="center"/>
        <w:rPr>
          <w:rStyle w:val="FontStyle19"/>
          <w:b/>
          <w:sz w:val="28"/>
          <w:szCs w:val="28"/>
          <w:lang w:val="uk-UA" w:eastAsia="uk-UA"/>
        </w:rPr>
      </w:pPr>
      <w:r w:rsidRPr="00887327">
        <w:rPr>
          <w:rStyle w:val="FontStyle19"/>
          <w:b/>
          <w:sz w:val="28"/>
          <w:szCs w:val="28"/>
          <w:lang w:val="uk-UA" w:eastAsia="uk-UA"/>
        </w:rPr>
        <w:t>Маріуполь - 2015</w:t>
      </w:r>
    </w:p>
    <w:p w:rsidR="00D84680" w:rsidRPr="00584145" w:rsidRDefault="00D84680"/>
    <w:sectPr w:rsidR="00D84680" w:rsidRPr="00584145" w:rsidSect="005E1992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481E"/>
    <w:multiLevelType w:val="hybridMultilevel"/>
    <w:tmpl w:val="EE1C27E8"/>
    <w:lvl w:ilvl="0" w:tplc="746CE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1">
    <w:nsid w:val="55321F8B"/>
    <w:multiLevelType w:val="hybridMultilevel"/>
    <w:tmpl w:val="F5B0F11E"/>
    <w:lvl w:ilvl="0" w:tplc="8D5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DB"/>
    <w:rsid w:val="001D588D"/>
    <w:rsid w:val="002E5459"/>
    <w:rsid w:val="003D10DB"/>
    <w:rsid w:val="00584145"/>
    <w:rsid w:val="005E1992"/>
    <w:rsid w:val="00D84680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45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8468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D8468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4145"/>
    <w:pPr>
      <w:spacing w:line="24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rsid w:val="0058414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1">
    <w:name w:val="Body Text 2"/>
    <w:basedOn w:val="a"/>
    <w:link w:val="22"/>
    <w:rsid w:val="00584145"/>
    <w:pPr>
      <w:spacing w:line="24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58414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4">
    <w:name w:val="Обыч 14 О Ш"/>
    <w:basedOn w:val="a"/>
    <w:rsid w:val="00584145"/>
    <w:pPr>
      <w:ind w:firstLine="720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rsid w:val="00D846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8468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D84680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val="ru-RU"/>
    </w:rPr>
  </w:style>
  <w:style w:type="paragraph" w:customStyle="1" w:styleId="Style2">
    <w:name w:val="Style2"/>
    <w:basedOn w:val="a"/>
    <w:uiPriority w:val="99"/>
    <w:rsid w:val="00D84680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val="ru-RU"/>
    </w:rPr>
  </w:style>
  <w:style w:type="paragraph" w:customStyle="1" w:styleId="Style4">
    <w:name w:val="Style4"/>
    <w:basedOn w:val="a"/>
    <w:uiPriority w:val="99"/>
    <w:rsid w:val="00D84680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val="ru-RU"/>
    </w:rPr>
  </w:style>
  <w:style w:type="character" w:customStyle="1" w:styleId="FontStyle19">
    <w:name w:val="Font Style19"/>
    <w:uiPriority w:val="99"/>
    <w:rsid w:val="00D84680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D84680"/>
    <w:rPr>
      <w:rFonts w:ascii="Times New Roman" w:hAnsi="Times New Roman" w:cs="Times New Roman"/>
      <w:b/>
      <w:bCs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45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8468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D8468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4145"/>
    <w:pPr>
      <w:spacing w:line="24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rsid w:val="0058414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1">
    <w:name w:val="Body Text 2"/>
    <w:basedOn w:val="a"/>
    <w:link w:val="22"/>
    <w:rsid w:val="00584145"/>
    <w:pPr>
      <w:spacing w:line="24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58414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4">
    <w:name w:val="Обыч 14 О Ш"/>
    <w:basedOn w:val="a"/>
    <w:rsid w:val="00584145"/>
    <w:pPr>
      <w:ind w:firstLine="720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rsid w:val="00D846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8468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D84680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val="ru-RU"/>
    </w:rPr>
  </w:style>
  <w:style w:type="paragraph" w:customStyle="1" w:styleId="Style2">
    <w:name w:val="Style2"/>
    <w:basedOn w:val="a"/>
    <w:uiPriority w:val="99"/>
    <w:rsid w:val="00D84680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val="ru-RU"/>
    </w:rPr>
  </w:style>
  <w:style w:type="paragraph" w:customStyle="1" w:styleId="Style4">
    <w:name w:val="Style4"/>
    <w:basedOn w:val="a"/>
    <w:uiPriority w:val="99"/>
    <w:rsid w:val="00D84680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val="ru-RU"/>
    </w:rPr>
  </w:style>
  <w:style w:type="character" w:customStyle="1" w:styleId="FontStyle19">
    <w:name w:val="Font Style19"/>
    <w:uiPriority w:val="99"/>
    <w:rsid w:val="00D84680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D84680"/>
    <w:rPr>
      <w:rFonts w:ascii="Times New Roman" w:hAnsi="Times New Roman" w:cs="Times New Roman"/>
      <w:b/>
      <w:b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5382</Characters>
  <Application>Microsoft Office Word</Application>
  <DocSecurity>0</DocSecurity>
  <Lines>44</Lines>
  <Paragraphs>12</Paragraphs>
  <ScaleCrop>false</ScaleCrop>
  <Company>*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Админ</cp:lastModifiedBy>
  <cp:revision>6</cp:revision>
  <dcterms:created xsi:type="dcterms:W3CDTF">2015-05-31T23:32:00Z</dcterms:created>
  <dcterms:modified xsi:type="dcterms:W3CDTF">2025-04-15T09:59:00Z</dcterms:modified>
</cp:coreProperties>
</file>