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DA" w:rsidRPr="00FC7DE9" w:rsidRDefault="0083112F" w:rsidP="00DE3D29">
      <w:pPr>
        <w:spacing w:after="0"/>
        <w:ind w:firstLine="709"/>
        <w:jc w:val="center"/>
        <w:rPr>
          <w:rFonts w:eastAsia="Times New Roman"/>
          <w:b/>
          <w:bCs/>
          <w:szCs w:val="24"/>
          <w:lang w:val="uk-UA" w:eastAsia="ru-RU"/>
        </w:rPr>
      </w:pPr>
      <w:r w:rsidRPr="00EB3945">
        <w:rPr>
          <w:rFonts w:eastAsia="Times New Roman"/>
          <w:b/>
          <w:bCs/>
          <w:szCs w:val="24"/>
          <w:lang w:val="uk-UA" w:eastAsia="ru-RU"/>
        </w:rPr>
        <w:t xml:space="preserve">Практична робота </w:t>
      </w:r>
      <w:r w:rsidR="00330CDB">
        <w:rPr>
          <w:rFonts w:eastAsia="Times New Roman"/>
          <w:b/>
          <w:bCs/>
          <w:szCs w:val="24"/>
          <w:lang w:val="uk-UA" w:eastAsia="ru-RU"/>
        </w:rPr>
        <w:t>1</w:t>
      </w:r>
      <w:r w:rsidR="00981227">
        <w:rPr>
          <w:rFonts w:eastAsia="Times New Roman"/>
          <w:b/>
          <w:bCs/>
          <w:szCs w:val="24"/>
          <w:lang w:val="uk-UA" w:eastAsia="ru-RU"/>
        </w:rPr>
        <w:t>2</w:t>
      </w:r>
      <w:r w:rsidR="00EB3945" w:rsidRPr="00EB3945">
        <w:rPr>
          <w:rFonts w:eastAsia="Times New Roman"/>
          <w:b/>
          <w:bCs/>
          <w:szCs w:val="24"/>
          <w:lang w:val="uk-UA" w:eastAsia="ru-RU"/>
        </w:rPr>
        <w:t>.</w:t>
      </w:r>
      <w:r w:rsidR="00E960D8">
        <w:rPr>
          <w:rFonts w:eastAsia="Times New Roman"/>
          <w:b/>
          <w:bCs/>
          <w:szCs w:val="24"/>
          <w:lang w:val="uk-UA" w:eastAsia="ru-RU"/>
        </w:rPr>
        <w:t xml:space="preserve"> Методика занять в групах СМГ при порушеннях</w:t>
      </w:r>
      <w:r w:rsidR="00981227">
        <w:rPr>
          <w:rFonts w:eastAsia="Times New Roman"/>
          <w:b/>
          <w:bCs/>
          <w:szCs w:val="24"/>
          <w:lang w:val="uk-UA" w:eastAsia="ru-RU"/>
        </w:rPr>
        <w:t xml:space="preserve"> ССС</w:t>
      </w:r>
      <w:r w:rsidR="00E960D8">
        <w:rPr>
          <w:rFonts w:eastAsia="Times New Roman"/>
          <w:b/>
          <w:bCs/>
          <w:szCs w:val="24"/>
          <w:lang w:val="uk-UA" w:eastAsia="ru-RU"/>
        </w:rPr>
        <w:t xml:space="preserve"> </w:t>
      </w:r>
      <w:r w:rsidR="00981227">
        <w:rPr>
          <w:rFonts w:eastAsia="Times New Roman"/>
          <w:b/>
          <w:bCs/>
          <w:szCs w:val="24"/>
          <w:lang w:val="uk-UA" w:eastAsia="ru-RU"/>
        </w:rPr>
        <w:t xml:space="preserve"> </w:t>
      </w:r>
    </w:p>
    <w:p w:rsidR="00307D4A" w:rsidRDefault="00307D4A" w:rsidP="00CF7824">
      <w:pPr>
        <w:shd w:val="clear" w:color="auto" w:fill="FFFFFF"/>
        <w:spacing w:after="0"/>
        <w:jc w:val="center"/>
        <w:rPr>
          <w:rFonts w:eastAsia="Times New Roman"/>
          <w:b/>
          <w:bCs/>
          <w:szCs w:val="24"/>
          <w:lang w:val="uk-UA" w:eastAsia="ru-RU"/>
        </w:rPr>
      </w:pPr>
    </w:p>
    <w:p w:rsidR="00B83918" w:rsidRDefault="00CF7824" w:rsidP="00B83918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rFonts w:eastAsia="Times New Roman"/>
          <w:b/>
          <w:bCs/>
          <w:szCs w:val="24"/>
          <w:lang w:val="uk-UA" w:eastAsia="ru-RU"/>
        </w:rPr>
        <w:tab/>
      </w:r>
      <w:r w:rsidRPr="00CF7824">
        <w:rPr>
          <w:rFonts w:eastAsia="Times New Roman"/>
          <w:bCs/>
          <w:szCs w:val="24"/>
          <w:lang w:val="uk-UA" w:eastAsia="ru-RU"/>
        </w:rPr>
        <w:t xml:space="preserve">Ознайомтесь з матеріалами лекції </w:t>
      </w:r>
      <w:r w:rsidR="00674814">
        <w:rPr>
          <w:rFonts w:eastAsia="Times New Roman"/>
          <w:bCs/>
          <w:szCs w:val="24"/>
          <w:lang w:val="uk-UA" w:eastAsia="ru-RU"/>
        </w:rPr>
        <w:t>10</w:t>
      </w:r>
      <w:r w:rsidR="00330CDB">
        <w:rPr>
          <w:rFonts w:eastAsia="Times New Roman"/>
          <w:bCs/>
          <w:szCs w:val="24"/>
          <w:lang w:val="uk-UA" w:eastAsia="ru-RU"/>
        </w:rPr>
        <w:t xml:space="preserve"> </w:t>
      </w:r>
      <w:r w:rsidR="00E4776A">
        <w:rPr>
          <w:szCs w:val="24"/>
          <w:lang w:val="uk-UA"/>
        </w:rPr>
        <w:t xml:space="preserve">та </w:t>
      </w:r>
      <w:proofErr w:type="spellStart"/>
      <w:r w:rsidR="00E4776A">
        <w:rPr>
          <w:szCs w:val="24"/>
          <w:lang w:val="uk-UA"/>
        </w:rPr>
        <w:t>Інтернет-джерел</w:t>
      </w:r>
      <w:r w:rsidR="00B83918">
        <w:rPr>
          <w:szCs w:val="24"/>
          <w:lang w:val="uk-UA"/>
        </w:rPr>
        <w:t>ами</w:t>
      </w:r>
      <w:proofErr w:type="spellEnd"/>
      <w:r w:rsidR="00B83918">
        <w:rPr>
          <w:szCs w:val="24"/>
          <w:lang w:val="uk-UA"/>
        </w:rPr>
        <w:t xml:space="preserve"> з теми практичного завдання. За результатами опрацювання розв’яжіть такі завдання:</w:t>
      </w:r>
    </w:p>
    <w:p w:rsidR="00B83918" w:rsidRDefault="00B83918" w:rsidP="00B83918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35168C" w:rsidRPr="0035168C" w:rsidRDefault="0035168C" w:rsidP="0035168C">
      <w:pPr>
        <w:shd w:val="clear" w:color="auto" w:fill="FFFFFF"/>
        <w:spacing w:after="0"/>
        <w:jc w:val="both"/>
        <w:rPr>
          <w:b/>
          <w:i/>
          <w:szCs w:val="24"/>
          <w:lang w:val="uk-UA"/>
        </w:rPr>
      </w:pPr>
      <w:r w:rsidRPr="0035168C">
        <w:rPr>
          <w:b/>
          <w:i/>
          <w:szCs w:val="24"/>
          <w:lang w:val="uk-UA"/>
        </w:rPr>
        <w:t xml:space="preserve">Дайте відповіді на питання: </w:t>
      </w:r>
    </w:p>
    <w:p w:rsidR="00674814" w:rsidRPr="00674814" w:rsidRDefault="00674814" w:rsidP="00674814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674814" w:rsidRPr="00674814" w:rsidRDefault="00674814" w:rsidP="00674814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1. </w:t>
      </w:r>
      <w:r w:rsidRPr="00674814">
        <w:rPr>
          <w:szCs w:val="24"/>
          <w:lang w:val="uk-UA"/>
        </w:rPr>
        <w:t>Які ознаки під час виконання фізичних вправ можуть свідчити про необхідність зниження навантаження або припинення виконання вправи учнем із порушеннями ССС?</w:t>
      </w:r>
    </w:p>
    <w:p w:rsidR="00674814" w:rsidRDefault="00674814" w:rsidP="00674814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674814" w:rsidRPr="003E6742" w:rsidRDefault="00674814" w:rsidP="00674814">
      <w:pPr>
        <w:shd w:val="clear" w:color="auto" w:fill="FFFFFF"/>
        <w:spacing w:after="0"/>
        <w:jc w:val="both"/>
        <w:rPr>
          <w:b/>
          <w:i/>
          <w:szCs w:val="24"/>
          <w:lang w:val="uk-UA"/>
        </w:rPr>
      </w:pPr>
      <w:r w:rsidRPr="003E6742">
        <w:rPr>
          <w:b/>
          <w:i/>
          <w:szCs w:val="24"/>
          <w:lang w:val="uk-UA"/>
        </w:rPr>
        <w:t>Практичне завдання</w:t>
      </w:r>
    </w:p>
    <w:p w:rsidR="00674814" w:rsidRDefault="00674814" w:rsidP="00674814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У групі СМГ займаються </w:t>
      </w:r>
      <w:r w:rsidRPr="00674814">
        <w:rPr>
          <w:szCs w:val="24"/>
          <w:lang w:val="uk-UA"/>
        </w:rPr>
        <w:t xml:space="preserve">7 учнів 13-14 років з </w:t>
      </w:r>
      <w:r>
        <w:rPr>
          <w:szCs w:val="24"/>
          <w:lang w:val="uk-UA"/>
        </w:rPr>
        <w:t xml:space="preserve">такими </w:t>
      </w:r>
      <w:r w:rsidRPr="00674814">
        <w:rPr>
          <w:szCs w:val="24"/>
          <w:lang w:val="uk-UA"/>
        </w:rPr>
        <w:t>діагнозами:</w:t>
      </w:r>
      <w:r>
        <w:rPr>
          <w:szCs w:val="24"/>
          <w:lang w:val="uk-UA"/>
        </w:rPr>
        <w:t xml:space="preserve"> в</w:t>
      </w:r>
      <w:r w:rsidRPr="00674814">
        <w:rPr>
          <w:szCs w:val="24"/>
          <w:lang w:val="uk-UA"/>
        </w:rPr>
        <w:t>егето-судинна дистонія (3 учні)</w:t>
      </w:r>
      <w:r>
        <w:rPr>
          <w:szCs w:val="24"/>
          <w:lang w:val="uk-UA"/>
        </w:rPr>
        <w:t xml:space="preserve">, </w:t>
      </w:r>
      <w:proofErr w:type="spellStart"/>
      <w:r>
        <w:rPr>
          <w:szCs w:val="24"/>
          <w:lang w:val="uk-UA"/>
        </w:rPr>
        <w:t>п</w:t>
      </w:r>
      <w:r w:rsidRPr="00674814">
        <w:rPr>
          <w:szCs w:val="24"/>
          <w:lang w:val="uk-UA"/>
        </w:rPr>
        <w:t>ролапс</w:t>
      </w:r>
      <w:proofErr w:type="spellEnd"/>
      <w:r w:rsidRPr="00674814">
        <w:rPr>
          <w:szCs w:val="24"/>
          <w:lang w:val="uk-UA"/>
        </w:rPr>
        <w:t xml:space="preserve"> </w:t>
      </w:r>
      <w:proofErr w:type="spellStart"/>
      <w:r w:rsidRPr="00674814">
        <w:rPr>
          <w:szCs w:val="24"/>
          <w:lang w:val="uk-UA"/>
        </w:rPr>
        <w:t>мітрального</w:t>
      </w:r>
      <w:proofErr w:type="spellEnd"/>
      <w:r w:rsidRPr="00674814">
        <w:rPr>
          <w:szCs w:val="24"/>
          <w:lang w:val="uk-UA"/>
        </w:rPr>
        <w:t xml:space="preserve"> клапана без </w:t>
      </w:r>
      <w:proofErr w:type="spellStart"/>
      <w:r w:rsidRPr="00674814">
        <w:rPr>
          <w:szCs w:val="24"/>
          <w:lang w:val="uk-UA"/>
        </w:rPr>
        <w:t>гемодинамічних</w:t>
      </w:r>
      <w:proofErr w:type="spellEnd"/>
      <w:r w:rsidRPr="00674814">
        <w:rPr>
          <w:szCs w:val="24"/>
          <w:lang w:val="uk-UA"/>
        </w:rPr>
        <w:t xml:space="preserve"> порушень (2 учні)</w:t>
      </w:r>
      <w:r>
        <w:rPr>
          <w:szCs w:val="24"/>
          <w:lang w:val="uk-UA"/>
        </w:rPr>
        <w:t>, п</w:t>
      </w:r>
      <w:r w:rsidRPr="00674814">
        <w:rPr>
          <w:szCs w:val="24"/>
          <w:lang w:val="uk-UA"/>
        </w:rPr>
        <w:t>очаткова стадія артеріальної гіпертензії (2 учні)</w:t>
      </w:r>
      <w:r>
        <w:rPr>
          <w:szCs w:val="24"/>
          <w:lang w:val="uk-UA"/>
        </w:rPr>
        <w:t>.</w:t>
      </w:r>
    </w:p>
    <w:p w:rsidR="00674814" w:rsidRPr="00645B5F" w:rsidRDefault="00674814" w:rsidP="00674814">
      <w:pPr>
        <w:shd w:val="clear" w:color="auto" w:fill="FFFFFF"/>
        <w:spacing w:after="0"/>
        <w:jc w:val="both"/>
        <w:rPr>
          <w:szCs w:val="24"/>
          <w:lang w:val="uk-UA"/>
        </w:rPr>
      </w:pPr>
      <w:r w:rsidRPr="00645B5F">
        <w:rPr>
          <w:szCs w:val="24"/>
          <w:lang w:val="uk-UA"/>
        </w:rPr>
        <w:t>Розроб</w:t>
      </w:r>
      <w:r>
        <w:rPr>
          <w:szCs w:val="24"/>
          <w:lang w:val="uk-UA"/>
        </w:rPr>
        <w:t>іть</w:t>
      </w:r>
      <w:r w:rsidRPr="00645B5F">
        <w:rPr>
          <w:szCs w:val="24"/>
          <w:lang w:val="uk-UA"/>
        </w:rPr>
        <w:t xml:space="preserve"> комплекс</w:t>
      </w:r>
      <w:r w:rsidR="001A0B0A">
        <w:rPr>
          <w:szCs w:val="24"/>
          <w:lang w:val="uk-UA"/>
        </w:rPr>
        <w:t xml:space="preserve"> вправ для основної частини уроку</w:t>
      </w:r>
      <w:r w:rsidRPr="00645B5F">
        <w:rPr>
          <w:szCs w:val="24"/>
          <w:lang w:val="uk-UA"/>
        </w:rPr>
        <w:t>, що включатиме:</w:t>
      </w:r>
    </w:p>
    <w:p w:rsidR="001A0B0A" w:rsidRPr="00674814" w:rsidRDefault="001A0B0A" w:rsidP="001A0B0A">
      <w:pPr>
        <w:shd w:val="clear" w:color="auto" w:fill="FFFFFF"/>
        <w:spacing w:after="0"/>
        <w:jc w:val="both"/>
        <w:rPr>
          <w:szCs w:val="24"/>
          <w:lang w:val="uk-UA"/>
        </w:rPr>
      </w:pPr>
      <w:r w:rsidRPr="00674814">
        <w:rPr>
          <w:szCs w:val="24"/>
          <w:lang w:val="uk-UA"/>
        </w:rPr>
        <w:t>2 загально</w:t>
      </w:r>
      <w:r>
        <w:rPr>
          <w:szCs w:val="24"/>
          <w:lang w:val="uk-UA"/>
        </w:rPr>
        <w:t>-</w:t>
      </w:r>
      <w:r w:rsidRPr="00674814">
        <w:rPr>
          <w:szCs w:val="24"/>
          <w:lang w:val="uk-UA"/>
        </w:rPr>
        <w:t>розвива</w:t>
      </w:r>
      <w:r>
        <w:rPr>
          <w:szCs w:val="24"/>
          <w:lang w:val="uk-UA"/>
        </w:rPr>
        <w:t>ючі вправи</w:t>
      </w:r>
      <w:r w:rsidRPr="00674814">
        <w:rPr>
          <w:szCs w:val="24"/>
          <w:lang w:val="uk-UA"/>
        </w:rPr>
        <w:t xml:space="preserve"> (вихідне положення, дозування, темп).</w:t>
      </w:r>
    </w:p>
    <w:p w:rsidR="001A0B0A" w:rsidRDefault="001A0B0A" w:rsidP="001A0B0A">
      <w:pPr>
        <w:shd w:val="clear" w:color="auto" w:fill="FFFFFF"/>
        <w:spacing w:after="0"/>
        <w:jc w:val="both"/>
        <w:rPr>
          <w:szCs w:val="24"/>
          <w:lang w:val="uk-UA"/>
        </w:rPr>
      </w:pPr>
      <w:r w:rsidRPr="00674814">
        <w:rPr>
          <w:szCs w:val="24"/>
          <w:lang w:val="uk-UA"/>
        </w:rPr>
        <w:t>1 циклічн</w:t>
      </w:r>
      <w:r>
        <w:rPr>
          <w:szCs w:val="24"/>
          <w:lang w:val="uk-UA"/>
        </w:rPr>
        <w:t>у вправу помірної інтенсивності</w:t>
      </w:r>
    </w:p>
    <w:p w:rsidR="001A0B0A" w:rsidRPr="00674814" w:rsidRDefault="001A0B0A" w:rsidP="001A0B0A">
      <w:pPr>
        <w:shd w:val="clear" w:color="auto" w:fill="FFFFFF"/>
        <w:spacing w:after="0"/>
        <w:jc w:val="both"/>
        <w:rPr>
          <w:szCs w:val="24"/>
          <w:lang w:val="uk-UA"/>
        </w:rPr>
      </w:pPr>
      <w:r w:rsidRPr="00674814">
        <w:rPr>
          <w:szCs w:val="24"/>
          <w:lang w:val="uk-UA"/>
        </w:rPr>
        <w:t xml:space="preserve">1 вправу на розслаблення або дихальну вправу, спрямовану на відновлення </w:t>
      </w:r>
    </w:p>
    <w:p w:rsidR="00674814" w:rsidRPr="00CF0B58" w:rsidRDefault="00674814" w:rsidP="00674814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i/>
          <w:szCs w:val="24"/>
          <w:lang w:val="uk-UA"/>
        </w:rPr>
        <w:t xml:space="preserve"> </w:t>
      </w:r>
    </w:p>
    <w:tbl>
      <w:tblPr>
        <w:tblStyle w:val="a9"/>
        <w:tblW w:w="0" w:type="auto"/>
        <w:tblInd w:w="108" w:type="dxa"/>
        <w:tblLook w:val="04A0"/>
      </w:tblPr>
      <w:tblGrid>
        <w:gridCol w:w="426"/>
        <w:gridCol w:w="5876"/>
        <w:gridCol w:w="3727"/>
      </w:tblGrid>
      <w:tr w:rsidR="00674814" w:rsidTr="00ED232A">
        <w:tc>
          <w:tcPr>
            <w:tcW w:w="426" w:type="dxa"/>
          </w:tcPr>
          <w:p w:rsidR="00674814" w:rsidRDefault="00674814" w:rsidP="00ED232A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5876" w:type="dxa"/>
          </w:tcPr>
          <w:p w:rsidR="00674814" w:rsidRDefault="00674814" w:rsidP="00ED232A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Характеристика вправи</w:t>
            </w:r>
          </w:p>
        </w:tc>
        <w:tc>
          <w:tcPr>
            <w:tcW w:w="3727" w:type="dxa"/>
          </w:tcPr>
          <w:p w:rsidR="00674814" w:rsidRDefault="00674814" w:rsidP="00ED232A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Вплив на </w:t>
            </w:r>
            <w:proofErr w:type="spellStart"/>
            <w:r>
              <w:rPr>
                <w:szCs w:val="24"/>
                <w:lang w:val="uk-UA"/>
              </w:rPr>
              <w:t>ДС</w:t>
            </w:r>
            <w:proofErr w:type="spellEnd"/>
          </w:p>
        </w:tc>
      </w:tr>
      <w:tr w:rsidR="00674814" w:rsidTr="00ED232A">
        <w:tc>
          <w:tcPr>
            <w:tcW w:w="426" w:type="dxa"/>
          </w:tcPr>
          <w:p w:rsidR="00674814" w:rsidRDefault="00674814" w:rsidP="00ED232A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876" w:type="dxa"/>
          </w:tcPr>
          <w:p w:rsidR="00674814" w:rsidRDefault="00674814" w:rsidP="00ED232A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3727" w:type="dxa"/>
          </w:tcPr>
          <w:p w:rsidR="00674814" w:rsidRDefault="00674814" w:rsidP="00ED232A">
            <w:pPr>
              <w:jc w:val="both"/>
              <w:rPr>
                <w:szCs w:val="24"/>
                <w:lang w:val="uk-UA"/>
              </w:rPr>
            </w:pPr>
          </w:p>
        </w:tc>
      </w:tr>
      <w:tr w:rsidR="00674814" w:rsidTr="00ED232A">
        <w:tc>
          <w:tcPr>
            <w:tcW w:w="426" w:type="dxa"/>
          </w:tcPr>
          <w:p w:rsidR="00674814" w:rsidRDefault="00674814" w:rsidP="00ED232A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5876" w:type="dxa"/>
          </w:tcPr>
          <w:p w:rsidR="00674814" w:rsidRDefault="00674814" w:rsidP="00ED232A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3727" w:type="dxa"/>
          </w:tcPr>
          <w:p w:rsidR="00674814" w:rsidRDefault="00674814" w:rsidP="00ED232A">
            <w:pPr>
              <w:jc w:val="both"/>
              <w:rPr>
                <w:szCs w:val="24"/>
                <w:lang w:val="uk-UA"/>
              </w:rPr>
            </w:pPr>
          </w:p>
        </w:tc>
      </w:tr>
      <w:tr w:rsidR="00674814" w:rsidTr="00ED232A">
        <w:tc>
          <w:tcPr>
            <w:tcW w:w="426" w:type="dxa"/>
          </w:tcPr>
          <w:p w:rsidR="00674814" w:rsidRDefault="00674814" w:rsidP="00ED232A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876" w:type="dxa"/>
          </w:tcPr>
          <w:p w:rsidR="00674814" w:rsidRDefault="00674814" w:rsidP="00ED232A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3727" w:type="dxa"/>
          </w:tcPr>
          <w:p w:rsidR="00674814" w:rsidRDefault="00674814" w:rsidP="00ED232A">
            <w:pPr>
              <w:jc w:val="both"/>
              <w:rPr>
                <w:szCs w:val="24"/>
                <w:lang w:val="uk-UA"/>
              </w:rPr>
            </w:pPr>
          </w:p>
        </w:tc>
      </w:tr>
      <w:tr w:rsidR="00674814" w:rsidTr="00ED232A">
        <w:tc>
          <w:tcPr>
            <w:tcW w:w="426" w:type="dxa"/>
          </w:tcPr>
          <w:p w:rsidR="00674814" w:rsidRDefault="00674814" w:rsidP="00ED232A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5876" w:type="dxa"/>
          </w:tcPr>
          <w:p w:rsidR="00674814" w:rsidRDefault="00674814" w:rsidP="00ED232A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3727" w:type="dxa"/>
          </w:tcPr>
          <w:p w:rsidR="00674814" w:rsidRDefault="00674814" w:rsidP="00ED232A">
            <w:pPr>
              <w:jc w:val="both"/>
              <w:rPr>
                <w:szCs w:val="24"/>
                <w:lang w:val="uk-UA"/>
              </w:rPr>
            </w:pPr>
          </w:p>
        </w:tc>
      </w:tr>
      <w:tr w:rsidR="00674814" w:rsidTr="00ED232A">
        <w:tc>
          <w:tcPr>
            <w:tcW w:w="426" w:type="dxa"/>
          </w:tcPr>
          <w:p w:rsidR="00674814" w:rsidRDefault="00674814" w:rsidP="00ED232A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5876" w:type="dxa"/>
          </w:tcPr>
          <w:p w:rsidR="00674814" w:rsidRDefault="00674814" w:rsidP="00ED232A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3727" w:type="dxa"/>
          </w:tcPr>
          <w:p w:rsidR="00674814" w:rsidRDefault="00674814" w:rsidP="00ED232A">
            <w:pPr>
              <w:jc w:val="both"/>
              <w:rPr>
                <w:szCs w:val="24"/>
                <w:lang w:val="uk-UA"/>
              </w:rPr>
            </w:pPr>
          </w:p>
        </w:tc>
      </w:tr>
    </w:tbl>
    <w:p w:rsidR="00674814" w:rsidRDefault="00674814" w:rsidP="00674814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674814" w:rsidRPr="00674814" w:rsidRDefault="00674814" w:rsidP="00674814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1A0B0A" w:rsidRDefault="001A0B0A" w:rsidP="00674814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1A0B0A" w:rsidRPr="00DE2988" w:rsidRDefault="001A0B0A" w:rsidP="001A0B0A">
      <w:pPr>
        <w:shd w:val="clear" w:color="auto" w:fill="FFFFFF"/>
        <w:spacing w:after="0"/>
        <w:jc w:val="both"/>
        <w:rPr>
          <w:b/>
          <w:i/>
          <w:szCs w:val="24"/>
          <w:lang w:val="uk-UA"/>
        </w:rPr>
      </w:pPr>
      <w:r w:rsidRPr="00DE2988">
        <w:rPr>
          <w:b/>
          <w:i/>
          <w:szCs w:val="24"/>
          <w:lang w:val="uk-UA"/>
        </w:rPr>
        <w:t>Ситуаційна задача</w:t>
      </w:r>
      <w:r>
        <w:rPr>
          <w:b/>
          <w:i/>
          <w:szCs w:val="24"/>
          <w:lang w:val="uk-UA"/>
        </w:rPr>
        <w:t xml:space="preserve"> 1</w:t>
      </w:r>
    </w:p>
    <w:p w:rsidR="00674814" w:rsidRPr="00674814" w:rsidRDefault="00674814" w:rsidP="00674814">
      <w:pPr>
        <w:shd w:val="clear" w:color="auto" w:fill="FFFFFF"/>
        <w:spacing w:after="0"/>
        <w:jc w:val="both"/>
        <w:rPr>
          <w:szCs w:val="24"/>
          <w:lang w:val="uk-UA"/>
        </w:rPr>
      </w:pPr>
      <w:r w:rsidRPr="00674814">
        <w:rPr>
          <w:szCs w:val="24"/>
          <w:lang w:val="uk-UA"/>
        </w:rPr>
        <w:t>Учень із вегето-судинною дистонією гіпертонічного типу проявляє надмірне збудження та бажання брати участь у всіх інтенсивних рухливих іграх на уроці. Як ви будете контролювати його активність, не обмежуючи його інтерес до занять?</w:t>
      </w:r>
    </w:p>
    <w:p w:rsidR="001A0B0A" w:rsidRDefault="001A0B0A" w:rsidP="00674814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DE2988" w:rsidRDefault="001A0B0A" w:rsidP="00B20643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DE2988" w:rsidRPr="00DE2988" w:rsidRDefault="00DE2988" w:rsidP="00DE2988">
      <w:pPr>
        <w:shd w:val="clear" w:color="auto" w:fill="FFFFFF"/>
        <w:spacing w:after="0"/>
        <w:jc w:val="both"/>
        <w:rPr>
          <w:b/>
          <w:i/>
          <w:szCs w:val="24"/>
          <w:lang w:val="uk-UA"/>
        </w:rPr>
      </w:pPr>
      <w:r w:rsidRPr="00DE2988">
        <w:rPr>
          <w:b/>
          <w:i/>
          <w:szCs w:val="24"/>
          <w:lang w:val="uk-UA"/>
        </w:rPr>
        <w:t xml:space="preserve">Ситуаційна задача </w:t>
      </w:r>
      <w:r w:rsidR="00B20643">
        <w:rPr>
          <w:b/>
          <w:i/>
          <w:szCs w:val="24"/>
          <w:lang w:val="uk-UA"/>
        </w:rPr>
        <w:t>2</w:t>
      </w:r>
      <w:r w:rsidRPr="00DE2988">
        <w:rPr>
          <w:b/>
          <w:i/>
          <w:szCs w:val="24"/>
          <w:lang w:val="uk-UA"/>
        </w:rPr>
        <w:t xml:space="preserve">  </w:t>
      </w:r>
    </w:p>
    <w:p w:rsidR="00B20643" w:rsidRPr="00B20643" w:rsidRDefault="00B20643" w:rsidP="00B20643">
      <w:pPr>
        <w:shd w:val="clear" w:color="auto" w:fill="FFFFFF"/>
        <w:spacing w:after="0"/>
        <w:jc w:val="both"/>
        <w:rPr>
          <w:szCs w:val="24"/>
          <w:lang w:val="uk-UA"/>
        </w:rPr>
      </w:pPr>
      <w:r w:rsidRPr="00B20643">
        <w:rPr>
          <w:szCs w:val="24"/>
          <w:lang w:val="uk-UA"/>
        </w:rPr>
        <w:t>Учениця 14 років займається в групі СМГ з діагнозом</w:t>
      </w:r>
      <w:r>
        <w:rPr>
          <w:szCs w:val="24"/>
          <w:lang w:val="uk-UA"/>
        </w:rPr>
        <w:t xml:space="preserve"> в</w:t>
      </w:r>
      <w:r w:rsidRPr="00B20643">
        <w:rPr>
          <w:szCs w:val="24"/>
          <w:lang w:val="uk-UA"/>
        </w:rPr>
        <w:t>егето-судинна дистонія за гіпотонічним типом</w:t>
      </w:r>
      <w:r>
        <w:rPr>
          <w:szCs w:val="24"/>
          <w:lang w:val="uk-UA"/>
        </w:rPr>
        <w:t xml:space="preserve"> (низький АТ, схильність до запаморочення, потемніння перед очима)</w:t>
      </w:r>
      <w:r w:rsidRPr="00B20643">
        <w:rPr>
          <w:szCs w:val="24"/>
          <w:lang w:val="uk-UA"/>
        </w:rPr>
        <w:t>.</w:t>
      </w:r>
    </w:p>
    <w:p w:rsidR="00B20643" w:rsidRPr="00B20643" w:rsidRDefault="00B20643" w:rsidP="00B20643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B20643" w:rsidRPr="00B20643" w:rsidRDefault="00B20643" w:rsidP="00B20643">
      <w:pPr>
        <w:shd w:val="clear" w:color="auto" w:fill="FFFFFF"/>
        <w:spacing w:after="0"/>
        <w:jc w:val="both"/>
        <w:rPr>
          <w:szCs w:val="24"/>
          <w:lang w:val="uk-UA"/>
        </w:rPr>
      </w:pPr>
      <w:r w:rsidRPr="00B20643">
        <w:rPr>
          <w:szCs w:val="24"/>
          <w:lang w:val="uk-UA"/>
        </w:rPr>
        <w:t>Вчитель фізичної культури включив до плану уроку такі фізичні вправи:</w:t>
      </w:r>
    </w:p>
    <w:p w:rsidR="00B20643" w:rsidRPr="00B20643" w:rsidRDefault="00B20643" w:rsidP="00B20643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1. Б</w:t>
      </w:r>
      <w:r w:rsidRPr="00B20643">
        <w:rPr>
          <w:szCs w:val="24"/>
          <w:lang w:val="uk-UA"/>
        </w:rPr>
        <w:t>іг у повільному темпі (10 хвилин без зупинки).</w:t>
      </w:r>
    </w:p>
    <w:p w:rsidR="00B20643" w:rsidRPr="00B20643" w:rsidRDefault="00B20643" w:rsidP="00B20643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2. С</w:t>
      </w:r>
      <w:r w:rsidRPr="00B20643">
        <w:rPr>
          <w:szCs w:val="24"/>
          <w:lang w:val="uk-UA"/>
        </w:rPr>
        <w:t>трибки зі скакалкою (</w:t>
      </w:r>
      <w:r>
        <w:rPr>
          <w:szCs w:val="24"/>
          <w:lang w:val="uk-UA"/>
        </w:rPr>
        <w:t>3 підходи по 30 стрибків</w:t>
      </w:r>
      <w:r w:rsidRPr="00B20643">
        <w:rPr>
          <w:szCs w:val="24"/>
          <w:lang w:val="uk-UA"/>
        </w:rPr>
        <w:t>).</w:t>
      </w:r>
    </w:p>
    <w:p w:rsidR="00B20643" w:rsidRPr="00B20643" w:rsidRDefault="00B20643" w:rsidP="00B20643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3. </w:t>
      </w:r>
      <w:r w:rsidRPr="00B20643">
        <w:rPr>
          <w:szCs w:val="24"/>
          <w:lang w:val="uk-UA"/>
        </w:rPr>
        <w:t xml:space="preserve">Вправи </w:t>
      </w:r>
      <w:r>
        <w:rPr>
          <w:szCs w:val="24"/>
          <w:lang w:val="uk-UA"/>
        </w:rPr>
        <w:t>по типу «берізка»</w:t>
      </w:r>
      <w:r w:rsidRPr="00B20643">
        <w:rPr>
          <w:szCs w:val="24"/>
          <w:lang w:val="uk-UA"/>
        </w:rPr>
        <w:t>.</w:t>
      </w:r>
    </w:p>
    <w:p w:rsidR="00B20643" w:rsidRPr="00B20643" w:rsidRDefault="00B20643" w:rsidP="00B20643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4. </w:t>
      </w:r>
      <w:r w:rsidRPr="00B20643">
        <w:rPr>
          <w:szCs w:val="24"/>
          <w:lang w:val="uk-UA"/>
        </w:rPr>
        <w:t>Інтенсивні махові рухи руками та ногами з великою амплітудою та швидким темпом.</w:t>
      </w:r>
    </w:p>
    <w:p w:rsidR="00B20643" w:rsidRPr="00B20643" w:rsidRDefault="00B20643" w:rsidP="00B20643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5. </w:t>
      </w:r>
      <w:r w:rsidRPr="00B20643">
        <w:rPr>
          <w:szCs w:val="24"/>
          <w:lang w:val="uk-UA"/>
        </w:rPr>
        <w:t>Повільні нахили голови вперед-назад та обертання головою.</w:t>
      </w:r>
    </w:p>
    <w:p w:rsidR="00B20643" w:rsidRDefault="00B20643" w:rsidP="00B20643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B20643" w:rsidRPr="00B20643" w:rsidRDefault="00B20643" w:rsidP="00B20643">
      <w:pPr>
        <w:shd w:val="clear" w:color="auto" w:fill="FFFFFF"/>
        <w:spacing w:after="0"/>
        <w:jc w:val="both"/>
        <w:rPr>
          <w:szCs w:val="24"/>
          <w:lang w:val="uk-UA"/>
        </w:rPr>
      </w:pPr>
      <w:r w:rsidRPr="00B20643">
        <w:rPr>
          <w:szCs w:val="24"/>
          <w:lang w:val="uk-UA"/>
        </w:rPr>
        <w:t xml:space="preserve">Знайдіть </w:t>
      </w:r>
      <w:r w:rsidRPr="00B20643">
        <w:rPr>
          <w:i/>
          <w:szCs w:val="24"/>
          <w:lang w:val="uk-UA"/>
        </w:rPr>
        <w:t>3 потенційно шкідливі вправи</w:t>
      </w:r>
      <w:r w:rsidRPr="00B20643">
        <w:rPr>
          <w:szCs w:val="24"/>
          <w:lang w:val="uk-UA"/>
        </w:rPr>
        <w:t xml:space="preserve"> для такої учениці та поясніть чому.</w:t>
      </w:r>
    </w:p>
    <w:p w:rsidR="00B20643" w:rsidRPr="00B20643" w:rsidRDefault="00B20643" w:rsidP="00B20643">
      <w:pPr>
        <w:shd w:val="clear" w:color="auto" w:fill="FFFFFF"/>
        <w:spacing w:after="0"/>
        <w:jc w:val="both"/>
        <w:rPr>
          <w:szCs w:val="24"/>
          <w:lang w:val="uk-UA"/>
        </w:rPr>
      </w:pPr>
      <w:r w:rsidRPr="00B20643">
        <w:rPr>
          <w:szCs w:val="24"/>
          <w:lang w:val="uk-UA"/>
        </w:rPr>
        <w:lastRenderedPageBreak/>
        <w:t xml:space="preserve">Знайдіть </w:t>
      </w:r>
      <w:r w:rsidRPr="00B20643">
        <w:rPr>
          <w:i/>
          <w:szCs w:val="24"/>
          <w:lang w:val="uk-UA"/>
        </w:rPr>
        <w:t>2 умовно безпечні вправи</w:t>
      </w:r>
      <w:r w:rsidRPr="00B20643">
        <w:rPr>
          <w:szCs w:val="24"/>
          <w:lang w:val="uk-UA"/>
        </w:rPr>
        <w:t xml:space="preserve"> та поясніть чому.</w:t>
      </w:r>
    </w:p>
    <w:p w:rsidR="00330CDB" w:rsidRPr="00186793" w:rsidRDefault="00B20643" w:rsidP="00B20643">
      <w:pPr>
        <w:shd w:val="clear" w:color="auto" w:fill="FFFFFF"/>
        <w:spacing w:after="0"/>
        <w:jc w:val="both"/>
        <w:rPr>
          <w:szCs w:val="24"/>
          <w:lang w:val="uk-UA"/>
        </w:rPr>
      </w:pPr>
      <w:r w:rsidRPr="00B20643">
        <w:rPr>
          <w:szCs w:val="24"/>
          <w:lang w:val="uk-UA"/>
        </w:rPr>
        <w:t xml:space="preserve">Запропонуйте </w:t>
      </w:r>
      <w:r w:rsidRPr="00B20643">
        <w:rPr>
          <w:i/>
          <w:szCs w:val="24"/>
          <w:lang w:val="uk-UA"/>
        </w:rPr>
        <w:t>3 альтернативні вправи</w:t>
      </w:r>
      <w:r w:rsidRPr="00B20643">
        <w:rPr>
          <w:szCs w:val="24"/>
          <w:lang w:val="uk-UA"/>
        </w:rPr>
        <w:t xml:space="preserve"> (замість шкідливих) для такої учениці.</w:t>
      </w:r>
    </w:p>
    <w:sectPr w:rsidR="00330CDB" w:rsidRPr="00186793" w:rsidSect="00307D4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81E75"/>
    <w:multiLevelType w:val="multilevel"/>
    <w:tmpl w:val="4ED2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C6456"/>
    <w:multiLevelType w:val="multilevel"/>
    <w:tmpl w:val="15A81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3630F"/>
    <w:multiLevelType w:val="multilevel"/>
    <w:tmpl w:val="184C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492C30"/>
    <w:multiLevelType w:val="multilevel"/>
    <w:tmpl w:val="BAAC1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4E513F"/>
    <w:multiLevelType w:val="multilevel"/>
    <w:tmpl w:val="49BC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B142D88"/>
    <w:multiLevelType w:val="multilevel"/>
    <w:tmpl w:val="C7EE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001B09"/>
    <w:multiLevelType w:val="multilevel"/>
    <w:tmpl w:val="A9F4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ED3EFE"/>
    <w:multiLevelType w:val="multilevel"/>
    <w:tmpl w:val="D1AC4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27668B"/>
    <w:multiLevelType w:val="multilevel"/>
    <w:tmpl w:val="39F6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0D85190"/>
    <w:multiLevelType w:val="multilevel"/>
    <w:tmpl w:val="8F4E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D34E60"/>
    <w:multiLevelType w:val="multilevel"/>
    <w:tmpl w:val="E1344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5B5913"/>
    <w:multiLevelType w:val="multilevel"/>
    <w:tmpl w:val="11FE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1"/>
  </w:num>
  <w:num w:numId="5">
    <w:abstractNumId w:val="10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7D4A"/>
    <w:rsid w:val="00061950"/>
    <w:rsid w:val="000770AC"/>
    <w:rsid w:val="000D2B7A"/>
    <w:rsid w:val="00130C43"/>
    <w:rsid w:val="001456D5"/>
    <w:rsid w:val="00166636"/>
    <w:rsid w:val="00186793"/>
    <w:rsid w:val="001A0B0A"/>
    <w:rsid w:val="001B327C"/>
    <w:rsid w:val="001C2579"/>
    <w:rsid w:val="001E654E"/>
    <w:rsid w:val="00257C65"/>
    <w:rsid w:val="00305A9D"/>
    <w:rsid w:val="00307D4A"/>
    <w:rsid w:val="00330CDB"/>
    <w:rsid w:val="0035168C"/>
    <w:rsid w:val="003B5C85"/>
    <w:rsid w:val="003E6742"/>
    <w:rsid w:val="00464920"/>
    <w:rsid w:val="0048490A"/>
    <w:rsid w:val="00494DA1"/>
    <w:rsid w:val="00512E88"/>
    <w:rsid w:val="00543FB1"/>
    <w:rsid w:val="005447D4"/>
    <w:rsid w:val="00551D9B"/>
    <w:rsid w:val="00566E0A"/>
    <w:rsid w:val="00594E48"/>
    <w:rsid w:val="005C5F23"/>
    <w:rsid w:val="00610EC4"/>
    <w:rsid w:val="00630BD1"/>
    <w:rsid w:val="00645B5F"/>
    <w:rsid w:val="00674814"/>
    <w:rsid w:val="006943E1"/>
    <w:rsid w:val="006B3B6F"/>
    <w:rsid w:val="006C77C0"/>
    <w:rsid w:val="006D73EB"/>
    <w:rsid w:val="00706F57"/>
    <w:rsid w:val="00777261"/>
    <w:rsid w:val="0083112F"/>
    <w:rsid w:val="008337ED"/>
    <w:rsid w:val="008346A2"/>
    <w:rsid w:val="00864EC7"/>
    <w:rsid w:val="00870832"/>
    <w:rsid w:val="00974FFB"/>
    <w:rsid w:val="00981227"/>
    <w:rsid w:val="009B3616"/>
    <w:rsid w:val="009F0627"/>
    <w:rsid w:val="00AB3384"/>
    <w:rsid w:val="00B20643"/>
    <w:rsid w:val="00B778E7"/>
    <w:rsid w:val="00B83918"/>
    <w:rsid w:val="00C163C5"/>
    <w:rsid w:val="00C36A91"/>
    <w:rsid w:val="00C87FDA"/>
    <w:rsid w:val="00CA182D"/>
    <w:rsid w:val="00CF0B58"/>
    <w:rsid w:val="00CF4138"/>
    <w:rsid w:val="00CF7824"/>
    <w:rsid w:val="00D70172"/>
    <w:rsid w:val="00D94E20"/>
    <w:rsid w:val="00DE2988"/>
    <w:rsid w:val="00DE3D29"/>
    <w:rsid w:val="00E42EA7"/>
    <w:rsid w:val="00E4776A"/>
    <w:rsid w:val="00E516CD"/>
    <w:rsid w:val="00E81A2D"/>
    <w:rsid w:val="00E92D34"/>
    <w:rsid w:val="00E960D8"/>
    <w:rsid w:val="00EB3945"/>
    <w:rsid w:val="00F027D2"/>
    <w:rsid w:val="00F04E3E"/>
    <w:rsid w:val="00F33A21"/>
    <w:rsid w:val="00FB422B"/>
    <w:rsid w:val="00FC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paragraph" w:styleId="3">
    <w:name w:val="heading 3"/>
    <w:basedOn w:val="a"/>
    <w:link w:val="30"/>
    <w:uiPriority w:val="9"/>
    <w:qFormat/>
    <w:rsid w:val="00307D4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E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7D4A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7D4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307D4A"/>
    <w:rPr>
      <w:b/>
      <w:bCs/>
    </w:rPr>
  </w:style>
  <w:style w:type="character" w:styleId="a5">
    <w:name w:val="Hyperlink"/>
    <w:basedOn w:val="a0"/>
    <w:uiPriority w:val="99"/>
    <w:unhideWhenUsed/>
    <w:rsid w:val="00307D4A"/>
    <w:rPr>
      <w:color w:val="0000FF"/>
      <w:u w:val="single"/>
    </w:rPr>
  </w:style>
  <w:style w:type="character" w:styleId="a6">
    <w:name w:val="Emphasis"/>
    <w:basedOn w:val="a0"/>
    <w:uiPriority w:val="20"/>
    <w:qFormat/>
    <w:rsid w:val="00307D4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0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7D4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1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566E0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29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9765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7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92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0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9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4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9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5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3183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2025-04-27T16:50:00Z</dcterms:created>
  <dcterms:modified xsi:type="dcterms:W3CDTF">2025-04-27T17:22:00Z</dcterms:modified>
</cp:coreProperties>
</file>