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0D" w:rsidRPr="0042260D" w:rsidRDefault="0042260D" w:rsidP="0042260D">
      <w:pPr>
        <w:spacing w:line="276" w:lineRule="auto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2260D">
        <w:rPr>
          <w:rFonts w:ascii="Times New Roman" w:hAnsi="Times New Roman" w:cs="Times New Roman"/>
          <w:b/>
          <w:sz w:val="26"/>
          <w:szCs w:val="26"/>
          <w:lang w:val="uk-UA"/>
        </w:rPr>
        <w:t>Практичне заняття №6</w:t>
      </w:r>
    </w:p>
    <w:p w:rsidR="0042260D" w:rsidRPr="0042260D" w:rsidRDefault="0042260D" w:rsidP="0042260D">
      <w:pPr>
        <w:spacing w:line="276" w:lineRule="auto"/>
        <w:ind w:left="284"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2260D">
        <w:rPr>
          <w:rFonts w:ascii="Times New Roman" w:hAnsi="Times New Roman" w:cs="Times New Roman"/>
          <w:b/>
          <w:i/>
          <w:sz w:val="26"/>
          <w:szCs w:val="26"/>
        </w:rPr>
        <w:t xml:space="preserve">Тема. </w:t>
      </w:r>
      <w:r w:rsidRPr="0042260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en-US" w:bidi="ar-SA"/>
        </w:rPr>
        <w:t>Дидактичні основи роботи з дітьми дошкільного віку з художньої праці та основ дитячого дизайну</w:t>
      </w:r>
    </w:p>
    <w:p w:rsidR="00CE6107" w:rsidRPr="00792F69" w:rsidRDefault="00CE6107" w:rsidP="0042260D">
      <w:pPr>
        <w:rPr>
          <w:rFonts w:ascii="Times New Roman" w:hAnsi="Times New Roman" w:cs="Times New Roman"/>
          <w:lang w:val="uk-UA"/>
        </w:rPr>
      </w:pPr>
    </w:p>
    <w:p w:rsidR="00792F69" w:rsidRPr="00792F69" w:rsidRDefault="00792F69" w:rsidP="00792F69">
      <w:pPr>
        <w:pStyle w:val="3"/>
        <w:ind w:left="3016"/>
        <w:rPr>
          <w:rFonts w:ascii="Times New Roman" w:hAnsi="Times New Roman" w:cs="Times New Roman"/>
          <w:lang w:val="uk-UA"/>
        </w:rPr>
      </w:pPr>
      <w:r w:rsidRPr="00792F69">
        <w:rPr>
          <w:rFonts w:ascii="Times New Roman" w:hAnsi="Times New Roman" w:cs="Times New Roman"/>
          <w:lang w:val="uk-UA"/>
        </w:rPr>
        <w:t>Питання для</w:t>
      </w:r>
      <w:r w:rsidR="0042260D">
        <w:rPr>
          <w:rFonts w:ascii="Times New Roman" w:hAnsi="Times New Roman" w:cs="Times New Roman"/>
          <w:lang w:val="uk-UA"/>
        </w:rPr>
        <w:t xml:space="preserve"> обговорення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31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Що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називається «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методом</w:t>
      </w:r>
      <w:r w:rsidRPr="0042260D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навчання»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34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Озвучте класифікації методів навчання.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322" w:lineRule="exact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Розкрийте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сутність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поняття «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форма</w:t>
      </w:r>
      <w:r w:rsidRPr="0042260D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навчання»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33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Охарактеризуйте форми організації педагогічного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процесу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за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кількістю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учасників. Розкрийте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специфіку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відповідно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до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занять дітей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художньою</w:t>
      </w:r>
      <w:r w:rsidRPr="0042260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працею.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78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Що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лежить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основі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репродуктивного методу </w:t>
      </w:r>
      <w:r w:rsid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навчання дошкільни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ків ручної</w:t>
      </w:r>
      <w:r w:rsidRPr="0042260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праці?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2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Що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таке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«метод наочного орієнтира»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?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Хто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учених запропонував його використання? Розкрийте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логіку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його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запровадження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заняттях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дітей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художньо-продуктивною</w:t>
      </w:r>
      <w:r w:rsidRPr="0042260D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діяльністю.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методи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методичні прийоми розвитку активності дитячого мислення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були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запропоновані видатним педагогом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Є.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Фльоріною?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Яким чином вони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використовуються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роботі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дітьми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сучасній практиці дошкільного навчального закладу,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заняттях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художньої праці?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форми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роботи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дітьми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дошкільного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віку,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Вашу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думку, </w:t>
      </w:r>
      <w:r w:rsidR="0042260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цільно використовувати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задля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реалізації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принципу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активності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самостійності?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Дайте класифікацію творчих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завдань, які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використовуються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заняттях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художньої праці.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Вкажіть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="006E266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мету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використання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навчанні дітей художньо-продуктивної</w:t>
      </w:r>
      <w:r w:rsidRPr="0042260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діяльності</w:t>
      </w:r>
      <w:r w:rsidRPr="0042260D">
        <w:rPr>
          <w:rFonts w:ascii="Times New Roman" w:hAnsi="Times New Roman" w:cs="Times New Roman"/>
          <w:color w:val="FF0000"/>
          <w:spacing w:val="-5"/>
          <w:sz w:val="28"/>
          <w:szCs w:val="28"/>
          <w:lang w:val="uk-UA"/>
        </w:rPr>
        <w:t>.</w:t>
      </w:r>
    </w:p>
    <w:p w:rsidR="00792F69" w:rsidRPr="0042260D" w:rsidRDefault="00792F69" w:rsidP="0042260D">
      <w:pPr>
        <w:pStyle w:val="3"/>
        <w:spacing w:before="91"/>
        <w:ind w:left="142" w:right="-1" w:firstLine="637"/>
        <w:jc w:val="both"/>
        <w:rPr>
          <w:rFonts w:ascii="Times New Roman" w:hAnsi="Times New Roman" w:cs="Times New Roman"/>
          <w:lang w:val="uk-UA"/>
        </w:rPr>
      </w:pPr>
      <w:r w:rsidRPr="0042260D">
        <w:rPr>
          <w:rFonts w:ascii="Times New Roman" w:hAnsi="Times New Roman" w:cs="Times New Roman"/>
          <w:lang w:val="uk-UA"/>
        </w:rPr>
        <w:t xml:space="preserve">Завдання </w:t>
      </w:r>
    </w:p>
    <w:p w:rsidR="00B01B56" w:rsidRPr="00BA324D" w:rsidRDefault="00667DF2" w:rsidP="00BA324D">
      <w:pPr>
        <w:widowControl/>
        <w:autoSpaceDE/>
        <w:autoSpaceDN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1</w:t>
      </w:r>
      <w:r w:rsidR="00B01B56" w:rsidRPr="00481A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 xml:space="preserve">. </w:t>
      </w:r>
      <w:r w:rsidR="00B01B56" w:rsidRPr="00BA32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Виготовлення авторського дидактичного матеріалу</w:t>
      </w:r>
      <w:r w:rsidR="00BA324D" w:rsidRPr="00BA32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 xml:space="preserve">. </w:t>
      </w:r>
    </w:p>
    <w:p w:rsidR="00B01B56" w:rsidRPr="00481ADD" w:rsidRDefault="00B01B56" w:rsidP="007C77F0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BA32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Завдання:</w:t>
      </w:r>
      <w:r w:rsidR="00B26370" w:rsidRPr="00BA324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Створіть власноруч (або в графічному редакторі) дидактичний посібник (плакат, набір карток, шаблони) для занять з художньої праці. Наприклад:</w:t>
      </w:r>
    </w:p>
    <w:p w:rsidR="00B01B56" w:rsidRPr="00481ADD" w:rsidRDefault="00B26370" w:rsidP="00B26370">
      <w:pPr>
        <w:widowControl/>
        <w:autoSpaceDE/>
        <w:autoSpaceDN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– </w:t>
      </w:r>
      <w:r w:rsidR="00B01B56"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«Кольорове коло емоцій»;</w:t>
      </w:r>
    </w:p>
    <w:p w:rsidR="00B01B56" w:rsidRPr="00481ADD" w:rsidRDefault="00B26370" w:rsidP="00B26370">
      <w:pPr>
        <w:widowControl/>
        <w:autoSpaceDE/>
        <w:autoSpaceDN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– </w:t>
      </w:r>
      <w:r w:rsidR="00B01B56"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«Форми та фігури у природі».</w:t>
      </w:r>
    </w:p>
    <w:p w:rsidR="00B01B56" w:rsidRPr="00481ADD" w:rsidRDefault="00B01B56" w:rsidP="007C77F0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Презентація: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Фото, короткий опис застосування, вікова група.</w:t>
      </w:r>
    </w:p>
    <w:p w:rsidR="00B01B56" w:rsidRPr="00BF179E" w:rsidRDefault="00667DF2" w:rsidP="007C77F0">
      <w:pPr>
        <w:widowControl/>
        <w:autoSpaceDE/>
        <w:autoSpaceDN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2</w:t>
      </w:r>
      <w:r w:rsidR="00BF17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. </w:t>
      </w:r>
      <w:r w:rsidR="00B01B56" w:rsidRPr="00BF17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Розробка тематичного тижня</w:t>
      </w:r>
      <w:r w:rsidR="00BF179E" w:rsidRPr="00BF17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 xml:space="preserve"> з художньо-дизайнерським спрямуванням (роботу можна виконати об’єднавшись по 2 чоловіка).</w:t>
      </w:r>
    </w:p>
    <w:p w:rsidR="00B01B56" w:rsidRPr="00481ADD" w:rsidRDefault="00B01B56" w:rsidP="007C77F0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Завдання:</w:t>
      </w:r>
      <w:r w:rsidR="00BF179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Складіть план п</w:t>
      </w:r>
      <w:r w:rsidR="00BF179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роведення тематичного тижня в ЗДО 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(наприклад, «Кольоровий світ», «Мистецтво навколо нас», «Чарівна форма») з інтеграцією художньої праці, елементів дизайну, казок, музики та природи.</w:t>
      </w:r>
    </w:p>
    <w:p w:rsidR="00B01B56" w:rsidRPr="00481ADD" w:rsidRDefault="00B01B56" w:rsidP="007C77F0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Включіть:</w:t>
      </w:r>
    </w:p>
    <w:p w:rsidR="00B01B56" w:rsidRPr="00481ADD" w:rsidRDefault="00B01B56" w:rsidP="007C77F0">
      <w:pPr>
        <w:widowControl/>
        <w:numPr>
          <w:ilvl w:val="0"/>
          <w:numId w:val="7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Теми на кожен день</w:t>
      </w:r>
    </w:p>
    <w:p w:rsidR="00B01B56" w:rsidRPr="00481ADD" w:rsidRDefault="00B01B56" w:rsidP="007C77F0">
      <w:pPr>
        <w:widowControl/>
        <w:numPr>
          <w:ilvl w:val="0"/>
          <w:numId w:val="7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Види творчої діяльності</w:t>
      </w:r>
    </w:p>
    <w:p w:rsidR="00B01B56" w:rsidRPr="00481ADD" w:rsidRDefault="00B01B56" w:rsidP="007C77F0">
      <w:pPr>
        <w:widowControl/>
        <w:numPr>
          <w:ilvl w:val="0"/>
          <w:numId w:val="7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Форми роботи (індивідуальна, групова)</w:t>
      </w:r>
    </w:p>
    <w:p w:rsidR="00B01B56" w:rsidRPr="00481ADD" w:rsidRDefault="00B01B56" w:rsidP="007C77F0">
      <w:pPr>
        <w:widowControl/>
        <w:numPr>
          <w:ilvl w:val="0"/>
          <w:numId w:val="7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lastRenderedPageBreak/>
        <w:t>Очікувані результати</w:t>
      </w:r>
    </w:p>
    <w:p w:rsidR="00B01B56" w:rsidRPr="00BF179E" w:rsidRDefault="00667DF2" w:rsidP="007C77F0">
      <w:pPr>
        <w:widowControl/>
        <w:autoSpaceDE/>
        <w:autoSpaceDN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3</w:t>
      </w:r>
      <w:bookmarkStart w:id="0" w:name="_GoBack"/>
      <w:bookmarkEnd w:id="0"/>
      <w:r w:rsidR="00B01B56" w:rsidRPr="00BF17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. Складання методи</w:t>
      </w:r>
      <w:r w:rsidR="00BF17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чних рекомендацій для вихователів.</w:t>
      </w:r>
    </w:p>
    <w:p w:rsidR="00B01B56" w:rsidRPr="00481ADD" w:rsidRDefault="00B01B56" w:rsidP="007C77F0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Завдання:</w:t>
      </w:r>
      <w:r w:rsidR="00BA324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Розробі</w:t>
      </w:r>
      <w:r w:rsidR="00BF179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ть брошуру або інфографіку «П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орад</w:t>
      </w:r>
      <w:r w:rsidR="00BF179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и</w:t>
      </w: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для ефективного проведення занять з художньої праці з елементами дизайну». У ній повинні бути:</w:t>
      </w:r>
    </w:p>
    <w:p w:rsidR="00B01B56" w:rsidRPr="00481ADD" w:rsidRDefault="00B01B56" w:rsidP="007C77F0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поради щодо організації простору;</w:t>
      </w:r>
    </w:p>
    <w:p w:rsidR="00B01B56" w:rsidRPr="00481ADD" w:rsidRDefault="00B01B56" w:rsidP="007C77F0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підбір матеріалів;</w:t>
      </w:r>
    </w:p>
    <w:p w:rsidR="00B01B56" w:rsidRPr="00481ADD" w:rsidRDefault="00B01B56" w:rsidP="007C77F0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використання ІКТ;</w:t>
      </w:r>
    </w:p>
    <w:p w:rsidR="00B01B56" w:rsidRPr="00481ADD" w:rsidRDefault="00B01B56" w:rsidP="007C77F0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481ADD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мотивація дітей до творчості.</w:t>
      </w:r>
    </w:p>
    <w:p w:rsidR="00792F69" w:rsidRPr="00481ADD" w:rsidRDefault="00792F69" w:rsidP="007C77F0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</w:p>
    <w:sectPr w:rsidR="00792F69" w:rsidRPr="0048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D18"/>
    <w:multiLevelType w:val="multilevel"/>
    <w:tmpl w:val="04C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5F28"/>
    <w:multiLevelType w:val="multilevel"/>
    <w:tmpl w:val="79D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3A2E"/>
    <w:multiLevelType w:val="multilevel"/>
    <w:tmpl w:val="927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13037"/>
    <w:multiLevelType w:val="multilevel"/>
    <w:tmpl w:val="B01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2484E"/>
    <w:multiLevelType w:val="hybridMultilevel"/>
    <w:tmpl w:val="FAB821FE"/>
    <w:lvl w:ilvl="0" w:tplc="9738EC18">
      <w:start w:val="1"/>
      <w:numFmt w:val="decimal"/>
      <w:lvlText w:val="%1."/>
      <w:lvlJc w:val="left"/>
      <w:pPr>
        <w:ind w:left="1206" w:hanging="567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4DFC0D36">
      <w:numFmt w:val="bullet"/>
      <w:lvlText w:val="•"/>
      <w:lvlJc w:val="left"/>
      <w:pPr>
        <w:ind w:left="2088" w:hanging="567"/>
      </w:pPr>
      <w:rPr>
        <w:rFonts w:hint="default"/>
        <w:lang w:val="ru-RU" w:eastAsia="ru-RU" w:bidi="ru-RU"/>
      </w:rPr>
    </w:lvl>
    <w:lvl w:ilvl="2" w:tplc="42EE1DA2">
      <w:numFmt w:val="bullet"/>
      <w:lvlText w:val="•"/>
      <w:lvlJc w:val="left"/>
      <w:pPr>
        <w:ind w:left="2977" w:hanging="567"/>
      </w:pPr>
      <w:rPr>
        <w:rFonts w:hint="default"/>
        <w:lang w:val="ru-RU" w:eastAsia="ru-RU" w:bidi="ru-RU"/>
      </w:rPr>
    </w:lvl>
    <w:lvl w:ilvl="3" w:tplc="2B04B078">
      <w:numFmt w:val="bullet"/>
      <w:lvlText w:val="•"/>
      <w:lvlJc w:val="left"/>
      <w:pPr>
        <w:ind w:left="3865" w:hanging="567"/>
      </w:pPr>
      <w:rPr>
        <w:rFonts w:hint="default"/>
        <w:lang w:val="ru-RU" w:eastAsia="ru-RU" w:bidi="ru-RU"/>
      </w:rPr>
    </w:lvl>
    <w:lvl w:ilvl="4" w:tplc="8BCE0744">
      <w:numFmt w:val="bullet"/>
      <w:lvlText w:val="•"/>
      <w:lvlJc w:val="left"/>
      <w:pPr>
        <w:ind w:left="4754" w:hanging="567"/>
      </w:pPr>
      <w:rPr>
        <w:rFonts w:hint="default"/>
        <w:lang w:val="ru-RU" w:eastAsia="ru-RU" w:bidi="ru-RU"/>
      </w:rPr>
    </w:lvl>
    <w:lvl w:ilvl="5" w:tplc="259898E4">
      <w:numFmt w:val="bullet"/>
      <w:lvlText w:val="•"/>
      <w:lvlJc w:val="left"/>
      <w:pPr>
        <w:ind w:left="5643" w:hanging="567"/>
      </w:pPr>
      <w:rPr>
        <w:rFonts w:hint="default"/>
        <w:lang w:val="ru-RU" w:eastAsia="ru-RU" w:bidi="ru-RU"/>
      </w:rPr>
    </w:lvl>
    <w:lvl w:ilvl="6" w:tplc="DE864512">
      <w:numFmt w:val="bullet"/>
      <w:lvlText w:val="•"/>
      <w:lvlJc w:val="left"/>
      <w:pPr>
        <w:ind w:left="6531" w:hanging="567"/>
      </w:pPr>
      <w:rPr>
        <w:rFonts w:hint="default"/>
        <w:lang w:val="ru-RU" w:eastAsia="ru-RU" w:bidi="ru-RU"/>
      </w:rPr>
    </w:lvl>
    <w:lvl w:ilvl="7" w:tplc="53D0B47A">
      <w:numFmt w:val="bullet"/>
      <w:lvlText w:val="•"/>
      <w:lvlJc w:val="left"/>
      <w:pPr>
        <w:ind w:left="7420" w:hanging="567"/>
      </w:pPr>
      <w:rPr>
        <w:rFonts w:hint="default"/>
        <w:lang w:val="ru-RU" w:eastAsia="ru-RU" w:bidi="ru-RU"/>
      </w:rPr>
    </w:lvl>
    <w:lvl w:ilvl="8" w:tplc="50D68794">
      <w:numFmt w:val="bullet"/>
      <w:lvlText w:val="•"/>
      <w:lvlJc w:val="left"/>
      <w:pPr>
        <w:ind w:left="8309" w:hanging="567"/>
      </w:pPr>
      <w:rPr>
        <w:rFonts w:hint="default"/>
        <w:lang w:val="ru-RU" w:eastAsia="ru-RU" w:bidi="ru-RU"/>
      </w:rPr>
    </w:lvl>
  </w:abstractNum>
  <w:abstractNum w:abstractNumId="5" w15:restartNumberingAfterBreak="0">
    <w:nsid w:val="350D75B8"/>
    <w:multiLevelType w:val="multilevel"/>
    <w:tmpl w:val="E1E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33FBB"/>
    <w:multiLevelType w:val="multilevel"/>
    <w:tmpl w:val="5B3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424F4"/>
    <w:multiLevelType w:val="multilevel"/>
    <w:tmpl w:val="B0E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274FE"/>
    <w:multiLevelType w:val="multilevel"/>
    <w:tmpl w:val="E64C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51116"/>
    <w:multiLevelType w:val="multilevel"/>
    <w:tmpl w:val="4788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A5AEC"/>
    <w:multiLevelType w:val="multilevel"/>
    <w:tmpl w:val="D5D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66BAC"/>
    <w:multiLevelType w:val="multilevel"/>
    <w:tmpl w:val="039A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75E71"/>
    <w:multiLevelType w:val="multilevel"/>
    <w:tmpl w:val="DEA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948FB"/>
    <w:multiLevelType w:val="hybridMultilevel"/>
    <w:tmpl w:val="EEEEC956"/>
    <w:lvl w:ilvl="0" w:tplc="A0C4FEB2">
      <w:start w:val="1"/>
      <w:numFmt w:val="decimal"/>
      <w:lvlText w:val="%1."/>
      <w:lvlJc w:val="left"/>
      <w:pPr>
        <w:ind w:left="1221" w:hanging="442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4B705CA0">
      <w:numFmt w:val="bullet"/>
      <w:lvlText w:val="•"/>
      <w:lvlJc w:val="left"/>
      <w:pPr>
        <w:ind w:left="2106" w:hanging="442"/>
      </w:pPr>
      <w:rPr>
        <w:rFonts w:hint="default"/>
        <w:lang w:val="ru-RU" w:eastAsia="ru-RU" w:bidi="ru-RU"/>
      </w:rPr>
    </w:lvl>
    <w:lvl w:ilvl="2" w:tplc="F98C2364">
      <w:numFmt w:val="bullet"/>
      <w:lvlText w:val="•"/>
      <w:lvlJc w:val="left"/>
      <w:pPr>
        <w:ind w:left="2993" w:hanging="442"/>
      </w:pPr>
      <w:rPr>
        <w:rFonts w:hint="default"/>
        <w:lang w:val="ru-RU" w:eastAsia="ru-RU" w:bidi="ru-RU"/>
      </w:rPr>
    </w:lvl>
    <w:lvl w:ilvl="3" w:tplc="11E0059A">
      <w:numFmt w:val="bullet"/>
      <w:lvlText w:val="•"/>
      <w:lvlJc w:val="left"/>
      <w:pPr>
        <w:ind w:left="3879" w:hanging="442"/>
      </w:pPr>
      <w:rPr>
        <w:rFonts w:hint="default"/>
        <w:lang w:val="ru-RU" w:eastAsia="ru-RU" w:bidi="ru-RU"/>
      </w:rPr>
    </w:lvl>
    <w:lvl w:ilvl="4" w:tplc="2E364AAE">
      <w:numFmt w:val="bullet"/>
      <w:lvlText w:val="•"/>
      <w:lvlJc w:val="left"/>
      <w:pPr>
        <w:ind w:left="4766" w:hanging="442"/>
      </w:pPr>
      <w:rPr>
        <w:rFonts w:hint="default"/>
        <w:lang w:val="ru-RU" w:eastAsia="ru-RU" w:bidi="ru-RU"/>
      </w:rPr>
    </w:lvl>
    <w:lvl w:ilvl="5" w:tplc="4A004BA6">
      <w:numFmt w:val="bullet"/>
      <w:lvlText w:val="•"/>
      <w:lvlJc w:val="left"/>
      <w:pPr>
        <w:ind w:left="5653" w:hanging="442"/>
      </w:pPr>
      <w:rPr>
        <w:rFonts w:hint="default"/>
        <w:lang w:val="ru-RU" w:eastAsia="ru-RU" w:bidi="ru-RU"/>
      </w:rPr>
    </w:lvl>
    <w:lvl w:ilvl="6" w:tplc="71B0D1CC">
      <w:numFmt w:val="bullet"/>
      <w:lvlText w:val="•"/>
      <w:lvlJc w:val="left"/>
      <w:pPr>
        <w:ind w:left="6539" w:hanging="442"/>
      </w:pPr>
      <w:rPr>
        <w:rFonts w:hint="default"/>
        <w:lang w:val="ru-RU" w:eastAsia="ru-RU" w:bidi="ru-RU"/>
      </w:rPr>
    </w:lvl>
    <w:lvl w:ilvl="7" w:tplc="F51A96CC">
      <w:numFmt w:val="bullet"/>
      <w:lvlText w:val="•"/>
      <w:lvlJc w:val="left"/>
      <w:pPr>
        <w:ind w:left="7426" w:hanging="442"/>
      </w:pPr>
      <w:rPr>
        <w:rFonts w:hint="default"/>
        <w:lang w:val="ru-RU" w:eastAsia="ru-RU" w:bidi="ru-RU"/>
      </w:rPr>
    </w:lvl>
    <w:lvl w:ilvl="8" w:tplc="836E9E4E">
      <w:numFmt w:val="bullet"/>
      <w:lvlText w:val="•"/>
      <w:lvlJc w:val="left"/>
      <w:pPr>
        <w:ind w:left="8313" w:hanging="442"/>
      </w:pPr>
      <w:rPr>
        <w:rFonts w:hint="default"/>
        <w:lang w:val="ru-RU" w:eastAsia="ru-RU" w:bidi="ru-RU"/>
      </w:rPr>
    </w:lvl>
  </w:abstractNum>
  <w:abstractNum w:abstractNumId="14" w15:restartNumberingAfterBreak="0">
    <w:nsid w:val="67B96A00"/>
    <w:multiLevelType w:val="multilevel"/>
    <w:tmpl w:val="B66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D4A49"/>
    <w:multiLevelType w:val="multilevel"/>
    <w:tmpl w:val="24AC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A3805"/>
    <w:multiLevelType w:val="multilevel"/>
    <w:tmpl w:val="8DF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B3715"/>
    <w:multiLevelType w:val="multilevel"/>
    <w:tmpl w:val="CA7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95974"/>
    <w:multiLevelType w:val="multilevel"/>
    <w:tmpl w:val="131A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5"/>
  </w:num>
  <w:num w:numId="8">
    <w:abstractNumId w:val="7"/>
  </w:num>
  <w:num w:numId="9">
    <w:abstractNumId w:val="18"/>
  </w:num>
  <w:num w:numId="10">
    <w:abstractNumId w:val="2"/>
  </w:num>
  <w:num w:numId="11">
    <w:abstractNumId w:val="16"/>
  </w:num>
  <w:num w:numId="12">
    <w:abstractNumId w:val="17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14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5C"/>
    <w:rsid w:val="0042260D"/>
    <w:rsid w:val="00481ADD"/>
    <w:rsid w:val="00667DF2"/>
    <w:rsid w:val="006E2665"/>
    <w:rsid w:val="00747CC3"/>
    <w:rsid w:val="00792F69"/>
    <w:rsid w:val="007C77F0"/>
    <w:rsid w:val="00AB1723"/>
    <w:rsid w:val="00B01B56"/>
    <w:rsid w:val="00B26370"/>
    <w:rsid w:val="00BA324D"/>
    <w:rsid w:val="00BF179E"/>
    <w:rsid w:val="00BF3B82"/>
    <w:rsid w:val="00CE6107"/>
    <w:rsid w:val="00F42390"/>
    <w:rsid w:val="00F6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03F7"/>
  <w15:chartTrackingRefBased/>
  <w15:docId w15:val="{CBC6BC16-23B0-44C6-9292-D5069CF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F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792F69"/>
    <w:pPr>
      <w:ind w:left="2618"/>
      <w:outlineLvl w:val="2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92F69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792F69"/>
    <w:pPr>
      <w:ind w:left="212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2F69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792F69"/>
    <w:pPr>
      <w:ind w:left="1206" w:hanging="427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B01B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01B56"/>
    <w:rPr>
      <w:rFonts w:asciiTheme="majorHAnsi" w:eastAsiaTheme="majorEastAsia" w:hAnsiTheme="majorHAnsi" w:cstheme="majorBidi"/>
      <w:color w:val="2E74B5" w:themeColor="accent1" w:themeShade="B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B01B56"/>
    <w:rPr>
      <w:rFonts w:asciiTheme="majorHAnsi" w:eastAsiaTheme="majorEastAsia" w:hAnsiTheme="majorHAnsi" w:cstheme="majorBidi"/>
      <w:color w:val="1F4D78" w:themeColor="accent1" w:themeShade="7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6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9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0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7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95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0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8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94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7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1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7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0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0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0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3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89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29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2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9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6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56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</cp:revision>
  <dcterms:created xsi:type="dcterms:W3CDTF">2025-02-21T07:47:00Z</dcterms:created>
  <dcterms:modified xsi:type="dcterms:W3CDTF">2025-05-01T09:06:00Z</dcterms:modified>
</cp:coreProperties>
</file>