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AFF5" w14:textId="4B75B947" w:rsidR="00C8177C" w:rsidRPr="00D04DD9" w:rsidRDefault="00C8177C" w:rsidP="00C81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04DD9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ПРАКТИЧНІ ЗАВДАННЯ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 для БА</w:t>
      </w:r>
    </w:p>
    <w:p w14:paraId="6A5E42F9" w14:textId="77777777" w:rsidR="00C8177C" w:rsidRPr="00D04DD9" w:rsidRDefault="00C8177C" w:rsidP="00C817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D3C4185" w14:textId="77777777" w:rsidR="00C8177C" w:rsidRPr="00D04DD9" w:rsidRDefault="00C8177C" w:rsidP="00C81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DD9">
        <w:rPr>
          <w:rFonts w:ascii="Times New Roman" w:hAnsi="Times New Roman" w:cs="Times New Roman"/>
          <w:b/>
          <w:bCs/>
          <w:sz w:val="28"/>
          <w:szCs w:val="28"/>
        </w:rPr>
        <w:t>Завдання 1</w:t>
      </w:r>
    </w:p>
    <w:p w14:paraId="4BAA56D8" w14:textId="77777777" w:rsidR="00C8177C" w:rsidRPr="00D04DD9" w:rsidRDefault="00C8177C" w:rsidP="00C8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4DD9">
        <w:rPr>
          <w:rFonts w:ascii="Times New Roman" w:hAnsi="Times New Roman" w:cs="Times New Roman"/>
          <w:sz w:val="28"/>
          <w:szCs w:val="28"/>
        </w:rPr>
        <w:t>Дослідіть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 xml:space="preserve"> марки 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прохолоджувальних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 xml:space="preserve"> напоїв 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Coca-Cola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Pepsi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Sprite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 xml:space="preserve">, Байкал, Живчик, Лимонад тощо. </w:t>
      </w:r>
    </w:p>
    <w:p w14:paraId="60D279E7" w14:textId="77777777" w:rsidR="00C8177C" w:rsidRPr="00D04DD9" w:rsidRDefault="00C8177C" w:rsidP="00C8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9B802B" w14:textId="77777777" w:rsidR="00C8177C" w:rsidRPr="00D04DD9" w:rsidRDefault="00C8177C" w:rsidP="00C81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DD9">
        <w:rPr>
          <w:rFonts w:ascii="Times New Roman" w:hAnsi="Times New Roman" w:cs="Times New Roman"/>
          <w:b/>
          <w:bCs/>
          <w:sz w:val="28"/>
          <w:szCs w:val="28"/>
        </w:rPr>
        <w:t>Завдання 2</w:t>
      </w:r>
    </w:p>
    <w:p w14:paraId="39909EA7" w14:textId="77777777" w:rsidR="00C8177C" w:rsidRPr="00D04DD9" w:rsidRDefault="00C8177C" w:rsidP="00C8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 xml:space="preserve">Визначте та охарактеризуйте основні цільові сегменти, на які спрямовані вказані  марки товарів: </w:t>
      </w:r>
    </w:p>
    <w:p w14:paraId="7C234CDF" w14:textId="77777777" w:rsidR="00C8177C" w:rsidRPr="00D04DD9" w:rsidRDefault="00C8177C" w:rsidP="00C8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 xml:space="preserve">–  мобільні телефони 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Nokia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Lenovo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Sumsung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>.</w:t>
      </w:r>
    </w:p>
    <w:p w14:paraId="71490FE7" w14:textId="77777777" w:rsidR="00C8177C" w:rsidRPr="00D04DD9" w:rsidRDefault="00C8177C" w:rsidP="00C8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 xml:space="preserve">–  автомобілі 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Toyota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Volkswagen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Hуundai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Renault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AF40BBA" w14:textId="77777777" w:rsidR="00C8177C" w:rsidRPr="00D04DD9" w:rsidRDefault="00C8177C" w:rsidP="00C8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 xml:space="preserve">–  парфуми 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NinaRicci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Versache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Kenzo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Dior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>.</w:t>
      </w:r>
    </w:p>
    <w:p w14:paraId="1570031E" w14:textId="7E51AD89" w:rsidR="00C8177C" w:rsidRDefault="00C8177C">
      <w:r>
        <w:br w:type="page"/>
      </w:r>
    </w:p>
    <w:p w14:paraId="1E7B4B52" w14:textId="77777777" w:rsidR="00E82A69" w:rsidRDefault="00E82A69"/>
    <w:p w14:paraId="076AECBE" w14:textId="65C68F92" w:rsidR="00C8177C" w:rsidRPr="00D04DD9" w:rsidRDefault="00C8177C" w:rsidP="00C81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04DD9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ПРАКТИЧНІ ЗАВДАННЯ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 для ЗЕД</w:t>
      </w:r>
    </w:p>
    <w:p w14:paraId="2C08DCA9" w14:textId="77777777" w:rsidR="00C8177C" w:rsidRPr="00D04DD9" w:rsidRDefault="00C8177C" w:rsidP="00C8177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B061C9A" w14:textId="77777777" w:rsidR="00C8177C" w:rsidRPr="00D04DD9" w:rsidRDefault="00C8177C" w:rsidP="00C81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DD9">
        <w:rPr>
          <w:rFonts w:ascii="Times New Roman" w:hAnsi="Times New Roman" w:cs="Times New Roman"/>
          <w:b/>
          <w:bCs/>
          <w:sz w:val="28"/>
          <w:szCs w:val="28"/>
        </w:rPr>
        <w:t>Завдання 1</w:t>
      </w:r>
    </w:p>
    <w:p w14:paraId="64843EA6" w14:textId="77777777" w:rsidR="00C8177C" w:rsidRPr="00D04DD9" w:rsidRDefault="00C8177C" w:rsidP="00C8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 xml:space="preserve">На одному регіональному ринку діє п’ять компаній, що продають однотипні товари. Вони мають такі частки на ринку в сукупному річному обсязі продажів: компанія А – 45%; компанія В – 15%; компанія Д – 5%; компанія Б – 25%; компанія Г – 10%. На другому регіональному ринку того ж товару діють як ці, так й інші учасники з такими частками в обсязі продажів: компанія А – 29%; компанія В – 14%; компанія Г – 13%; компанія Ж – 11%; компанія І – 10%; компанія Е – 12%; компанія З – 11%. </w:t>
      </w:r>
    </w:p>
    <w:p w14:paraId="40644623" w14:textId="77777777" w:rsidR="00C8177C" w:rsidRPr="00D04DD9" w:rsidRDefault="00C8177C" w:rsidP="00C8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 xml:space="preserve">При оцінці ступеня монополізації ринку застосовується коефіцієнт 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Герфіндаля-Гіршмана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 xml:space="preserve"> (індекс концентрації, Н), що дорівнює сумі квадратів десяткових часток ринку всіх діючих на ньому фірм. </w:t>
      </w:r>
    </w:p>
    <w:p w14:paraId="61E392C4" w14:textId="77777777" w:rsidR="00C8177C" w:rsidRPr="00D04DD9" w:rsidRDefault="00C8177C" w:rsidP="00C8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>Обчисліть коефіцієнт концентрації (ступінь монополізації) ринку в першому і другому регіонах. Відтворіть формулу розрахунку.</w:t>
      </w:r>
    </w:p>
    <w:p w14:paraId="7282522D" w14:textId="77777777" w:rsidR="00C8177C" w:rsidRPr="00D04DD9" w:rsidRDefault="00C8177C" w:rsidP="00C8177C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DD9">
        <w:rPr>
          <w:rFonts w:ascii="Times New Roman" w:hAnsi="Times New Roman" w:cs="Times New Roman"/>
          <w:b/>
          <w:bCs/>
          <w:sz w:val="28"/>
          <w:szCs w:val="28"/>
        </w:rPr>
        <w:t>Завдання 2</w:t>
      </w:r>
    </w:p>
    <w:p w14:paraId="0C97748C" w14:textId="77777777" w:rsidR="00C8177C" w:rsidRPr="00D04DD9" w:rsidRDefault="00C8177C" w:rsidP="00C8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 xml:space="preserve"> Чи може компанія «А» безумовно розглядатись як ринковий лідер на обох ринках? Окресліть характерні особливості ситуації на цих ринках. Які компанії ймовірно можуть відігравати на ринках роль претендентів на лідерство, 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переслідуючих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 xml:space="preserve"> лідера, як «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нішовики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 xml:space="preserve">»? </w:t>
      </w:r>
    </w:p>
    <w:p w14:paraId="295EDD6D" w14:textId="77777777" w:rsidR="00C8177C" w:rsidRPr="00D04DD9" w:rsidRDefault="00C8177C" w:rsidP="00C817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DD9">
        <w:rPr>
          <w:rFonts w:ascii="Times New Roman" w:hAnsi="Times New Roman" w:cs="Times New Roman"/>
          <w:b/>
          <w:sz w:val="28"/>
          <w:szCs w:val="28"/>
        </w:rPr>
        <w:t>Завдання 3</w:t>
      </w:r>
    </w:p>
    <w:p w14:paraId="37616BC6" w14:textId="77777777" w:rsidR="00C8177C" w:rsidRPr="00D04DD9" w:rsidRDefault="00C8177C" w:rsidP="00C8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>Розробіть анкету для вивчення купівельних переваг споживачів даних компаній, враховуючи, що вони можуть працювати на ринках споживчих/промислових товарів (вид товару оберіть самостійно).</w:t>
      </w:r>
    </w:p>
    <w:p w14:paraId="5F778660" w14:textId="77777777" w:rsidR="00C8177C" w:rsidRDefault="00C8177C"/>
    <w:sectPr w:rsidR="00C817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7C"/>
    <w:rsid w:val="008D5A0F"/>
    <w:rsid w:val="00A71D5C"/>
    <w:rsid w:val="00C8177C"/>
    <w:rsid w:val="00E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1CC7"/>
  <w15:chartTrackingRefBased/>
  <w15:docId w15:val="{5D3CD26A-BCD1-4148-822D-808451E9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77C"/>
  </w:style>
  <w:style w:type="paragraph" w:styleId="1">
    <w:name w:val="heading 1"/>
    <w:basedOn w:val="a"/>
    <w:next w:val="a"/>
    <w:link w:val="10"/>
    <w:uiPriority w:val="9"/>
    <w:qFormat/>
    <w:rsid w:val="00C81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1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1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17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17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17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17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17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1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1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1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1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1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1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1079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2025-08-08T14:34:00Z</dcterms:created>
  <dcterms:modified xsi:type="dcterms:W3CDTF">2025-08-08T14:40:00Z</dcterms:modified>
</cp:coreProperties>
</file>