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39" w:rsidRPr="00F825D6" w:rsidRDefault="006D2E39" w:rsidP="00F825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Практична робота</w:t>
      </w:r>
      <w:r w:rsidR="00F82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1</w:t>
      </w:r>
    </w:p>
    <w:p w:rsidR="006D2E39" w:rsidRPr="00F825D6" w:rsidRDefault="006D2E39" w:rsidP="00AF37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</w:t>
      </w:r>
      <w:r w:rsidRPr="00F825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Економіка лісового господарства як наукова дисципліна. Лісові ресурси та їх використання</w:t>
      </w:r>
    </w:p>
    <w:p w:rsidR="006D2E39" w:rsidRPr="00F825D6" w:rsidRDefault="006D2E39" w:rsidP="00F8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роботи:</w:t>
      </w:r>
    </w:p>
    <w:p w:rsidR="006D2E39" w:rsidRPr="00F825D6" w:rsidRDefault="006D2E39" w:rsidP="00F825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уявлення про предмет, методи і завдання економіки лісового господарства;</w:t>
      </w:r>
    </w:p>
    <w:p w:rsidR="006D2E39" w:rsidRPr="00F825D6" w:rsidRDefault="006D2E39" w:rsidP="00F825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навчитися користуватися статистичними даними для оцінки стану лісів;</w:t>
      </w:r>
    </w:p>
    <w:p w:rsidR="006D2E39" w:rsidRPr="00F825D6" w:rsidRDefault="006D2E39" w:rsidP="00F825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розрахунки показників використання лісових ресурсів і зелених насаджень.</w:t>
      </w:r>
    </w:p>
    <w:p w:rsidR="006D2E39" w:rsidRPr="00F825D6" w:rsidRDefault="006D2E39" w:rsidP="00F8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AF37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 (короткий вступ)</w:t>
      </w:r>
    </w:p>
    <w:p w:rsidR="006D2E39" w:rsidRPr="00F825D6" w:rsidRDefault="006D2E39" w:rsidP="00AF3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Економіка лісового господарства досліджує економічні відносини у сфері користування, відновлення і охорони лісових ресурсів. Вона поєднує елементи природничих наук (екологія, біологія), технологічних (лісозаготівля, переробка), суспільних (економіка, право, менеджмент).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економічних досліджень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2E39" w:rsidRPr="00F825D6" w:rsidRDefault="006D2E39" w:rsidP="00F825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статистичний аналіз;</w:t>
      </w:r>
    </w:p>
    <w:p w:rsidR="006D2E39" w:rsidRPr="00F825D6" w:rsidRDefault="006D2E39" w:rsidP="00F825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порівняльний аналіз;</w:t>
      </w:r>
    </w:p>
    <w:p w:rsidR="006D2E39" w:rsidRPr="00F825D6" w:rsidRDefault="006D2E39" w:rsidP="00F825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економіко-математичне моделювання;</w:t>
      </w:r>
    </w:p>
    <w:p w:rsidR="006D2E39" w:rsidRPr="00F825D6" w:rsidRDefault="006D2E39" w:rsidP="00F825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експертні оцінки;</w:t>
      </w:r>
    </w:p>
    <w:p w:rsidR="006D2E39" w:rsidRPr="00F825D6" w:rsidRDefault="006D2E39" w:rsidP="00F825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нормативні методи.</w:t>
      </w:r>
    </w:p>
    <w:p w:rsidR="006D2E39" w:rsidRPr="00F825D6" w:rsidRDefault="006D2E39" w:rsidP="00F8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F825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виконання</w:t>
      </w:r>
    </w:p>
    <w:p w:rsidR="00C5060C" w:rsidRPr="00F825D6" w:rsidRDefault="00C5060C" w:rsidP="00F825D6">
      <w:pPr>
        <w:pStyle w:val="3"/>
        <w:spacing w:before="0" w:beforeAutospacing="0" w:after="0" w:afterAutospacing="0"/>
        <w:rPr>
          <w:sz w:val="28"/>
          <w:szCs w:val="28"/>
        </w:rPr>
      </w:pPr>
    </w:p>
    <w:p w:rsidR="00C5060C" w:rsidRPr="00F825D6" w:rsidRDefault="00C5060C" w:rsidP="00AF37E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825D6">
        <w:rPr>
          <w:b/>
          <w:sz w:val="28"/>
          <w:szCs w:val="28"/>
        </w:rPr>
        <w:t>За</w:t>
      </w:r>
      <w:r w:rsidR="00D76A4E" w:rsidRPr="00F825D6">
        <w:rPr>
          <w:b/>
          <w:sz w:val="28"/>
          <w:szCs w:val="28"/>
        </w:rPr>
        <w:t>вдання 1</w:t>
      </w:r>
      <w:r w:rsidR="00F825D6" w:rsidRPr="00F825D6">
        <w:rPr>
          <w:sz w:val="28"/>
          <w:szCs w:val="28"/>
        </w:rPr>
        <w:t xml:space="preserve"> </w:t>
      </w:r>
      <w:r w:rsidR="00F825D6" w:rsidRPr="00F825D6">
        <w:rPr>
          <w:sz w:val="28"/>
          <w:szCs w:val="28"/>
        </w:rPr>
        <w:t>Таблиця «Структура лісового фонду»</w:t>
      </w:r>
      <w:r w:rsidRPr="00F825D6">
        <w:rPr>
          <w:sz w:val="28"/>
          <w:szCs w:val="28"/>
        </w:rPr>
        <w:t xml:space="preserve">: </w:t>
      </w:r>
      <w:r w:rsidR="00F825D6" w:rsidRPr="00F825D6">
        <w:rPr>
          <w:sz w:val="28"/>
          <w:szCs w:val="28"/>
        </w:rPr>
        <w:t>З</w:t>
      </w:r>
      <w:r w:rsidRPr="00F825D6">
        <w:rPr>
          <w:sz w:val="28"/>
          <w:szCs w:val="28"/>
        </w:rPr>
        <w:t>а наведеними даними побудувати таблицю, яка відображатиме розподіл площі лісового фонду України.</w:t>
      </w:r>
    </w:p>
    <w:p w:rsidR="00C5060C" w:rsidRPr="00F825D6" w:rsidRDefault="00C5060C" w:rsidP="00AF37E0">
      <w:pPr>
        <w:pStyle w:val="a4"/>
        <w:numPr>
          <w:ilvl w:val="0"/>
          <w:numId w:val="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F825D6">
        <w:rPr>
          <w:sz w:val="28"/>
          <w:szCs w:val="28"/>
        </w:rPr>
        <w:t>Вкриті лісовою рослинністю землі — 10,4 млн га</w:t>
      </w:r>
    </w:p>
    <w:p w:rsidR="00C5060C" w:rsidRPr="00F825D6" w:rsidRDefault="00C5060C" w:rsidP="00AF37E0">
      <w:pPr>
        <w:pStyle w:val="a4"/>
        <w:numPr>
          <w:ilvl w:val="0"/>
          <w:numId w:val="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F825D6">
        <w:rPr>
          <w:sz w:val="28"/>
          <w:szCs w:val="28"/>
        </w:rPr>
        <w:t>Незалісені ділянки — 1,2 млн га</w:t>
      </w:r>
    </w:p>
    <w:p w:rsidR="00C5060C" w:rsidRPr="00F825D6" w:rsidRDefault="00C5060C" w:rsidP="00AF37E0">
      <w:pPr>
        <w:pStyle w:val="a4"/>
        <w:numPr>
          <w:ilvl w:val="0"/>
          <w:numId w:val="8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F825D6">
        <w:rPr>
          <w:sz w:val="28"/>
          <w:szCs w:val="28"/>
        </w:rPr>
        <w:t>Лісові дороги та інфраструктура — 0,4 млн га</w:t>
      </w:r>
    </w:p>
    <w:p w:rsidR="00C5060C" w:rsidRPr="00F825D6" w:rsidRDefault="00C5060C" w:rsidP="00AF37E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F825D6">
        <w:rPr>
          <w:rStyle w:val="a5"/>
          <w:sz w:val="28"/>
          <w:szCs w:val="28"/>
        </w:rPr>
        <w:t>Завдання:</w:t>
      </w:r>
      <w:r w:rsidRPr="00F825D6">
        <w:rPr>
          <w:sz w:val="28"/>
          <w:szCs w:val="28"/>
        </w:rPr>
        <w:t xml:space="preserve"> скласти таблицю «Структура лісового фонду» з підсумковим стовпчиком «Частка, %».</w:t>
      </w:r>
    </w:p>
    <w:p w:rsidR="00F825D6" w:rsidRDefault="00F825D6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25D6" w:rsidRPr="00F825D6" w:rsidRDefault="00F825D6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2. Моделювання економічної ефективності</w:t>
      </w:r>
    </w:p>
    <w:p w:rsidR="00F825D6" w:rsidRPr="00F825D6" w:rsidRDefault="00F825D6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Умовні дані для лісгоспу:</w:t>
      </w:r>
    </w:p>
    <w:p w:rsidR="00F825D6" w:rsidRPr="00F825D6" w:rsidRDefault="00F825D6" w:rsidP="00AF37E0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рубки – 200 га.</w:t>
      </w:r>
    </w:p>
    <w:p w:rsidR="00F825D6" w:rsidRPr="00F825D6" w:rsidRDefault="00F825D6" w:rsidP="00AF37E0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 запас деревини на 1 га – 250 м³.</w:t>
      </w:r>
    </w:p>
    <w:p w:rsidR="00F825D6" w:rsidRPr="00F825D6" w:rsidRDefault="00F825D6" w:rsidP="00AF37E0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Собівартість заготівлі 1 м³ – 650 грн.</w:t>
      </w:r>
    </w:p>
    <w:p w:rsidR="00F825D6" w:rsidRPr="00F825D6" w:rsidRDefault="00F825D6" w:rsidP="00AF37E0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Ринкова ціна продажу 1 м³ – 1100 грн.</w:t>
      </w:r>
    </w:p>
    <w:p w:rsidR="00F825D6" w:rsidRPr="00F825D6" w:rsidRDefault="00F825D6" w:rsidP="00AF37E0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 на відновлення лісу – 5 млн грн.</w:t>
      </w:r>
    </w:p>
    <w:p w:rsidR="00F825D6" w:rsidRPr="00F825D6" w:rsidRDefault="00F825D6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825D6" w:rsidRPr="00F825D6" w:rsidRDefault="00F825D6" w:rsidP="00AF37E0">
      <w:pPr>
        <w:numPr>
          <w:ilvl w:val="0"/>
          <w:numId w:val="1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Обчисліть загальний обсяг деревини та виручку від її реалізації.</w:t>
      </w:r>
    </w:p>
    <w:p w:rsidR="00F825D6" w:rsidRPr="00F825D6" w:rsidRDefault="00F825D6" w:rsidP="00AF37E0">
      <w:pPr>
        <w:numPr>
          <w:ilvl w:val="0"/>
          <w:numId w:val="1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прибуток і рентабельність виробництва.</w:t>
      </w:r>
    </w:p>
    <w:p w:rsidR="00F825D6" w:rsidRPr="00F825D6" w:rsidRDefault="00F825D6" w:rsidP="00AF37E0">
      <w:pPr>
        <w:numPr>
          <w:ilvl w:val="0"/>
          <w:numId w:val="1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Побудуйте графік «Витрати – Дохід – Прибуток».</w:t>
      </w:r>
    </w:p>
    <w:p w:rsidR="00F825D6" w:rsidRPr="00F825D6" w:rsidRDefault="00F825D6" w:rsidP="00AF37E0">
      <w:pPr>
        <w:numPr>
          <w:ilvl w:val="0"/>
          <w:numId w:val="1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Проаналізуйте: як зміниться рентабельність, якщо ціна впаде на 10%?</w:t>
      </w:r>
    </w:p>
    <w:p w:rsidR="00F825D6" w:rsidRDefault="00F825D6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825D6" w:rsidRPr="00F825D6" w:rsidRDefault="00F825D6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3. Оцінка ефективності зелених насаджень міста</w:t>
      </w:r>
    </w:p>
    <w:p w:rsidR="00F825D6" w:rsidRPr="00F825D6" w:rsidRDefault="00F825D6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Місто має:</w:t>
      </w:r>
    </w:p>
    <w:p w:rsidR="00F825D6" w:rsidRPr="00F825D6" w:rsidRDefault="00F825D6" w:rsidP="00AF37E0">
      <w:pPr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зелених насаджень – 12 000 га.</w:t>
      </w:r>
    </w:p>
    <w:p w:rsidR="00F825D6" w:rsidRPr="00F825D6" w:rsidRDefault="00F825D6" w:rsidP="00AF37E0">
      <w:pPr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 – 2,4 млн осіб.</w:t>
      </w:r>
    </w:p>
    <w:p w:rsidR="00F825D6" w:rsidRPr="00F825D6" w:rsidRDefault="00F825D6" w:rsidP="00AF37E0">
      <w:pPr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Річні витрати на догляд – 240 млн грн.</w:t>
      </w:r>
    </w:p>
    <w:p w:rsidR="00F825D6" w:rsidRPr="00F825D6" w:rsidRDefault="00F825D6" w:rsidP="00AF37E0">
      <w:pPr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Економічний ефект (зменшення витрат на медицину та покращення мікроклімату) оцінюється у 420 млн грн/рік.</w:t>
      </w:r>
    </w:p>
    <w:p w:rsidR="00F825D6" w:rsidRPr="00F825D6" w:rsidRDefault="00F825D6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F825D6" w:rsidRPr="00F825D6" w:rsidRDefault="00F825D6" w:rsidP="00AF37E0">
      <w:pPr>
        <w:numPr>
          <w:ilvl w:val="0"/>
          <w:numId w:val="1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Розрахуйте забезпеченість населення зеленими насадженнями (м²/особу).</w:t>
      </w:r>
    </w:p>
    <w:p w:rsidR="00F825D6" w:rsidRPr="00F825D6" w:rsidRDefault="00F825D6" w:rsidP="00AF37E0">
      <w:pPr>
        <w:numPr>
          <w:ilvl w:val="0"/>
          <w:numId w:val="1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Обчисліть економічну ефективність витрат (ефект/витрати).</w:t>
      </w:r>
    </w:p>
    <w:p w:rsidR="00F825D6" w:rsidRPr="00F825D6" w:rsidRDefault="00F825D6" w:rsidP="00AF37E0">
      <w:pPr>
        <w:numPr>
          <w:ilvl w:val="0"/>
          <w:numId w:val="1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Побудуйте схему «Витрати – Ефект – Результат».</w:t>
      </w:r>
    </w:p>
    <w:p w:rsidR="00F825D6" w:rsidRPr="00F825D6" w:rsidRDefault="00F825D6" w:rsidP="00AF37E0">
      <w:pPr>
        <w:numPr>
          <w:ilvl w:val="0"/>
          <w:numId w:val="1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Поясніть, чому ці насадження важливі з точки зору 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економіки і соціального розвитку міста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060C" w:rsidRPr="00F825D6" w:rsidRDefault="00C5060C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D2E39" w:rsidRPr="00F825D6" w:rsidRDefault="006D2E39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</w:t>
      </w:r>
      <w:r w:rsidR="00F825D6"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Оцінка лісистості території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Умовні дані:</w:t>
      </w:r>
    </w:p>
    <w:p w:rsidR="006D2E39" w:rsidRPr="00F825D6" w:rsidRDefault="006D2E39" w:rsidP="00AF37E0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області — 28 000 км²;</w:t>
      </w:r>
    </w:p>
    <w:p w:rsidR="006D2E39" w:rsidRPr="00F825D6" w:rsidRDefault="006D2E39" w:rsidP="00AF37E0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земель лісового фонду — 7 000 км².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Потрібно: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обчислити відсоток лісистості області та порівняти його з середнім показником по Україні (16%).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Рішення:</w:t>
      </w:r>
    </w:p>
    <w:p w:rsidR="005B2AA5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Лісистість=Площа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лісів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площа×100%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область має вищу лісистість, ніж середній показник по Україні.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</w:t>
      </w:r>
      <w:r w:rsidR="00F825D6"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Визначення середнього запасу деревини на 1 га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Умовні дані:</w:t>
      </w:r>
    </w:p>
    <w:p w:rsidR="006D2E39" w:rsidRPr="00F825D6" w:rsidRDefault="006D2E39" w:rsidP="00AF37E0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загальний запас деревини у регіоні — 140 млн м³;</w:t>
      </w:r>
    </w:p>
    <w:p w:rsidR="006D2E39" w:rsidRPr="00F825D6" w:rsidRDefault="006D2E39" w:rsidP="00AF37E0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вкритих лісовою рослинністю земель — 3,5 млн га.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Потрібно: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 середній запас деревини на 1 га.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Рішення: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запас=Загальний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запас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лісів </w:t>
      </w:r>
    </w:p>
    <w:p w:rsidR="005B2AA5" w:rsidRPr="00F825D6" w:rsidRDefault="005B2AA5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</w:t>
      </w:r>
      <w:r w:rsidR="00F825D6"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Розрахунок використання деревини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Умовні дані:</w:t>
      </w:r>
    </w:p>
    <w:p w:rsidR="006D2E39" w:rsidRPr="00F825D6" w:rsidRDefault="006D2E39" w:rsidP="00AF37E0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щорічний приріст деревини — 5,5 млн м³;</w:t>
      </w:r>
    </w:p>
    <w:p w:rsidR="006D2E39" w:rsidRPr="00F825D6" w:rsidRDefault="006D2E39" w:rsidP="00AF37E0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річна заготівля деревини — 4,2 млн м³.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Потрібно: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обчислити коефіцієнт використання приросту деревини.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Рішення: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Коефіцієнт=Річна заготівля</w:t>
      </w:r>
      <w:r w:rsidR="005B2AA5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Річний приріст×100%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</w:t>
      </w:r>
      <w:r w:rsidR="005B2AA5"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B2AA5" w:rsidRPr="00F825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лісокористування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AF37E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</w:t>
      </w:r>
      <w:r w:rsidR="00F825D6"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Оцінка зелених насаджень у місті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Умовні дані:</w:t>
      </w:r>
    </w:p>
    <w:p w:rsidR="006D2E39" w:rsidRPr="00F825D6" w:rsidRDefault="006D2E39" w:rsidP="00AF37E0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зелених насаджень міста — 6 000 га;</w:t>
      </w:r>
    </w:p>
    <w:p w:rsidR="006D2E39" w:rsidRPr="00F825D6" w:rsidRDefault="006D2E39" w:rsidP="00AF37E0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 міста — 1,5 млн осіб.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Потрібно: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 забезпеченість населення зеленими насадженнями (м²/особу).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Рішення:</w:t>
      </w:r>
    </w:p>
    <w:p w:rsidR="00C5060C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Забезпеченість</w:t>
      </w:r>
      <w:bookmarkStart w:id="0" w:name="_GoBack"/>
      <w:bookmarkEnd w:id="0"/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=Площа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зелених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насаджень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(у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м²)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</w:p>
    <w:p w:rsidR="006D2E39" w:rsidRPr="00F825D6" w:rsidRDefault="006D2E39" w:rsidP="00AF37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Висновок: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забезпеченості відповідає </w:t>
      </w:r>
      <w:r w:rsidR="00C5060C"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/не відповідає сані</w:t>
      </w: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тарним нормам.</w:t>
      </w:r>
    </w:p>
    <w:p w:rsidR="006D2E39" w:rsidRPr="00F825D6" w:rsidRDefault="006D2E39" w:rsidP="00F8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2E39" w:rsidRPr="00F825D6" w:rsidRDefault="006D2E39" w:rsidP="00F825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Контрольні запитання</w:t>
      </w:r>
    </w:p>
    <w:p w:rsidR="006D2E39" w:rsidRPr="00F825D6" w:rsidRDefault="006D2E39" w:rsidP="00F825D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предметом і завданням економіки лісового господарства?</w:t>
      </w:r>
    </w:p>
    <w:p w:rsidR="006D2E39" w:rsidRPr="00F825D6" w:rsidRDefault="006D2E39" w:rsidP="00F825D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методи економічних досліджень застосовуються в лісовому господарстві?</w:t>
      </w:r>
    </w:p>
    <w:p w:rsidR="006D2E39" w:rsidRPr="00F825D6" w:rsidRDefault="006D2E39" w:rsidP="00F825D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відрізняються поняття «лісовий фонд» і «лісові ресурси»?</w:t>
      </w:r>
    </w:p>
    <w:p w:rsidR="006D2E39" w:rsidRPr="00F825D6" w:rsidRDefault="006D2E39" w:rsidP="00F825D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визначається показник лісистості території?</w:t>
      </w:r>
    </w:p>
    <w:p w:rsidR="006D2E39" w:rsidRPr="00F825D6" w:rsidRDefault="006D2E39" w:rsidP="00F825D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5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фактори впливають на сучасний стан використання лісових ресурсів України?</w:t>
      </w:r>
    </w:p>
    <w:p w:rsidR="00494695" w:rsidRPr="00F825D6" w:rsidRDefault="00494695" w:rsidP="00F82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4695" w:rsidRPr="00F825D6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5501"/>
    <w:multiLevelType w:val="multilevel"/>
    <w:tmpl w:val="8CE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72D7E"/>
    <w:multiLevelType w:val="multilevel"/>
    <w:tmpl w:val="C744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A4CFE"/>
    <w:multiLevelType w:val="multilevel"/>
    <w:tmpl w:val="D952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C1F19"/>
    <w:multiLevelType w:val="multilevel"/>
    <w:tmpl w:val="76FC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430D6"/>
    <w:multiLevelType w:val="multilevel"/>
    <w:tmpl w:val="603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64E30"/>
    <w:multiLevelType w:val="multilevel"/>
    <w:tmpl w:val="A49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00F20"/>
    <w:multiLevelType w:val="multilevel"/>
    <w:tmpl w:val="C6A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A3087"/>
    <w:multiLevelType w:val="multilevel"/>
    <w:tmpl w:val="F17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42732"/>
    <w:multiLevelType w:val="multilevel"/>
    <w:tmpl w:val="D230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C27A6"/>
    <w:multiLevelType w:val="multilevel"/>
    <w:tmpl w:val="6E4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638BB"/>
    <w:multiLevelType w:val="multilevel"/>
    <w:tmpl w:val="56F0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D2FDC"/>
    <w:multiLevelType w:val="multilevel"/>
    <w:tmpl w:val="7DA4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90DF1"/>
    <w:multiLevelType w:val="multilevel"/>
    <w:tmpl w:val="1A18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39"/>
    <w:rsid w:val="001D373D"/>
    <w:rsid w:val="00494695"/>
    <w:rsid w:val="005B2AA5"/>
    <w:rsid w:val="006D2E39"/>
    <w:rsid w:val="00880E96"/>
    <w:rsid w:val="00A65189"/>
    <w:rsid w:val="00AF37E0"/>
    <w:rsid w:val="00C5060C"/>
    <w:rsid w:val="00D76A4E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A40B"/>
  <w15:chartTrackingRefBased/>
  <w15:docId w15:val="{CC5B82C0-C46A-4834-B64E-EFDBBAF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D2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D2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3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D2E3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D2E3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sid w:val="006D2E39"/>
    <w:rPr>
      <w:i/>
      <w:iCs/>
    </w:rPr>
  </w:style>
  <w:style w:type="paragraph" w:styleId="a4">
    <w:name w:val="Normal (Web)"/>
    <w:basedOn w:val="a"/>
    <w:uiPriority w:val="99"/>
    <w:semiHidden/>
    <w:unhideWhenUsed/>
    <w:rsid w:val="006D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D2E39"/>
    <w:rPr>
      <w:b/>
      <w:bCs/>
    </w:rPr>
  </w:style>
  <w:style w:type="character" w:customStyle="1" w:styleId="katex-mathml">
    <w:name w:val="katex-mathml"/>
    <w:basedOn w:val="a0"/>
    <w:rsid w:val="006D2E39"/>
  </w:style>
  <w:style w:type="character" w:customStyle="1" w:styleId="mord">
    <w:name w:val="mord"/>
    <w:basedOn w:val="a0"/>
    <w:rsid w:val="006D2E39"/>
  </w:style>
  <w:style w:type="character" w:customStyle="1" w:styleId="mspace">
    <w:name w:val="mspace"/>
    <w:basedOn w:val="a0"/>
    <w:rsid w:val="006D2E39"/>
  </w:style>
  <w:style w:type="character" w:customStyle="1" w:styleId="mrel">
    <w:name w:val="mrel"/>
    <w:basedOn w:val="a0"/>
    <w:rsid w:val="006D2E39"/>
  </w:style>
  <w:style w:type="character" w:customStyle="1" w:styleId="vlist-s">
    <w:name w:val="vlist-s"/>
    <w:basedOn w:val="a0"/>
    <w:rsid w:val="006D2E39"/>
  </w:style>
  <w:style w:type="character" w:customStyle="1" w:styleId="mbin">
    <w:name w:val="mbin"/>
    <w:basedOn w:val="a0"/>
    <w:rsid w:val="006D2E39"/>
  </w:style>
  <w:style w:type="character" w:customStyle="1" w:styleId="mpunct">
    <w:name w:val="mpunct"/>
    <w:basedOn w:val="a0"/>
    <w:rsid w:val="006D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2025-09-11T19:49:00Z</dcterms:created>
  <dcterms:modified xsi:type="dcterms:W3CDTF">2025-09-11T19:50:00Z</dcterms:modified>
</cp:coreProperties>
</file>