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76" w:rsidRPr="00E34C92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ЗАПОРІЗЬКИЙ НАЦІОНАЛЬНИЙ УНІВЕРСИТЕТ</w:t>
      </w:r>
    </w:p>
    <w:p w:rsidR="00B56C83" w:rsidRPr="00E34C92" w:rsidRDefault="00C871DD" w:rsidP="00B56C83">
      <w:pPr>
        <w:jc w:val="center"/>
        <w:rPr>
          <w:rFonts w:ascii="Times New Roman" w:hAnsi="Times New Roman" w:cs="Times New Roman"/>
          <w:caps/>
        </w:rPr>
      </w:pPr>
      <w:r w:rsidRPr="00E34C92">
        <w:rPr>
          <w:rFonts w:ascii="Times New Roman" w:hAnsi="Times New Roman" w:cs="Times New Roman"/>
          <w:caps/>
        </w:rPr>
        <w:t>філологічний Факультет</w:t>
      </w: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E34C92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E34C92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E34C92" w:rsidRDefault="00B56C83" w:rsidP="00B56C83">
      <w:pPr>
        <w:ind w:left="5400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 xml:space="preserve">Декан </w:t>
      </w:r>
      <w:r w:rsidR="00C871DD" w:rsidRPr="00E34C92">
        <w:rPr>
          <w:rFonts w:ascii="Times New Roman" w:hAnsi="Times New Roman" w:cs="Times New Roman"/>
        </w:rPr>
        <w:t xml:space="preserve">філологічного факультету </w:t>
      </w:r>
    </w:p>
    <w:p w:rsidR="00B56C83" w:rsidRPr="00E34C92" w:rsidRDefault="00C871DD" w:rsidP="00B56C83">
      <w:pPr>
        <w:ind w:left="5400"/>
        <w:rPr>
          <w:rFonts w:ascii="Times New Roman" w:hAnsi="Times New Roman" w:cs="Times New Roman"/>
          <w:u w:val="single"/>
        </w:rPr>
      </w:pPr>
      <w:r w:rsidRPr="00E34C92">
        <w:rPr>
          <w:rFonts w:ascii="Times New Roman" w:hAnsi="Times New Roman" w:cs="Times New Roman"/>
        </w:rPr>
        <w:t xml:space="preserve">       ______       </w:t>
      </w:r>
      <w:r w:rsidRPr="00E34C92">
        <w:rPr>
          <w:rFonts w:ascii="Times New Roman" w:hAnsi="Times New Roman" w:cs="Times New Roman"/>
          <w:u w:val="single"/>
        </w:rPr>
        <w:t>Бондаренко І.С.</w:t>
      </w:r>
      <w:r w:rsidR="00B56C83" w:rsidRPr="00E34C92">
        <w:rPr>
          <w:rFonts w:ascii="Times New Roman" w:hAnsi="Times New Roman" w:cs="Times New Roman"/>
          <w:u w:val="single"/>
        </w:rPr>
        <w:t xml:space="preserve">  </w:t>
      </w:r>
    </w:p>
    <w:p w:rsidR="00B56C83" w:rsidRPr="00E34C92" w:rsidRDefault="00B56C83" w:rsidP="00B56C83">
      <w:pPr>
        <w:ind w:left="5400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 xml:space="preserve">            (підпис)                        (ініціали та прізвище) </w:t>
      </w:r>
    </w:p>
    <w:p w:rsidR="00B56C83" w:rsidRPr="00E34C92" w:rsidRDefault="00B56C83" w:rsidP="00B56C83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6F635D" w:rsidRPr="00E34C92">
        <w:rPr>
          <w:rFonts w:ascii="Times New Roman" w:hAnsi="Times New Roman" w:cs="Times New Roman"/>
        </w:rPr>
        <w:t>5</w:t>
      </w:r>
    </w:p>
    <w:p w:rsidR="00B56C83" w:rsidRPr="00E34C92" w:rsidRDefault="00B56C83" w:rsidP="00B56C83">
      <w:pPr>
        <w:jc w:val="center"/>
        <w:rPr>
          <w:rFonts w:ascii="Times New Roman" w:hAnsi="Times New Roman" w:cs="Times New Roman"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iCs/>
        </w:rPr>
      </w:pPr>
      <w:r w:rsidRPr="00E34C92">
        <w:rPr>
          <w:rFonts w:ascii="Times New Roman" w:hAnsi="Times New Roman" w:cs="Times New Roman"/>
          <w:iCs/>
        </w:rPr>
        <w:t>СИЛАБУС НАВЧАЛЬНОЇ ДИСЦИПЛІНИ</w:t>
      </w:r>
    </w:p>
    <w:p w:rsidR="006F635D" w:rsidRPr="00E34C92" w:rsidRDefault="009D1AA7" w:rsidP="00B56C83">
      <w:pPr>
        <w:jc w:val="center"/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/>
          <w:bCs/>
        </w:rPr>
        <w:t xml:space="preserve">ПРАКТИКУМ </w:t>
      </w:r>
      <w:r w:rsidR="006F635D" w:rsidRPr="00E34C92">
        <w:rPr>
          <w:rFonts w:ascii="Times New Roman" w:hAnsi="Times New Roman" w:cs="Times New Roman"/>
          <w:b/>
          <w:bCs/>
        </w:rPr>
        <w:t xml:space="preserve">З </w:t>
      </w:r>
      <w:r w:rsidRPr="00E34C92">
        <w:rPr>
          <w:rFonts w:ascii="Times New Roman" w:hAnsi="Times New Roman" w:cs="Times New Roman"/>
          <w:b/>
          <w:bCs/>
        </w:rPr>
        <w:t xml:space="preserve">РОЗВИТКУ АУДИТИВНИХ НАВИЧОК </w:t>
      </w:r>
    </w:p>
    <w:p w:rsidR="00B56C83" w:rsidRPr="00E34C92" w:rsidRDefault="00B56C83" w:rsidP="00C403B9">
      <w:pPr>
        <w:rPr>
          <w:rFonts w:ascii="Times New Roman" w:hAnsi="Times New Roman" w:cs="Times New Roman"/>
        </w:rPr>
      </w:pP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підготовки бакалаврів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денної форми здобуття освіти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 xml:space="preserve">освітньо-професійна </w:t>
      </w:r>
      <w:r w:rsidR="007D21CA">
        <w:rPr>
          <w:rFonts w:ascii="Times New Roman" w:hAnsi="Times New Roman" w:cs="Times New Roman"/>
        </w:rPr>
        <w:t xml:space="preserve">програма </w:t>
      </w:r>
      <w:r w:rsidRPr="00E34C92">
        <w:rPr>
          <w:rFonts w:ascii="Times New Roman" w:hAnsi="Times New Roman" w:cs="Times New Roman"/>
        </w:rPr>
        <w:t>Польська мова і література, англійська мова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спеціалізації В11.033 – Слов’янські мови та літератури (переклад включно),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перша - польська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спеціальності В11 – Філологія</w:t>
      </w:r>
    </w:p>
    <w:p w:rsidR="00C403B9" w:rsidRPr="00E34C92" w:rsidRDefault="00C403B9" w:rsidP="00C403B9">
      <w:pPr>
        <w:rPr>
          <w:rFonts w:ascii="Times New Roman" w:hAnsi="Times New Roman" w:cs="Times New Roman"/>
        </w:rPr>
      </w:pPr>
    </w:p>
    <w:p w:rsidR="00C403B9" w:rsidRPr="00E34C92" w:rsidRDefault="00C403B9" w:rsidP="00C403B9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галузі знань В – Культура, мистецтво та гуманітарні науки</w:t>
      </w:r>
    </w:p>
    <w:p w:rsidR="00B56C83" w:rsidRPr="00E34C92" w:rsidRDefault="00B56C83" w:rsidP="00C403B9">
      <w:pPr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/>
          <w:bCs/>
          <w:caps/>
        </w:rPr>
        <w:t>викладач (-ЧІ)</w:t>
      </w:r>
      <w:r w:rsidRPr="00E34C92">
        <w:rPr>
          <w:rFonts w:ascii="Times New Roman" w:hAnsi="Times New Roman" w:cs="Times New Roman"/>
          <w:b/>
          <w:bCs/>
        </w:rPr>
        <w:t xml:space="preserve">: </w:t>
      </w:r>
      <w:r w:rsidR="00C871DD" w:rsidRPr="00E34C92">
        <w:rPr>
          <w:rFonts w:ascii="Times New Roman" w:hAnsi="Times New Roman" w:cs="Times New Roman"/>
          <w:b/>
          <w:bCs/>
        </w:rPr>
        <w:tab/>
      </w:r>
      <w:r w:rsidR="00C871DD" w:rsidRPr="00E34C92">
        <w:rPr>
          <w:rFonts w:ascii="Times New Roman" w:hAnsi="Times New Roman" w:cs="Times New Roman"/>
          <w:b/>
          <w:bCs/>
        </w:rPr>
        <w:tab/>
      </w:r>
      <w:r w:rsidR="00C871DD" w:rsidRPr="00E34C92">
        <w:rPr>
          <w:rFonts w:ascii="Times New Roman" w:hAnsi="Times New Roman" w:cs="Times New Roman"/>
          <w:b/>
          <w:bCs/>
          <w:u w:val="single"/>
        </w:rPr>
        <w:t>Халаши Михайло Андрійович</w:t>
      </w:r>
      <w:r w:rsidR="006F635D" w:rsidRPr="00E34C92">
        <w:rPr>
          <w:rFonts w:ascii="Times New Roman" w:hAnsi="Times New Roman" w:cs="Times New Roman"/>
          <w:b/>
          <w:bCs/>
          <w:u w:val="single"/>
        </w:rPr>
        <w:t>, викладач</w:t>
      </w: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Cs/>
        </w:rPr>
        <w:t>(ПІБ,  науковий ступінь, вчене звання, посада)</w:t>
      </w:r>
    </w:p>
    <w:p w:rsidR="00B56C83" w:rsidRPr="00E34C92" w:rsidRDefault="00B56C83" w:rsidP="00B56C83">
      <w:pPr>
        <w:rPr>
          <w:rFonts w:ascii="Times New Roman" w:hAnsi="Times New Roman" w:cs="Times New Roman"/>
          <w:b/>
          <w:bCs/>
          <w:vertAlign w:val="superscript"/>
        </w:rPr>
      </w:pPr>
      <w:r w:rsidRPr="00E34C92">
        <w:rPr>
          <w:rFonts w:ascii="Times New Roman" w:hAnsi="Times New Roman" w:cs="Times New Roman"/>
          <w:b/>
          <w:bCs/>
          <w:vertAlign w:val="superscript"/>
        </w:rPr>
        <w:t xml:space="preserve">                                                                                           </w:t>
      </w:r>
    </w:p>
    <w:p w:rsidR="00B56C83" w:rsidRPr="00E34C92" w:rsidRDefault="00B56C83" w:rsidP="00B56C83">
      <w:pPr>
        <w:rPr>
          <w:rFonts w:ascii="Times New Roman" w:hAnsi="Times New Roman" w:cs="Times New Roman"/>
          <w:b/>
          <w:bCs/>
          <w:vertAlign w:val="superscript"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F37CB" w:rsidRPr="00E34C92" w:rsidTr="00A66DCD">
        <w:tc>
          <w:tcPr>
            <w:tcW w:w="4826" w:type="dxa"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на засіданні кафедри_________________</w:t>
            </w: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Протокол №____ від  “___”________202</w:t>
            </w:r>
            <w:r w:rsidR="006F635D" w:rsidRPr="00E34C92">
              <w:rPr>
                <w:rFonts w:ascii="Times New Roman" w:hAnsi="Times New Roman" w:cs="Times New Roman"/>
              </w:rPr>
              <w:t>5</w:t>
            </w:r>
            <w:r w:rsidRPr="00E34C92">
              <w:rPr>
                <w:rFonts w:ascii="Times New Roman" w:hAnsi="Times New Roman" w:cs="Times New Roman"/>
              </w:rPr>
              <w:t xml:space="preserve"> р.</w:t>
            </w: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Завідувач кафедри____________________</w:t>
            </w:r>
          </w:p>
          <w:p w:rsidR="00A66DCD" w:rsidRPr="00E34C92" w:rsidRDefault="00A66DCD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_______________</w:t>
            </w:r>
            <w:r w:rsidR="00C871DD" w:rsidRPr="00E34C92">
              <w:rPr>
                <w:rFonts w:ascii="Times New Roman" w:hAnsi="Times New Roman" w:cs="Times New Roman"/>
              </w:rPr>
              <w:t>Павленко І.Я.</w:t>
            </w:r>
          </w:p>
          <w:p w:rsidR="00B56C83" w:rsidRPr="00E34C92" w:rsidRDefault="00A66DCD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E34C92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="00B56C83" w:rsidRPr="00E34C92">
              <w:rPr>
                <w:rFonts w:ascii="Times New Roman" w:hAnsi="Times New Roman" w:cs="Times New Roman"/>
                <w:vertAlign w:val="superscript"/>
              </w:rPr>
              <w:t>(підпис)</w:t>
            </w:r>
            <w:r w:rsidR="00B56C83" w:rsidRPr="00E34C92">
              <w:rPr>
                <w:rFonts w:ascii="Times New Roman" w:hAnsi="Times New Roman" w:cs="Times New Roman"/>
              </w:rPr>
              <w:t xml:space="preserve">                          </w:t>
            </w:r>
            <w:r w:rsidR="00B56C83" w:rsidRPr="00E34C92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0F6E76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  <w:r w:rsidR="000F6E76" w:rsidRPr="00E34C92">
              <w:rPr>
                <w:rFonts w:ascii="Times New Roman" w:hAnsi="Times New Roman" w:cs="Times New Roman"/>
              </w:rPr>
              <w:t>/</w:t>
            </w:r>
          </w:p>
          <w:p w:rsidR="00B56C83" w:rsidRPr="00E34C92" w:rsidRDefault="000F6E76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E34C92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E34C92">
              <w:rPr>
                <w:rFonts w:ascii="Times New Roman" w:hAnsi="Times New Roman" w:cs="Times New Roman"/>
              </w:rPr>
              <w:t>-наукової</w:t>
            </w:r>
            <w:r w:rsidR="00B56C83" w:rsidRPr="00E34C92">
              <w:rPr>
                <w:rFonts w:ascii="Times New Roman" w:hAnsi="Times New Roman" w:cs="Times New Roman"/>
              </w:rPr>
              <w:t xml:space="preserve"> програми</w:t>
            </w:r>
          </w:p>
          <w:p w:rsidR="00B56C83" w:rsidRPr="00E34C92" w:rsidRDefault="00B56C83" w:rsidP="00A66DCD">
            <w:pPr>
              <w:spacing w:line="276" w:lineRule="auto"/>
              <w:ind w:firstLine="419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 ___________</w:t>
            </w:r>
            <w:proofErr w:type="spellStart"/>
            <w:r w:rsidR="009F22A0" w:rsidRPr="00E34C92">
              <w:rPr>
                <w:rFonts w:ascii="Times New Roman" w:hAnsi="Times New Roman" w:cs="Times New Roman"/>
              </w:rPr>
              <w:t>Мацегора</w:t>
            </w:r>
            <w:proofErr w:type="spellEnd"/>
            <w:r w:rsidR="009F22A0" w:rsidRPr="00E34C92">
              <w:rPr>
                <w:rFonts w:ascii="Times New Roman" w:hAnsi="Times New Roman" w:cs="Times New Roman"/>
              </w:rPr>
              <w:t xml:space="preserve"> І.Л.</w:t>
            </w:r>
          </w:p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                     (підпис)                                (ініціали, прізвище)</w:t>
            </w:r>
          </w:p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03B9" w:rsidRPr="00E34C92" w:rsidRDefault="00C403B9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56C83" w:rsidRPr="00E34C92" w:rsidRDefault="00B56C83" w:rsidP="00B56C83">
      <w:pPr>
        <w:jc w:val="center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</w:rPr>
        <w:t>202</w:t>
      </w:r>
      <w:r w:rsidR="006F635D" w:rsidRPr="00E34C92">
        <w:rPr>
          <w:rFonts w:ascii="Times New Roman" w:hAnsi="Times New Roman" w:cs="Times New Roman"/>
        </w:rPr>
        <w:t>5</w:t>
      </w:r>
      <w:r w:rsidRPr="00E34C92">
        <w:rPr>
          <w:rFonts w:ascii="Times New Roman" w:hAnsi="Times New Roman" w:cs="Times New Roman"/>
        </w:rPr>
        <w:t xml:space="preserve"> рік</w:t>
      </w:r>
    </w:p>
    <w:p w:rsidR="009F22A0" w:rsidRPr="00E34C92" w:rsidRDefault="00B56C83" w:rsidP="00B56C83">
      <w:pPr>
        <w:rPr>
          <w:rFonts w:ascii="Times New Roman" w:hAnsi="Times New Roman" w:cs="Times New Roman"/>
          <w:i/>
          <w:iCs/>
        </w:rPr>
      </w:pPr>
      <w:r w:rsidRPr="00E34C92">
        <w:rPr>
          <w:rFonts w:ascii="Times New Roman" w:hAnsi="Times New Roman" w:cs="Times New Roman"/>
          <w:b/>
          <w:bCs/>
        </w:rPr>
        <w:br w:type="page"/>
      </w:r>
      <w:r w:rsidRPr="00E34C92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E34C92">
        <w:rPr>
          <w:rFonts w:ascii="Times New Roman" w:hAnsi="Times New Roman" w:cs="Times New Roman"/>
          <w:i/>
          <w:iCs/>
        </w:rPr>
        <w:t xml:space="preserve"> </w:t>
      </w:r>
    </w:p>
    <w:p w:rsidR="00B56C83" w:rsidRPr="00E34C92" w:rsidRDefault="00B56C83" w:rsidP="00B56C83">
      <w:pPr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>E-</w:t>
      </w:r>
      <w:proofErr w:type="spellStart"/>
      <w:r w:rsidRPr="00E34C92">
        <w:rPr>
          <w:rFonts w:ascii="Times New Roman" w:hAnsi="Times New Roman" w:cs="Times New Roman"/>
          <w:b/>
        </w:rPr>
        <w:t>mail</w:t>
      </w:r>
      <w:proofErr w:type="spellEnd"/>
      <w:r w:rsidRPr="00E34C92">
        <w:rPr>
          <w:rFonts w:ascii="Times New Roman" w:hAnsi="Times New Roman" w:cs="Times New Roman"/>
          <w:b/>
        </w:rPr>
        <w:t>:</w:t>
      </w:r>
      <w:r w:rsidR="009F22A0" w:rsidRPr="00E34C92">
        <w:rPr>
          <w:rFonts w:ascii="Times New Roman" w:hAnsi="Times New Roman" w:cs="Times New Roman"/>
          <w:b/>
        </w:rPr>
        <w:t xml:space="preserve"> </w:t>
      </w:r>
      <w:r w:rsidR="009F22A0" w:rsidRPr="00E34C92">
        <w:rPr>
          <w:rFonts w:ascii="Times New Roman" w:hAnsi="Times New Roman" w:cs="Times New Roman"/>
          <w:i/>
          <w:iCs/>
        </w:rPr>
        <w:t>mihhalltexnico@gmail.com</w:t>
      </w:r>
    </w:p>
    <w:p w:rsidR="00B56C83" w:rsidRPr="00E34C92" w:rsidRDefault="00B56C83" w:rsidP="00B56C83">
      <w:pPr>
        <w:rPr>
          <w:rFonts w:ascii="Times New Roman" w:hAnsi="Times New Roman" w:cs="Times New Roman"/>
        </w:rPr>
      </w:pPr>
      <w:proofErr w:type="spellStart"/>
      <w:r w:rsidRPr="00E34C92">
        <w:rPr>
          <w:rFonts w:ascii="Times New Roman" w:hAnsi="Times New Roman" w:cs="Times New Roman"/>
          <w:b/>
        </w:rPr>
        <w:t>Сезн</w:t>
      </w:r>
      <w:proofErr w:type="spellEnd"/>
      <w:r w:rsidRPr="00E34C92">
        <w:rPr>
          <w:rFonts w:ascii="Times New Roman" w:hAnsi="Times New Roman" w:cs="Times New Roman"/>
          <w:b/>
        </w:rPr>
        <w:t xml:space="preserve"> ЗНУ повідомлення: </w:t>
      </w:r>
    </w:p>
    <w:p w:rsidR="00B56C83" w:rsidRPr="00E34C92" w:rsidRDefault="00B56C83" w:rsidP="00B56C83">
      <w:pPr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/>
        </w:rPr>
        <w:t>Телефон:</w:t>
      </w:r>
      <w:r w:rsidR="009F22A0" w:rsidRPr="00E34C92">
        <w:rPr>
          <w:rFonts w:ascii="Times New Roman" w:hAnsi="Times New Roman" w:cs="Times New Roman"/>
          <w:b/>
        </w:rPr>
        <w:t xml:space="preserve"> </w:t>
      </w:r>
      <w:r w:rsidR="009F22A0" w:rsidRPr="00E34C92">
        <w:rPr>
          <w:rFonts w:ascii="Times New Roman" w:hAnsi="Times New Roman" w:cs="Times New Roman"/>
          <w:i/>
          <w:iCs/>
        </w:rPr>
        <w:t>0666684933</w:t>
      </w:r>
    </w:p>
    <w:p w:rsidR="00B56C83" w:rsidRPr="00E34C92" w:rsidRDefault="00B56C83" w:rsidP="00B56C83">
      <w:pPr>
        <w:rPr>
          <w:rFonts w:ascii="Times New Roman" w:hAnsi="Times New Roman" w:cs="Times New Roman"/>
          <w:bCs/>
          <w:i/>
          <w:iCs/>
        </w:rPr>
      </w:pPr>
      <w:r w:rsidRPr="00E34C92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E34C92">
        <w:rPr>
          <w:rFonts w:ascii="Times New Roman" w:hAnsi="Times New Roman" w:cs="Times New Roman"/>
          <w:bCs/>
          <w:i/>
          <w:iCs/>
        </w:rPr>
        <w:t>Viber</w:t>
      </w:r>
      <w:proofErr w:type="spellEnd"/>
      <w:r w:rsidRPr="00E34C92">
        <w:rPr>
          <w:rFonts w:ascii="Times New Roman" w:hAnsi="Times New Roman" w:cs="Times New Roman"/>
          <w:bCs/>
          <w:i/>
          <w:iCs/>
        </w:rPr>
        <w:t xml:space="preserve">, Skype, </w:t>
      </w:r>
      <w:proofErr w:type="spellStart"/>
      <w:r w:rsidRPr="00E34C92">
        <w:rPr>
          <w:rFonts w:ascii="Times New Roman" w:hAnsi="Times New Roman" w:cs="Times New Roman"/>
          <w:bCs/>
          <w:i/>
          <w:iCs/>
        </w:rPr>
        <w:t>Facebook</w:t>
      </w:r>
      <w:proofErr w:type="spellEnd"/>
      <w:r w:rsidRPr="00E34C92">
        <w:rPr>
          <w:rFonts w:ascii="Times New Roman" w:hAnsi="Times New Roman" w:cs="Times New Roman"/>
          <w:bCs/>
          <w:i/>
          <w:iCs/>
        </w:rPr>
        <w:t xml:space="preserve"> Messenger, </w:t>
      </w:r>
      <w:proofErr w:type="spellStart"/>
      <w:r w:rsidRPr="00E34C92">
        <w:rPr>
          <w:rFonts w:ascii="Times New Roman" w:hAnsi="Times New Roman" w:cs="Times New Roman"/>
          <w:bCs/>
          <w:i/>
          <w:iCs/>
        </w:rPr>
        <w:t>WhatsApp</w:t>
      </w:r>
      <w:proofErr w:type="spellEnd"/>
      <w:r w:rsidRPr="00E34C92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E34C92">
        <w:rPr>
          <w:rFonts w:ascii="Times New Roman" w:hAnsi="Times New Roman" w:cs="Times New Roman"/>
          <w:bCs/>
          <w:i/>
          <w:iCs/>
        </w:rPr>
        <w:t>Telegram</w:t>
      </w:r>
      <w:proofErr w:type="spellEnd"/>
      <w:r w:rsidRPr="00E34C92">
        <w:rPr>
          <w:rFonts w:ascii="Times New Roman" w:hAnsi="Times New Roman" w:cs="Times New Roman"/>
          <w:bCs/>
          <w:i/>
          <w:iCs/>
        </w:rPr>
        <w:t xml:space="preserve"> </w:t>
      </w:r>
    </w:p>
    <w:p w:rsidR="00B56C83" w:rsidRPr="00E34C92" w:rsidRDefault="00B56C83" w:rsidP="00B56C83">
      <w:pPr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  <w:b/>
        </w:rPr>
        <w:t xml:space="preserve">Кафедра: </w:t>
      </w:r>
      <w:r w:rsidR="009F22A0" w:rsidRPr="00E34C92">
        <w:rPr>
          <w:rFonts w:ascii="Times New Roman" w:hAnsi="Times New Roman" w:cs="Times New Roman"/>
          <w:i/>
          <w:iCs/>
        </w:rPr>
        <w:t xml:space="preserve">слов’янської філології, ІІ корпус, </w:t>
      </w:r>
      <w:proofErr w:type="spellStart"/>
      <w:r w:rsidR="009F22A0" w:rsidRPr="00E34C92">
        <w:rPr>
          <w:rFonts w:ascii="Times New Roman" w:hAnsi="Times New Roman" w:cs="Times New Roman"/>
          <w:i/>
          <w:iCs/>
        </w:rPr>
        <w:t>ауд</w:t>
      </w:r>
      <w:proofErr w:type="spellEnd"/>
      <w:r w:rsidR="009F22A0" w:rsidRPr="00E34C92">
        <w:rPr>
          <w:rFonts w:ascii="Times New Roman" w:hAnsi="Times New Roman" w:cs="Times New Roman"/>
          <w:i/>
          <w:iCs/>
        </w:rPr>
        <w:t>. 426</w:t>
      </w:r>
    </w:p>
    <w:p w:rsidR="00B56C83" w:rsidRPr="00E34C92" w:rsidRDefault="00B56C83" w:rsidP="00B56C83">
      <w:pPr>
        <w:rPr>
          <w:rFonts w:ascii="Times New Roman" w:hAnsi="Times New Roman" w:cs="Times New Roman"/>
          <w:i/>
          <w:iCs/>
        </w:rPr>
      </w:pPr>
      <w:r w:rsidRPr="00E34C92">
        <w:rPr>
          <w:rFonts w:ascii="Times New Roman" w:hAnsi="Times New Roman" w:cs="Times New Roman"/>
          <w:i/>
          <w:iCs/>
        </w:rPr>
        <w:t xml:space="preserve"> </w:t>
      </w:r>
    </w:p>
    <w:p w:rsidR="00B56C83" w:rsidRPr="00E34C92" w:rsidRDefault="00B56C83" w:rsidP="00B56C83">
      <w:pPr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pStyle w:val="a8"/>
        <w:jc w:val="center"/>
        <w:rPr>
          <w:bCs/>
          <w:i/>
          <w:lang w:val="uk-UA"/>
        </w:rPr>
      </w:pPr>
      <w:r w:rsidRPr="00E34C92">
        <w:rPr>
          <w:b/>
          <w:bCs/>
          <w:lang w:val="uk-UA"/>
        </w:rPr>
        <w:t>1. Опис навчальної дисципліни</w:t>
      </w:r>
      <w:r w:rsidRPr="00E34C92">
        <w:rPr>
          <w:bCs/>
          <w:i/>
          <w:lang w:val="uk-UA"/>
        </w:rPr>
        <w:t xml:space="preserve"> </w:t>
      </w:r>
    </w:p>
    <w:p w:rsidR="006F635D" w:rsidRPr="00E34C92" w:rsidRDefault="00D74591" w:rsidP="006F635D">
      <w:pPr>
        <w:jc w:val="both"/>
        <w:rPr>
          <w:rFonts w:ascii="Times New Roman" w:hAnsi="Times New Roman" w:cs="Times New Roman"/>
        </w:rPr>
      </w:pPr>
      <w:r w:rsidRPr="00E34C92">
        <w:rPr>
          <w:rFonts w:ascii="Times New Roman" w:eastAsia="MS Mincho" w:hAnsi="Times New Roman" w:cs="Times New Roman"/>
          <w:kern w:val="0"/>
          <w:lang w:bidi="ar-SA"/>
        </w:rPr>
        <w:t>Курс «Практик</w:t>
      </w:r>
      <w:r w:rsidR="00C403B9" w:rsidRPr="00E34C92">
        <w:rPr>
          <w:rFonts w:ascii="Times New Roman" w:eastAsia="MS Mincho" w:hAnsi="Times New Roman" w:cs="Times New Roman"/>
          <w:kern w:val="0"/>
          <w:lang w:bidi="ar-SA"/>
        </w:rPr>
        <w:t>ум розвитку аудитивних навичок</w:t>
      </w:r>
      <w:r w:rsidRPr="00E34C92">
        <w:rPr>
          <w:rFonts w:ascii="Times New Roman" w:eastAsia="MS Mincho" w:hAnsi="Times New Roman" w:cs="Times New Roman"/>
          <w:kern w:val="0"/>
          <w:lang w:bidi="ar-SA"/>
        </w:rPr>
        <w:t>» входить до циклу професійної підготовки студентів філологічного факультету ОП «Польська мов</w:t>
      </w:r>
      <w:r w:rsidR="00C403B9" w:rsidRPr="00E34C92">
        <w:rPr>
          <w:rFonts w:ascii="Times New Roman" w:eastAsia="MS Mincho" w:hAnsi="Times New Roman" w:cs="Times New Roman"/>
          <w:kern w:val="0"/>
          <w:lang w:bidi="ar-SA"/>
        </w:rPr>
        <w:t>а і література. Англійська мова</w:t>
      </w:r>
      <w:r w:rsidRPr="00E34C92">
        <w:rPr>
          <w:rFonts w:ascii="Times New Roman" w:eastAsia="MS Mincho" w:hAnsi="Times New Roman" w:cs="Times New Roman"/>
          <w:kern w:val="0"/>
          <w:lang w:bidi="ar-SA"/>
        </w:rPr>
        <w:t>» та спрямований на формування мовно-мовленнєвої компетенції, яка розглядається як мовно-професійна</w:t>
      </w:r>
      <w:r w:rsidR="006F635D" w:rsidRPr="00E34C92">
        <w:rPr>
          <w:rFonts w:ascii="Times New Roman" w:eastAsia="MS Mincho" w:hAnsi="Times New Roman" w:cs="Times New Roman"/>
          <w:kern w:val="0"/>
          <w:lang w:bidi="ar-SA"/>
        </w:rPr>
        <w:t>.</w:t>
      </w:r>
      <w:r w:rsidRPr="00E34C92">
        <w:rPr>
          <w:rFonts w:ascii="Times New Roman" w:eastAsia="MS Mincho" w:hAnsi="Times New Roman" w:cs="Times New Roman"/>
          <w:kern w:val="0"/>
          <w:lang w:bidi="ar-SA"/>
        </w:rPr>
        <w:t xml:space="preserve"> </w:t>
      </w:r>
      <w:r w:rsidR="006F635D" w:rsidRPr="00E34C92">
        <w:rPr>
          <w:rFonts w:ascii="Times New Roman" w:hAnsi="Times New Roman" w:cs="Times New Roman"/>
        </w:rPr>
        <w:t>Метою вивчення дисципліни є формування та розвиток аудитивних навичок польської мови, необхідних для ефективної міжкультурної комунікації, професійної діяльності у сфері філології та перекладу. Курс спрямований на формування здатності розуміти автентичні аудіо- та відеоматеріали різних жанрів і стилів, розпізнавати мовленнєві особливості носіїв мови, аналізувати зміст почутого та інтегрувати отриману інформацію в усне та письмове мовлення.</w:t>
      </w:r>
    </w:p>
    <w:p w:rsidR="006F635D" w:rsidRPr="00E34C92" w:rsidRDefault="006F635D" w:rsidP="006F635D">
      <w:pPr>
        <w:jc w:val="both"/>
        <w:rPr>
          <w:rFonts w:ascii="Times New Roman" w:hAnsi="Times New Roman" w:cs="Times New Roman"/>
          <w:bCs/>
        </w:rPr>
      </w:pPr>
      <w:r w:rsidRPr="00E34C92">
        <w:rPr>
          <w:rFonts w:ascii="Times New Roman" w:hAnsi="Times New Roman" w:cs="Times New Roman"/>
        </w:rPr>
        <w:t>Місце дисципліни в освітній програмі: вибіркова дисципліна, цикл професійної підготовки, 3 семестр (2 курс, 1 семестр). Передбачає використання знань і навичок, отриманих під час вивчення дисциплін «Польська мова», «Англійська мова», «Вступ до мовознавства»</w:t>
      </w:r>
      <w:r w:rsidR="00C403B9" w:rsidRPr="00E34C92">
        <w:rPr>
          <w:rFonts w:ascii="Times New Roman" w:hAnsi="Times New Roman" w:cs="Times New Roman"/>
        </w:rPr>
        <w:t>, «Вступ до спеціальності»</w:t>
      </w:r>
      <w:r w:rsidRPr="00E34C92">
        <w:rPr>
          <w:rFonts w:ascii="Times New Roman" w:hAnsi="Times New Roman" w:cs="Times New Roman"/>
        </w:rPr>
        <w:t xml:space="preserve">. </w:t>
      </w:r>
      <w:r w:rsidR="00E068C6" w:rsidRPr="00E34C92">
        <w:rPr>
          <w:rFonts w:ascii="Times New Roman" w:hAnsi="Times New Roman" w:cs="Times New Roman"/>
        </w:rPr>
        <w:t>Знання, вміння та навички отримані під час к</w:t>
      </w:r>
      <w:r w:rsidR="00C403B9" w:rsidRPr="00E34C92">
        <w:rPr>
          <w:rFonts w:ascii="Times New Roman" w:hAnsi="Times New Roman" w:cs="Times New Roman"/>
        </w:rPr>
        <w:t>урс</w:t>
      </w:r>
      <w:r w:rsidR="00E068C6" w:rsidRPr="00E34C92">
        <w:rPr>
          <w:rFonts w:ascii="Times New Roman" w:hAnsi="Times New Roman" w:cs="Times New Roman"/>
        </w:rPr>
        <w:t xml:space="preserve">у </w:t>
      </w:r>
      <w:r w:rsidR="00E068C6" w:rsidRPr="00E34C92">
        <w:rPr>
          <w:rFonts w:ascii="Times New Roman" w:eastAsia="MS Mincho" w:hAnsi="Times New Roman" w:cs="Times New Roman"/>
          <w:kern w:val="0"/>
          <w:lang w:bidi="ar-SA"/>
        </w:rPr>
        <w:t xml:space="preserve">«Практикум розвитку аудитивних навичок» </w:t>
      </w:r>
      <w:r w:rsidR="00E068C6" w:rsidRPr="00E34C92">
        <w:rPr>
          <w:rFonts w:ascii="Times New Roman" w:hAnsi="Times New Roman" w:cs="Times New Roman"/>
        </w:rPr>
        <w:t>знайдуть своє відображення в наступних предметах: «Польська мова», «Англійська мова», «М</w:t>
      </w:r>
      <w:r w:rsidRPr="00E34C92">
        <w:rPr>
          <w:rFonts w:ascii="Times New Roman" w:hAnsi="Times New Roman" w:cs="Times New Roman"/>
        </w:rPr>
        <w:t>е</w:t>
      </w:r>
      <w:r w:rsidR="00E068C6" w:rsidRPr="00E34C92">
        <w:rPr>
          <w:rFonts w:ascii="Times New Roman" w:hAnsi="Times New Roman" w:cs="Times New Roman"/>
        </w:rPr>
        <w:t>тодика</w:t>
      </w:r>
      <w:r w:rsidRPr="00E34C92">
        <w:rPr>
          <w:rFonts w:ascii="Times New Roman" w:hAnsi="Times New Roman" w:cs="Times New Roman"/>
        </w:rPr>
        <w:t xml:space="preserve"> викладання іноземних мов</w:t>
      </w:r>
      <w:r w:rsidR="00E068C6" w:rsidRPr="00E34C92">
        <w:rPr>
          <w:rFonts w:ascii="Times New Roman" w:hAnsi="Times New Roman" w:cs="Times New Roman"/>
        </w:rPr>
        <w:t>», «Навчальна практика», «Виробнича практика»</w:t>
      </w:r>
      <w:r w:rsidRPr="00E34C92">
        <w:rPr>
          <w:rFonts w:ascii="Times New Roman" w:hAnsi="Times New Roman" w:cs="Times New Roman"/>
        </w:rPr>
        <w:t>.</w:t>
      </w:r>
    </w:p>
    <w:p w:rsidR="00281BE2" w:rsidRPr="00E34C92" w:rsidRDefault="00D74591" w:rsidP="006F635D">
      <w:pPr>
        <w:jc w:val="both"/>
        <w:rPr>
          <w:rFonts w:ascii="Times New Roman" w:eastAsia="MS Mincho" w:hAnsi="Times New Roman" w:cs="Times New Roman"/>
          <w:kern w:val="0"/>
          <w:lang w:bidi="ar-SA"/>
        </w:rPr>
      </w:pPr>
      <w:r w:rsidRPr="00E34C92">
        <w:rPr>
          <w:rFonts w:ascii="Times New Roman" w:eastAsia="MS Mincho" w:hAnsi="Times New Roman" w:cs="Times New Roman"/>
          <w:kern w:val="0"/>
          <w:lang w:bidi="ar-SA"/>
        </w:rPr>
        <w:t>Курс спонукає до більш глибокого оволодіння польською та українською мовами, збагаченню лексичного та фразеологічного запасу студентів в усіх жанрах і стилях усної та писемної мови. Даний курс має практичну та теоретичну спрямованість.</w:t>
      </w:r>
    </w:p>
    <w:p w:rsidR="00B56C83" w:rsidRPr="00E34C92" w:rsidRDefault="00B56C83" w:rsidP="00B56C83">
      <w:pPr>
        <w:jc w:val="both"/>
        <w:rPr>
          <w:rFonts w:ascii="Times New Roman" w:hAnsi="Times New Roman" w:cs="Times New Roman"/>
          <w:bCs/>
        </w:rPr>
      </w:pPr>
    </w:p>
    <w:p w:rsidR="00B56C83" w:rsidRPr="00E34C92" w:rsidRDefault="00B56C83" w:rsidP="00B56C83">
      <w:pPr>
        <w:jc w:val="both"/>
        <w:rPr>
          <w:rFonts w:ascii="Times New Roman" w:hAnsi="Times New Roman" w:cs="Times New Roman"/>
          <w:bCs/>
        </w:rPr>
      </w:pPr>
    </w:p>
    <w:p w:rsidR="00B56C83" w:rsidRPr="00E34C92" w:rsidRDefault="00B56C83" w:rsidP="00B56C83">
      <w:pPr>
        <w:pStyle w:val="a8"/>
        <w:jc w:val="center"/>
        <w:rPr>
          <w:b/>
          <w:bCs/>
          <w:lang w:val="uk-UA"/>
        </w:rPr>
      </w:pPr>
      <w:r w:rsidRPr="00E34C92">
        <w:rPr>
          <w:b/>
          <w:bCs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E34C92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заочна форма здобуття освіти</w:t>
            </w:r>
          </w:p>
        </w:tc>
      </w:tr>
      <w:tr w:rsidR="00B56C83" w:rsidRPr="00E34C92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B56C83" w:rsidRPr="00E34C92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9D1AA7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Вибіркова</w:t>
            </w:r>
          </w:p>
        </w:tc>
      </w:tr>
      <w:tr w:rsidR="00B56C83" w:rsidRPr="00E34C92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9D1AA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3</w:t>
            </w:r>
            <w:r w:rsidR="00B56C83" w:rsidRPr="00E34C92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B56C83" w:rsidRPr="00E34C92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6F635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56C83" w:rsidRPr="00E34C92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6F635D" w:rsidP="006F63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180</w:t>
            </w:r>
          </w:p>
        </w:tc>
      </w:tr>
      <w:tr w:rsidR="00B56C83" w:rsidRPr="00E34C92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E34C92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6F635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6</w:t>
            </w:r>
            <w:r w:rsidR="009D1AA7" w:rsidRPr="00E34C92">
              <w:rPr>
                <w:rFonts w:ascii="Times New Roman" w:hAnsi="Times New Roman" w:cs="Times New Roman"/>
              </w:rPr>
              <w:t>0</w:t>
            </w:r>
            <w:r w:rsidR="00830BB7" w:rsidRPr="00E34C92">
              <w:rPr>
                <w:rFonts w:ascii="Times New Roman" w:hAnsi="Times New Roman" w:cs="Times New Roman"/>
              </w:rPr>
              <w:t xml:space="preserve"> </w:t>
            </w:r>
            <w:r w:rsidR="00B56C83" w:rsidRPr="00E34C92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E34C92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6F635D" w:rsidP="006F635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120</w:t>
            </w:r>
            <w:r w:rsidR="00830BB7" w:rsidRPr="00E34C92">
              <w:rPr>
                <w:rFonts w:ascii="Times New Roman" w:hAnsi="Times New Roman" w:cs="Times New Roman"/>
              </w:rPr>
              <w:t xml:space="preserve"> </w:t>
            </w:r>
            <w:r w:rsidR="00B56C83" w:rsidRPr="00E34C92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E34C92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0E3B62" w:rsidP="000E3B62">
            <w:pPr>
              <w:pStyle w:val="af0"/>
              <w:spacing w:before="0" w:beforeAutospacing="0"/>
              <w:rPr>
                <w:lang w:eastAsia="en-US"/>
              </w:rPr>
            </w:pPr>
            <w:r w:rsidRPr="00E34C92">
              <w:rPr>
                <w:bCs/>
                <w:i/>
                <w:lang w:val="uk-UA"/>
              </w:rPr>
              <w:t>З</w:t>
            </w:r>
            <w:r w:rsidRPr="00E34C92">
              <w:rPr>
                <w:bCs/>
                <w:i/>
              </w:rPr>
              <w:t xml:space="preserve">а </w:t>
            </w:r>
            <w:proofErr w:type="spellStart"/>
            <w:r w:rsidRPr="00E34C92">
              <w:rPr>
                <w:bCs/>
                <w:i/>
              </w:rPr>
              <w:t>попередньою</w:t>
            </w:r>
            <w:proofErr w:type="spellEnd"/>
            <w:r w:rsidRPr="00E34C92">
              <w:rPr>
                <w:bCs/>
                <w:i/>
              </w:rPr>
              <w:t xml:space="preserve"> </w:t>
            </w:r>
            <w:proofErr w:type="spellStart"/>
            <w:r w:rsidRPr="00E34C92">
              <w:rPr>
                <w:bCs/>
                <w:i/>
              </w:rPr>
              <w:t>домовленістю</w:t>
            </w:r>
            <w:proofErr w:type="spellEnd"/>
            <w:r w:rsidRPr="00E34C92">
              <w:t xml:space="preserve">: </w:t>
            </w:r>
            <w:proofErr w:type="spellStart"/>
            <w:r w:rsidRPr="00E34C92">
              <w:t>Zoom</w:t>
            </w:r>
            <w:proofErr w:type="spellEnd"/>
            <w:r w:rsidRPr="00E34C92">
              <w:rPr>
                <w:lang w:val="uk-UA"/>
              </w:rPr>
              <w:t xml:space="preserve"> </w:t>
            </w:r>
            <w:r w:rsidRPr="00E34C92">
              <w:t>  422 104 9355</w:t>
            </w:r>
            <w:r w:rsidRPr="00E34C92">
              <w:rPr>
                <w:lang w:val="uk-UA"/>
              </w:rPr>
              <w:t xml:space="preserve">         </w:t>
            </w:r>
            <w:r w:rsidRPr="00E34C92">
              <w:t>  1Urp2W</w:t>
            </w:r>
            <w:r w:rsidR="00B56C83" w:rsidRPr="00E34C92">
              <w:rPr>
                <w:bCs/>
                <w:i/>
              </w:rPr>
              <w:t xml:space="preserve"> </w:t>
            </w:r>
          </w:p>
        </w:tc>
      </w:tr>
      <w:tr w:rsidR="00B56C83" w:rsidRPr="00E34C92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AB7079" w:rsidP="001214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залік</w:t>
            </w:r>
            <w:r w:rsidR="00B56C83" w:rsidRPr="00E34C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56C83" w:rsidRPr="00E34C92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34C92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lastRenderedPageBreak/>
              <w:t xml:space="preserve">Посилання на електронний курс у СЕЗН ЗНУ (платформа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  <w:r w:rsidRPr="00E34C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E34C92" w:rsidRDefault="009D1AA7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https://moodle.znu.edu.ua/course/view.php?id=17145</w:t>
            </w:r>
          </w:p>
        </w:tc>
      </w:tr>
    </w:tbl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/>
          <w:bCs/>
        </w:rPr>
        <w:t>2. Методи досягнення з</w:t>
      </w:r>
      <w:r w:rsidRPr="00E34C92">
        <w:rPr>
          <w:rFonts w:ascii="Times New Roman" w:hAnsi="Times New Roman" w:cs="Times New Roman"/>
          <w:b/>
        </w:rPr>
        <w:t>апланованих освітньою програмою</w:t>
      </w:r>
      <w:r w:rsidRPr="00E34C92">
        <w:rPr>
          <w:rFonts w:ascii="Times New Roman" w:hAnsi="Times New Roman" w:cs="Times New Roman"/>
          <w:b/>
          <w:bCs/>
        </w:rPr>
        <w:t xml:space="preserve"> компетентностей і результатів навчання 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972"/>
        <w:gridCol w:w="3646"/>
      </w:tblGrid>
      <w:tr w:rsidR="00830BB7" w:rsidRPr="00E34C92" w:rsidTr="00334C0C">
        <w:trPr>
          <w:trHeight w:val="1103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E34C92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830BB7" w:rsidRPr="00E34C92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830BB7" w:rsidRPr="00E34C92" w:rsidTr="00334C0C">
        <w:trPr>
          <w:trHeight w:val="24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E068C6" w:rsidRPr="00E34C92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ЗК 9. Здатність спілкуватися іноземною мовою.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Практична робота, п</w:t>
            </w:r>
            <w:r w:rsidRPr="00E34C92">
              <w:rPr>
                <w:rFonts w:ascii="Times New Roman" w:hAnsi="Times New Roman" w:cs="Times New Roman"/>
                <w:lang w:eastAsia="en-US"/>
              </w:rPr>
              <w:t>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iCs/>
              </w:rPr>
            </w:pPr>
            <w:r w:rsidRPr="00E34C92">
              <w:rPr>
                <w:rFonts w:ascii="Times New Roman" w:hAnsi="Times New Roman" w:cs="Times New Roman"/>
                <w:iCs/>
              </w:rPr>
              <w:t xml:space="preserve">Завдання оцінюється відповідно до повноти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</w:tr>
      <w:tr w:rsidR="00E068C6" w:rsidRPr="00E34C92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ЗК 11. Здатність застосовувати знання у практичних ситуаціях.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695C13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Р</w:t>
            </w:r>
            <w:r w:rsidR="00E068C6" w:rsidRPr="00E34C92">
              <w:rPr>
                <w:rFonts w:ascii="Times New Roman" w:hAnsi="Times New Roman" w:cs="Times New Roman"/>
              </w:rPr>
              <w:t>обота</w:t>
            </w:r>
            <w:r w:rsidRPr="00E34C92">
              <w:rPr>
                <w:rFonts w:ascii="Times New Roman" w:hAnsi="Times New Roman" w:cs="Times New Roman"/>
              </w:rPr>
              <w:t xml:space="preserve"> у групах на основі аутентичного матеріалу</w:t>
            </w:r>
            <w:r w:rsidR="00E068C6" w:rsidRPr="00E34C92">
              <w:rPr>
                <w:rFonts w:ascii="Times New Roman" w:hAnsi="Times New Roman" w:cs="Times New Roman"/>
              </w:rPr>
              <w:t>, п</w:t>
            </w:r>
            <w:r w:rsidR="00E068C6" w:rsidRPr="00E34C92">
              <w:rPr>
                <w:rFonts w:ascii="Times New Roman" w:hAnsi="Times New Roman" w:cs="Times New Roman"/>
                <w:lang w:eastAsia="en-US"/>
              </w:rPr>
              <w:t>рослуховування аудіо- або відеоматеріалу, виконання завдання у</w:t>
            </w:r>
            <w:r w:rsidR="00E068C6"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="00E068C6"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695C13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iCs/>
              </w:rPr>
            </w:pPr>
            <w:r w:rsidRPr="00E34C92">
              <w:rPr>
                <w:rFonts w:ascii="Times New Roman" w:hAnsi="Times New Roman" w:cs="Times New Roman"/>
                <w:iCs/>
              </w:rPr>
              <w:t xml:space="preserve">Завдання оцінюється відповідно до повноти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</w:tr>
      <w:tr w:rsidR="00E068C6" w:rsidRPr="00E34C92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3" w:rsidRPr="00E34C92" w:rsidRDefault="00695C13" w:rsidP="00695C13">
            <w:pPr>
              <w:jc w:val="both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ПРН 1. Вільно спілкуватися з професійних питань із фахівцями та нефахівцями державною та польською мовами усно й письмово, використовувати їх для організації ефективної міжкультурної комунікації. </w:t>
            </w:r>
          </w:p>
          <w:p w:rsidR="00E068C6" w:rsidRPr="00E34C92" w:rsidRDefault="00E068C6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Практична робота, самостійна робота</w:t>
            </w:r>
            <w:r w:rsidR="00695C13" w:rsidRPr="00E34C92">
              <w:rPr>
                <w:rFonts w:ascii="Times New Roman" w:hAnsi="Times New Roman" w:cs="Times New Roman"/>
              </w:rPr>
              <w:t>, п</w:t>
            </w:r>
            <w:r w:rsidR="00695C13" w:rsidRPr="00E34C92">
              <w:rPr>
                <w:rFonts w:ascii="Times New Roman" w:hAnsi="Times New Roman" w:cs="Times New Roman"/>
                <w:lang w:eastAsia="en-US"/>
              </w:rPr>
              <w:t>рослуховування аудіо- або відеоматеріалу, виконання завдання у</w:t>
            </w:r>
            <w:r w:rsidR="00695C13"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="00695C13"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6" w:rsidRPr="00E34C92" w:rsidRDefault="00E068C6" w:rsidP="00E068C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iCs/>
              </w:rPr>
              <w:t>підготовка розгорнутих відповідей на питання,</w:t>
            </w:r>
            <w:r w:rsidR="00695C13" w:rsidRPr="00E34C92">
              <w:rPr>
                <w:rFonts w:ascii="Times New Roman" w:hAnsi="Times New Roman" w:cs="Times New Roman"/>
                <w:iCs/>
              </w:rPr>
              <w:t xml:space="preserve"> опрацювання запропонованого викладачем </w:t>
            </w:r>
            <w:r w:rsidR="00695C13" w:rsidRPr="00E34C92">
              <w:rPr>
                <w:rFonts w:ascii="Times New Roman" w:hAnsi="Times New Roman" w:cs="Times New Roman"/>
                <w:lang w:eastAsia="en-US"/>
              </w:rPr>
              <w:t>аудіо- або відеоматеріалу,</w:t>
            </w:r>
            <w:r w:rsidRPr="00E34C92">
              <w:rPr>
                <w:rFonts w:ascii="Times New Roman" w:hAnsi="Times New Roman" w:cs="Times New Roman"/>
                <w:iCs/>
              </w:rPr>
              <w:t xml:space="preserve"> виконання завдання у СЕЗН </w:t>
            </w:r>
            <w:proofErr w:type="spellStart"/>
            <w:r w:rsidRPr="00E34C92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E34C92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E34C92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E34C92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3" w:rsidRPr="00E34C92" w:rsidRDefault="00695C13" w:rsidP="00695C13">
            <w:pPr>
              <w:jc w:val="both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ПРН 11. Знати принципи, технології і прийоми створення усних і письмових текстів різних жанрів і стилів державною та польською мовами. </w:t>
            </w:r>
          </w:p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Самостійна робота, аналіз </w:t>
            </w:r>
            <w:r w:rsidR="00695C13" w:rsidRPr="00E34C92">
              <w:rPr>
                <w:rFonts w:ascii="Times New Roman" w:hAnsi="Times New Roman" w:cs="Times New Roman"/>
                <w:lang w:eastAsia="en-US"/>
              </w:rPr>
              <w:t>аудіо- або відеоматеріалу</w:t>
            </w:r>
            <w:r w:rsidRPr="00E34C92">
              <w:rPr>
                <w:rFonts w:ascii="Times New Roman" w:hAnsi="Times New Roman" w:cs="Times New Roman"/>
              </w:rPr>
              <w:t>.</w:t>
            </w:r>
          </w:p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iCs/>
              </w:rPr>
              <w:t xml:space="preserve">виконання завдання у СЕЗН </w:t>
            </w:r>
            <w:proofErr w:type="spellStart"/>
            <w:r w:rsidRPr="00E34C92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E34C92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E34C92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830BB7" w:rsidRPr="00E34C92" w:rsidTr="00334C0C">
        <w:trPr>
          <w:trHeight w:val="38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3" w:rsidRPr="00E34C92" w:rsidRDefault="00695C13" w:rsidP="00695C13">
            <w:pPr>
              <w:pStyle w:val="af0"/>
              <w:spacing w:before="0" w:after="0"/>
              <w:jc w:val="both"/>
              <w:rPr>
                <w:lang w:val="uk-UA"/>
              </w:rPr>
            </w:pPr>
            <w:r w:rsidRPr="00E34C92">
              <w:rPr>
                <w:lang w:val="uk-UA"/>
              </w:rPr>
              <w:t xml:space="preserve">СК 6. Здатність вільно, </w:t>
            </w:r>
            <w:proofErr w:type="spellStart"/>
            <w:r w:rsidRPr="00E34C92">
              <w:rPr>
                <w:lang w:val="uk-UA"/>
              </w:rPr>
              <w:t>гнучко</w:t>
            </w:r>
            <w:proofErr w:type="spellEnd"/>
            <w:r w:rsidRPr="00E34C92">
              <w:rPr>
                <w:lang w:val="uk-UA"/>
              </w:rPr>
              <w:t xml:space="preserve"> й ефективно використовувати мови, що вивчаються, в усній та письмовій формі, у різних жанрово-стильових </w:t>
            </w:r>
            <w:r w:rsidRPr="00E34C92">
              <w:rPr>
                <w:lang w:val="uk-UA"/>
              </w:rPr>
              <w:lastRenderedPageBreak/>
              <w:t xml:space="preserve">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ind w:firstLine="295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lastRenderedPageBreak/>
              <w:t>Практична робота, співбесіда</w:t>
            </w:r>
          </w:p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E34C92" w:rsidRDefault="00830BB7" w:rsidP="00334C0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завдання у СЕЗН </w:t>
            </w:r>
            <w:proofErr w:type="spellStart"/>
            <w:r w:rsidRPr="00E34C92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E34C92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E34C92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830BB7" w:rsidRPr="00E34C92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E34C92">
        <w:rPr>
          <w:rFonts w:ascii="Times New Roman" w:hAnsi="Times New Roman" w:cs="Times New Roman"/>
          <w:b/>
          <w:bCs/>
        </w:rPr>
        <w:t>3. Зміст навчальної дисципліни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lang w:val="ru-RU"/>
        </w:rPr>
      </w:pPr>
      <w:r w:rsidRPr="00E34C92">
        <w:rPr>
          <w:rFonts w:ascii="Times New Roman" w:hAnsi="Times New Roman" w:cs="Times New Roman"/>
          <w:b/>
        </w:rPr>
        <w:t>Змістовий модуль 1.</w:t>
      </w:r>
      <w:r w:rsidRPr="00E34C92">
        <w:rPr>
          <w:rFonts w:ascii="Times New Roman" w:hAnsi="Times New Roman" w:cs="Times New Roman"/>
        </w:rPr>
        <w:t xml:space="preserve"> </w:t>
      </w:r>
      <w:r w:rsidR="006F42C0" w:rsidRPr="00E34C92">
        <w:rPr>
          <w:rFonts w:ascii="Times New Roman" w:hAnsi="Times New Roman" w:cs="Times New Roman"/>
          <w:b/>
        </w:rPr>
        <w:t>Основи аудіювання: види аудіювання, стратегії розуміння мовлення</w:t>
      </w:r>
    </w:p>
    <w:p w:rsidR="006F42C0" w:rsidRPr="00E34C92" w:rsidRDefault="006F42C0" w:rsidP="00E34C92">
      <w:pPr>
        <w:pStyle w:val="af0"/>
        <w:jc w:val="both"/>
      </w:pPr>
      <w:proofErr w:type="spellStart"/>
      <w:r w:rsidRPr="00E34C92">
        <w:t>Поняття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 в </w:t>
      </w:r>
      <w:proofErr w:type="spellStart"/>
      <w:r w:rsidRPr="00E34C92">
        <w:t>системі</w:t>
      </w:r>
      <w:proofErr w:type="spellEnd"/>
      <w:r w:rsidRPr="00E34C92">
        <w:t xml:space="preserve"> </w:t>
      </w:r>
      <w:proofErr w:type="spellStart"/>
      <w:r w:rsidRPr="00E34C92">
        <w:t>іншомовної</w:t>
      </w:r>
      <w:proofErr w:type="spellEnd"/>
      <w:r w:rsidRPr="00E34C92">
        <w:t xml:space="preserve"> </w:t>
      </w:r>
      <w:proofErr w:type="spellStart"/>
      <w:r w:rsidRPr="00E34C92">
        <w:t>підготовки</w:t>
      </w:r>
      <w:proofErr w:type="spellEnd"/>
      <w:r w:rsidRPr="00E34C92">
        <w:t xml:space="preserve">; </w:t>
      </w:r>
      <w:proofErr w:type="spellStart"/>
      <w:r w:rsidRPr="00E34C92">
        <w:t>психолінгвістичні</w:t>
      </w:r>
      <w:proofErr w:type="spellEnd"/>
      <w:r w:rsidRPr="00E34C92">
        <w:t xml:space="preserve"> </w:t>
      </w:r>
      <w:proofErr w:type="spellStart"/>
      <w:r w:rsidRPr="00E34C92">
        <w:t>основи</w:t>
      </w:r>
      <w:proofErr w:type="spellEnd"/>
      <w:r w:rsidRPr="00E34C92">
        <w:t xml:space="preserve"> </w:t>
      </w:r>
      <w:proofErr w:type="spellStart"/>
      <w:r w:rsidRPr="00E34C92">
        <w:t>сприйняття</w:t>
      </w:r>
      <w:proofErr w:type="spellEnd"/>
      <w:r w:rsidRPr="00E34C92">
        <w:t xml:space="preserve"> </w:t>
      </w:r>
      <w:proofErr w:type="spellStart"/>
      <w:r w:rsidRPr="00E34C92">
        <w:t>усного</w:t>
      </w:r>
      <w:proofErr w:type="spellEnd"/>
      <w:r w:rsidRPr="00E34C92">
        <w:t xml:space="preserve"> </w:t>
      </w:r>
      <w:proofErr w:type="spellStart"/>
      <w:r w:rsidRPr="00E34C92">
        <w:t>мовлення</w:t>
      </w:r>
      <w:proofErr w:type="spellEnd"/>
      <w:r w:rsidRPr="00E34C92">
        <w:t xml:space="preserve">. </w:t>
      </w:r>
      <w:proofErr w:type="spellStart"/>
      <w:r w:rsidRPr="00E34C92">
        <w:t>Класифікація</w:t>
      </w:r>
      <w:proofErr w:type="spellEnd"/>
      <w:r w:rsidRPr="00E34C92">
        <w:t xml:space="preserve"> </w:t>
      </w:r>
      <w:proofErr w:type="spellStart"/>
      <w:r w:rsidRPr="00E34C92">
        <w:t>видів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: </w:t>
      </w:r>
      <w:proofErr w:type="spellStart"/>
      <w:r w:rsidRPr="00E34C92">
        <w:t>глобальне</w:t>
      </w:r>
      <w:proofErr w:type="spellEnd"/>
      <w:r w:rsidRPr="00E34C92">
        <w:t xml:space="preserve">, </w:t>
      </w:r>
      <w:proofErr w:type="spellStart"/>
      <w:r w:rsidRPr="00E34C92">
        <w:t>детальне</w:t>
      </w:r>
      <w:proofErr w:type="spellEnd"/>
      <w:r w:rsidRPr="00E34C92">
        <w:t xml:space="preserve">, </w:t>
      </w:r>
      <w:proofErr w:type="spellStart"/>
      <w:r w:rsidRPr="00E34C92">
        <w:t>вибіркове</w:t>
      </w:r>
      <w:proofErr w:type="spellEnd"/>
      <w:r w:rsidRPr="00E34C92">
        <w:t xml:space="preserve">, </w:t>
      </w:r>
      <w:proofErr w:type="spellStart"/>
      <w:r w:rsidRPr="00E34C92">
        <w:t>критичне</w:t>
      </w:r>
      <w:proofErr w:type="spellEnd"/>
      <w:r w:rsidRPr="00E34C92">
        <w:t xml:space="preserve">; </w:t>
      </w:r>
      <w:proofErr w:type="spellStart"/>
      <w:r w:rsidRPr="00E34C92">
        <w:t>особливості</w:t>
      </w:r>
      <w:proofErr w:type="spellEnd"/>
      <w:r w:rsidRPr="00E34C92">
        <w:t xml:space="preserve"> </w:t>
      </w:r>
      <w:proofErr w:type="spellStart"/>
      <w:r w:rsidRPr="00E34C92">
        <w:t>їх</w:t>
      </w:r>
      <w:proofErr w:type="spellEnd"/>
      <w:r w:rsidRPr="00E34C92">
        <w:t xml:space="preserve"> </w:t>
      </w:r>
      <w:proofErr w:type="spellStart"/>
      <w:r w:rsidRPr="00E34C92">
        <w:t>використання</w:t>
      </w:r>
      <w:proofErr w:type="spellEnd"/>
      <w:r w:rsidRPr="00E34C92">
        <w:t xml:space="preserve"> в </w:t>
      </w:r>
      <w:proofErr w:type="spellStart"/>
      <w:r w:rsidRPr="00E34C92">
        <w:t>навчальному</w:t>
      </w:r>
      <w:proofErr w:type="spellEnd"/>
      <w:r w:rsidRPr="00E34C92">
        <w:t xml:space="preserve"> </w:t>
      </w:r>
      <w:proofErr w:type="spellStart"/>
      <w:r w:rsidRPr="00E34C92">
        <w:t>процесі</w:t>
      </w:r>
      <w:proofErr w:type="spellEnd"/>
      <w:r w:rsidRPr="00E34C92">
        <w:t xml:space="preserve">. </w:t>
      </w:r>
      <w:proofErr w:type="spellStart"/>
      <w:r w:rsidRPr="00E34C92">
        <w:t>Етапи</w:t>
      </w:r>
      <w:proofErr w:type="spellEnd"/>
      <w:r w:rsidRPr="00E34C92">
        <w:t xml:space="preserve"> </w:t>
      </w:r>
      <w:proofErr w:type="spellStart"/>
      <w:r w:rsidRPr="00E34C92">
        <w:t>процесу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: </w:t>
      </w:r>
      <w:proofErr w:type="spellStart"/>
      <w:r w:rsidRPr="00E34C92">
        <w:t>підготовчий</w:t>
      </w:r>
      <w:proofErr w:type="spellEnd"/>
      <w:r w:rsidRPr="00E34C92">
        <w:t xml:space="preserve">, </w:t>
      </w:r>
      <w:proofErr w:type="spellStart"/>
      <w:r w:rsidRPr="00E34C92">
        <w:t>основний</w:t>
      </w:r>
      <w:proofErr w:type="spellEnd"/>
      <w:r w:rsidRPr="00E34C92">
        <w:t xml:space="preserve">, </w:t>
      </w:r>
      <w:proofErr w:type="spellStart"/>
      <w:r w:rsidRPr="00E34C92">
        <w:t>контрольний</w:t>
      </w:r>
      <w:proofErr w:type="spellEnd"/>
      <w:r w:rsidRPr="00E34C92">
        <w:t xml:space="preserve">. Мовні та </w:t>
      </w:r>
      <w:proofErr w:type="spellStart"/>
      <w:r w:rsidRPr="00E34C92">
        <w:t>позамовні</w:t>
      </w:r>
      <w:proofErr w:type="spellEnd"/>
      <w:r w:rsidRPr="00E34C92">
        <w:t xml:space="preserve"> </w:t>
      </w:r>
      <w:proofErr w:type="spellStart"/>
      <w:r w:rsidRPr="00E34C92">
        <w:t>фактори</w:t>
      </w:r>
      <w:proofErr w:type="spellEnd"/>
      <w:r w:rsidRPr="00E34C92">
        <w:t xml:space="preserve">, </w:t>
      </w:r>
      <w:proofErr w:type="spellStart"/>
      <w:r w:rsidRPr="00E34C92">
        <w:t>що</w:t>
      </w:r>
      <w:proofErr w:type="spellEnd"/>
      <w:r w:rsidRPr="00E34C92">
        <w:t xml:space="preserve"> </w:t>
      </w:r>
      <w:proofErr w:type="spellStart"/>
      <w:r w:rsidRPr="00E34C92">
        <w:t>впливають</w:t>
      </w:r>
      <w:proofErr w:type="spellEnd"/>
      <w:r w:rsidRPr="00E34C92">
        <w:t xml:space="preserve"> на </w:t>
      </w:r>
      <w:proofErr w:type="spellStart"/>
      <w:r w:rsidRPr="00E34C92">
        <w:t>розуміння</w:t>
      </w:r>
      <w:proofErr w:type="spellEnd"/>
      <w:r w:rsidRPr="00E34C92">
        <w:t xml:space="preserve"> </w:t>
      </w:r>
      <w:proofErr w:type="spellStart"/>
      <w:r w:rsidRPr="00E34C92">
        <w:t>прослуханого</w:t>
      </w:r>
      <w:proofErr w:type="spellEnd"/>
      <w:r w:rsidRPr="00E34C92">
        <w:t xml:space="preserve"> (</w:t>
      </w:r>
      <w:proofErr w:type="spellStart"/>
      <w:r w:rsidRPr="00E34C92">
        <w:t>лексичні</w:t>
      </w:r>
      <w:proofErr w:type="spellEnd"/>
      <w:r w:rsidRPr="00E34C92">
        <w:t xml:space="preserve">, </w:t>
      </w:r>
      <w:proofErr w:type="spellStart"/>
      <w:r w:rsidRPr="00E34C92">
        <w:t>граматичні</w:t>
      </w:r>
      <w:proofErr w:type="spellEnd"/>
      <w:r w:rsidRPr="00E34C92">
        <w:t xml:space="preserve">, </w:t>
      </w:r>
      <w:proofErr w:type="spellStart"/>
      <w:r w:rsidRPr="00E34C92">
        <w:t>інтонаційні</w:t>
      </w:r>
      <w:proofErr w:type="spellEnd"/>
      <w:r w:rsidRPr="00E34C92">
        <w:t xml:space="preserve">, </w:t>
      </w:r>
      <w:proofErr w:type="spellStart"/>
      <w:r w:rsidRPr="00E34C92">
        <w:t>фонетичні</w:t>
      </w:r>
      <w:proofErr w:type="spellEnd"/>
      <w:r w:rsidRPr="00E34C92">
        <w:t xml:space="preserve">, </w:t>
      </w:r>
      <w:proofErr w:type="spellStart"/>
      <w:r w:rsidRPr="00E34C92">
        <w:t>культурологічні</w:t>
      </w:r>
      <w:proofErr w:type="spellEnd"/>
      <w:r w:rsidRPr="00E34C92">
        <w:t xml:space="preserve"> </w:t>
      </w:r>
      <w:proofErr w:type="spellStart"/>
      <w:r w:rsidRPr="00E34C92">
        <w:t>аспекти</w:t>
      </w:r>
      <w:proofErr w:type="spellEnd"/>
      <w:r w:rsidRPr="00E34C92">
        <w:t xml:space="preserve">). 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b/>
          <w:lang w:val="ru-RU"/>
        </w:rPr>
      </w:pPr>
      <w:r w:rsidRPr="00E34C92">
        <w:rPr>
          <w:rFonts w:ascii="Times New Roman" w:hAnsi="Times New Roman" w:cs="Times New Roman"/>
          <w:b/>
        </w:rPr>
        <w:t xml:space="preserve">Змістовий модуль 2. </w:t>
      </w:r>
      <w:r w:rsidR="006F42C0" w:rsidRPr="00E34C92">
        <w:rPr>
          <w:rFonts w:ascii="Times New Roman" w:hAnsi="Times New Roman" w:cs="Times New Roman"/>
          <w:b/>
        </w:rPr>
        <w:t>Стратегії ефективного розуміння мовлення</w:t>
      </w:r>
    </w:p>
    <w:p w:rsidR="006F42C0" w:rsidRPr="00E34C92" w:rsidRDefault="006F42C0" w:rsidP="00E34C92">
      <w:pPr>
        <w:pStyle w:val="af0"/>
        <w:jc w:val="both"/>
      </w:pPr>
      <w:r w:rsidRPr="00E34C92">
        <w:rPr>
          <w:lang w:val="uk-UA"/>
        </w:rPr>
        <w:t xml:space="preserve">Стратегії ефективного розуміння мовлення: прогнозування змісту, використання контексту, ідентифікація ключових слів та виразів, виділення смислових блоків, інтонаційних </w:t>
      </w:r>
      <w:proofErr w:type="spellStart"/>
      <w:r w:rsidRPr="00E34C92">
        <w:rPr>
          <w:lang w:val="uk-UA"/>
        </w:rPr>
        <w:t>патернів</w:t>
      </w:r>
      <w:proofErr w:type="spellEnd"/>
      <w:r w:rsidRPr="00E34C92">
        <w:rPr>
          <w:lang w:val="uk-UA"/>
        </w:rPr>
        <w:t xml:space="preserve">. Робота з автентичними </w:t>
      </w:r>
      <w:proofErr w:type="spellStart"/>
      <w:r w:rsidRPr="00E34C92">
        <w:rPr>
          <w:lang w:val="uk-UA"/>
        </w:rPr>
        <w:t>аудіоматеріалами</w:t>
      </w:r>
      <w:proofErr w:type="spellEnd"/>
      <w:r w:rsidRPr="00E34C92">
        <w:rPr>
          <w:lang w:val="uk-UA"/>
        </w:rPr>
        <w:t xml:space="preserve"> різних рівнів складності (діалоги, монологи, інтерв’ю, повідомлення). Використання візуальної підтримки (субтитри, зображення, презентації) для полегшення процесу аудіювання. Типові труднощі під час аудіювання та шляхи їх подолання. </w:t>
      </w:r>
      <w:proofErr w:type="spellStart"/>
      <w:r w:rsidRPr="00E34C92">
        <w:t>Розвиток</w:t>
      </w:r>
      <w:proofErr w:type="spellEnd"/>
      <w:r w:rsidRPr="00E34C92">
        <w:t xml:space="preserve"> </w:t>
      </w:r>
      <w:proofErr w:type="spellStart"/>
      <w:r w:rsidRPr="00E34C92">
        <w:t>навичок</w:t>
      </w:r>
      <w:proofErr w:type="spellEnd"/>
      <w:r w:rsidRPr="00E34C92">
        <w:t xml:space="preserve"> </w:t>
      </w:r>
      <w:proofErr w:type="spellStart"/>
      <w:r w:rsidRPr="00E34C92">
        <w:t>нотування</w:t>
      </w:r>
      <w:proofErr w:type="spellEnd"/>
      <w:r w:rsidRPr="00E34C92">
        <w:t xml:space="preserve"> </w:t>
      </w:r>
      <w:proofErr w:type="spellStart"/>
      <w:r w:rsidRPr="00E34C92">
        <w:t>прослуханого</w:t>
      </w:r>
      <w:proofErr w:type="spellEnd"/>
      <w:r w:rsidRPr="00E34C92">
        <w:t xml:space="preserve"> </w:t>
      </w:r>
      <w:proofErr w:type="spellStart"/>
      <w:r w:rsidRPr="00E34C92">
        <w:t>матеріалу</w:t>
      </w:r>
      <w:proofErr w:type="spellEnd"/>
      <w:r w:rsidRPr="00E34C92">
        <w:t xml:space="preserve">. </w:t>
      </w:r>
      <w:proofErr w:type="spellStart"/>
      <w:r w:rsidRPr="00E34C92">
        <w:t>Інтерактивні</w:t>
      </w:r>
      <w:proofErr w:type="spellEnd"/>
      <w:r w:rsidRPr="00E34C92">
        <w:t xml:space="preserve"> </w:t>
      </w:r>
      <w:proofErr w:type="spellStart"/>
      <w:r w:rsidRPr="00E34C92">
        <w:t>вправи</w:t>
      </w:r>
      <w:proofErr w:type="spellEnd"/>
      <w:r w:rsidRPr="00E34C92">
        <w:t xml:space="preserve"> та </w:t>
      </w:r>
      <w:proofErr w:type="spellStart"/>
      <w:r w:rsidRPr="00E34C92">
        <w:t>ігрові</w:t>
      </w:r>
      <w:proofErr w:type="spellEnd"/>
      <w:r w:rsidRPr="00E34C92">
        <w:t xml:space="preserve"> </w:t>
      </w:r>
      <w:proofErr w:type="spellStart"/>
      <w:r w:rsidRPr="00E34C92">
        <w:t>методи</w:t>
      </w:r>
      <w:proofErr w:type="spellEnd"/>
      <w:r w:rsidRPr="00E34C92">
        <w:t xml:space="preserve"> для </w:t>
      </w:r>
      <w:proofErr w:type="spellStart"/>
      <w:r w:rsidRPr="00E34C92">
        <w:t>тренування</w:t>
      </w:r>
      <w:proofErr w:type="spellEnd"/>
      <w:r w:rsidRPr="00E34C92">
        <w:t xml:space="preserve"> </w:t>
      </w:r>
      <w:proofErr w:type="spellStart"/>
      <w:r w:rsidRPr="00E34C92">
        <w:t>видів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>.</w:t>
      </w:r>
    </w:p>
    <w:p w:rsidR="006F42C0" w:rsidRPr="00E34C92" w:rsidRDefault="00830BB7" w:rsidP="00857204">
      <w:pPr>
        <w:pStyle w:val="af0"/>
        <w:jc w:val="center"/>
      </w:pPr>
      <w:proofErr w:type="spellStart"/>
      <w:r w:rsidRPr="00E34C92">
        <w:rPr>
          <w:b/>
        </w:rPr>
        <w:t>Змістовий</w:t>
      </w:r>
      <w:proofErr w:type="spellEnd"/>
      <w:r w:rsidRPr="00E34C92">
        <w:rPr>
          <w:b/>
        </w:rPr>
        <w:t xml:space="preserve"> модуль 3.</w:t>
      </w:r>
      <w:r w:rsidRPr="00E34C92">
        <w:t xml:space="preserve"> </w:t>
      </w:r>
      <w:proofErr w:type="spellStart"/>
      <w:r w:rsidR="006F42C0" w:rsidRPr="00E34C92">
        <w:rPr>
          <w:b/>
          <w:bCs/>
        </w:rPr>
        <w:t>Аудіювання</w:t>
      </w:r>
      <w:proofErr w:type="spellEnd"/>
      <w:r w:rsidR="006F42C0" w:rsidRPr="00E34C92">
        <w:rPr>
          <w:b/>
          <w:bCs/>
        </w:rPr>
        <w:t xml:space="preserve"> у </w:t>
      </w:r>
      <w:proofErr w:type="spellStart"/>
      <w:r w:rsidR="006F42C0" w:rsidRPr="00E34C92">
        <w:rPr>
          <w:b/>
          <w:bCs/>
        </w:rPr>
        <w:t>повсякденному</w:t>
      </w:r>
      <w:proofErr w:type="spellEnd"/>
      <w:r w:rsidR="006F42C0" w:rsidRPr="00E34C92">
        <w:rPr>
          <w:b/>
          <w:bCs/>
        </w:rPr>
        <w:t xml:space="preserve"> </w:t>
      </w:r>
      <w:proofErr w:type="spellStart"/>
      <w:r w:rsidR="006F42C0" w:rsidRPr="00E34C92">
        <w:rPr>
          <w:b/>
          <w:bCs/>
        </w:rPr>
        <w:t>спілкуванні</w:t>
      </w:r>
      <w:proofErr w:type="spellEnd"/>
      <w:r w:rsidR="006F42C0" w:rsidRPr="00E34C92">
        <w:rPr>
          <w:b/>
          <w:bCs/>
        </w:rPr>
        <w:t xml:space="preserve">: </w:t>
      </w:r>
      <w:proofErr w:type="spellStart"/>
      <w:r w:rsidR="006F42C0" w:rsidRPr="00E34C92">
        <w:rPr>
          <w:b/>
          <w:bCs/>
        </w:rPr>
        <w:t>діалоги</w:t>
      </w:r>
      <w:proofErr w:type="spellEnd"/>
      <w:r w:rsidR="006F42C0" w:rsidRPr="00E34C92">
        <w:rPr>
          <w:b/>
          <w:bCs/>
        </w:rPr>
        <w:t xml:space="preserve">, </w:t>
      </w:r>
      <w:proofErr w:type="spellStart"/>
      <w:r w:rsidR="006F42C0" w:rsidRPr="00E34C92">
        <w:rPr>
          <w:b/>
          <w:bCs/>
        </w:rPr>
        <w:t>інтерв’ю</w:t>
      </w:r>
      <w:proofErr w:type="spellEnd"/>
      <w:r w:rsidR="006F42C0" w:rsidRPr="00E34C92">
        <w:rPr>
          <w:b/>
          <w:bCs/>
        </w:rPr>
        <w:t xml:space="preserve">, </w:t>
      </w:r>
      <w:proofErr w:type="spellStart"/>
      <w:r w:rsidR="006F42C0" w:rsidRPr="00E34C92">
        <w:rPr>
          <w:b/>
          <w:bCs/>
        </w:rPr>
        <w:t>побутові</w:t>
      </w:r>
      <w:proofErr w:type="spellEnd"/>
      <w:r w:rsidR="006F42C0" w:rsidRPr="00E34C92">
        <w:rPr>
          <w:b/>
          <w:bCs/>
        </w:rPr>
        <w:t xml:space="preserve"> </w:t>
      </w:r>
      <w:proofErr w:type="spellStart"/>
      <w:r w:rsidR="006F42C0" w:rsidRPr="00E34C92">
        <w:rPr>
          <w:b/>
          <w:bCs/>
        </w:rPr>
        <w:t>ситуації</w:t>
      </w:r>
      <w:proofErr w:type="spellEnd"/>
    </w:p>
    <w:p w:rsidR="00830BB7" w:rsidRPr="00E34C92" w:rsidRDefault="00857204" w:rsidP="00E34C92">
      <w:pPr>
        <w:pStyle w:val="af0"/>
        <w:jc w:val="both"/>
      </w:pPr>
      <w:proofErr w:type="spellStart"/>
      <w:r w:rsidRPr="00E34C92">
        <w:t>Сприймання</w:t>
      </w:r>
      <w:proofErr w:type="spellEnd"/>
      <w:r w:rsidRPr="00E34C92">
        <w:t xml:space="preserve"> </w:t>
      </w:r>
      <w:proofErr w:type="spellStart"/>
      <w:r w:rsidRPr="00E34C92">
        <w:t>мовлення</w:t>
      </w:r>
      <w:proofErr w:type="spellEnd"/>
      <w:r w:rsidRPr="00E34C92">
        <w:t xml:space="preserve"> в </w:t>
      </w:r>
      <w:proofErr w:type="spellStart"/>
      <w:r w:rsidRPr="00E34C92">
        <w:t>умовах</w:t>
      </w:r>
      <w:proofErr w:type="spellEnd"/>
      <w:r w:rsidRPr="00E34C92">
        <w:t xml:space="preserve"> </w:t>
      </w:r>
      <w:proofErr w:type="spellStart"/>
      <w:r w:rsidRPr="00E34C92">
        <w:t>побутового</w:t>
      </w:r>
      <w:proofErr w:type="spellEnd"/>
      <w:r w:rsidRPr="00E34C92">
        <w:t xml:space="preserve"> та неформального </w:t>
      </w:r>
      <w:proofErr w:type="spellStart"/>
      <w:r w:rsidRPr="00E34C92">
        <w:t>спілкування</w:t>
      </w:r>
      <w:proofErr w:type="spellEnd"/>
      <w:r w:rsidRPr="00E34C92">
        <w:t>.</w:t>
      </w:r>
      <w:r w:rsidRPr="00E34C92">
        <w:rPr>
          <w:lang w:val="uk-UA"/>
        </w:rPr>
        <w:t xml:space="preserve"> Робота з діалогами різних типів: обмін інформацією, домовленості, побутові обговорення. Аудіювання інтерв’ю з носіями мови; розпізнавання інтонацій та емоційних забарвлень. </w:t>
      </w:r>
      <w:proofErr w:type="spellStart"/>
      <w:r w:rsidRPr="00E34C92">
        <w:t>Типові</w:t>
      </w:r>
      <w:proofErr w:type="spellEnd"/>
      <w:r w:rsidRPr="00E34C92">
        <w:t xml:space="preserve"> </w:t>
      </w:r>
      <w:proofErr w:type="spellStart"/>
      <w:r w:rsidRPr="00E34C92">
        <w:t>мовленнєві</w:t>
      </w:r>
      <w:proofErr w:type="spellEnd"/>
      <w:r w:rsidRPr="00E34C92">
        <w:t xml:space="preserve"> </w:t>
      </w:r>
      <w:proofErr w:type="spellStart"/>
      <w:r w:rsidRPr="00E34C92">
        <w:t>формули</w:t>
      </w:r>
      <w:proofErr w:type="spellEnd"/>
      <w:r w:rsidRPr="00E34C92">
        <w:t xml:space="preserve"> та </w:t>
      </w:r>
      <w:proofErr w:type="spellStart"/>
      <w:r w:rsidRPr="00E34C92">
        <w:t>стійкі</w:t>
      </w:r>
      <w:proofErr w:type="spellEnd"/>
      <w:r w:rsidRPr="00E34C92">
        <w:t xml:space="preserve"> </w:t>
      </w:r>
      <w:proofErr w:type="spellStart"/>
      <w:r w:rsidRPr="00E34C92">
        <w:t>вирази</w:t>
      </w:r>
      <w:proofErr w:type="spellEnd"/>
      <w:r w:rsidRPr="00E34C92">
        <w:t xml:space="preserve"> у </w:t>
      </w:r>
      <w:proofErr w:type="spellStart"/>
      <w:r w:rsidRPr="00E34C92">
        <w:t>повсякденному</w:t>
      </w:r>
      <w:proofErr w:type="spellEnd"/>
      <w:r w:rsidRPr="00E34C92">
        <w:t xml:space="preserve"> </w:t>
      </w:r>
      <w:proofErr w:type="spellStart"/>
      <w:r w:rsidRPr="00E34C92">
        <w:t>мовленні</w:t>
      </w:r>
      <w:proofErr w:type="spellEnd"/>
      <w:r w:rsidRPr="00E34C92">
        <w:t xml:space="preserve">. </w:t>
      </w:r>
      <w:proofErr w:type="spellStart"/>
      <w:r w:rsidRPr="00E34C92">
        <w:t>Використання</w:t>
      </w:r>
      <w:proofErr w:type="spellEnd"/>
      <w:r w:rsidRPr="00E34C92">
        <w:t xml:space="preserve"> </w:t>
      </w:r>
      <w:proofErr w:type="spellStart"/>
      <w:r w:rsidRPr="00E34C92">
        <w:t>автентичних</w:t>
      </w:r>
      <w:proofErr w:type="spellEnd"/>
      <w:r w:rsidRPr="00E34C92">
        <w:t xml:space="preserve"> </w:t>
      </w:r>
      <w:proofErr w:type="spellStart"/>
      <w:r w:rsidRPr="00E34C92">
        <w:t>записів</w:t>
      </w:r>
      <w:proofErr w:type="spellEnd"/>
      <w:r w:rsidRPr="00E34C92">
        <w:t xml:space="preserve"> </w:t>
      </w:r>
      <w:proofErr w:type="spellStart"/>
      <w:r w:rsidRPr="00E34C92">
        <w:t>телефонних</w:t>
      </w:r>
      <w:proofErr w:type="spellEnd"/>
      <w:r w:rsidRPr="00E34C92">
        <w:t xml:space="preserve"> </w:t>
      </w:r>
      <w:proofErr w:type="spellStart"/>
      <w:r w:rsidRPr="00E34C92">
        <w:t>розмов</w:t>
      </w:r>
      <w:proofErr w:type="spellEnd"/>
      <w:r w:rsidRPr="00E34C92">
        <w:t xml:space="preserve">, </w:t>
      </w:r>
      <w:proofErr w:type="spellStart"/>
      <w:r w:rsidRPr="00E34C92">
        <w:t>побутових</w:t>
      </w:r>
      <w:proofErr w:type="spellEnd"/>
      <w:r w:rsidRPr="00E34C92">
        <w:t xml:space="preserve"> сценок, </w:t>
      </w:r>
      <w:proofErr w:type="spellStart"/>
      <w:r w:rsidRPr="00E34C92">
        <w:t>радіопередач</w:t>
      </w:r>
      <w:proofErr w:type="spellEnd"/>
      <w:r w:rsidRPr="00E34C92">
        <w:t xml:space="preserve">. </w:t>
      </w:r>
      <w:proofErr w:type="spellStart"/>
      <w:r w:rsidRPr="00E34C92">
        <w:t>Стратегії</w:t>
      </w:r>
      <w:proofErr w:type="spellEnd"/>
      <w:r w:rsidRPr="00E34C92">
        <w:t xml:space="preserve"> </w:t>
      </w:r>
      <w:proofErr w:type="spellStart"/>
      <w:r w:rsidRPr="00E34C92">
        <w:t>розуміння</w:t>
      </w:r>
      <w:proofErr w:type="spellEnd"/>
      <w:r w:rsidRPr="00E34C92">
        <w:t xml:space="preserve"> в </w:t>
      </w:r>
      <w:proofErr w:type="spellStart"/>
      <w:r w:rsidRPr="00E34C92">
        <w:t>умовах</w:t>
      </w:r>
      <w:proofErr w:type="spellEnd"/>
      <w:r w:rsidRPr="00E34C92">
        <w:t xml:space="preserve"> </w:t>
      </w:r>
      <w:proofErr w:type="spellStart"/>
      <w:r w:rsidRPr="00E34C92">
        <w:t>швидкого</w:t>
      </w:r>
      <w:proofErr w:type="spellEnd"/>
      <w:r w:rsidRPr="00E34C92">
        <w:t xml:space="preserve"> темпу та </w:t>
      </w:r>
      <w:proofErr w:type="spellStart"/>
      <w:r w:rsidRPr="00E34C92">
        <w:t>спонтанності</w:t>
      </w:r>
      <w:proofErr w:type="spellEnd"/>
      <w:r w:rsidRPr="00E34C92">
        <w:t xml:space="preserve"> </w:t>
      </w:r>
      <w:proofErr w:type="spellStart"/>
      <w:r w:rsidRPr="00E34C92">
        <w:t>мовлення</w:t>
      </w:r>
      <w:proofErr w:type="spellEnd"/>
      <w:r w:rsidRPr="00E34C92">
        <w:t xml:space="preserve">. </w:t>
      </w:r>
      <w:proofErr w:type="spellStart"/>
      <w:r w:rsidRPr="00E34C92">
        <w:t>Завдання</w:t>
      </w:r>
      <w:proofErr w:type="spellEnd"/>
      <w:r w:rsidRPr="00E34C92">
        <w:t xml:space="preserve"> на </w:t>
      </w:r>
      <w:proofErr w:type="spellStart"/>
      <w:r w:rsidRPr="00E34C92">
        <w:t>відтворення</w:t>
      </w:r>
      <w:proofErr w:type="spellEnd"/>
      <w:r w:rsidRPr="00E34C92">
        <w:t xml:space="preserve"> </w:t>
      </w:r>
      <w:proofErr w:type="spellStart"/>
      <w:r w:rsidRPr="00E34C92">
        <w:t>почутого</w:t>
      </w:r>
      <w:proofErr w:type="spellEnd"/>
      <w:r w:rsidRPr="00E34C92">
        <w:t xml:space="preserve">, </w:t>
      </w:r>
      <w:proofErr w:type="spellStart"/>
      <w:r w:rsidRPr="00E34C92">
        <w:t>відповіді</w:t>
      </w:r>
      <w:proofErr w:type="spellEnd"/>
      <w:r w:rsidRPr="00E34C92">
        <w:t xml:space="preserve"> на </w:t>
      </w:r>
      <w:proofErr w:type="spellStart"/>
      <w:r w:rsidRPr="00E34C92">
        <w:t>запитання</w:t>
      </w:r>
      <w:proofErr w:type="spellEnd"/>
      <w:r w:rsidRPr="00E34C92">
        <w:t xml:space="preserve">, </w:t>
      </w:r>
      <w:proofErr w:type="spellStart"/>
      <w:r w:rsidRPr="00E34C92">
        <w:t>заповнення</w:t>
      </w:r>
      <w:proofErr w:type="spellEnd"/>
      <w:r w:rsidRPr="00E34C92">
        <w:t xml:space="preserve"> </w:t>
      </w:r>
      <w:proofErr w:type="spellStart"/>
      <w:r w:rsidRPr="00E34C92">
        <w:t>пропусків</w:t>
      </w:r>
      <w:proofErr w:type="spellEnd"/>
      <w:r w:rsidRPr="00E34C92">
        <w:t>.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>Змістовий модуль 4.</w:t>
      </w:r>
      <w:r w:rsidR="00857204" w:rsidRPr="00E34C92">
        <w:rPr>
          <w:rFonts w:ascii="Times New Roman" w:hAnsi="Times New Roman" w:cs="Times New Roman"/>
        </w:rPr>
        <w:t xml:space="preserve"> </w:t>
      </w:r>
      <w:r w:rsidR="00857204" w:rsidRPr="00E34C92">
        <w:rPr>
          <w:rFonts w:ascii="Times New Roman" w:hAnsi="Times New Roman" w:cs="Times New Roman"/>
          <w:b/>
        </w:rPr>
        <w:t>Аудіювання у академічному та професійному контексті: лекції, презентації, виступи</w:t>
      </w:r>
    </w:p>
    <w:p w:rsidR="00857204" w:rsidRPr="00E34C92" w:rsidRDefault="00857204" w:rsidP="00E34C92">
      <w:pPr>
        <w:pStyle w:val="af0"/>
        <w:jc w:val="both"/>
      </w:pPr>
      <w:proofErr w:type="spellStart"/>
      <w:r w:rsidRPr="00E34C92">
        <w:t>Сприймання</w:t>
      </w:r>
      <w:proofErr w:type="spellEnd"/>
      <w:r w:rsidRPr="00E34C92">
        <w:t xml:space="preserve"> </w:t>
      </w:r>
      <w:proofErr w:type="spellStart"/>
      <w:r w:rsidRPr="00E34C92">
        <w:t>усного</w:t>
      </w:r>
      <w:proofErr w:type="spellEnd"/>
      <w:r w:rsidRPr="00E34C92">
        <w:t xml:space="preserve"> </w:t>
      </w:r>
      <w:proofErr w:type="spellStart"/>
      <w:r w:rsidRPr="00E34C92">
        <w:t>мовлення</w:t>
      </w:r>
      <w:proofErr w:type="spellEnd"/>
      <w:r w:rsidRPr="00E34C92">
        <w:t xml:space="preserve"> у формальному та </w:t>
      </w:r>
      <w:proofErr w:type="spellStart"/>
      <w:r w:rsidRPr="00E34C92">
        <w:t>офіційному</w:t>
      </w:r>
      <w:proofErr w:type="spellEnd"/>
      <w:r w:rsidRPr="00E34C92">
        <w:t xml:space="preserve"> </w:t>
      </w:r>
      <w:proofErr w:type="spellStart"/>
      <w:r w:rsidRPr="00E34C92">
        <w:t>контексті</w:t>
      </w:r>
      <w:proofErr w:type="spellEnd"/>
      <w:r w:rsidRPr="00E34C92">
        <w:t>.</w:t>
      </w:r>
      <w:r w:rsidRPr="00E34C92">
        <w:rPr>
          <w:lang w:val="uk-UA"/>
        </w:rPr>
        <w:t xml:space="preserve"> </w:t>
      </w:r>
      <w:r w:rsidRPr="00E34C92">
        <w:t xml:space="preserve">Робота з </w:t>
      </w:r>
      <w:proofErr w:type="spellStart"/>
      <w:r w:rsidRPr="00E34C92">
        <w:t>академічними</w:t>
      </w:r>
      <w:proofErr w:type="spellEnd"/>
      <w:r w:rsidRPr="00E34C92">
        <w:t xml:space="preserve"> </w:t>
      </w:r>
      <w:proofErr w:type="spellStart"/>
      <w:r w:rsidRPr="00E34C92">
        <w:t>лекціями</w:t>
      </w:r>
      <w:proofErr w:type="spellEnd"/>
      <w:r w:rsidRPr="00E34C92">
        <w:t xml:space="preserve">, </w:t>
      </w:r>
      <w:proofErr w:type="spellStart"/>
      <w:r w:rsidRPr="00E34C92">
        <w:t>конференційними</w:t>
      </w:r>
      <w:proofErr w:type="spellEnd"/>
      <w:r w:rsidRPr="00E34C92">
        <w:t xml:space="preserve"> </w:t>
      </w:r>
      <w:proofErr w:type="spellStart"/>
      <w:r w:rsidRPr="00E34C92">
        <w:t>доповідями</w:t>
      </w:r>
      <w:proofErr w:type="spellEnd"/>
      <w:r w:rsidRPr="00E34C92">
        <w:t xml:space="preserve">, </w:t>
      </w:r>
      <w:proofErr w:type="spellStart"/>
      <w:r w:rsidRPr="00E34C92">
        <w:t>публічними</w:t>
      </w:r>
      <w:proofErr w:type="spellEnd"/>
      <w:r w:rsidRPr="00E34C92">
        <w:t xml:space="preserve"> </w:t>
      </w:r>
      <w:proofErr w:type="spellStart"/>
      <w:r w:rsidRPr="00E34C92">
        <w:t>виступами</w:t>
      </w:r>
      <w:proofErr w:type="spellEnd"/>
      <w:r w:rsidRPr="00E34C92">
        <w:t xml:space="preserve">. </w:t>
      </w:r>
      <w:proofErr w:type="spellStart"/>
      <w:r w:rsidRPr="00E34C92">
        <w:t>Стратегії</w:t>
      </w:r>
      <w:proofErr w:type="spellEnd"/>
      <w:r w:rsidRPr="00E34C92">
        <w:t xml:space="preserve"> </w:t>
      </w:r>
      <w:proofErr w:type="spellStart"/>
      <w:r w:rsidRPr="00E34C92">
        <w:t>виділення</w:t>
      </w:r>
      <w:proofErr w:type="spellEnd"/>
      <w:r w:rsidRPr="00E34C92">
        <w:t xml:space="preserve"> </w:t>
      </w:r>
      <w:proofErr w:type="spellStart"/>
      <w:r w:rsidRPr="00E34C92">
        <w:t>ключової</w:t>
      </w:r>
      <w:proofErr w:type="spellEnd"/>
      <w:r w:rsidRPr="00E34C92">
        <w:t xml:space="preserve"> </w:t>
      </w:r>
      <w:proofErr w:type="spellStart"/>
      <w:r w:rsidRPr="00E34C92">
        <w:t>інформації</w:t>
      </w:r>
      <w:proofErr w:type="spellEnd"/>
      <w:r w:rsidRPr="00E34C92">
        <w:t xml:space="preserve"> та </w:t>
      </w:r>
      <w:proofErr w:type="spellStart"/>
      <w:r w:rsidRPr="00E34C92">
        <w:t>структурних</w:t>
      </w:r>
      <w:proofErr w:type="spellEnd"/>
      <w:r w:rsidRPr="00E34C92">
        <w:t xml:space="preserve"> </w:t>
      </w:r>
      <w:proofErr w:type="spellStart"/>
      <w:r w:rsidRPr="00E34C92">
        <w:t>елементів</w:t>
      </w:r>
      <w:proofErr w:type="spellEnd"/>
      <w:r w:rsidRPr="00E34C92">
        <w:t xml:space="preserve"> </w:t>
      </w:r>
      <w:proofErr w:type="spellStart"/>
      <w:r w:rsidRPr="00E34C92">
        <w:t>виступу</w:t>
      </w:r>
      <w:proofErr w:type="spellEnd"/>
      <w:r w:rsidRPr="00E34C92">
        <w:t xml:space="preserve">. </w:t>
      </w:r>
      <w:proofErr w:type="spellStart"/>
      <w:r w:rsidRPr="00E34C92">
        <w:t>Аудіювання</w:t>
      </w:r>
      <w:proofErr w:type="spellEnd"/>
      <w:r w:rsidRPr="00E34C92">
        <w:t xml:space="preserve"> </w:t>
      </w:r>
      <w:proofErr w:type="spellStart"/>
      <w:r w:rsidRPr="00E34C92">
        <w:t>презентацій</w:t>
      </w:r>
      <w:proofErr w:type="spellEnd"/>
      <w:r w:rsidRPr="00E34C92">
        <w:t xml:space="preserve"> </w:t>
      </w:r>
      <w:proofErr w:type="spellStart"/>
      <w:r w:rsidRPr="00E34C92">
        <w:t>із</w:t>
      </w:r>
      <w:proofErr w:type="spellEnd"/>
      <w:r w:rsidRPr="00E34C92">
        <w:t xml:space="preserve"> </w:t>
      </w:r>
      <w:proofErr w:type="spellStart"/>
      <w:r w:rsidRPr="00E34C92">
        <w:t>використанням</w:t>
      </w:r>
      <w:proofErr w:type="spellEnd"/>
      <w:r w:rsidRPr="00E34C92">
        <w:t xml:space="preserve"> </w:t>
      </w:r>
      <w:proofErr w:type="spellStart"/>
      <w:r w:rsidRPr="00E34C92">
        <w:t>візуальних</w:t>
      </w:r>
      <w:proofErr w:type="spellEnd"/>
      <w:r w:rsidRPr="00E34C92">
        <w:t xml:space="preserve"> </w:t>
      </w:r>
      <w:proofErr w:type="spellStart"/>
      <w:r w:rsidRPr="00E34C92">
        <w:t>матеріалів</w:t>
      </w:r>
      <w:proofErr w:type="spellEnd"/>
      <w:r w:rsidRPr="00E34C92">
        <w:t xml:space="preserve">. Робота з </w:t>
      </w:r>
      <w:proofErr w:type="spellStart"/>
      <w:r w:rsidRPr="00E34C92">
        <w:t>тематично</w:t>
      </w:r>
      <w:proofErr w:type="spellEnd"/>
      <w:r w:rsidRPr="00E34C92">
        <w:t xml:space="preserve"> </w:t>
      </w:r>
      <w:proofErr w:type="spellStart"/>
      <w:r w:rsidRPr="00E34C92">
        <w:t>спрямованими</w:t>
      </w:r>
      <w:proofErr w:type="spellEnd"/>
      <w:r w:rsidRPr="00E34C92">
        <w:t xml:space="preserve"> </w:t>
      </w:r>
      <w:proofErr w:type="spellStart"/>
      <w:r w:rsidRPr="00E34C92">
        <w:t>аудіо</w:t>
      </w:r>
      <w:proofErr w:type="spellEnd"/>
      <w:r w:rsidRPr="00E34C92">
        <w:t xml:space="preserve">- та </w:t>
      </w:r>
      <w:proofErr w:type="spellStart"/>
      <w:r w:rsidRPr="00E34C92">
        <w:t>відеоматеріалами</w:t>
      </w:r>
      <w:proofErr w:type="spellEnd"/>
      <w:r w:rsidRPr="00E34C92">
        <w:t xml:space="preserve"> (</w:t>
      </w:r>
      <w:proofErr w:type="spellStart"/>
      <w:r w:rsidRPr="00E34C92">
        <w:t>науково-популярні</w:t>
      </w:r>
      <w:proofErr w:type="spellEnd"/>
      <w:r w:rsidRPr="00E34C92">
        <w:t xml:space="preserve">, </w:t>
      </w:r>
      <w:proofErr w:type="spellStart"/>
      <w:r w:rsidRPr="00E34C92">
        <w:t>ділові</w:t>
      </w:r>
      <w:proofErr w:type="spellEnd"/>
      <w:r w:rsidRPr="00E34C92">
        <w:t xml:space="preserve">, </w:t>
      </w:r>
      <w:proofErr w:type="spellStart"/>
      <w:r w:rsidRPr="00E34C92">
        <w:t>навчальні</w:t>
      </w:r>
      <w:proofErr w:type="spellEnd"/>
      <w:r w:rsidRPr="00E34C92">
        <w:t xml:space="preserve">). </w:t>
      </w:r>
      <w:proofErr w:type="spellStart"/>
      <w:r w:rsidRPr="00E34C92">
        <w:t>Формування</w:t>
      </w:r>
      <w:proofErr w:type="spellEnd"/>
      <w:r w:rsidRPr="00E34C92">
        <w:t xml:space="preserve"> </w:t>
      </w:r>
      <w:proofErr w:type="spellStart"/>
      <w:r w:rsidRPr="00E34C92">
        <w:t>навичок</w:t>
      </w:r>
      <w:proofErr w:type="spellEnd"/>
      <w:r w:rsidRPr="00E34C92">
        <w:t xml:space="preserve"> </w:t>
      </w:r>
      <w:proofErr w:type="spellStart"/>
      <w:r w:rsidRPr="00E34C92">
        <w:t>нотування</w:t>
      </w:r>
      <w:proofErr w:type="spellEnd"/>
      <w:r w:rsidRPr="00E34C92">
        <w:t xml:space="preserve"> </w:t>
      </w:r>
      <w:proofErr w:type="spellStart"/>
      <w:r w:rsidRPr="00E34C92">
        <w:t>під</w:t>
      </w:r>
      <w:proofErr w:type="spellEnd"/>
      <w:r w:rsidRPr="00E34C92">
        <w:t xml:space="preserve"> час </w:t>
      </w:r>
      <w:proofErr w:type="spellStart"/>
      <w:r w:rsidRPr="00E34C92">
        <w:t>слухання</w:t>
      </w:r>
      <w:proofErr w:type="spellEnd"/>
      <w:r w:rsidRPr="00E34C92">
        <w:t xml:space="preserve">. </w:t>
      </w:r>
      <w:proofErr w:type="spellStart"/>
      <w:r w:rsidRPr="00E34C92">
        <w:t>Виконання</w:t>
      </w:r>
      <w:proofErr w:type="spellEnd"/>
      <w:r w:rsidRPr="00E34C92">
        <w:t xml:space="preserve"> </w:t>
      </w:r>
      <w:proofErr w:type="spellStart"/>
      <w:r w:rsidRPr="00E34C92">
        <w:t>післяпрослуховувальних</w:t>
      </w:r>
      <w:proofErr w:type="spellEnd"/>
      <w:r w:rsidRPr="00E34C92">
        <w:t xml:space="preserve"> </w:t>
      </w:r>
      <w:proofErr w:type="spellStart"/>
      <w:r w:rsidRPr="00E34C92">
        <w:t>завдань</w:t>
      </w:r>
      <w:proofErr w:type="spellEnd"/>
      <w:r w:rsidRPr="00E34C92">
        <w:t xml:space="preserve">: </w:t>
      </w:r>
      <w:proofErr w:type="spellStart"/>
      <w:r w:rsidRPr="00E34C92">
        <w:t>резюмування</w:t>
      </w:r>
      <w:proofErr w:type="spellEnd"/>
      <w:r w:rsidRPr="00E34C92">
        <w:t xml:space="preserve">, </w:t>
      </w:r>
      <w:proofErr w:type="spellStart"/>
      <w:r w:rsidRPr="00E34C92">
        <w:t>складання</w:t>
      </w:r>
      <w:proofErr w:type="spellEnd"/>
      <w:r w:rsidRPr="00E34C92">
        <w:t xml:space="preserve"> плану, </w:t>
      </w:r>
      <w:proofErr w:type="spellStart"/>
      <w:r w:rsidRPr="00E34C92">
        <w:t>аналіз</w:t>
      </w:r>
      <w:proofErr w:type="spellEnd"/>
      <w:r w:rsidRPr="00E34C92">
        <w:t xml:space="preserve"> </w:t>
      </w:r>
      <w:proofErr w:type="spellStart"/>
      <w:r w:rsidRPr="00E34C92">
        <w:t>аргументів</w:t>
      </w:r>
      <w:proofErr w:type="spellEnd"/>
      <w:r w:rsidRPr="00E34C92">
        <w:t>.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lastRenderedPageBreak/>
        <w:t>Змістовий модуль 5.</w:t>
      </w:r>
      <w:r w:rsidRPr="00E34C92">
        <w:rPr>
          <w:rFonts w:ascii="Times New Roman" w:hAnsi="Times New Roman" w:cs="Times New Roman"/>
        </w:rPr>
        <w:t xml:space="preserve"> </w:t>
      </w:r>
      <w:r w:rsidR="00857204" w:rsidRPr="00E34C92">
        <w:rPr>
          <w:rFonts w:ascii="Times New Roman" w:hAnsi="Times New Roman" w:cs="Times New Roman"/>
          <w:b/>
        </w:rPr>
        <w:t>Аналіз і інтерпретація почутого: виділення головної інформації, критичне осмислення</w:t>
      </w:r>
    </w:p>
    <w:p w:rsidR="00857204" w:rsidRPr="00E34C92" w:rsidRDefault="00857204" w:rsidP="00E34C92">
      <w:pPr>
        <w:pStyle w:val="af0"/>
        <w:jc w:val="both"/>
      </w:pPr>
      <w:proofErr w:type="spellStart"/>
      <w:r w:rsidRPr="00E34C92">
        <w:t>Методи</w:t>
      </w:r>
      <w:proofErr w:type="spellEnd"/>
      <w:r w:rsidRPr="00E34C92">
        <w:t xml:space="preserve"> </w:t>
      </w:r>
      <w:proofErr w:type="spellStart"/>
      <w:r w:rsidRPr="00E34C92">
        <w:t>відокремлення</w:t>
      </w:r>
      <w:proofErr w:type="spellEnd"/>
      <w:r w:rsidRPr="00E34C92">
        <w:t xml:space="preserve"> </w:t>
      </w:r>
      <w:proofErr w:type="spellStart"/>
      <w:r w:rsidRPr="00E34C92">
        <w:t>основної</w:t>
      </w:r>
      <w:proofErr w:type="spellEnd"/>
      <w:r w:rsidRPr="00E34C92">
        <w:t xml:space="preserve"> та </w:t>
      </w:r>
      <w:proofErr w:type="spellStart"/>
      <w:r w:rsidRPr="00E34C92">
        <w:t>другорядної</w:t>
      </w:r>
      <w:proofErr w:type="spellEnd"/>
      <w:r w:rsidRPr="00E34C92">
        <w:t xml:space="preserve"> </w:t>
      </w:r>
      <w:proofErr w:type="spellStart"/>
      <w:r w:rsidRPr="00E34C92">
        <w:t>інформації</w:t>
      </w:r>
      <w:proofErr w:type="spellEnd"/>
      <w:r w:rsidRPr="00E34C92">
        <w:t xml:space="preserve">. </w:t>
      </w:r>
      <w:proofErr w:type="spellStart"/>
      <w:r w:rsidRPr="00E34C92">
        <w:t>Визначення</w:t>
      </w:r>
      <w:proofErr w:type="spellEnd"/>
      <w:r w:rsidRPr="00E34C92">
        <w:t xml:space="preserve"> </w:t>
      </w:r>
      <w:proofErr w:type="spellStart"/>
      <w:r w:rsidRPr="00E34C92">
        <w:t>головної</w:t>
      </w:r>
      <w:proofErr w:type="spellEnd"/>
      <w:r w:rsidRPr="00E34C92">
        <w:t xml:space="preserve"> </w:t>
      </w:r>
      <w:proofErr w:type="spellStart"/>
      <w:r w:rsidRPr="00E34C92">
        <w:t>ідеї</w:t>
      </w:r>
      <w:proofErr w:type="spellEnd"/>
      <w:r w:rsidRPr="00E34C92">
        <w:t xml:space="preserve"> та </w:t>
      </w:r>
      <w:proofErr w:type="spellStart"/>
      <w:r w:rsidRPr="00E34C92">
        <w:t>підтверджувальних</w:t>
      </w:r>
      <w:proofErr w:type="spellEnd"/>
      <w:r w:rsidRPr="00E34C92">
        <w:t xml:space="preserve"> деталей у </w:t>
      </w:r>
      <w:proofErr w:type="spellStart"/>
      <w:r w:rsidRPr="00E34C92">
        <w:t>прослуханому</w:t>
      </w:r>
      <w:proofErr w:type="spellEnd"/>
      <w:r w:rsidRPr="00E34C92">
        <w:t xml:space="preserve"> </w:t>
      </w:r>
      <w:proofErr w:type="spellStart"/>
      <w:r w:rsidRPr="00E34C92">
        <w:t>матеріалі</w:t>
      </w:r>
      <w:proofErr w:type="spellEnd"/>
      <w:r w:rsidRPr="00E34C92">
        <w:t xml:space="preserve">. </w:t>
      </w:r>
      <w:proofErr w:type="spellStart"/>
      <w:r w:rsidRPr="00E34C92">
        <w:t>Аналіз</w:t>
      </w:r>
      <w:proofErr w:type="spellEnd"/>
      <w:r w:rsidRPr="00E34C92">
        <w:t xml:space="preserve"> </w:t>
      </w:r>
      <w:proofErr w:type="spellStart"/>
      <w:r w:rsidRPr="00E34C92">
        <w:t>мовленнєвих</w:t>
      </w:r>
      <w:proofErr w:type="spellEnd"/>
      <w:r w:rsidRPr="00E34C92">
        <w:t xml:space="preserve"> </w:t>
      </w:r>
      <w:proofErr w:type="spellStart"/>
      <w:r w:rsidRPr="00E34C92">
        <w:t>стратегій</w:t>
      </w:r>
      <w:proofErr w:type="spellEnd"/>
      <w:r w:rsidRPr="00E34C92">
        <w:t xml:space="preserve"> і </w:t>
      </w:r>
      <w:proofErr w:type="spellStart"/>
      <w:r w:rsidRPr="00E34C92">
        <w:t>засобів</w:t>
      </w:r>
      <w:proofErr w:type="spellEnd"/>
      <w:r w:rsidRPr="00E34C92">
        <w:t xml:space="preserve"> </w:t>
      </w:r>
      <w:proofErr w:type="spellStart"/>
      <w:r w:rsidRPr="00E34C92">
        <w:t>впливу</w:t>
      </w:r>
      <w:proofErr w:type="spellEnd"/>
      <w:r w:rsidRPr="00E34C92">
        <w:t xml:space="preserve"> на слухача. </w:t>
      </w:r>
      <w:proofErr w:type="spellStart"/>
      <w:r w:rsidRPr="00E34C92">
        <w:t>Розпізнавання</w:t>
      </w:r>
      <w:proofErr w:type="spellEnd"/>
      <w:r w:rsidRPr="00E34C92">
        <w:t xml:space="preserve"> </w:t>
      </w:r>
      <w:proofErr w:type="spellStart"/>
      <w:r w:rsidRPr="00E34C92">
        <w:t>упереджень</w:t>
      </w:r>
      <w:proofErr w:type="spellEnd"/>
      <w:r w:rsidRPr="00E34C92">
        <w:t xml:space="preserve">, </w:t>
      </w:r>
      <w:proofErr w:type="spellStart"/>
      <w:r w:rsidRPr="00E34C92">
        <w:t>маніпуляцій</w:t>
      </w:r>
      <w:proofErr w:type="spellEnd"/>
      <w:r w:rsidRPr="00E34C92">
        <w:t xml:space="preserve"> та </w:t>
      </w:r>
      <w:proofErr w:type="spellStart"/>
      <w:r w:rsidRPr="00E34C92">
        <w:t>прихованих</w:t>
      </w:r>
      <w:proofErr w:type="spellEnd"/>
      <w:r w:rsidRPr="00E34C92">
        <w:t xml:space="preserve"> </w:t>
      </w:r>
      <w:proofErr w:type="spellStart"/>
      <w:r w:rsidRPr="00E34C92">
        <w:t>смислів</w:t>
      </w:r>
      <w:proofErr w:type="spellEnd"/>
      <w:r w:rsidRPr="00E34C92">
        <w:t xml:space="preserve"> у </w:t>
      </w:r>
      <w:proofErr w:type="spellStart"/>
      <w:r w:rsidRPr="00E34C92">
        <w:t>мовленні</w:t>
      </w:r>
      <w:proofErr w:type="spellEnd"/>
      <w:r w:rsidRPr="00E34C92">
        <w:t xml:space="preserve">. </w:t>
      </w:r>
      <w:proofErr w:type="spellStart"/>
      <w:r w:rsidRPr="00E34C92">
        <w:t>Виконання</w:t>
      </w:r>
      <w:proofErr w:type="spellEnd"/>
      <w:r w:rsidRPr="00E34C92">
        <w:t xml:space="preserve"> критичного </w:t>
      </w:r>
      <w:proofErr w:type="spellStart"/>
      <w:r w:rsidRPr="00E34C92">
        <w:t>аналізу</w:t>
      </w:r>
      <w:proofErr w:type="spellEnd"/>
      <w:r w:rsidRPr="00E34C92">
        <w:t xml:space="preserve"> </w:t>
      </w:r>
      <w:proofErr w:type="spellStart"/>
      <w:r w:rsidRPr="00E34C92">
        <w:t>почутого</w:t>
      </w:r>
      <w:proofErr w:type="spellEnd"/>
      <w:r w:rsidRPr="00E34C92">
        <w:t xml:space="preserve">: </w:t>
      </w:r>
      <w:proofErr w:type="spellStart"/>
      <w:r w:rsidRPr="00E34C92">
        <w:t>аргументоване</w:t>
      </w:r>
      <w:proofErr w:type="spellEnd"/>
      <w:r w:rsidRPr="00E34C92">
        <w:t xml:space="preserve"> </w:t>
      </w:r>
      <w:proofErr w:type="spellStart"/>
      <w:r w:rsidRPr="00E34C92">
        <w:t>оцінювання</w:t>
      </w:r>
      <w:proofErr w:type="spellEnd"/>
      <w:r w:rsidRPr="00E34C92">
        <w:t xml:space="preserve"> </w:t>
      </w:r>
      <w:proofErr w:type="spellStart"/>
      <w:r w:rsidRPr="00E34C92">
        <w:t>достовірності</w:t>
      </w:r>
      <w:proofErr w:type="spellEnd"/>
      <w:r w:rsidRPr="00E34C92">
        <w:t xml:space="preserve"> та </w:t>
      </w:r>
      <w:proofErr w:type="spellStart"/>
      <w:r w:rsidRPr="00E34C92">
        <w:t>повноти</w:t>
      </w:r>
      <w:proofErr w:type="spellEnd"/>
      <w:r w:rsidRPr="00E34C92">
        <w:t xml:space="preserve"> </w:t>
      </w:r>
      <w:proofErr w:type="spellStart"/>
      <w:r w:rsidRPr="00E34C92">
        <w:t>інформації</w:t>
      </w:r>
      <w:proofErr w:type="spellEnd"/>
      <w:r w:rsidRPr="00E34C92">
        <w:t xml:space="preserve">. </w:t>
      </w:r>
      <w:proofErr w:type="spellStart"/>
      <w:r w:rsidRPr="00E34C92">
        <w:t>Інтерпретація</w:t>
      </w:r>
      <w:proofErr w:type="spellEnd"/>
      <w:r w:rsidRPr="00E34C92">
        <w:t xml:space="preserve"> </w:t>
      </w:r>
      <w:proofErr w:type="spellStart"/>
      <w:r w:rsidRPr="00E34C92">
        <w:t>змісту</w:t>
      </w:r>
      <w:proofErr w:type="spellEnd"/>
      <w:r w:rsidRPr="00E34C92">
        <w:t xml:space="preserve"> в культурному та контекстуальному аспектах. </w:t>
      </w:r>
      <w:proofErr w:type="spellStart"/>
      <w:r w:rsidRPr="00E34C92">
        <w:t>Творчі</w:t>
      </w:r>
      <w:proofErr w:type="spellEnd"/>
      <w:r w:rsidRPr="00E34C92">
        <w:t xml:space="preserve"> </w:t>
      </w:r>
      <w:proofErr w:type="spellStart"/>
      <w:r w:rsidRPr="00E34C92">
        <w:t>завдання</w:t>
      </w:r>
      <w:proofErr w:type="spellEnd"/>
      <w:r w:rsidRPr="00E34C92">
        <w:t xml:space="preserve"> на </w:t>
      </w:r>
      <w:proofErr w:type="spellStart"/>
      <w:r w:rsidRPr="00E34C92">
        <w:t>переказ</w:t>
      </w:r>
      <w:proofErr w:type="spellEnd"/>
      <w:r w:rsidRPr="00E34C92">
        <w:t xml:space="preserve">, </w:t>
      </w:r>
      <w:proofErr w:type="spellStart"/>
      <w:r w:rsidRPr="00E34C92">
        <w:t>дискусію</w:t>
      </w:r>
      <w:proofErr w:type="spellEnd"/>
      <w:r w:rsidRPr="00E34C92">
        <w:t xml:space="preserve"> та </w:t>
      </w:r>
      <w:proofErr w:type="spellStart"/>
      <w:r w:rsidRPr="00E34C92">
        <w:t>власне</w:t>
      </w:r>
      <w:proofErr w:type="spellEnd"/>
      <w:r w:rsidRPr="00E34C92">
        <w:t xml:space="preserve"> </w:t>
      </w:r>
      <w:proofErr w:type="spellStart"/>
      <w:r w:rsidRPr="00E34C92">
        <w:t>висловлення</w:t>
      </w:r>
      <w:proofErr w:type="spellEnd"/>
      <w:r w:rsidRPr="00E34C92">
        <w:t xml:space="preserve"> на </w:t>
      </w:r>
      <w:proofErr w:type="spellStart"/>
      <w:r w:rsidRPr="00E34C92">
        <w:t>основі</w:t>
      </w:r>
      <w:proofErr w:type="spellEnd"/>
      <w:r w:rsidRPr="00E34C92">
        <w:t xml:space="preserve"> </w:t>
      </w:r>
      <w:proofErr w:type="spellStart"/>
      <w:r w:rsidRPr="00E34C92">
        <w:t>почутого</w:t>
      </w:r>
      <w:proofErr w:type="spellEnd"/>
      <w:r w:rsidRPr="00E34C92">
        <w:t>.</w:t>
      </w:r>
    </w:p>
    <w:p w:rsidR="00830BB7" w:rsidRPr="00E34C92" w:rsidRDefault="00830BB7" w:rsidP="00830BB7">
      <w:pPr>
        <w:jc w:val="center"/>
        <w:rPr>
          <w:rFonts w:ascii="Times New Roman" w:hAnsi="Times New Roman" w:cs="Times New Roman"/>
          <w:lang w:val="ru-RU"/>
        </w:rPr>
      </w:pPr>
    </w:p>
    <w:p w:rsidR="00334C0C" w:rsidRPr="00E34C92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  <w:r w:rsidRPr="00E34C92">
        <w:rPr>
          <w:b/>
          <w:sz w:val="24"/>
          <w:szCs w:val="24"/>
          <w:lang w:val="uk-UA"/>
        </w:rPr>
        <w:t xml:space="preserve">4. Структура навчальної дисципліни </w:t>
      </w:r>
    </w:p>
    <w:p w:rsidR="00334C0C" w:rsidRPr="00E34C92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334C0C" w:rsidRPr="00E34C92" w:rsidTr="00334C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Вид заняття</w:t>
            </w:r>
          </w:p>
          <w:p w:rsidR="00334C0C" w:rsidRPr="00E34C92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334C0C" w:rsidRPr="00E34C92" w:rsidTr="00334C0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E34C92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E34C92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E34C92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E34C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E34C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C0C" w:rsidRPr="00E34C92" w:rsidTr="00334C0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E34C92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E34C92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C7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Класифікація видів аудіювання</w:t>
            </w:r>
            <w:r w:rsidR="00E52BC7" w:rsidRPr="00E34C92">
              <w:rPr>
                <w:rFonts w:ascii="Times New Roman" w:hAnsi="Times New Roman" w:cs="Times New Roman"/>
                <w:b/>
              </w:rPr>
              <w:t>.</w:t>
            </w:r>
          </w:p>
          <w:p w:rsidR="00334C0C" w:rsidRPr="00E34C92" w:rsidRDefault="00E52BC7" w:rsidP="00E52BC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В</w:t>
            </w:r>
            <w:r w:rsidR="00334C0C" w:rsidRPr="00E34C92">
              <w:rPr>
                <w:rFonts w:ascii="Times New Roman" w:hAnsi="Times New Roman" w:cs="Times New Roman"/>
              </w:rPr>
              <w:t>иконати завдання</w:t>
            </w:r>
            <w:r w:rsidRPr="00E34C92">
              <w:rPr>
                <w:rFonts w:ascii="Times New Roman" w:hAnsi="Times New Roman" w:cs="Times New Roman"/>
              </w:rPr>
              <w:t xml:space="preserve"> з класифікації видів аудіювання </w:t>
            </w:r>
            <w:r w:rsidR="00334C0C" w:rsidRPr="00E34C92">
              <w:rPr>
                <w:rFonts w:ascii="Times New Roman" w:hAnsi="Times New Roman" w:cs="Times New Roman"/>
              </w:rPr>
              <w:t xml:space="preserve">у системі </w:t>
            </w:r>
            <w:proofErr w:type="spellStart"/>
            <w:r w:rsidR="00334C0C"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C7" w:rsidRPr="00E34C92" w:rsidRDefault="00E52BC7" w:rsidP="00E52BC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Етапи процесу аудіювання </w:t>
            </w:r>
          </w:p>
          <w:p w:rsidR="00334C0C" w:rsidRPr="00E34C92" w:rsidRDefault="003B5054" w:rsidP="003B50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визначення етапів процесу аудіювання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C7" w:rsidRPr="00E34C92" w:rsidRDefault="00E52BC7" w:rsidP="00E52BC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b/>
              </w:rPr>
              <w:t>Мовні та позамовні фактори, що впливають на розуміння прослуханого тексту.</w:t>
            </w:r>
            <w:r w:rsidRPr="00E34C92">
              <w:rPr>
                <w:rFonts w:ascii="Times New Roman" w:hAnsi="Times New Roman" w:cs="Times New Roman"/>
              </w:rPr>
              <w:t xml:space="preserve"> </w:t>
            </w:r>
          </w:p>
          <w:p w:rsidR="00334C0C" w:rsidRPr="00E34C92" w:rsidRDefault="00E52BC7" w:rsidP="00E52BC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визначення мовних і позамовних факторів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B6" w:rsidRPr="00E34C92" w:rsidRDefault="006C29B6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b/>
              </w:rPr>
              <w:t>Стратегії ефективного розуміння мовлення</w:t>
            </w:r>
            <w:r w:rsidRPr="00E34C92">
              <w:rPr>
                <w:rFonts w:ascii="Times New Roman" w:hAnsi="Times New Roman" w:cs="Times New Roman"/>
              </w:rPr>
              <w:t>.</w:t>
            </w:r>
          </w:p>
          <w:p w:rsidR="00334C0C" w:rsidRPr="00E34C92" w:rsidRDefault="006C29B6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Опис стратегій ефективного розуміння мовлення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C29B6" w:rsidP="00334C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Робота з автентичними </w:t>
            </w:r>
            <w:proofErr w:type="spellStart"/>
            <w:r w:rsidRPr="00E34C92">
              <w:rPr>
                <w:rFonts w:ascii="Times New Roman" w:hAnsi="Times New Roman" w:cs="Times New Roman"/>
                <w:b/>
              </w:rPr>
              <w:t>аудіоматеріалами</w:t>
            </w:r>
            <w:proofErr w:type="spellEnd"/>
            <w:r w:rsidRPr="00E34C92">
              <w:rPr>
                <w:rFonts w:ascii="Times New Roman" w:hAnsi="Times New Roman" w:cs="Times New Roman"/>
                <w:b/>
              </w:rPr>
              <w:t>.</w:t>
            </w:r>
          </w:p>
          <w:p w:rsidR="00334C0C" w:rsidRPr="00E34C92" w:rsidRDefault="006C29B6" w:rsidP="006C29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після роботи з вибраним </w:t>
            </w:r>
            <w:proofErr w:type="spellStart"/>
            <w:r w:rsidRPr="00E34C92">
              <w:rPr>
                <w:rFonts w:ascii="Times New Roman" w:hAnsi="Times New Roman" w:cs="Times New Roman"/>
              </w:rPr>
              <w:t>аудіоматеріалом</w:t>
            </w:r>
            <w:proofErr w:type="spellEnd"/>
            <w:r w:rsidRPr="00E34C92">
              <w:rPr>
                <w:rFonts w:ascii="Times New Roman" w:hAnsi="Times New Roman" w:cs="Times New Roman"/>
              </w:rPr>
              <w:t xml:space="preserve">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6C29B6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Труднощі під час аудіювання</w:t>
            </w:r>
          </w:p>
          <w:p w:rsidR="00334C0C" w:rsidRPr="00E34C92" w:rsidRDefault="006C29B6" w:rsidP="006C29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визначення труднощів під час аудіювання, подати способи їх </w:t>
            </w:r>
            <w:proofErr w:type="spellStart"/>
            <w:r w:rsidRPr="00E34C92">
              <w:rPr>
                <w:rFonts w:ascii="Times New Roman" w:hAnsi="Times New Roman" w:cs="Times New Roman"/>
              </w:rPr>
              <w:t>виріщення</w:t>
            </w:r>
            <w:proofErr w:type="spellEnd"/>
            <w:r w:rsidRPr="00E34C92">
              <w:rPr>
                <w:rFonts w:ascii="Times New Roman" w:hAnsi="Times New Roman" w:cs="Times New Roman"/>
              </w:rPr>
              <w:t xml:space="preserve">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B6" w:rsidRPr="00E34C92" w:rsidRDefault="006C29B6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b/>
              </w:rPr>
              <w:t>Сприймання мовлення в умовах побутового та неформального спілкування</w:t>
            </w:r>
            <w:r w:rsidRPr="00E34C92">
              <w:rPr>
                <w:rFonts w:ascii="Times New Roman" w:hAnsi="Times New Roman" w:cs="Times New Roman"/>
              </w:rPr>
              <w:t>.</w:t>
            </w:r>
          </w:p>
          <w:p w:rsidR="00334C0C" w:rsidRPr="00E34C92" w:rsidRDefault="006C29B6" w:rsidP="00964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</w:t>
            </w:r>
            <w:r w:rsidR="009646EA" w:rsidRPr="00E34C92">
              <w:rPr>
                <w:rFonts w:ascii="Times New Roman" w:hAnsi="Times New Roman" w:cs="Times New Roman"/>
              </w:rPr>
              <w:t>аутентичним текстом побутового і неформального стилю</w:t>
            </w:r>
            <w:r w:rsidRPr="00E34C92">
              <w:rPr>
                <w:rFonts w:ascii="Times New Roman" w:hAnsi="Times New Roman" w:cs="Times New Roman"/>
              </w:rPr>
              <w:t xml:space="preserve">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A" w:rsidRPr="00E34C92" w:rsidRDefault="009646EA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Типові мовленнєві формули та стійкі вирази.</w:t>
            </w:r>
          </w:p>
          <w:p w:rsidR="00334C0C" w:rsidRPr="00E34C92" w:rsidRDefault="006C29B6" w:rsidP="00964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визначення </w:t>
            </w:r>
            <w:r w:rsidR="009646EA" w:rsidRPr="00E34C92">
              <w:rPr>
                <w:rFonts w:ascii="Times New Roman" w:hAnsi="Times New Roman" w:cs="Times New Roman"/>
              </w:rPr>
              <w:t>типових мовленнєвих формул та стійких виразів</w:t>
            </w:r>
            <w:r w:rsidRPr="00E34C92">
              <w:rPr>
                <w:rFonts w:ascii="Times New Roman" w:hAnsi="Times New Roman" w:cs="Times New Roman"/>
              </w:rPr>
              <w:t xml:space="preserve"> у </w:t>
            </w:r>
            <w:r w:rsidRPr="00E34C92">
              <w:rPr>
                <w:rFonts w:ascii="Times New Roman" w:hAnsi="Times New Roman" w:cs="Times New Roman"/>
              </w:rPr>
              <w:lastRenderedPageBreak/>
              <w:t xml:space="preserve">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A" w:rsidRPr="00E34C92" w:rsidRDefault="009646EA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Стратегії розуміння в умовах швидкого темпу та спонтанності мовлення.</w:t>
            </w:r>
          </w:p>
          <w:p w:rsidR="00334C0C" w:rsidRPr="00E34C92" w:rsidRDefault="006C29B6" w:rsidP="00964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</w:t>
            </w:r>
            <w:r w:rsidR="009646EA" w:rsidRPr="00E34C92">
              <w:rPr>
                <w:rFonts w:ascii="Times New Roman" w:hAnsi="Times New Roman" w:cs="Times New Roman"/>
              </w:rPr>
              <w:t>аудіювання тексту в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B2" w:rsidRPr="00E34C92" w:rsidRDefault="00101AB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b/>
              </w:rPr>
              <w:t>Аудіювання у академічному та професійному контексті</w:t>
            </w:r>
            <w:r w:rsidRPr="00E34C92">
              <w:rPr>
                <w:rFonts w:ascii="Times New Roman" w:hAnsi="Times New Roman" w:cs="Times New Roman"/>
              </w:rPr>
              <w:t>.</w:t>
            </w:r>
          </w:p>
          <w:p w:rsidR="00334C0C" w:rsidRPr="00E34C92" w:rsidRDefault="00101AB2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Робота з </w:t>
            </w:r>
            <w:proofErr w:type="spellStart"/>
            <w:r w:rsidRPr="00E34C92">
              <w:rPr>
                <w:rFonts w:ascii="Times New Roman" w:hAnsi="Times New Roman" w:cs="Times New Roman"/>
              </w:rPr>
              <w:t>текстем</w:t>
            </w:r>
            <w:proofErr w:type="spellEnd"/>
            <w:r w:rsidRPr="00E34C92">
              <w:rPr>
                <w:rFonts w:ascii="Times New Roman" w:hAnsi="Times New Roman" w:cs="Times New Roman"/>
              </w:rPr>
              <w:t xml:space="preserve"> академічних лекцій, конференційних доповідей, публічних виступів 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т.д</w:t>
            </w:r>
            <w:proofErr w:type="spellEnd"/>
            <w:r w:rsidRPr="00E34C92">
              <w:rPr>
                <w:rFonts w:ascii="Times New Roman" w:hAnsi="Times New Roman" w:cs="Times New Roman"/>
              </w:rPr>
              <w:t>.</w:t>
            </w:r>
            <w:r w:rsidR="006C29B6" w:rsidRPr="00E34C92">
              <w:rPr>
                <w:rFonts w:ascii="Times New Roman" w:hAnsi="Times New Roman" w:cs="Times New Roman"/>
              </w:rPr>
              <w:t xml:space="preserve"> у системі </w:t>
            </w:r>
            <w:proofErr w:type="spellStart"/>
            <w:r w:rsidR="006C29B6"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101AB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Стратегії виділення ключової інформації та структурних елементів виступу</w:t>
            </w:r>
            <w:r w:rsidR="009065E3" w:rsidRPr="00E34C92">
              <w:rPr>
                <w:rFonts w:ascii="Times New Roman" w:hAnsi="Times New Roman" w:cs="Times New Roman"/>
                <w:b/>
              </w:rPr>
              <w:t>.</w:t>
            </w:r>
          </w:p>
          <w:p w:rsidR="00334C0C" w:rsidRPr="00E34C92" w:rsidRDefault="006C29B6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визначення </w:t>
            </w:r>
            <w:r w:rsidR="00101AB2" w:rsidRPr="00E34C92">
              <w:rPr>
                <w:rFonts w:ascii="Times New Roman" w:hAnsi="Times New Roman" w:cs="Times New Roman"/>
              </w:rPr>
              <w:t>ключової інформації та структурних елементів на базі вибраних виступів у сис</w:t>
            </w:r>
            <w:r w:rsidRPr="00E34C92">
              <w:rPr>
                <w:rFonts w:ascii="Times New Roman" w:hAnsi="Times New Roman" w:cs="Times New Roman"/>
              </w:rPr>
              <w:t xml:space="preserve">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4C0C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B2" w:rsidRPr="00E34C92" w:rsidRDefault="00101AB2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Формування навичок нотування під час слухання.</w:t>
            </w:r>
          </w:p>
          <w:p w:rsidR="00334C0C" w:rsidRPr="00E34C92" w:rsidRDefault="00101AB2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Виконання </w:t>
            </w:r>
            <w:proofErr w:type="spellStart"/>
            <w:r w:rsidRPr="00E34C92">
              <w:rPr>
                <w:rFonts w:ascii="Times New Roman" w:hAnsi="Times New Roman" w:cs="Times New Roman"/>
              </w:rPr>
              <w:t>післяпрослуховувальних</w:t>
            </w:r>
            <w:proofErr w:type="spellEnd"/>
            <w:r w:rsidRPr="00E34C92">
              <w:rPr>
                <w:rFonts w:ascii="Times New Roman" w:hAnsi="Times New Roman" w:cs="Times New Roman"/>
              </w:rPr>
              <w:t xml:space="preserve"> завдань: резюмування, складання плану, аналіз аргументів </w:t>
            </w:r>
            <w:r w:rsidR="006C29B6" w:rsidRPr="00E34C92">
              <w:rPr>
                <w:rFonts w:ascii="Times New Roman" w:hAnsi="Times New Roman" w:cs="Times New Roman"/>
              </w:rPr>
              <w:t xml:space="preserve">у системі </w:t>
            </w:r>
            <w:proofErr w:type="spellStart"/>
            <w:r w:rsidR="006C29B6"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334C0C" w:rsidRPr="00E34C92" w:rsidRDefault="00334C0C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65E3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101AB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Аналіз і інтерпретація почутого.</w:t>
            </w:r>
          </w:p>
          <w:p w:rsidR="009065E3" w:rsidRPr="00E34C92" w:rsidRDefault="006C29B6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</w:t>
            </w:r>
            <w:r w:rsidR="00101AB2" w:rsidRPr="00E34C92">
              <w:rPr>
                <w:rFonts w:ascii="Times New Roman" w:hAnsi="Times New Roman" w:cs="Times New Roman"/>
              </w:rPr>
              <w:t xml:space="preserve">використання методів відокремлення основної та другорядної інформації </w:t>
            </w:r>
            <w:r w:rsidRPr="00E34C92">
              <w:rPr>
                <w:rFonts w:ascii="Times New Roman" w:hAnsi="Times New Roman" w:cs="Times New Roman"/>
              </w:rPr>
              <w:t xml:space="preserve">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9065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65E3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B2" w:rsidRPr="00E34C92" w:rsidRDefault="00101AB2" w:rsidP="009065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Аналіз мовленнєвих стратегій і засобів впливу на слухача. </w:t>
            </w:r>
          </w:p>
          <w:p w:rsidR="009065E3" w:rsidRPr="00E34C92" w:rsidRDefault="006C29B6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</w:rPr>
              <w:t xml:space="preserve">Виконати завдання з </w:t>
            </w:r>
            <w:r w:rsidR="00101AB2" w:rsidRPr="00E34C92">
              <w:rPr>
                <w:rFonts w:ascii="Times New Roman" w:hAnsi="Times New Roman" w:cs="Times New Roman"/>
              </w:rPr>
              <w:t>визначення засобів впливу на слухача</w:t>
            </w:r>
            <w:r w:rsidRPr="00E34C92">
              <w:rPr>
                <w:rFonts w:ascii="Times New Roman" w:hAnsi="Times New Roman" w:cs="Times New Roman"/>
              </w:rPr>
              <w:t xml:space="preserve">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9065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65E3" w:rsidRPr="00E34C92" w:rsidTr="00334C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Практичне заняття 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101AB2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Творчі завдання на переказ, дискусію та власне висловлення на основі почутого.</w:t>
            </w:r>
          </w:p>
          <w:p w:rsidR="009065E3" w:rsidRPr="00E34C92" w:rsidRDefault="006C29B6" w:rsidP="00101A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</w:rPr>
              <w:t>Виконати</w:t>
            </w:r>
            <w:r w:rsidR="00101AB2" w:rsidRPr="00E34C92">
              <w:rPr>
                <w:rFonts w:ascii="Times New Roman" w:hAnsi="Times New Roman" w:cs="Times New Roman"/>
              </w:rPr>
              <w:t xml:space="preserve"> творчі завдання після прослуховування тексту в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630391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E3" w:rsidRPr="00E34C92" w:rsidRDefault="009065E3" w:rsidP="009065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34C92">
              <w:rPr>
                <w:rFonts w:ascii="Times New Roman" w:hAnsi="Times New Roman" w:cs="Times New Roman"/>
                <w:i/>
              </w:rPr>
              <w:t>щотижня</w:t>
            </w:r>
          </w:p>
          <w:p w:rsidR="009065E3" w:rsidRPr="00E34C92" w:rsidRDefault="009065E3" w:rsidP="00334C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56C83" w:rsidRPr="00E34C92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p w:rsidR="00F77426" w:rsidRPr="00E34C92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 xml:space="preserve">5. Види і зміст контрольних заходів </w:t>
      </w:r>
    </w:p>
    <w:p w:rsidR="00F77426" w:rsidRPr="00E34C92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961"/>
        <w:gridCol w:w="1417"/>
        <w:gridCol w:w="709"/>
      </w:tblGrid>
      <w:tr w:rsidR="00F77426" w:rsidRPr="00E34C92" w:rsidTr="00A861EE">
        <w:trPr>
          <w:trHeight w:val="5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E34C92" w:rsidTr="00A861EE">
        <w:trPr>
          <w:trHeight w:val="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E34C92" w:rsidTr="00AB7079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lastRenderedPageBreak/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31110B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 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 xml:space="preserve">Практичне заняття </w:t>
            </w:r>
            <w:r w:rsidRPr="00E34C92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lastRenderedPageBreak/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lastRenderedPageBreak/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lastRenderedPageBreak/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4C92">
              <w:rPr>
                <w:rFonts w:ascii="Times New Roman" w:hAnsi="Times New Roman" w:cs="Times New Roman"/>
                <w:lang w:val="ru-RU"/>
              </w:rPr>
              <w:lastRenderedPageBreak/>
              <w:t xml:space="preserve">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F7742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547B1C" w:rsidP="00AB707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E34C92" w:rsidRDefault="0097063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97063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547B1C" w:rsidP="00970636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97063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547B1C" w:rsidP="00970636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lastRenderedPageBreak/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</w:tr>
      <w:tr w:rsidR="00970636" w:rsidRPr="00E34C92" w:rsidTr="00A861E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 xml:space="preserve">Завдання у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547B1C" w:rsidP="00970636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</w:t>
            </w:r>
            <w:proofErr w:type="spellStart"/>
            <w:r w:rsidRPr="00E34C92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оцінюється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виконаної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4C92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E34C92">
              <w:rPr>
                <w:rFonts w:ascii="Times New Roman" w:hAnsi="Times New Roman" w:cs="Times New Roman"/>
                <w:lang w:val="ru-RU"/>
              </w:rPr>
              <w:t xml:space="preserve">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970636" w:rsidRPr="00E34C92" w:rsidTr="00A861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970636" w:rsidRPr="00E34C92" w:rsidTr="00AB70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970636" w:rsidRPr="00E34C92" w:rsidTr="00A861EE">
        <w:trPr>
          <w:trHeight w:val="13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0636" w:rsidRPr="00E34C92" w:rsidRDefault="00970636" w:rsidP="0097063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70636" w:rsidRPr="00E34C92" w:rsidRDefault="009D1AA7" w:rsidP="00970636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0B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Поняття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аудіювання</w:t>
            </w:r>
            <w:proofErr w:type="spellEnd"/>
            <w:r w:rsidRPr="00E34C92">
              <w:t xml:space="preserve"> в </w:t>
            </w:r>
            <w:proofErr w:type="spellStart"/>
            <w:r w:rsidRPr="00E34C92">
              <w:t>системі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іншомовної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підготовки</w:t>
            </w:r>
            <w:proofErr w:type="spellEnd"/>
            <w:r w:rsidRPr="00E34C92">
              <w:t>.</w:t>
            </w:r>
          </w:p>
          <w:p w:rsidR="00A861EE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Класифікація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видів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аудіювання</w:t>
            </w:r>
            <w:proofErr w:type="spellEnd"/>
            <w:r w:rsidRPr="00E34C92">
              <w:t xml:space="preserve">: </w:t>
            </w:r>
            <w:proofErr w:type="spellStart"/>
            <w:r w:rsidRPr="00E34C92">
              <w:t>глобальне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детальне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вибіркове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критичне</w:t>
            </w:r>
            <w:proofErr w:type="spellEnd"/>
            <w:r w:rsidRPr="00E34C92">
              <w:t xml:space="preserve">; </w:t>
            </w:r>
            <w:proofErr w:type="spellStart"/>
            <w:r w:rsidRPr="00E34C92">
              <w:t>особливості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їх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використання</w:t>
            </w:r>
            <w:proofErr w:type="spellEnd"/>
            <w:r w:rsidRPr="00E34C92">
              <w:t xml:space="preserve"> в </w:t>
            </w:r>
            <w:proofErr w:type="spellStart"/>
            <w:r w:rsidRPr="00E34C92">
              <w:t>навчальному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процесі</w:t>
            </w:r>
            <w:proofErr w:type="spellEnd"/>
            <w:r w:rsidRPr="00E34C92">
              <w:t xml:space="preserve">. </w:t>
            </w:r>
          </w:p>
          <w:p w:rsidR="00A861EE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Етапи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процесу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аудіювання</w:t>
            </w:r>
            <w:proofErr w:type="spellEnd"/>
            <w:r w:rsidRPr="00E34C92">
              <w:t xml:space="preserve">: </w:t>
            </w:r>
            <w:proofErr w:type="spellStart"/>
            <w:r w:rsidRPr="00E34C92">
              <w:t>підг</w:t>
            </w:r>
            <w:r w:rsidR="00A861EE" w:rsidRPr="00E34C92">
              <w:t>отовчий</w:t>
            </w:r>
            <w:proofErr w:type="spellEnd"/>
            <w:r w:rsidR="00A861EE" w:rsidRPr="00E34C92">
              <w:t xml:space="preserve">, </w:t>
            </w:r>
            <w:proofErr w:type="spellStart"/>
            <w:r w:rsidR="00A861EE" w:rsidRPr="00E34C92">
              <w:t>основний</w:t>
            </w:r>
            <w:proofErr w:type="spellEnd"/>
            <w:r w:rsidR="00A861EE" w:rsidRPr="00E34C92">
              <w:t xml:space="preserve">, </w:t>
            </w:r>
            <w:proofErr w:type="spellStart"/>
            <w:r w:rsidR="00A861EE" w:rsidRPr="00E34C92">
              <w:t>контрольний</w:t>
            </w:r>
            <w:proofErr w:type="spellEnd"/>
            <w:r w:rsidR="00A861EE" w:rsidRPr="00E34C92">
              <w:t>.</w:t>
            </w:r>
          </w:p>
          <w:p w:rsidR="00A861EE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r w:rsidRPr="00E34C92">
              <w:t xml:space="preserve">Мовні та </w:t>
            </w:r>
            <w:proofErr w:type="spellStart"/>
            <w:r w:rsidRPr="00E34C92">
              <w:t>позамовні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фактори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що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впливають</w:t>
            </w:r>
            <w:proofErr w:type="spellEnd"/>
            <w:r w:rsidRPr="00E34C92">
              <w:t xml:space="preserve"> на </w:t>
            </w:r>
            <w:proofErr w:type="spellStart"/>
            <w:r w:rsidRPr="00E34C92">
              <w:t>розуміння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прослуханого</w:t>
            </w:r>
            <w:proofErr w:type="spellEnd"/>
            <w:r w:rsidRPr="00E34C92">
              <w:t xml:space="preserve"> (</w:t>
            </w:r>
            <w:proofErr w:type="spellStart"/>
            <w:r w:rsidRPr="00E34C92">
              <w:t>лексичні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граматичні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інтонаційні</w:t>
            </w:r>
            <w:proofErr w:type="spellEnd"/>
            <w:r w:rsidRPr="00E34C92">
              <w:t xml:space="preserve">, </w:t>
            </w:r>
            <w:proofErr w:type="spellStart"/>
            <w:r w:rsidRPr="00E34C92">
              <w:t>фонет</w:t>
            </w:r>
            <w:r w:rsidR="00A861EE" w:rsidRPr="00E34C92">
              <w:t>ичні</w:t>
            </w:r>
            <w:proofErr w:type="spellEnd"/>
            <w:r w:rsidR="00A861EE" w:rsidRPr="00E34C92">
              <w:t xml:space="preserve">, </w:t>
            </w:r>
            <w:proofErr w:type="spellStart"/>
            <w:r w:rsidR="00A861EE" w:rsidRPr="00E34C92">
              <w:t>культурологічні</w:t>
            </w:r>
            <w:proofErr w:type="spellEnd"/>
            <w:r w:rsidR="00A861EE" w:rsidRPr="00E34C92">
              <w:t xml:space="preserve"> </w:t>
            </w:r>
            <w:proofErr w:type="spellStart"/>
            <w:r w:rsidR="00A861EE" w:rsidRPr="00E34C92">
              <w:t>аспекти</w:t>
            </w:r>
            <w:proofErr w:type="spellEnd"/>
            <w:r w:rsidR="00A861EE" w:rsidRPr="00E34C92">
              <w:t>).</w:t>
            </w:r>
          </w:p>
          <w:p w:rsidR="00A861EE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r w:rsidRPr="00E34C92">
              <w:rPr>
                <w:lang w:val="uk-UA"/>
              </w:rPr>
              <w:t xml:space="preserve">Стратегії ефективного розуміння мовлення: прогнозування змісту, використання контексту, ідентифікація ключових слів та виразів, виділення смислових блоків, інтонаційних </w:t>
            </w:r>
            <w:proofErr w:type="spellStart"/>
            <w:r w:rsidRPr="00E34C92">
              <w:rPr>
                <w:lang w:val="uk-UA"/>
              </w:rPr>
              <w:t>пат</w:t>
            </w:r>
            <w:r w:rsidR="00A861EE" w:rsidRPr="00E34C92">
              <w:rPr>
                <w:lang w:val="uk-UA"/>
              </w:rPr>
              <w:t>ернів</w:t>
            </w:r>
            <w:proofErr w:type="spellEnd"/>
            <w:r w:rsidR="00A861EE" w:rsidRPr="00E34C92">
              <w:rPr>
                <w:lang w:val="uk-UA"/>
              </w:rPr>
              <w:t>.</w:t>
            </w:r>
          </w:p>
          <w:p w:rsidR="00A861EE" w:rsidRPr="00E34C92" w:rsidRDefault="0031110B" w:rsidP="00C403B9">
            <w:pPr>
              <w:pStyle w:val="af0"/>
              <w:numPr>
                <w:ilvl w:val="0"/>
                <w:numId w:val="8"/>
              </w:numPr>
              <w:jc w:val="both"/>
            </w:pPr>
            <w:r w:rsidRPr="00E34C92">
              <w:rPr>
                <w:lang w:val="uk-UA"/>
              </w:rPr>
              <w:t xml:space="preserve">Типові труднощі під час аудіювання та шляхи їх подолання. </w:t>
            </w:r>
          </w:p>
          <w:p w:rsidR="00A861EE" w:rsidRPr="00E34C92" w:rsidRDefault="0031110B" w:rsidP="00C403B9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Типові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мовленнєві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формули</w:t>
            </w:r>
            <w:proofErr w:type="spellEnd"/>
            <w:r w:rsidRPr="00E34C92">
              <w:t xml:space="preserve"> та </w:t>
            </w:r>
            <w:proofErr w:type="spellStart"/>
            <w:r w:rsidRPr="00E34C92">
              <w:t>стійкі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</w:t>
            </w:r>
            <w:r w:rsidR="00A861EE" w:rsidRPr="00E34C92">
              <w:t>ирази</w:t>
            </w:r>
            <w:proofErr w:type="spellEnd"/>
            <w:r w:rsidR="00A861EE" w:rsidRPr="00E34C92">
              <w:t xml:space="preserve"> у </w:t>
            </w:r>
            <w:proofErr w:type="spellStart"/>
            <w:r w:rsidR="00A861EE" w:rsidRPr="00E34C92">
              <w:t>повсякденному</w:t>
            </w:r>
            <w:proofErr w:type="spellEnd"/>
            <w:r w:rsidR="00A861EE" w:rsidRPr="00E34C92">
              <w:t xml:space="preserve"> </w:t>
            </w:r>
            <w:proofErr w:type="spellStart"/>
            <w:r w:rsidR="00A861EE" w:rsidRPr="00E34C92">
              <w:t>мовленні</w:t>
            </w:r>
            <w:proofErr w:type="spellEnd"/>
            <w:r w:rsidR="00A861EE" w:rsidRPr="00E34C92">
              <w:t>.</w:t>
            </w:r>
          </w:p>
          <w:p w:rsidR="00A861EE" w:rsidRPr="00E34C92" w:rsidRDefault="0031110B" w:rsidP="00C403B9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Стратегії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розуміння</w:t>
            </w:r>
            <w:proofErr w:type="spellEnd"/>
            <w:r w:rsidRPr="00E34C92">
              <w:t xml:space="preserve"> в </w:t>
            </w:r>
            <w:proofErr w:type="spellStart"/>
            <w:r w:rsidRPr="00E34C92">
              <w:t>умовах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швидкого</w:t>
            </w:r>
            <w:proofErr w:type="spellEnd"/>
            <w:r w:rsidRPr="00E34C92">
              <w:t xml:space="preserve"> темпу та </w:t>
            </w:r>
            <w:proofErr w:type="spellStart"/>
            <w:r w:rsidRPr="00E34C92">
              <w:t>спонтанності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мовлення</w:t>
            </w:r>
            <w:proofErr w:type="spellEnd"/>
            <w:r w:rsidRPr="00E34C92">
              <w:t xml:space="preserve">. </w:t>
            </w:r>
          </w:p>
          <w:p w:rsidR="00A861EE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Стратегії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виділення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ключової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інформації</w:t>
            </w:r>
            <w:proofErr w:type="spellEnd"/>
            <w:r w:rsidRPr="00E34C92">
              <w:t xml:space="preserve"> та </w:t>
            </w:r>
            <w:proofErr w:type="spellStart"/>
            <w:r w:rsidRPr="00E34C92">
              <w:t>структурних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елементів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виступу</w:t>
            </w:r>
            <w:proofErr w:type="spellEnd"/>
            <w:r w:rsidRPr="00E34C92">
              <w:t xml:space="preserve">. </w:t>
            </w:r>
          </w:p>
          <w:p w:rsidR="00970636" w:rsidRPr="00E34C92" w:rsidRDefault="0031110B" w:rsidP="00A861EE">
            <w:pPr>
              <w:pStyle w:val="af0"/>
              <w:numPr>
                <w:ilvl w:val="0"/>
                <w:numId w:val="8"/>
              </w:numPr>
              <w:jc w:val="both"/>
            </w:pPr>
            <w:proofErr w:type="spellStart"/>
            <w:r w:rsidRPr="00E34C92">
              <w:t>Аудіювання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презентацій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із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використанням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візуальних</w:t>
            </w:r>
            <w:proofErr w:type="spellEnd"/>
            <w:r w:rsidRPr="00E34C92">
              <w:t xml:space="preserve"> </w:t>
            </w:r>
            <w:proofErr w:type="spellStart"/>
            <w:r w:rsidRPr="00E34C92">
              <w:t>матеріалів</w:t>
            </w:r>
            <w:proofErr w:type="spellEnd"/>
            <w:r w:rsidRPr="00E34C92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31110B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 w:rsidR="00970636" w:rsidRPr="00E34C92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  <w:tr w:rsidR="00970636" w:rsidRPr="00E34C92" w:rsidTr="00A861EE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36" w:rsidRPr="00E34C92" w:rsidRDefault="00970636" w:rsidP="00970636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A861EE" w:rsidP="00D7459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970636" w:rsidRPr="00E34C92" w:rsidTr="00A861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підсумковий </w:t>
            </w:r>
            <w:r w:rsidRPr="00E34C92">
              <w:rPr>
                <w:rFonts w:ascii="Times New Roman" w:hAnsi="Times New Roman" w:cs="Times New Roman"/>
                <w:b/>
              </w:rPr>
              <w:lastRenderedPageBreak/>
              <w:t>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36" w:rsidRPr="00E34C92" w:rsidRDefault="00970636" w:rsidP="009706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B56C83" w:rsidRPr="00E34C92" w:rsidRDefault="00B56C83" w:rsidP="00B56C83">
      <w:pPr>
        <w:jc w:val="both"/>
        <w:rPr>
          <w:rFonts w:ascii="Times New Roman" w:hAnsi="Times New Roman" w:cs="Times New Roman"/>
          <w:b/>
          <w:bCs/>
          <w:i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E34C92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34C92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34C9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E34C92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b/>
                <w:color w:val="auto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color w:val="auto"/>
                <w:szCs w:val="24"/>
              </w:rPr>
              <w:t>За національною шкалою</w:t>
            </w:r>
          </w:p>
        </w:tc>
      </w:tr>
      <w:tr w:rsidR="00B56C83" w:rsidRPr="00E34C92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color w:val="auto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E34C92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color w:val="auto"/>
                <w:szCs w:val="24"/>
              </w:rPr>
              <w:t>Залік</w:t>
            </w: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E34C92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Зараховано</w:t>
            </w: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E34C92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E34C92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E34C9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 xml:space="preserve">6.   Основні навчальні ресурси </w:t>
      </w:r>
    </w:p>
    <w:p w:rsidR="00B56C83" w:rsidRPr="00E34C9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56C83" w:rsidRPr="00E34C92" w:rsidRDefault="00B56C83" w:rsidP="00B56C83">
      <w:pPr>
        <w:shd w:val="clear" w:color="auto" w:fill="FFFFFF"/>
        <w:rPr>
          <w:rFonts w:ascii="Times New Roman" w:hAnsi="Times New Roman" w:cs="Times New Roman"/>
          <w:b/>
        </w:rPr>
      </w:pPr>
      <w:r w:rsidRPr="00E34C92">
        <w:rPr>
          <w:rFonts w:ascii="Times New Roman" w:hAnsi="Times New Roman" w:cs="Times New Roman"/>
          <w:b/>
        </w:rPr>
        <w:t>Рекомендована література</w:t>
      </w:r>
    </w:p>
    <w:p w:rsidR="001214FB" w:rsidRPr="00E34C92" w:rsidRDefault="001214FB" w:rsidP="001214FB">
      <w:pPr>
        <w:rPr>
          <w:rFonts w:ascii="Times New Roman" w:hAnsi="Times New Roman" w:cs="Times New Roman"/>
          <w:b/>
          <w:bCs/>
          <w:i/>
        </w:rPr>
      </w:pPr>
      <w:r w:rsidRPr="00E34C92">
        <w:rPr>
          <w:rFonts w:ascii="Times New Roman" w:hAnsi="Times New Roman" w:cs="Times New Roman"/>
          <w:b/>
          <w:bCs/>
          <w:i/>
        </w:rPr>
        <w:t>Основна:</w:t>
      </w:r>
    </w:p>
    <w:p w:rsidR="00A861EE" w:rsidRPr="00E34C92" w:rsidRDefault="00A861EE" w:rsidP="00E34C92">
      <w:pPr>
        <w:pStyle w:val="af1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proofErr w:type="spellStart"/>
      <w:r w:rsidRPr="00E34C92">
        <w:rPr>
          <w:rFonts w:eastAsia="Times New Roman"/>
          <w:lang w:eastAsia="ru-RU"/>
        </w:rPr>
        <w:t>Rost</w:t>
      </w:r>
      <w:proofErr w:type="spellEnd"/>
      <w:r w:rsidRPr="00E34C92">
        <w:rPr>
          <w:rFonts w:eastAsia="Times New Roman"/>
          <w:lang w:eastAsia="ru-RU"/>
        </w:rPr>
        <w:t xml:space="preserve"> M. Teaching and Researching Listening. – 2nd ed. – </w:t>
      </w:r>
      <w:proofErr w:type="gramStart"/>
      <w:r w:rsidRPr="00E34C92">
        <w:rPr>
          <w:rFonts w:eastAsia="Times New Roman"/>
          <w:lang w:eastAsia="ru-RU"/>
        </w:rPr>
        <w:t>London :</w:t>
      </w:r>
      <w:proofErr w:type="gramEnd"/>
      <w:r w:rsidRPr="00E34C92">
        <w:rPr>
          <w:rFonts w:eastAsia="Times New Roman"/>
          <w:lang w:eastAsia="ru-RU"/>
        </w:rPr>
        <w:t xml:space="preserve"> Routledge, 2011. – 320 p.</w:t>
      </w:r>
    </w:p>
    <w:p w:rsidR="00A861EE" w:rsidRPr="00E34C92" w:rsidRDefault="00A861EE" w:rsidP="00E34C92">
      <w:pPr>
        <w:pStyle w:val="af1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34C92">
        <w:rPr>
          <w:rFonts w:eastAsia="Times New Roman"/>
          <w:lang w:eastAsia="ru-RU"/>
        </w:rPr>
        <w:t xml:space="preserve">Vandergrift L., Goh C. C. M. Teaching and Learning Second Language Listening. – New </w:t>
      </w:r>
      <w:proofErr w:type="gramStart"/>
      <w:r w:rsidRPr="00E34C92">
        <w:rPr>
          <w:rFonts w:eastAsia="Times New Roman"/>
          <w:lang w:eastAsia="ru-RU"/>
        </w:rPr>
        <w:t>York :</w:t>
      </w:r>
      <w:proofErr w:type="gramEnd"/>
      <w:r w:rsidRPr="00E34C92">
        <w:rPr>
          <w:rFonts w:eastAsia="Times New Roman"/>
          <w:lang w:eastAsia="ru-RU"/>
        </w:rPr>
        <w:t xml:space="preserve"> Routledge, 2012. – 306 p.</w:t>
      </w:r>
    </w:p>
    <w:p w:rsidR="00A861EE" w:rsidRPr="00E34C92" w:rsidRDefault="00A861EE" w:rsidP="00E34C92">
      <w:pPr>
        <w:pStyle w:val="af0"/>
        <w:numPr>
          <w:ilvl w:val="0"/>
          <w:numId w:val="10"/>
        </w:numPr>
        <w:jc w:val="both"/>
        <w:rPr>
          <w:lang w:val="uk-UA"/>
        </w:rPr>
      </w:pPr>
      <w:r w:rsidRPr="00E34C92">
        <w:rPr>
          <w:lang w:val="uk-UA"/>
        </w:rPr>
        <w:t xml:space="preserve">Бєляєва О. В. Механізми аудіювання та шляхи </w:t>
      </w:r>
      <w:r w:rsidR="00E25762" w:rsidRPr="00E34C92">
        <w:rPr>
          <w:lang w:val="uk-UA"/>
        </w:rPr>
        <w:t>їх розвитку у початковій школі.</w:t>
      </w:r>
      <w:r w:rsidRPr="00E34C92">
        <w:rPr>
          <w:lang w:val="uk-UA"/>
        </w:rPr>
        <w:t xml:space="preserve"> </w:t>
      </w:r>
      <w:r w:rsidRPr="00E34C92">
        <w:rPr>
          <w:rStyle w:val="af3"/>
          <w:rFonts w:eastAsiaTheme="majorEastAsia"/>
          <w:lang w:val="uk-UA"/>
        </w:rPr>
        <w:t>Психологічний журнал</w:t>
      </w:r>
      <w:r w:rsidRPr="00E34C92">
        <w:rPr>
          <w:lang w:val="uk-UA"/>
        </w:rPr>
        <w:t>. – 2018. – Т. 4, № 2. – С. 115–123.</w:t>
      </w:r>
    </w:p>
    <w:p w:rsidR="00A861EE" w:rsidRPr="00E34C92" w:rsidRDefault="00A861EE" w:rsidP="00E34C92">
      <w:pPr>
        <w:pStyle w:val="af0"/>
        <w:numPr>
          <w:ilvl w:val="0"/>
          <w:numId w:val="10"/>
        </w:numPr>
        <w:jc w:val="both"/>
        <w:rPr>
          <w:lang w:val="uk-UA"/>
        </w:rPr>
      </w:pPr>
      <w:r w:rsidRPr="00E34C92">
        <w:rPr>
          <w:lang w:val="uk-UA"/>
        </w:rPr>
        <w:t xml:space="preserve">Кочубей В. Ю. Стратегії розвитку комунікативного вміння аудіювання на рівні незалежних </w:t>
      </w:r>
      <w:r w:rsidR="00E25762" w:rsidRPr="00E34C92">
        <w:rPr>
          <w:lang w:val="uk-UA"/>
        </w:rPr>
        <w:t xml:space="preserve">користувачів англійської мови. </w:t>
      </w:r>
      <w:r w:rsidRPr="00E34C92">
        <w:rPr>
          <w:rStyle w:val="af3"/>
          <w:rFonts w:eastAsiaTheme="majorEastAsia"/>
          <w:lang w:val="uk-UA"/>
        </w:rPr>
        <w:t>Педагогічні науки</w:t>
      </w:r>
      <w:r w:rsidRPr="00E34C92">
        <w:rPr>
          <w:lang w:val="uk-UA"/>
        </w:rPr>
        <w:t>. – 2020. – № 5. – С. 75–82.</w:t>
      </w:r>
    </w:p>
    <w:p w:rsidR="00A861EE" w:rsidRPr="00E34C92" w:rsidRDefault="00A861EE" w:rsidP="00E34C92">
      <w:pPr>
        <w:pStyle w:val="af0"/>
        <w:numPr>
          <w:ilvl w:val="0"/>
          <w:numId w:val="10"/>
        </w:numPr>
        <w:jc w:val="both"/>
      </w:pPr>
      <w:r w:rsidRPr="00E34C92">
        <w:t xml:space="preserve">Методика </w:t>
      </w:r>
      <w:proofErr w:type="spellStart"/>
      <w:r w:rsidRPr="00E34C92">
        <w:t>навчання</w:t>
      </w:r>
      <w:proofErr w:type="spellEnd"/>
      <w:r w:rsidRPr="00E34C92">
        <w:t xml:space="preserve"> </w:t>
      </w:r>
      <w:proofErr w:type="spellStart"/>
      <w:r w:rsidRPr="00E34C92">
        <w:t>іноземних</w:t>
      </w:r>
      <w:proofErr w:type="spellEnd"/>
      <w:r w:rsidRPr="00E34C92">
        <w:t xml:space="preserve"> </w:t>
      </w:r>
      <w:proofErr w:type="spellStart"/>
      <w:r w:rsidRPr="00E34C92">
        <w:t>мов</w:t>
      </w:r>
      <w:proofErr w:type="spellEnd"/>
      <w:r w:rsidRPr="00E34C92">
        <w:t xml:space="preserve"> і культур у </w:t>
      </w:r>
      <w:proofErr w:type="spellStart"/>
      <w:r w:rsidRPr="00E34C92">
        <w:t>середніх</w:t>
      </w:r>
      <w:proofErr w:type="spellEnd"/>
      <w:r w:rsidRPr="00E34C92">
        <w:t xml:space="preserve"> </w:t>
      </w:r>
      <w:proofErr w:type="spellStart"/>
      <w:r w:rsidRPr="00E34C92">
        <w:t>навчальних</w:t>
      </w:r>
      <w:proofErr w:type="spellEnd"/>
      <w:r w:rsidRPr="00E34C92">
        <w:t xml:space="preserve"> </w:t>
      </w:r>
      <w:proofErr w:type="gramStart"/>
      <w:r w:rsidRPr="00E34C92">
        <w:t>закладах :</w:t>
      </w:r>
      <w:proofErr w:type="gramEnd"/>
      <w:r w:rsidRPr="00E34C92">
        <w:t xml:space="preserve"> </w:t>
      </w:r>
      <w:proofErr w:type="spellStart"/>
      <w:r w:rsidRPr="00E34C92">
        <w:t>підручник</w:t>
      </w:r>
      <w:proofErr w:type="spellEnd"/>
      <w:r w:rsidRPr="00E34C92">
        <w:t xml:space="preserve"> за ред. С. Ю. </w:t>
      </w:r>
      <w:proofErr w:type="spellStart"/>
      <w:r w:rsidRPr="00E34C92">
        <w:t>Ніколаєвої</w:t>
      </w:r>
      <w:proofErr w:type="spellEnd"/>
      <w:r w:rsidRPr="00E34C92">
        <w:t xml:space="preserve">. – </w:t>
      </w:r>
      <w:proofErr w:type="spellStart"/>
      <w:proofErr w:type="gramStart"/>
      <w:r w:rsidRPr="00E34C92">
        <w:t>Київ</w:t>
      </w:r>
      <w:proofErr w:type="spellEnd"/>
      <w:r w:rsidRPr="00E34C92">
        <w:t xml:space="preserve"> :</w:t>
      </w:r>
      <w:proofErr w:type="gramEnd"/>
      <w:r w:rsidRPr="00E34C92">
        <w:t xml:space="preserve"> </w:t>
      </w:r>
      <w:proofErr w:type="spellStart"/>
      <w:r w:rsidRPr="00E34C92">
        <w:t>Ленвіт</w:t>
      </w:r>
      <w:proofErr w:type="spellEnd"/>
      <w:r w:rsidRPr="00E34C92">
        <w:t>, 2013. – 590 с.</w:t>
      </w:r>
    </w:p>
    <w:p w:rsidR="00FB71BF" w:rsidRPr="00E34C92" w:rsidRDefault="00FB71BF" w:rsidP="00E34C92">
      <w:pPr>
        <w:pStyle w:val="af0"/>
        <w:numPr>
          <w:ilvl w:val="0"/>
          <w:numId w:val="10"/>
        </w:numPr>
        <w:jc w:val="both"/>
      </w:pPr>
      <w:proofErr w:type="spellStart"/>
      <w:r w:rsidRPr="00E34C92">
        <w:t>Бабік</w:t>
      </w:r>
      <w:proofErr w:type="spellEnd"/>
      <w:r w:rsidRPr="00E34C92">
        <w:t xml:space="preserve"> А. В., </w:t>
      </w:r>
      <w:proofErr w:type="spellStart"/>
      <w:r w:rsidRPr="00E34C92">
        <w:t>Бернацька</w:t>
      </w:r>
      <w:proofErr w:type="spellEnd"/>
      <w:r w:rsidRPr="00E34C92">
        <w:t xml:space="preserve"> О. В. </w:t>
      </w:r>
      <w:proofErr w:type="spellStart"/>
      <w:r w:rsidRPr="00E34C92">
        <w:t>Формування</w:t>
      </w:r>
      <w:proofErr w:type="spellEnd"/>
      <w:r w:rsidRPr="00E34C92">
        <w:t xml:space="preserve"> </w:t>
      </w:r>
      <w:proofErr w:type="spellStart"/>
      <w:r w:rsidRPr="00E34C92">
        <w:t>навичок</w:t>
      </w:r>
      <w:proofErr w:type="spellEnd"/>
      <w:r w:rsidRPr="00E34C92">
        <w:t xml:space="preserve"> </w:t>
      </w:r>
      <w:proofErr w:type="spellStart"/>
      <w:r w:rsidRPr="00E34C92">
        <w:t>аудіювання</w:t>
      </w:r>
      <w:proofErr w:type="spellEnd"/>
      <w:r w:rsidRPr="00E34C92">
        <w:t xml:space="preserve"> </w:t>
      </w:r>
      <w:proofErr w:type="spellStart"/>
      <w:r w:rsidRPr="00E34C92">
        <w:t>молодших</w:t>
      </w:r>
      <w:proofErr w:type="spellEnd"/>
      <w:r w:rsidRPr="00E34C92">
        <w:t xml:space="preserve"> </w:t>
      </w:r>
      <w:proofErr w:type="spellStart"/>
      <w:r w:rsidRPr="00E34C92">
        <w:t>школярів</w:t>
      </w:r>
      <w:proofErr w:type="spellEnd"/>
      <w:r w:rsidRPr="00E34C92">
        <w:t xml:space="preserve"> на уроках </w:t>
      </w:r>
      <w:proofErr w:type="spellStart"/>
      <w:r w:rsidRPr="00E34C92">
        <w:t>іноз</w:t>
      </w:r>
      <w:r w:rsidR="0004259E" w:rsidRPr="00E34C92">
        <w:t>емної</w:t>
      </w:r>
      <w:proofErr w:type="spellEnd"/>
      <w:r w:rsidR="0004259E" w:rsidRPr="00E34C92">
        <w:t xml:space="preserve"> </w:t>
      </w:r>
      <w:proofErr w:type="spellStart"/>
      <w:r w:rsidR="0004259E" w:rsidRPr="00E34C92">
        <w:t>мови</w:t>
      </w:r>
      <w:proofErr w:type="spellEnd"/>
      <w:r w:rsidR="0004259E" w:rsidRPr="00E34C92">
        <w:t xml:space="preserve"> </w:t>
      </w:r>
      <w:proofErr w:type="spellStart"/>
      <w:r w:rsidR="0004259E" w:rsidRPr="00E34C92">
        <w:t>ігровими</w:t>
      </w:r>
      <w:proofErr w:type="spellEnd"/>
      <w:r w:rsidR="0004259E" w:rsidRPr="00E34C92">
        <w:t xml:space="preserve"> </w:t>
      </w:r>
      <w:proofErr w:type="spellStart"/>
      <w:r w:rsidR="0004259E" w:rsidRPr="00E34C92">
        <w:t>засобами</w:t>
      </w:r>
      <w:proofErr w:type="spellEnd"/>
      <w:r w:rsidR="0004259E" w:rsidRPr="00E34C92">
        <w:rPr>
          <w:i/>
        </w:rPr>
        <w:t xml:space="preserve">. </w:t>
      </w:r>
      <w:proofErr w:type="spellStart"/>
      <w:r w:rsidRPr="00E34C92">
        <w:rPr>
          <w:i/>
        </w:rPr>
        <w:t>Сучасні</w:t>
      </w:r>
      <w:proofErr w:type="spellEnd"/>
      <w:r w:rsidRPr="00E34C92">
        <w:rPr>
          <w:i/>
        </w:rPr>
        <w:t xml:space="preserve"> </w:t>
      </w:r>
      <w:proofErr w:type="spellStart"/>
      <w:r w:rsidRPr="00E34C92">
        <w:rPr>
          <w:i/>
        </w:rPr>
        <w:t>тенденції</w:t>
      </w:r>
      <w:proofErr w:type="spellEnd"/>
      <w:r w:rsidRPr="00E34C92">
        <w:rPr>
          <w:i/>
        </w:rPr>
        <w:t xml:space="preserve"> </w:t>
      </w:r>
      <w:proofErr w:type="spellStart"/>
      <w:r w:rsidRPr="00E34C92">
        <w:rPr>
          <w:i/>
        </w:rPr>
        <w:t>навчання</w:t>
      </w:r>
      <w:proofErr w:type="spellEnd"/>
      <w:r w:rsidRPr="00E34C92">
        <w:rPr>
          <w:i/>
        </w:rPr>
        <w:t xml:space="preserve"> </w:t>
      </w:r>
      <w:proofErr w:type="spellStart"/>
      <w:r w:rsidRPr="00E34C92">
        <w:rPr>
          <w:i/>
        </w:rPr>
        <w:t>іноземних</w:t>
      </w:r>
      <w:proofErr w:type="spellEnd"/>
      <w:r w:rsidRPr="00E34C92">
        <w:rPr>
          <w:i/>
        </w:rPr>
        <w:t xml:space="preserve"> </w:t>
      </w:r>
      <w:proofErr w:type="spellStart"/>
      <w:r w:rsidRPr="00E34C92">
        <w:rPr>
          <w:i/>
        </w:rPr>
        <w:t>мов</w:t>
      </w:r>
      <w:proofErr w:type="spellEnd"/>
      <w:r w:rsidRPr="00E34C92">
        <w:t>. 2023</w:t>
      </w:r>
      <w:r w:rsidR="0004259E" w:rsidRPr="00E34C92">
        <w:t>. – С. 66-71.</w:t>
      </w:r>
    </w:p>
    <w:p w:rsidR="00A861EE" w:rsidRPr="00E34C92" w:rsidRDefault="00A861EE" w:rsidP="00E34C92">
      <w:pPr>
        <w:pStyle w:val="af0"/>
        <w:numPr>
          <w:ilvl w:val="0"/>
          <w:numId w:val="10"/>
        </w:numPr>
        <w:jc w:val="both"/>
      </w:pPr>
      <w:proofErr w:type="spellStart"/>
      <w:r w:rsidRPr="00E34C92">
        <w:t>Українська</w:t>
      </w:r>
      <w:proofErr w:type="spellEnd"/>
      <w:r w:rsidRPr="00E34C92">
        <w:t xml:space="preserve"> </w:t>
      </w:r>
      <w:proofErr w:type="spellStart"/>
      <w:r w:rsidRPr="00E34C92">
        <w:t>мова</w:t>
      </w:r>
      <w:proofErr w:type="spellEnd"/>
      <w:r w:rsidRPr="00E34C92">
        <w:t xml:space="preserve">. </w:t>
      </w:r>
      <w:proofErr w:type="spellStart"/>
      <w:r w:rsidRPr="00E34C92">
        <w:t>Посібник</w:t>
      </w:r>
      <w:proofErr w:type="spellEnd"/>
      <w:r w:rsidRPr="00E34C92">
        <w:t xml:space="preserve"> з </w:t>
      </w:r>
      <w:proofErr w:type="spellStart"/>
      <w:r w:rsidRPr="00E34C92">
        <w:t>аудіювання</w:t>
      </w:r>
      <w:proofErr w:type="spellEnd"/>
      <w:r w:rsidRPr="00E34C92">
        <w:t xml:space="preserve"> у </w:t>
      </w:r>
      <w:proofErr w:type="spellStart"/>
      <w:r w:rsidRPr="00E34C92">
        <w:t>початкових</w:t>
      </w:r>
      <w:proofErr w:type="spellEnd"/>
      <w:r w:rsidRPr="00E34C92">
        <w:t xml:space="preserve"> </w:t>
      </w:r>
      <w:proofErr w:type="spellStart"/>
      <w:proofErr w:type="gramStart"/>
      <w:r w:rsidRPr="00E34C92">
        <w:t>класах</w:t>
      </w:r>
      <w:proofErr w:type="spellEnd"/>
      <w:r w:rsidRPr="00E34C92">
        <w:t xml:space="preserve"> :</w:t>
      </w:r>
      <w:proofErr w:type="gramEnd"/>
      <w:r w:rsidRPr="00E34C92">
        <w:t xml:space="preserve"> </w:t>
      </w:r>
      <w:proofErr w:type="spellStart"/>
      <w:r w:rsidRPr="00E34C92">
        <w:t>навч</w:t>
      </w:r>
      <w:proofErr w:type="spellEnd"/>
      <w:r w:rsidRPr="00E34C92">
        <w:t xml:space="preserve">. </w:t>
      </w:r>
      <w:proofErr w:type="spellStart"/>
      <w:r w:rsidRPr="00E34C92">
        <w:t>посіб</w:t>
      </w:r>
      <w:proofErr w:type="spellEnd"/>
      <w:r w:rsidRPr="00E34C92">
        <w:t xml:space="preserve">. – </w:t>
      </w:r>
      <w:proofErr w:type="spellStart"/>
      <w:proofErr w:type="gramStart"/>
      <w:r w:rsidRPr="00E34C92">
        <w:t>Київ</w:t>
      </w:r>
      <w:proofErr w:type="spellEnd"/>
      <w:r w:rsidRPr="00E34C92">
        <w:t xml:space="preserve"> :</w:t>
      </w:r>
      <w:proofErr w:type="gramEnd"/>
      <w:r w:rsidRPr="00E34C92">
        <w:t xml:space="preserve"> </w:t>
      </w:r>
      <w:proofErr w:type="spellStart"/>
      <w:r w:rsidRPr="00E34C92">
        <w:t>Всеосвіта</w:t>
      </w:r>
      <w:proofErr w:type="spellEnd"/>
      <w:r w:rsidRPr="00E34C92">
        <w:t>, 2021. – 64 с.</w:t>
      </w:r>
    </w:p>
    <w:p w:rsidR="00A861EE" w:rsidRPr="00E34C92" w:rsidRDefault="00A861EE" w:rsidP="00E34C92">
      <w:pPr>
        <w:pStyle w:val="af0"/>
        <w:numPr>
          <w:ilvl w:val="0"/>
          <w:numId w:val="10"/>
        </w:numPr>
        <w:jc w:val="both"/>
        <w:rPr>
          <w:lang w:val="uk-UA"/>
        </w:rPr>
      </w:pPr>
      <w:proofErr w:type="spellStart"/>
      <w:r w:rsidRPr="00E34C92">
        <w:rPr>
          <w:lang w:val="uk-UA"/>
        </w:rPr>
        <w:t>Шимків</w:t>
      </w:r>
      <w:proofErr w:type="spellEnd"/>
      <w:r w:rsidRPr="00E34C92">
        <w:rPr>
          <w:lang w:val="uk-UA"/>
        </w:rPr>
        <w:t xml:space="preserve"> І. В. Аудіювання як вид іншо</w:t>
      </w:r>
      <w:r w:rsidR="00E25762" w:rsidRPr="00E34C92">
        <w:rPr>
          <w:lang w:val="uk-UA"/>
        </w:rPr>
        <w:t>мовної мовленнєвої діяльності.</w:t>
      </w:r>
      <w:r w:rsidRPr="00E34C92">
        <w:rPr>
          <w:lang w:val="uk-UA"/>
        </w:rPr>
        <w:t xml:space="preserve"> </w:t>
      </w:r>
      <w:r w:rsidRPr="00E34C92">
        <w:rPr>
          <w:rStyle w:val="af3"/>
          <w:rFonts w:eastAsiaTheme="majorEastAsia"/>
          <w:lang w:val="uk-UA"/>
        </w:rPr>
        <w:t>Педагогічні науки: теорія, історія, інноваційні технології</w:t>
      </w:r>
      <w:r w:rsidRPr="00E34C92">
        <w:rPr>
          <w:lang w:val="uk-UA"/>
        </w:rPr>
        <w:t>. – 2019. – № 6 (90). – С. 203–214.</w:t>
      </w:r>
    </w:p>
    <w:p w:rsidR="001214FB" w:rsidRPr="00E34C92" w:rsidRDefault="001214FB" w:rsidP="00A861EE">
      <w:pPr>
        <w:rPr>
          <w:rFonts w:ascii="Times New Roman" w:hAnsi="Times New Roman" w:cs="Times New Roman"/>
          <w:b/>
          <w:bCs/>
          <w:i/>
        </w:rPr>
      </w:pPr>
      <w:r w:rsidRPr="00E34C92">
        <w:rPr>
          <w:rFonts w:ascii="Times New Roman" w:hAnsi="Times New Roman" w:cs="Times New Roman"/>
          <w:b/>
          <w:bCs/>
          <w:i/>
        </w:rPr>
        <w:t>Додаткова:</w:t>
      </w:r>
    </w:p>
    <w:p w:rsidR="00E25762" w:rsidRPr="00E34C92" w:rsidRDefault="00E25762" w:rsidP="00E34C92">
      <w:pPr>
        <w:pStyle w:val="af1"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34C92">
        <w:rPr>
          <w:rFonts w:eastAsia="Times New Roman"/>
          <w:lang w:eastAsia="ru-RU"/>
        </w:rPr>
        <w:t xml:space="preserve">Graham S., Santos D. Strategies for Second Language Listening. – </w:t>
      </w:r>
      <w:proofErr w:type="gramStart"/>
      <w:r w:rsidRPr="00E34C92">
        <w:rPr>
          <w:rFonts w:eastAsia="Times New Roman"/>
          <w:lang w:eastAsia="ru-RU"/>
        </w:rPr>
        <w:t>Basingstoke :</w:t>
      </w:r>
      <w:proofErr w:type="gramEnd"/>
      <w:r w:rsidRPr="00E34C92">
        <w:rPr>
          <w:rFonts w:eastAsia="Times New Roman"/>
          <w:lang w:eastAsia="ru-RU"/>
        </w:rPr>
        <w:t xml:space="preserve"> Palgrave Macmillan, 2015. – 208 p.</w:t>
      </w:r>
    </w:p>
    <w:p w:rsidR="00E25762" w:rsidRPr="00E34C92" w:rsidRDefault="00E25762" w:rsidP="00E34C92">
      <w:pPr>
        <w:pStyle w:val="af1"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34C92">
        <w:rPr>
          <w:rFonts w:eastAsia="Times New Roman"/>
          <w:lang w:eastAsia="ru-RU"/>
        </w:rPr>
        <w:t xml:space="preserve">Harris M., </w:t>
      </w:r>
      <w:proofErr w:type="spellStart"/>
      <w:r w:rsidRPr="00E34C92">
        <w:rPr>
          <w:rFonts w:eastAsia="Times New Roman"/>
          <w:lang w:eastAsia="ru-RU"/>
        </w:rPr>
        <w:t>Sikorzynska</w:t>
      </w:r>
      <w:proofErr w:type="spellEnd"/>
      <w:r w:rsidRPr="00E34C92">
        <w:rPr>
          <w:rFonts w:eastAsia="Times New Roman"/>
          <w:lang w:eastAsia="ru-RU"/>
        </w:rPr>
        <w:t xml:space="preserve"> A. Choices. Upper-Intermediate. – </w:t>
      </w:r>
      <w:proofErr w:type="gramStart"/>
      <w:r w:rsidRPr="00E34C92">
        <w:rPr>
          <w:rFonts w:eastAsia="Times New Roman"/>
          <w:lang w:eastAsia="ru-RU"/>
        </w:rPr>
        <w:t>Harlow :</w:t>
      </w:r>
      <w:proofErr w:type="gramEnd"/>
      <w:r w:rsidRPr="00E34C92">
        <w:rPr>
          <w:rFonts w:eastAsia="Times New Roman"/>
          <w:lang w:eastAsia="ru-RU"/>
        </w:rPr>
        <w:t xml:space="preserve"> Pearson Education Limited, 2016. – 176 p.</w:t>
      </w:r>
    </w:p>
    <w:p w:rsidR="00E25762" w:rsidRPr="00E34C92" w:rsidRDefault="00E25762" w:rsidP="00E34C92">
      <w:pPr>
        <w:pStyle w:val="af1"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34C92">
        <w:rPr>
          <w:rFonts w:eastAsia="Times New Roman"/>
          <w:lang w:eastAsia="ru-RU"/>
        </w:rPr>
        <w:t xml:space="preserve">Mitchell H. Q., </w:t>
      </w:r>
      <w:proofErr w:type="spellStart"/>
      <w:r w:rsidRPr="00E34C92">
        <w:rPr>
          <w:rFonts w:eastAsia="Times New Roman"/>
          <w:lang w:eastAsia="ru-RU"/>
        </w:rPr>
        <w:t>Malkogianni</w:t>
      </w:r>
      <w:proofErr w:type="spellEnd"/>
      <w:r w:rsidRPr="00E34C92">
        <w:rPr>
          <w:rFonts w:eastAsia="Times New Roman"/>
          <w:lang w:eastAsia="ru-RU"/>
        </w:rPr>
        <w:t xml:space="preserve"> M. Pioneer. Level B2. Student’s Book. – </w:t>
      </w:r>
      <w:proofErr w:type="gramStart"/>
      <w:r w:rsidRPr="00E34C92">
        <w:rPr>
          <w:rFonts w:eastAsia="Times New Roman"/>
          <w:lang w:eastAsia="ru-RU"/>
        </w:rPr>
        <w:t>Athens :</w:t>
      </w:r>
      <w:proofErr w:type="gramEnd"/>
      <w:r w:rsidRPr="00E34C92">
        <w:rPr>
          <w:rFonts w:eastAsia="Times New Roman"/>
          <w:lang w:eastAsia="ru-RU"/>
        </w:rPr>
        <w:t xml:space="preserve"> MM Publications, 2015. – 208 p.</w:t>
      </w:r>
    </w:p>
    <w:p w:rsidR="00E25762" w:rsidRPr="00E34C92" w:rsidRDefault="00E25762" w:rsidP="00E34C92">
      <w:pPr>
        <w:pStyle w:val="af1"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34C92">
        <w:rPr>
          <w:rFonts w:eastAsia="Times New Roman"/>
          <w:lang w:val="pl-PL" w:eastAsia="ru-RU"/>
        </w:rPr>
        <w:t xml:space="preserve">Rosińska M., Edwards L., &amp; co. </w:t>
      </w:r>
      <w:r w:rsidRPr="00E34C92">
        <w:rPr>
          <w:rFonts w:eastAsia="Times New Roman"/>
          <w:lang w:eastAsia="ru-RU"/>
        </w:rPr>
        <w:t xml:space="preserve">Get 200! Exam Preparation Course for Ukraine. – </w:t>
      </w:r>
      <w:proofErr w:type="gramStart"/>
      <w:r w:rsidRPr="00E34C92">
        <w:rPr>
          <w:rFonts w:eastAsia="Times New Roman"/>
          <w:lang w:eastAsia="ru-RU"/>
        </w:rPr>
        <w:t>London :</w:t>
      </w:r>
      <w:proofErr w:type="gramEnd"/>
      <w:r w:rsidRPr="00E34C92">
        <w:rPr>
          <w:rFonts w:eastAsia="Times New Roman"/>
          <w:lang w:eastAsia="ru-RU"/>
        </w:rPr>
        <w:t xml:space="preserve"> Macmillan Education, 2016. – 272 p.</w:t>
      </w:r>
    </w:p>
    <w:p w:rsidR="00B56C83" w:rsidRPr="00E34C92" w:rsidRDefault="00B56C83" w:rsidP="00E34C92">
      <w:p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E34C92">
        <w:rPr>
          <w:rFonts w:ascii="Times New Roman" w:hAnsi="Times New Roman" w:cs="Times New Roman"/>
          <w:b/>
        </w:rPr>
        <w:lastRenderedPageBreak/>
        <w:t>Інформаційні ресурси</w:t>
      </w:r>
    </w:p>
    <w:p w:rsidR="001214FB" w:rsidRPr="00E34C92" w:rsidRDefault="001214FB" w:rsidP="00E34C92">
      <w:pPr>
        <w:pStyle w:val="af1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bCs/>
        </w:rPr>
      </w:pPr>
      <w:r w:rsidRPr="00E34C92">
        <w:rPr>
          <w:bCs/>
        </w:rPr>
        <w:t>Dictionary. com URL: http://www.dictionary.reference.com/</w:t>
      </w:r>
    </w:p>
    <w:p w:rsidR="00603D95" w:rsidRPr="00E34C92" w:rsidRDefault="001214FB" w:rsidP="00E34C92">
      <w:pPr>
        <w:pStyle w:val="af1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bCs/>
        </w:rPr>
      </w:pPr>
      <w:r w:rsidRPr="00E34C92">
        <w:rPr>
          <w:bCs/>
        </w:rPr>
        <w:t xml:space="preserve">The Free Dictionary URL: </w:t>
      </w:r>
      <w:hyperlink r:id="rId7" w:history="1">
        <w:r w:rsidR="00603D95" w:rsidRPr="00E34C92">
          <w:rPr>
            <w:rStyle w:val="a3"/>
            <w:bCs/>
          </w:rPr>
          <w:t>http://www.thefreedictionary.com/</w:t>
        </w:r>
      </w:hyperlink>
    </w:p>
    <w:p w:rsidR="00603D95" w:rsidRPr="00E34C92" w:rsidRDefault="00603D95" w:rsidP="00E34C92">
      <w:pPr>
        <w:pStyle w:val="af1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bCs/>
        </w:rPr>
      </w:pPr>
      <w:proofErr w:type="spellStart"/>
      <w:r w:rsidRPr="00E34C92">
        <w:rPr>
          <w:bCs/>
        </w:rPr>
        <w:t>Youtube</w:t>
      </w:r>
      <w:proofErr w:type="spellEnd"/>
      <w:r w:rsidRPr="00E34C92">
        <w:rPr>
          <w:bCs/>
        </w:rPr>
        <w:t xml:space="preserve">. </w:t>
      </w:r>
      <w:hyperlink r:id="rId8" w:history="1">
        <w:r w:rsidRPr="00E34C92">
          <w:rPr>
            <w:rStyle w:val="a3"/>
            <w:bCs/>
          </w:rPr>
          <w:t>https://www.youtube.com/</w:t>
        </w:r>
      </w:hyperlink>
    </w:p>
    <w:p w:rsidR="001214FB" w:rsidRPr="00E34C92" w:rsidRDefault="001214FB" w:rsidP="00E34C92">
      <w:pPr>
        <w:pStyle w:val="af1"/>
        <w:numPr>
          <w:ilvl w:val="0"/>
          <w:numId w:val="3"/>
        </w:numPr>
        <w:tabs>
          <w:tab w:val="left" w:pos="0"/>
        </w:tabs>
        <w:jc w:val="both"/>
        <w:rPr>
          <w:bCs/>
          <w:lang w:val="fr-FR"/>
        </w:rPr>
      </w:pPr>
      <w:r w:rsidRPr="00E34C92">
        <w:rPr>
          <w:bCs/>
          <w:lang w:val="fr-FR"/>
        </w:rPr>
        <w:t>Merriam-Webster URL: http://www.merriam-webster.com</w:t>
      </w:r>
    </w:p>
    <w:p w:rsidR="00B56C83" w:rsidRPr="00E34C92" w:rsidRDefault="00B56C83" w:rsidP="00B56C83">
      <w:pPr>
        <w:rPr>
          <w:rFonts w:ascii="Times New Roman" w:eastAsia="Times New Roman" w:hAnsi="Times New Roman" w:cs="Times New Roman"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E34C92" w:rsidRDefault="00B56C83" w:rsidP="00B56C83">
      <w:pPr>
        <w:jc w:val="center"/>
        <w:rPr>
          <w:rFonts w:ascii="Times New Roman" w:hAnsi="Times New Roman" w:cs="Times New Roman"/>
          <w:b/>
          <w:bCs/>
          <w:highlight w:val="yellow"/>
        </w:rPr>
      </w:pPr>
      <w:r w:rsidRPr="00E34C92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B56C83" w:rsidRPr="00E34C92" w:rsidRDefault="00B56C83" w:rsidP="00B56C83">
      <w:pPr>
        <w:jc w:val="both"/>
        <w:rPr>
          <w:rFonts w:ascii="Times New Roman" w:hAnsi="Times New Roman" w:cs="Times New Roman"/>
        </w:rPr>
      </w:pPr>
    </w:p>
    <w:p w:rsidR="001214FB" w:rsidRPr="00E34C92" w:rsidRDefault="001214FB" w:rsidP="001214FB">
      <w:pPr>
        <w:jc w:val="both"/>
        <w:rPr>
          <w:rFonts w:ascii="Times New Roman" w:hAnsi="Times New Roman" w:cs="Times New Roman"/>
          <w:lang w:val="ru-RU"/>
        </w:rPr>
      </w:pPr>
      <w:r w:rsidRPr="00E34C92">
        <w:rPr>
          <w:rFonts w:ascii="Times New Roman" w:hAnsi="Times New Roman" w:cs="Times New Roman"/>
          <w:lang w:val="ru-RU"/>
        </w:rPr>
        <w:t xml:space="preserve">Характер курсу </w:t>
      </w:r>
      <w:proofErr w:type="spellStart"/>
      <w:r w:rsidRPr="00E34C92">
        <w:rPr>
          <w:rFonts w:ascii="Times New Roman" w:hAnsi="Times New Roman" w:cs="Times New Roman"/>
          <w:lang w:val="ru-RU"/>
        </w:rPr>
        <w:t>передбачає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обов’язкове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відвідування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E34C92">
        <w:rPr>
          <w:rFonts w:ascii="Times New Roman" w:hAnsi="Times New Roman" w:cs="Times New Roman"/>
          <w:lang w:val="ru-RU"/>
        </w:rPr>
        <w:t>Студенти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які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E34C92">
        <w:rPr>
          <w:rFonts w:ascii="Times New Roman" w:hAnsi="Times New Roman" w:cs="Times New Roman"/>
          <w:lang w:val="ru-RU"/>
        </w:rPr>
        <w:t>певних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обставин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E34C92">
        <w:rPr>
          <w:rFonts w:ascii="Times New Roman" w:hAnsi="Times New Roman" w:cs="Times New Roman"/>
          <w:lang w:val="ru-RU"/>
        </w:rPr>
        <w:t>можуть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відвідувати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практичні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заняття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регулярно, </w:t>
      </w:r>
      <w:proofErr w:type="spellStart"/>
      <w:r w:rsidRPr="00E34C92">
        <w:rPr>
          <w:rFonts w:ascii="Times New Roman" w:hAnsi="Times New Roman" w:cs="Times New Roman"/>
          <w:lang w:val="ru-RU"/>
        </w:rPr>
        <w:t>мусять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впродовж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тижня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узгодити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із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графік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пропущених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E34C92">
        <w:rPr>
          <w:rFonts w:ascii="Times New Roman" w:hAnsi="Times New Roman" w:cs="Times New Roman"/>
          <w:lang w:val="ru-RU"/>
        </w:rPr>
        <w:t>Окремі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пропущенні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завдання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мають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E34C92">
        <w:rPr>
          <w:rFonts w:ascii="Times New Roman" w:hAnsi="Times New Roman" w:cs="Times New Roman"/>
          <w:lang w:val="ru-RU"/>
        </w:rPr>
        <w:t>відпрацьовані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34C92">
        <w:rPr>
          <w:rFonts w:ascii="Times New Roman" w:hAnsi="Times New Roman" w:cs="Times New Roman"/>
          <w:lang w:val="ru-RU"/>
        </w:rPr>
        <w:t>найближчій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консультації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впродовж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тижня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після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пропуску. </w:t>
      </w:r>
      <w:proofErr w:type="spellStart"/>
      <w:r w:rsidRPr="00E34C92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E34C92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усно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E34C92">
        <w:rPr>
          <w:rFonts w:ascii="Times New Roman" w:hAnsi="Times New Roman" w:cs="Times New Roman"/>
          <w:lang w:val="ru-RU"/>
        </w:rPr>
        <w:t>формі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співбесіди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E34C92">
        <w:rPr>
          <w:rFonts w:ascii="Times New Roman" w:hAnsi="Times New Roman" w:cs="Times New Roman"/>
          <w:lang w:val="ru-RU"/>
        </w:rPr>
        <w:t>питаннями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визначеними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планом </w:t>
      </w:r>
      <w:proofErr w:type="spellStart"/>
      <w:r w:rsidRPr="00E34C92">
        <w:rPr>
          <w:rFonts w:ascii="Times New Roman" w:hAnsi="Times New Roman" w:cs="Times New Roman"/>
          <w:lang w:val="ru-RU"/>
        </w:rPr>
        <w:t>заняття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. В </w:t>
      </w:r>
      <w:proofErr w:type="spellStart"/>
      <w:r w:rsidRPr="00E34C92">
        <w:rPr>
          <w:rFonts w:ascii="Times New Roman" w:hAnsi="Times New Roman" w:cs="Times New Roman"/>
          <w:lang w:val="ru-RU"/>
        </w:rPr>
        <w:t>окремих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випадках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письмове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E34C92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письмового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завдання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. </w:t>
      </w:r>
    </w:p>
    <w:p w:rsidR="001214FB" w:rsidRPr="00E34C92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E34C92">
        <w:rPr>
          <w:rFonts w:ascii="Times New Roman" w:hAnsi="Times New Roman" w:cs="Times New Roman"/>
          <w:lang w:val="ru-RU"/>
        </w:rPr>
        <w:t>Політика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доброчесності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Усі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роботи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що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виконуються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слухачами </w:t>
      </w:r>
      <w:proofErr w:type="spellStart"/>
      <w:r w:rsidRPr="00E34C92">
        <w:rPr>
          <w:rFonts w:ascii="Times New Roman" w:hAnsi="Times New Roman" w:cs="Times New Roman"/>
          <w:lang w:val="ru-RU"/>
        </w:rPr>
        <w:t>під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E34C92">
        <w:rPr>
          <w:rFonts w:ascii="Times New Roman" w:hAnsi="Times New Roman" w:cs="Times New Roman"/>
          <w:lang w:val="ru-RU"/>
        </w:rPr>
        <w:t>проходження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курсу, </w:t>
      </w:r>
      <w:proofErr w:type="spellStart"/>
      <w:r w:rsidRPr="00E34C92">
        <w:rPr>
          <w:rFonts w:ascii="Times New Roman" w:hAnsi="Times New Roman" w:cs="Times New Roman"/>
          <w:lang w:val="ru-RU"/>
        </w:rPr>
        <w:t>перевіряються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34C92">
        <w:rPr>
          <w:rFonts w:ascii="Times New Roman" w:hAnsi="Times New Roman" w:cs="Times New Roman"/>
          <w:lang w:val="ru-RU"/>
        </w:rPr>
        <w:t>наявність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плагіату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E34C92">
        <w:rPr>
          <w:rFonts w:ascii="Times New Roman" w:hAnsi="Times New Roman" w:cs="Times New Roman"/>
          <w:lang w:val="ru-RU"/>
        </w:rPr>
        <w:t>мають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виконуватися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. </w:t>
      </w:r>
    </w:p>
    <w:p w:rsidR="001214FB" w:rsidRPr="00E34C92" w:rsidRDefault="001214FB" w:rsidP="001214FB">
      <w:pPr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E34C92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комп’ютерів</w:t>
      </w:r>
      <w:proofErr w:type="spellEnd"/>
      <w:r w:rsidRPr="00E34C92">
        <w:rPr>
          <w:rFonts w:ascii="Times New Roman" w:hAnsi="Times New Roman" w:cs="Times New Roman"/>
          <w:lang w:val="ru-RU"/>
        </w:rPr>
        <w:t>/</w:t>
      </w:r>
      <w:proofErr w:type="spellStart"/>
      <w:r w:rsidRPr="00E34C92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34C92">
        <w:rPr>
          <w:rFonts w:ascii="Times New Roman" w:hAnsi="Times New Roman" w:cs="Times New Roman"/>
          <w:lang w:val="ru-RU"/>
        </w:rPr>
        <w:t>занятті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34C92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мобільних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планшетів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34C92">
        <w:rPr>
          <w:rFonts w:ascii="Times New Roman" w:hAnsi="Times New Roman" w:cs="Times New Roman"/>
          <w:lang w:val="ru-RU"/>
        </w:rPr>
        <w:t>інших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гаджетів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під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E34C92">
        <w:rPr>
          <w:rFonts w:ascii="Times New Roman" w:hAnsi="Times New Roman" w:cs="Times New Roman"/>
          <w:lang w:val="ru-RU"/>
        </w:rPr>
        <w:t>лекційних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34C92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E34C92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виключно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E34C92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цілях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(для </w:t>
      </w:r>
      <w:proofErr w:type="spellStart"/>
      <w:r w:rsidRPr="00E34C92">
        <w:rPr>
          <w:rFonts w:ascii="Times New Roman" w:hAnsi="Times New Roman" w:cs="Times New Roman"/>
          <w:lang w:val="ru-RU"/>
        </w:rPr>
        <w:t>уточнення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певних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даних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правопису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C92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довідкової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тощо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). Будь ласка, не </w:t>
      </w:r>
      <w:proofErr w:type="spellStart"/>
      <w:r w:rsidRPr="00E34C92">
        <w:rPr>
          <w:rFonts w:ascii="Times New Roman" w:hAnsi="Times New Roman" w:cs="Times New Roman"/>
          <w:lang w:val="ru-RU"/>
        </w:rPr>
        <w:t>забувайте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C92">
        <w:rPr>
          <w:rFonts w:ascii="Times New Roman" w:hAnsi="Times New Roman" w:cs="Times New Roman"/>
          <w:lang w:val="ru-RU"/>
        </w:rPr>
        <w:t>активувати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 режим «</w:t>
      </w:r>
      <w:proofErr w:type="gramStart"/>
      <w:r w:rsidRPr="00E34C92">
        <w:rPr>
          <w:rFonts w:ascii="Times New Roman" w:hAnsi="Times New Roman" w:cs="Times New Roman"/>
          <w:lang w:val="ru-RU"/>
        </w:rPr>
        <w:t>без звуку</w:t>
      </w:r>
      <w:proofErr w:type="gramEnd"/>
      <w:r w:rsidRPr="00E34C92">
        <w:rPr>
          <w:rFonts w:ascii="Times New Roman" w:hAnsi="Times New Roman" w:cs="Times New Roman"/>
          <w:lang w:val="ru-RU"/>
        </w:rPr>
        <w:t xml:space="preserve">» до початку </w:t>
      </w:r>
      <w:proofErr w:type="spellStart"/>
      <w:r w:rsidRPr="00E34C92">
        <w:rPr>
          <w:rFonts w:ascii="Times New Roman" w:hAnsi="Times New Roman" w:cs="Times New Roman"/>
          <w:lang w:val="ru-RU"/>
        </w:rPr>
        <w:t>заняття</w:t>
      </w:r>
      <w:proofErr w:type="spellEnd"/>
      <w:r w:rsidRPr="00E34C92">
        <w:rPr>
          <w:rFonts w:ascii="Times New Roman" w:hAnsi="Times New Roman" w:cs="Times New Roman"/>
          <w:lang w:val="ru-RU"/>
        </w:rPr>
        <w:t xml:space="preserve">. </w:t>
      </w:r>
    </w:p>
    <w:p w:rsidR="00B56C83" w:rsidRPr="00E34C92" w:rsidRDefault="00B56C83" w:rsidP="00B56C83">
      <w:pPr>
        <w:jc w:val="both"/>
        <w:rPr>
          <w:rFonts w:ascii="Times New Roman" w:hAnsi="Times New Roman" w:cs="Times New Roman"/>
        </w:rPr>
      </w:pPr>
    </w:p>
    <w:p w:rsidR="00785C88" w:rsidRPr="00DF7D51" w:rsidRDefault="00785C88" w:rsidP="00785C88">
      <w:pPr>
        <w:jc w:val="center"/>
        <w:rPr>
          <w:rFonts w:ascii="Times New Roman" w:hAnsi="Times New Roman" w:cs="Times New Roman"/>
          <w:b/>
          <w:caps/>
        </w:rPr>
      </w:pPr>
      <w:r w:rsidRPr="00DF7D51">
        <w:rPr>
          <w:rFonts w:ascii="Times New Roman" w:hAnsi="Times New Roman" w:cs="Times New Roman"/>
          <w:b/>
          <w:caps/>
        </w:rPr>
        <w:t>Додаткова інформація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DF7D51">
        <w:rPr>
          <w:rFonts w:ascii="Times New Roman" w:hAnsi="Times New Roman" w:cs="Times New Roman"/>
          <w:b/>
        </w:rPr>
        <w:t>н.р</w:t>
      </w:r>
      <w:proofErr w:type="spellEnd"/>
      <w:r w:rsidRPr="00DF7D51">
        <w:rPr>
          <w:rFonts w:ascii="Times New Roman" w:hAnsi="Times New Roman" w:cs="Times New Roman"/>
          <w:b/>
        </w:rPr>
        <w:t xml:space="preserve">. </w:t>
      </w:r>
      <w:r w:rsidRPr="00DF7D51">
        <w:rPr>
          <w:rFonts w:ascii="Times New Roman" w:hAnsi="Times New Roman" w:cs="Times New Roman"/>
        </w:rPr>
        <w:t xml:space="preserve">доступний </w:t>
      </w:r>
      <w:r w:rsidRPr="00CA39F1">
        <w:rPr>
          <w:rFonts w:ascii="Times New Roman" w:hAnsi="Times New Roman" w:cs="Times New Roman"/>
        </w:rPr>
        <w:t>за адресою:</w:t>
      </w:r>
      <w:r w:rsidRPr="00CA39F1">
        <w:t xml:space="preserve"> </w:t>
      </w:r>
      <w:hyperlink r:id="rId9" w:history="1">
        <w:r w:rsidRPr="00053D5E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DF7D51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0" w:history="1">
        <w:r w:rsidRPr="00DF7D51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</w:p>
    <w:p w:rsidR="00785C88" w:rsidRPr="00DF7D51" w:rsidRDefault="00785C88" w:rsidP="00785C88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DF7D5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1" w:history="1">
        <w:r w:rsidRPr="00DF7D51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rPr>
          <w:rFonts w:ascii="Times New Roman" w:hAnsi="Times New Roman" w:cs="Times New Roman"/>
        </w:rPr>
        <w:t xml:space="preserve">: </w:t>
      </w:r>
      <w:hyperlink r:id="rId12" w:history="1">
        <w:r w:rsidRPr="00DF7D51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ВИРІШЕННЯ КОНФЛІКТІВ. </w:t>
      </w:r>
      <w:r w:rsidRPr="00DF7D5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Pr="00DF7D51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Pr="00053D5E"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>;</w:t>
      </w:r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DF7D51">
        <w:rPr>
          <w:rFonts w:ascii="Times New Roman" w:hAnsi="Times New Roman" w:cs="Times New Roman"/>
        </w:rPr>
        <w:t xml:space="preserve">: </w:t>
      </w:r>
      <w:hyperlink r:id="rId15" w:history="1">
        <w:r w:rsidRPr="00053D5E"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ПСИХОЛОГІЧНА ДОПОМОГА. </w:t>
      </w:r>
      <w:r w:rsidRPr="00DF7D5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DF7D51">
        <w:rPr>
          <w:rFonts w:ascii="Times New Roman" w:hAnsi="Times New Roman" w:cs="Times New Roman"/>
          <w:b/>
        </w:rPr>
        <w:t xml:space="preserve">Марті Ірини </w:t>
      </w:r>
      <w:r w:rsidRPr="00DF7D51">
        <w:rPr>
          <w:rFonts w:ascii="Times New Roman" w:hAnsi="Times New Roman" w:cs="Times New Roman"/>
          <w:b/>
        </w:rPr>
        <w:lastRenderedPageBreak/>
        <w:t>Вадимівни</w:t>
      </w:r>
      <w:r w:rsidRPr="00DF7D51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785C88" w:rsidRPr="00DF7D51" w:rsidRDefault="00785C88" w:rsidP="00785C88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142433006"/>
    </w:p>
    <w:p w:rsidR="00785C88" w:rsidRPr="00DF7D51" w:rsidRDefault="00785C88" w:rsidP="00785C88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785C88" w:rsidRPr="00605D5D" w:rsidRDefault="00785C88" w:rsidP="00785C88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6" w:history="1">
        <w:r w:rsidRPr="00605D5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785C88" w:rsidRPr="00DF7D51" w:rsidRDefault="00785C88" w:rsidP="00785C88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DF7D5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DF7D51">
        <w:rPr>
          <w:rFonts w:ascii="Times New Roman" w:eastAsia="Times New Roman" w:hAnsi="Times New Roman" w:cs="Times New Roman"/>
          <w:lang w:eastAsia="uk-UA"/>
        </w:rPr>
        <w:t>. </w:t>
      </w:r>
      <w:bookmarkEnd w:id="0"/>
      <w:r w:rsidRPr="00DF7D51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DF7D5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785C88" w:rsidRPr="00DF7D51" w:rsidRDefault="00785C88" w:rsidP="00785C88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DF7D51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 у ЗНУ: </w:t>
      </w:r>
      <w:hyperlink r:id="rId17" w:history="1">
        <w:r w:rsidRPr="00053D5E"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</w:rPr>
      </w:pPr>
    </w:p>
    <w:p w:rsidR="00785C88" w:rsidRPr="00DF7D51" w:rsidRDefault="00785C88" w:rsidP="00785C88">
      <w:pPr>
        <w:jc w:val="center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>РЕСУРСИ ДЛЯ НАВЧАННЯ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Наукова бібліотека</w:t>
      </w:r>
      <w:r w:rsidRPr="00DF7D51">
        <w:rPr>
          <w:rFonts w:ascii="Times New Roman" w:hAnsi="Times New Roman" w:cs="Times New Roman"/>
        </w:rPr>
        <w:t xml:space="preserve">: </w:t>
      </w:r>
      <w:hyperlink r:id="rId18" w:history="1">
        <w:r w:rsidRPr="00053D5E"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Графік роботи абонементів: понеділок-п`ятниця з 08.00 до 16.00; вихідні дні: субота і неділя.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  <w:caps/>
        </w:rPr>
        <w:t>Система ЕЛЕКТРОННого</w:t>
      </w:r>
      <w:r w:rsidRPr="00DF7D51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19" w:history="1">
        <w:r w:rsidRPr="00053D5E"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  <w:u w:val="single"/>
        </w:rPr>
        <w:t xml:space="preserve"> 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Посилання для відновлення паролю: </w:t>
      </w:r>
      <w:hyperlink r:id="rId20" w:history="1">
        <w:r w:rsidRPr="00053D5E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:rsidR="00785C88" w:rsidRPr="00DF7D51" w:rsidRDefault="00785C88" w:rsidP="00785C88">
      <w:pPr>
        <w:jc w:val="both"/>
        <w:rPr>
          <w:rFonts w:ascii="Times New Roman" w:hAnsi="Times New Roman" w:cs="Times New Roman"/>
          <w:b/>
          <w:caps/>
        </w:rPr>
      </w:pPr>
    </w:p>
    <w:p w:rsidR="00785C88" w:rsidRPr="00DF7D51" w:rsidRDefault="00785C88" w:rsidP="00785C8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DF7D51">
        <w:rPr>
          <w:rFonts w:ascii="Times New Roman" w:hAnsi="Times New Roman" w:cs="Times New Roman"/>
          <w:caps/>
        </w:rPr>
        <w:t xml:space="preserve">: </w:t>
      </w:r>
      <w:hyperlink r:id="rId21" w:history="1">
        <w:r w:rsidRPr="00053D5E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 xml:space="preserve">. </w:t>
      </w:r>
    </w:p>
    <w:p w:rsidR="00B56C83" w:rsidRPr="00E34C92" w:rsidRDefault="00B56C83" w:rsidP="00785C88">
      <w:pPr>
        <w:jc w:val="center"/>
        <w:rPr>
          <w:rFonts w:ascii="Times New Roman" w:hAnsi="Times New Roman" w:cs="Times New Roman"/>
          <w:u w:val="single"/>
        </w:rPr>
      </w:pPr>
      <w:bookmarkStart w:id="1" w:name="_GoBack"/>
      <w:bookmarkEnd w:id="1"/>
    </w:p>
    <w:sectPr w:rsidR="00B56C83" w:rsidRPr="00E34C92" w:rsidSect="00EF37CB">
      <w:headerReference w:type="default" r:id="rId22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75" w:rsidRDefault="00592D75" w:rsidP="00304790">
      <w:r>
        <w:separator/>
      </w:r>
    </w:p>
  </w:endnote>
  <w:endnote w:type="continuationSeparator" w:id="0">
    <w:p w:rsidR="00592D75" w:rsidRDefault="00592D75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75" w:rsidRDefault="00592D75" w:rsidP="00304790">
      <w:r>
        <w:separator/>
      </w:r>
    </w:p>
  </w:footnote>
  <w:footnote w:type="continuationSeparator" w:id="0">
    <w:p w:rsidR="00592D75" w:rsidRDefault="00592D75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B9" w:rsidRPr="00EF37CB" w:rsidRDefault="00C403B9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C403B9" w:rsidRPr="006F635D" w:rsidRDefault="00C403B9" w:rsidP="00EF37CB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eastAsia="en-US"/>
      </w:rPr>
    </w:pPr>
    <w:r>
      <w:rPr>
        <w:rFonts w:ascii="Gotham Pro" w:hAnsi="Gotham Pro" w:cs="Tahoma"/>
        <w:b/>
        <w:sz w:val="22"/>
        <w:lang w:eastAsia="en-US"/>
      </w:rPr>
      <w:t>Практикум з розвитку аудитивних навичок</w:t>
    </w:r>
  </w:p>
  <w:p w:rsidR="00C403B9" w:rsidRDefault="00C403B9" w:rsidP="0050310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E00"/>
    <w:multiLevelType w:val="hybridMultilevel"/>
    <w:tmpl w:val="17B00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60F"/>
    <w:multiLevelType w:val="hybridMultilevel"/>
    <w:tmpl w:val="3A5E8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024B"/>
    <w:multiLevelType w:val="multilevel"/>
    <w:tmpl w:val="5B22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24544"/>
    <w:multiLevelType w:val="hybridMultilevel"/>
    <w:tmpl w:val="00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73B69"/>
    <w:multiLevelType w:val="hybridMultilevel"/>
    <w:tmpl w:val="8220A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5BE9"/>
    <w:multiLevelType w:val="hybridMultilevel"/>
    <w:tmpl w:val="8220A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11D57"/>
    <w:multiLevelType w:val="hybridMultilevel"/>
    <w:tmpl w:val="B7908AC0"/>
    <w:lvl w:ilvl="0" w:tplc="576AFF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520E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D0B3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8CD41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7049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9A2E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7CC6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06E0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5831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8A104BC"/>
    <w:multiLevelType w:val="hybridMultilevel"/>
    <w:tmpl w:val="A68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20A"/>
    <w:multiLevelType w:val="multilevel"/>
    <w:tmpl w:val="000AE3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75A1C"/>
    <w:multiLevelType w:val="hybridMultilevel"/>
    <w:tmpl w:val="6E8E9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24"/>
    <w:rsid w:val="00010FB2"/>
    <w:rsid w:val="0003789B"/>
    <w:rsid w:val="0004259E"/>
    <w:rsid w:val="000E3B62"/>
    <w:rsid w:val="000F6E76"/>
    <w:rsid w:val="00101AB2"/>
    <w:rsid w:val="001214FB"/>
    <w:rsid w:val="001B56D0"/>
    <w:rsid w:val="00235EB6"/>
    <w:rsid w:val="00245D52"/>
    <w:rsid w:val="00281BE2"/>
    <w:rsid w:val="002B2B29"/>
    <w:rsid w:val="002B7FC8"/>
    <w:rsid w:val="00304790"/>
    <w:rsid w:val="0031110B"/>
    <w:rsid w:val="00334C0C"/>
    <w:rsid w:val="003B5054"/>
    <w:rsid w:val="003F4DB0"/>
    <w:rsid w:val="00422D1D"/>
    <w:rsid w:val="00495C0C"/>
    <w:rsid w:val="00503106"/>
    <w:rsid w:val="00504D24"/>
    <w:rsid w:val="00547B1C"/>
    <w:rsid w:val="00562128"/>
    <w:rsid w:val="0059267C"/>
    <w:rsid w:val="00592D75"/>
    <w:rsid w:val="00603D95"/>
    <w:rsid w:val="00606E6A"/>
    <w:rsid w:val="00630391"/>
    <w:rsid w:val="0064234C"/>
    <w:rsid w:val="00695C13"/>
    <w:rsid w:val="006966CE"/>
    <w:rsid w:val="006A74BF"/>
    <w:rsid w:val="006C29B6"/>
    <w:rsid w:val="006F42C0"/>
    <w:rsid w:val="006F635D"/>
    <w:rsid w:val="00710C9C"/>
    <w:rsid w:val="007116A0"/>
    <w:rsid w:val="00785C88"/>
    <w:rsid w:val="007B60E6"/>
    <w:rsid w:val="007C0E7C"/>
    <w:rsid w:val="007D21CA"/>
    <w:rsid w:val="008048F4"/>
    <w:rsid w:val="00830BB7"/>
    <w:rsid w:val="00857204"/>
    <w:rsid w:val="008700BC"/>
    <w:rsid w:val="008D02EB"/>
    <w:rsid w:val="009065E3"/>
    <w:rsid w:val="00927815"/>
    <w:rsid w:val="009646EA"/>
    <w:rsid w:val="00970636"/>
    <w:rsid w:val="009D1AA7"/>
    <w:rsid w:val="009E2B60"/>
    <w:rsid w:val="009E44B6"/>
    <w:rsid w:val="009F22A0"/>
    <w:rsid w:val="00A22A14"/>
    <w:rsid w:val="00A66DCD"/>
    <w:rsid w:val="00A84775"/>
    <w:rsid w:val="00A861EE"/>
    <w:rsid w:val="00AB7079"/>
    <w:rsid w:val="00AC27BB"/>
    <w:rsid w:val="00AD6268"/>
    <w:rsid w:val="00B12549"/>
    <w:rsid w:val="00B56C83"/>
    <w:rsid w:val="00B87883"/>
    <w:rsid w:val="00C403B9"/>
    <w:rsid w:val="00C40A7D"/>
    <w:rsid w:val="00C871DD"/>
    <w:rsid w:val="00C9353E"/>
    <w:rsid w:val="00CA54CF"/>
    <w:rsid w:val="00CA6401"/>
    <w:rsid w:val="00CE5CB0"/>
    <w:rsid w:val="00D74591"/>
    <w:rsid w:val="00DB1387"/>
    <w:rsid w:val="00DE0E1C"/>
    <w:rsid w:val="00E068C6"/>
    <w:rsid w:val="00E25762"/>
    <w:rsid w:val="00E34C92"/>
    <w:rsid w:val="00E52BC7"/>
    <w:rsid w:val="00E5590C"/>
    <w:rsid w:val="00EF37CB"/>
    <w:rsid w:val="00F20AAE"/>
    <w:rsid w:val="00F61AD4"/>
    <w:rsid w:val="00F77426"/>
    <w:rsid w:val="00FB71BF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99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character" w:styleId="af2">
    <w:name w:val="Strong"/>
    <w:basedOn w:val="a0"/>
    <w:uiPriority w:val="22"/>
    <w:qFormat/>
    <w:rsid w:val="006F42C0"/>
    <w:rPr>
      <w:b/>
      <w:bCs/>
    </w:rPr>
  </w:style>
  <w:style w:type="character" w:styleId="af3">
    <w:name w:val="Emphasis"/>
    <w:basedOn w:val="a0"/>
    <w:uiPriority w:val="20"/>
    <w:qFormat/>
    <w:rsid w:val="00A86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lnk.ua/EYNg6GpVZ" TargetMode="External"/><Relationship Id="rId18" Type="http://schemas.openxmlformats.org/officeDocument/2006/relationships/hyperlink" Target="https://library.znu.edu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znu.edu.ua/child-advance/" TargetMode="External"/><Relationship Id="rId7" Type="http://schemas.openxmlformats.org/officeDocument/2006/relationships/hyperlink" Target="http://www.thefreedictionary.com/" TargetMode="External"/><Relationship Id="rId12" Type="http://schemas.openxmlformats.org/officeDocument/2006/relationships/hyperlink" Target="https://lnk.ua/9MVwgEpVz" TargetMode="External"/><Relationship Id="rId17" Type="http://schemas.openxmlformats.org/officeDocument/2006/relationships/hyperlink" Target="https://lnk.ua/5pVJr17VP" TargetMode="External"/><Relationship Id="rId2" Type="http://schemas.openxmlformats.org/officeDocument/2006/relationships/styles" Target="styles.xml"/><Relationship Id="rId16" Type="http://schemas.openxmlformats.org/officeDocument/2006/relationships/hyperlink" Target="mailto:v_banakh@znu.edu.ua" TargetMode="External"/><Relationship Id="rId20" Type="http://schemas.openxmlformats.org/officeDocument/2006/relationships/hyperlink" Target="https://moodle.znu.edu.ua/mod/page/view.php?id=133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nk.ua/3R4avGqe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nk.ua/gk4x2wkVy" TargetMode="External"/><Relationship Id="rId19" Type="http://schemas.openxmlformats.org/officeDocument/2006/relationships/hyperlink" Target="https://moodle.z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znu.edu.ua/navchalnyj_viddil/1635.ukr.html" TargetMode="External"/><Relationship Id="rId14" Type="http://schemas.openxmlformats.org/officeDocument/2006/relationships/hyperlink" Target="https://lnk.ua/QRVdWGwe3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12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TW</cp:lastModifiedBy>
  <cp:revision>35</cp:revision>
  <dcterms:created xsi:type="dcterms:W3CDTF">2024-05-13T07:56:00Z</dcterms:created>
  <dcterms:modified xsi:type="dcterms:W3CDTF">2025-09-17T07:47:00Z</dcterms:modified>
</cp:coreProperties>
</file>