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2DC2" w:rsidRDefault="006D2DC2" w:rsidP="006D2DC2">
      <w:pPr>
        <w:rPr>
          <w:rFonts w:cs="Times New Roman"/>
          <w:b/>
          <w:sz w:val="28"/>
          <w:szCs w:val="28"/>
        </w:rPr>
      </w:pPr>
      <w:r w:rsidRPr="001259BE">
        <w:rPr>
          <w:rFonts w:cs="Times New Roman"/>
          <w:b/>
          <w:sz w:val="28"/>
          <w:szCs w:val="28"/>
        </w:rPr>
        <w:t>Тема 1. Сучасне освітнє середовище: поняття, сутність, особливості.</w:t>
      </w:r>
    </w:p>
    <w:p w:rsidR="006D2DC2" w:rsidRPr="001259BE" w:rsidRDefault="006D2DC2" w:rsidP="006D2DC2">
      <w:pPr>
        <w:rPr>
          <w:rFonts w:cs="Times New Roman"/>
          <w:b/>
          <w:sz w:val="28"/>
          <w:szCs w:val="28"/>
        </w:rPr>
      </w:pPr>
    </w:p>
    <w:p w:rsidR="006D2DC2" w:rsidRDefault="006D2DC2" w:rsidP="006D2DC2">
      <w:pPr>
        <w:spacing w:line="360" w:lineRule="auto"/>
        <w:ind w:firstLine="709"/>
        <w:jc w:val="both"/>
        <w:rPr>
          <w:rFonts w:cs="Times New Roman"/>
          <w:sz w:val="28"/>
          <w:szCs w:val="28"/>
        </w:rPr>
      </w:pPr>
      <w:r w:rsidRPr="00F30C82">
        <w:rPr>
          <w:rFonts w:cs="Times New Roman"/>
          <w:i/>
          <w:sz w:val="28"/>
          <w:szCs w:val="28"/>
        </w:rPr>
        <w:t>Мета лекції:</w:t>
      </w:r>
      <w:r w:rsidRPr="00F30C82">
        <w:rPr>
          <w:rFonts w:cs="Times New Roman"/>
          <w:sz w:val="28"/>
          <w:szCs w:val="28"/>
        </w:rPr>
        <w:t xml:space="preserve"> Сформувати у магістрів ОПП «Організація освітнього середовища» цілісне уявлення про поняття, сутність та ключові характеристики сучасного освітнього середовища; проаналізувати його функціонування в умовах трансформації системи освіти; ознайомити з нормативними вимогами до освітнього середовища відповідно до чинних державних стандартів освіти та розвинути здатність здійснювати його професійний аналіз у контексті діяльності конкретного закладу освіти.</w:t>
      </w:r>
    </w:p>
    <w:p w:rsidR="006D2DC2" w:rsidRPr="006D2DC2" w:rsidRDefault="006D2DC2" w:rsidP="006D2DC2">
      <w:pPr>
        <w:jc w:val="both"/>
        <w:rPr>
          <w:rFonts w:cs="Times New Roman"/>
          <w:i/>
          <w:sz w:val="28"/>
          <w:szCs w:val="28"/>
        </w:rPr>
      </w:pPr>
      <w:r w:rsidRPr="006D2DC2">
        <w:rPr>
          <w:rFonts w:cs="Times New Roman"/>
          <w:i/>
          <w:sz w:val="28"/>
          <w:szCs w:val="28"/>
        </w:rPr>
        <w:t>План лекції:</w:t>
      </w:r>
    </w:p>
    <w:p w:rsidR="006D2DC2" w:rsidRPr="001259BE" w:rsidRDefault="006D2DC2" w:rsidP="006D2DC2">
      <w:pPr>
        <w:rPr>
          <w:rFonts w:cs="Times New Roman"/>
          <w:sz w:val="28"/>
          <w:szCs w:val="28"/>
        </w:rPr>
      </w:pPr>
    </w:p>
    <w:p w:rsidR="006D2DC2" w:rsidRPr="001259BE" w:rsidRDefault="006D2DC2" w:rsidP="006D2DC2">
      <w:pPr>
        <w:spacing w:line="360" w:lineRule="auto"/>
        <w:jc w:val="both"/>
        <w:rPr>
          <w:rFonts w:cs="Times New Roman"/>
          <w:sz w:val="28"/>
          <w:szCs w:val="28"/>
          <w:lang w:eastAsia="ru-RU"/>
        </w:rPr>
      </w:pPr>
      <w:r w:rsidRPr="001259BE">
        <w:rPr>
          <w:rFonts w:cs="Times New Roman"/>
          <w:sz w:val="28"/>
          <w:szCs w:val="28"/>
          <w:lang w:eastAsia="ru-RU"/>
        </w:rPr>
        <w:t>1. Сучасне освітнє середовище в Україні: сутність, трансформація та методологія аналізу в контексті освітніх реформ</w:t>
      </w:r>
    </w:p>
    <w:p w:rsidR="006D2DC2" w:rsidRPr="001259BE" w:rsidRDefault="006D2DC2" w:rsidP="006D2DC2">
      <w:pPr>
        <w:jc w:val="both"/>
        <w:rPr>
          <w:rFonts w:cs="Times New Roman"/>
          <w:sz w:val="28"/>
          <w:szCs w:val="28"/>
        </w:rPr>
      </w:pPr>
    </w:p>
    <w:p w:rsidR="006D2DC2" w:rsidRPr="006D2DC2" w:rsidRDefault="006D2DC2" w:rsidP="006D2DC2">
      <w:pPr>
        <w:jc w:val="both"/>
        <w:rPr>
          <w:sz w:val="28"/>
          <w:szCs w:val="28"/>
        </w:rPr>
      </w:pPr>
      <w:r>
        <w:rPr>
          <w:sz w:val="28"/>
          <w:szCs w:val="28"/>
        </w:rPr>
        <w:t xml:space="preserve">2. </w:t>
      </w:r>
      <w:r w:rsidRPr="006D2DC2">
        <w:rPr>
          <w:sz w:val="28"/>
          <w:szCs w:val="28"/>
        </w:rPr>
        <w:t>Основні ознаки освітнього середовища.</w:t>
      </w:r>
    </w:p>
    <w:p w:rsidR="006D2DC2" w:rsidRPr="001259BE" w:rsidRDefault="006D2DC2" w:rsidP="006D2DC2">
      <w:pPr>
        <w:jc w:val="both"/>
        <w:rPr>
          <w:rFonts w:cs="Times New Roman"/>
          <w:sz w:val="28"/>
          <w:szCs w:val="28"/>
        </w:rPr>
      </w:pPr>
    </w:p>
    <w:p w:rsidR="006D2DC2" w:rsidRPr="006D2DC2" w:rsidRDefault="006D2DC2" w:rsidP="006D2DC2">
      <w:pPr>
        <w:jc w:val="both"/>
        <w:rPr>
          <w:sz w:val="28"/>
          <w:szCs w:val="28"/>
        </w:rPr>
      </w:pPr>
      <w:r>
        <w:rPr>
          <w:sz w:val="28"/>
          <w:szCs w:val="28"/>
        </w:rPr>
        <w:t xml:space="preserve">3. </w:t>
      </w:r>
      <w:r w:rsidRPr="006D2DC2">
        <w:rPr>
          <w:sz w:val="28"/>
          <w:szCs w:val="28"/>
        </w:rPr>
        <w:t>Особливості сучасного освітнього середовища в умовах реформування освіти.</w:t>
      </w:r>
    </w:p>
    <w:p w:rsidR="006D2DC2" w:rsidRPr="001259BE" w:rsidRDefault="006D2DC2" w:rsidP="006D2DC2">
      <w:pPr>
        <w:jc w:val="both"/>
        <w:rPr>
          <w:rFonts w:cs="Times New Roman"/>
          <w:sz w:val="28"/>
          <w:szCs w:val="28"/>
        </w:rPr>
      </w:pPr>
    </w:p>
    <w:p w:rsidR="006D2DC2" w:rsidRPr="006D2DC2" w:rsidRDefault="006D2DC2" w:rsidP="006D2DC2">
      <w:pPr>
        <w:jc w:val="both"/>
        <w:rPr>
          <w:sz w:val="28"/>
          <w:szCs w:val="28"/>
        </w:rPr>
      </w:pPr>
      <w:r>
        <w:rPr>
          <w:sz w:val="28"/>
          <w:szCs w:val="28"/>
        </w:rPr>
        <w:t xml:space="preserve">4. </w:t>
      </w:r>
      <w:r w:rsidRPr="006D2DC2">
        <w:rPr>
          <w:sz w:val="28"/>
          <w:szCs w:val="28"/>
        </w:rPr>
        <w:t>Вимоги до освітнього середовища згідно з Державними стандартами освіти.</w:t>
      </w:r>
    </w:p>
    <w:p w:rsidR="006D2DC2" w:rsidRPr="001259BE" w:rsidRDefault="006D2DC2" w:rsidP="006D2DC2">
      <w:pPr>
        <w:jc w:val="both"/>
        <w:rPr>
          <w:rFonts w:cs="Times New Roman"/>
          <w:sz w:val="28"/>
          <w:szCs w:val="28"/>
        </w:rPr>
      </w:pPr>
    </w:p>
    <w:p w:rsidR="006D2DC2" w:rsidRPr="006D2DC2" w:rsidRDefault="006D2DC2" w:rsidP="006D2DC2">
      <w:pPr>
        <w:jc w:val="both"/>
        <w:rPr>
          <w:sz w:val="28"/>
          <w:szCs w:val="28"/>
        </w:rPr>
      </w:pPr>
      <w:r>
        <w:rPr>
          <w:sz w:val="28"/>
          <w:szCs w:val="28"/>
        </w:rPr>
        <w:t xml:space="preserve">5. </w:t>
      </w:r>
      <w:r w:rsidRPr="006D2DC2">
        <w:rPr>
          <w:sz w:val="28"/>
          <w:szCs w:val="28"/>
        </w:rPr>
        <w:t>Аналіз освітнього середовища конкретного закладу освіти.</w:t>
      </w:r>
    </w:p>
    <w:p w:rsidR="006D2DC2" w:rsidRPr="001259BE" w:rsidRDefault="006D2DC2" w:rsidP="006D2DC2">
      <w:pPr>
        <w:pStyle w:val="a6"/>
        <w:ind w:left="0"/>
        <w:jc w:val="both"/>
        <w:rPr>
          <w:sz w:val="28"/>
          <w:szCs w:val="28"/>
        </w:rPr>
      </w:pPr>
    </w:p>
    <w:p w:rsidR="006D2DC2" w:rsidRPr="001259BE" w:rsidRDefault="006D2DC2" w:rsidP="006D2DC2">
      <w:pPr>
        <w:spacing w:line="360" w:lineRule="auto"/>
        <w:jc w:val="both"/>
        <w:rPr>
          <w:rFonts w:cs="Times New Roman"/>
          <w:i/>
          <w:sz w:val="28"/>
          <w:szCs w:val="28"/>
          <w:lang w:val="ru-RU" w:eastAsia="ru-RU"/>
        </w:rPr>
      </w:pPr>
      <w:r w:rsidRPr="001259BE">
        <w:rPr>
          <w:rFonts w:cs="Times New Roman"/>
          <w:i/>
          <w:sz w:val="28"/>
          <w:szCs w:val="28"/>
          <w:lang w:val="ru-RU" w:eastAsia="ru-RU"/>
        </w:rPr>
        <w:t>Сучасне освітнє середовище в Україні: сутність, трансформація та методологія аналізу в контексті освітніх реформ</w:t>
      </w:r>
    </w:p>
    <w:p w:rsidR="006D2DC2" w:rsidRPr="001259BE" w:rsidRDefault="006D2DC2" w:rsidP="006D2DC2">
      <w:pPr>
        <w:spacing w:line="360" w:lineRule="auto"/>
        <w:ind w:firstLine="709"/>
        <w:jc w:val="both"/>
        <w:rPr>
          <w:rFonts w:cs="Times New Roman"/>
          <w:sz w:val="28"/>
          <w:szCs w:val="28"/>
          <w:lang w:val="ru-RU" w:eastAsia="ru-RU"/>
        </w:rPr>
      </w:pPr>
      <w:r w:rsidRPr="001259BE">
        <w:rPr>
          <w:rFonts w:cs="Times New Roman"/>
          <w:sz w:val="28"/>
          <w:szCs w:val="28"/>
          <w:lang w:val="ru-RU" w:eastAsia="ru-RU"/>
        </w:rPr>
        <w:t>Сучасна парадигма освіти в Україні, що активно реформується, зміщує фокус з простої передачі знань на всебічний розвиток особистості здобувача освіти. У цьому контексті поняття "освітнє середовище" еволюціонує з пасивного фону, де відбувається навчальний процес, на активний, динамічний чинник, який безпосередньо впливає на формування ключових компетентностей, цінностей та світогляду. Розуміння сутності, ознак, нормативних вимог та ефективних методів аналізу освітнього середовища є критично важливим для забезпечення якості освіти.</w:t>
      </w:r>
    </w:p>
    <w:p w:rsidR="006D2DC2" w:rsidRPr="001259BE" w:rsidRDefault="006D2DC2" w:rsidP="006D2DC2">
      <w:pPr>
        <w:spacing w:line="360" w:lineRule="auto"/>
        <w:ind w:firstLine="709"/>
        <w:jc w:val="both"/>
        <w:rPr>
          <w:rFonts w:cs="Times New Roman"/>
          <w:sz w:val="28"/>
          <w:szCs w:val="28"/>
          <w:lang w:val="ru-RU" w:eastAsia="ru-RU"/>
        </w:rPr>
      </w:pPr>
      <w:r w:rsidRPr="001259BE">
        <w:rPr>
          <w:rFonts w:cs="Times New Roman"/>
          <w:sz w:val="28"/>
          <w:szCs w:val="28"/>
          <w:lang w:val="ru-RU" w:eastAsia="ru-RU"/>
        </w:rPr>
        <w:t xml:space="preserve">Ця лекція має на меті надати комплексний та глибокий аналіз сучасного освітнього середовища, виходячи з його теоретичних засад, ключових ознак, </w:t>
      </w:r>
      <w:r w:rsidRPr="001259BE">
        <w:rPr>
          <w:rFonts w:cs="Times New Roman"/>
          <w:sz w:val="28"/>
          <w:szCs w:val="28"/>
          <w:lang w:val="ru-RU" w:eastAsia="ru-RU"/>
        </w:rPr>
        <w:lastRenderedPageBreak/>
        <w:t xml:space="preserve">особливостей трансформації в умовах освітніх реформ, а також вимог, що регулюються державними стандартами та санітарними нормами. Крім того, буде представлена методологія аналізу та моніторингу якості середовища на прикладі </w:t>
      </w:r>
      <w:r>
        <w:rPr>
          <w:rFonts w:cs="Times New Roman"/>
          <w:sz w:val="28"/>
          <w:szCs w:val="28"/>
          <w:lang w:val="ru-RU" w:eastAsia="ru-RU"/>
        </w:rPr>
        <w:t>з</w:t>
      </w:r>
      <w:r w:rsidRPr="001259BE">
        <w:rPr>
          <w:rFonts w:cs="Times New Roman"/>
          <w:sz w:val="28"/>
          <w:szCs w:val="28"/>
          <w:lang w:val="ru-RU" w:eastAsia="ru-RU"/>
        </w:rPr>
        <w:t>акладів освіти.</w:t>
      </w:r>
    </w:p>
    <w:p w:rsidR="006D2DC2" w:rsidRPr="001259BE" w:rsidRDefault="006D2DC2" w:rsidP="006D2DC2">
      <w:pPr>
        <w:pStyle w:val="a6"/>
        <w:spacing w:line="360" w:lineRule="auto"/>
        <w:ind w:left="0" w:firstLine="709"/>
        <w:jc w:val="both"/>
        <w:rPr>
          <w:sz w:val="28"/>
          <w:szCs w:val="28"/>
        </w:rPr>
      </w:pPr>
      <w:r w:rsidRPr="001259BE">
        <w:rPr>
          <w:sz w:val="28"/>
          <w:szCs w:val="28"/>
        </w:rPr>
        <w:t xml:space="preserve">В умовах сьогодення перед сучасним науковцем, викладачем, педагогом стоять нові виклики, зумовлені, насамперед, глобальною трансформацією освіти та освітніми реформами в Україні. Серед дев’яти ключових компонентів, з яких складається формула нової освіти, є: по-перше, новий зміст освіти, заснований на формуванні компетентностей, потрібних для успішної самореалізації в суспільстві та, </w:t>
      </w:r>
      <w:proofErr w:type="gramStart"/>
      <w:r w:rsidRPr="001259BE">
        <w:rPr>
          <w:sz w:val="28"/>
          <w:szCs w:val="28"/>
        </w:rPr>
        <w:t>по-друге</w:t>
      </w:r>
      <w:proofErr w:type="gramEnd"/>
      <w:r w:rsidRPr="001259BE">
        <w:rPr>
          <w:sz w:val="28"/>
          <w:szCs w:val="28"/>
        </w:rPr>
        <w:t xml:space="preserve">, сучасне освітнє середовище, яке забезпечить необхідні умови, засоби і технології для навчання здобувачів освіти, освітян, батьків. Важливість розв’язання проблеми створення освітнього середовища сьогодні зумовлена необхідністю його цілісного оновлення і приведення у відповідність до загальних трансформаційних змін, які відбуваються в суспільстві. Законом України «Про освіту», Національною доктриною розвитку освіти України в ХХІ столітті, іншими нормативними документами визначені провідні цілі та завдання розвитку національної системи освіти, яка має відповідати соціальному замовленню та потребам особистості. Швидке входження України в європейський та світовий простір характеризується запозиченням світових та європейських стандартів. Постійне поповнення і відновлення знань є необхідною умовою високої кваліфікації і компетентності педагогічних працівників. Зміни, що входять у сучасне життя, повинні бути сигналом для відповідної адаптації системи навчання студентів. У Законі України “ Про освіту” зазначено, що «…метою освіти є всебічний розвиток людини як особистості та найвищої цінності суспільства, її талантів, інтелектуальних, творчих і фізичних здібностей, формування цінностей і необхідних для успішної самореалізації компетентностей, виховання відповідальних громадян, які здатні до свідомого суспільного вибору та спрямування своєї діяльності на користь іншим людям і суспільству, збагачення на цій основі </w:t>
      </w:r>
      <w:r w:rsidRPr="001259BE">
        <w:rPr>
          <w:sz w:val="28"/>
          <w:szCs w:val="28"/>
        </w:rPr>
        <w:lastRenderedPageBreak/>
        <w:t>інтелектуального, економічного, творчого, культурного потенціалу Українського народу, підвищення освітнього рівня громадян задля забезпечення сталого розвитку України та її європейського вибору» [Закон України «Про освіту»: За станом на 05.09. 2017 р. / Верховна Рада України. офіц. вид. К</w:t>
      </w:r>
      <w:r>
        <w:rPr>
          <w:sz w:val="28"/>
          <w:szCs w:val="28"/>
          <w:lang w:val="uk-UA"/>
        </w:rPr>
        <w:t>иїв</w:t>
      </w:r>
      <w:r w:rsidRPr="001259BE">
        <w:rPr>
          <w:sz w:val="28"/>
          <w:szCs w:val="28"/>
        </w:rPr>
        <w:t xml:space="preserve">.: Парлам. вид-во, 2017.  40 </w:t>
      </w:r>
      <w:proofErr w:type="gramStart"/>
      <w:r w:rsidRPr="001259BE">
        <w:rPr>
          <w:sz w:val="28"/>
          <w:szCs w:val="28"/>
        </w:rPr>
        <w:t>с. ]</w:t>
      </w:r>
      <w:proofErr w:type="gramEnd"/>
      <w:r w:rsidRPr="001259BE">
        <w:rPr>
          <w:sz w:val="28"/>
          <w:szCs w:val="28"/>
        </w:rPr>
        <w:t>. Це характеризує навчання та виховання як єдиний безупинний процес та означає, що головним завданням діяльності вищого навчального закладу є не тільки підготовка висококваліфікованих спеціалістів, а й формування особистості студентів з гармонійно поєднаними професійними, морально-естетичними, психологічними якостями. У підсумку суспільство наповнюється спеціалістами з високими професійними і моральними якостями, а з найкращих випускників формується еліта суспільства. Зазначені завдання повинні вирішуватись одночасно, провідну роль при цьому відіграє висока кваліфікація, моральне обличчя та авторитет педагогічного працівника. У процесі виконання людиною своєї професійної діяльності цінуються не тільки його професійні знання, вміння, але також його професійні та особистісні якості. Оскільки, як зазначає Л. Бєлова, «…зростають вимоги не тільки до професійної підготовки, але й до особистісних якостей, здатних забезпечувати успішність адаптації та можливість самореалізації людини у світі, що швидко змінюється» [</w:t>
      </w:r>
      <w:r w:rsidRPr="00640C26">
        <w:rPr>
          <w:sz w:val="28"/>
          <w:szCs w:val="28"/>
        </w:rPr>
        <w:t>Бєлова Л. О. Виховна система ВНЗ: п</w:t>
      </w:r>
      <w:r>
        <w:rPr>
          <w:sz w:val="28"/>
          <w:szCs w:val="28"/>
        </w:rPr>
        <w:t>итання теорії та практики. 2004</w:t>
      </w:r>
      <w:r w:rsidRPr="00640C26">
        <w:rPr>
          <w:sz w:val="28"/>
          <w:szCs w:val="28"/>
        </w:rPr>
        <w:t>].</w:t>
      </w:r>
      <w:r w:rsidRPr="001259BE">
        <w:rPr>
          <w:sz w:val="28"/>
          <w:szCs w:val="28"/>
        </w:rPr>
        <w:t xml:space="preserve"> Слушною видається думка С.Мелікової, що підготовка висококваліфікованих кадрів, спроможних конкурувати на ринку праці, які володіють знаннями, уміннями, навичками у своїй галузі, спроможні здійснювати самостійно здобуття необхідної інформації, поповнювати знання та застосовувати їх у сучасних реаліях – все це завдання, що постають перед вищою освітою ХХI століття [</w:t>
      </w:r>
      <w:r w:rsidRPr="00640C26">
        <w:rPr>
          <w:sz w:val="28"/>
          <w:szCs w:val="28"/>
        </w:rPr>
        <w:t xml:space="preserve">Мелікова C. O. Інтерактивне навчання – інноваційна </w:t>
      </w:r>
      <w:r>
        <w:rPr>
          <w:sz w:val="28"/>
          <w:szCs w:val="28"/>
        </w:rPr>
        <w:t xml:space="preserve">форма навчального </w:t>
      </w:r>
      <w:proofErr w:type="gramStart"/>
      <w:r>
        <w:rPr>
          <w:sz w:val="28"/>
          <w:szCs w:val="28"/>
        </w:rPr>
        <w:t>процесу ,</w:t>
      </w:r>
      <w:proofErr w:type="gramEnd"/>
      <w:r>
        <w:rPr>
          <w:sz w:val="28"/>
          <w:szCs w:val="28"/>
        </w:rPr>
        <w:t xml:space="preserve"> 2011</w:t>
      </w:r>
      <w:r w:rsidRPr="001259BE">
        <w:rPr>
          <w:sz w:val="28"/>
          <w:szCs w:val="28"/>
        </w:rPr>
        <w:t xml:space="preserve">]. </w:t>
      </w:r>
    </w:p>
    <w:p w:rsidR="006D2DC2" w:rsidRDefault="006D2DC2" w:rsidP="006D2DC2">
      <w:pPr>
        <w:pStyle w:val="a6"/>
        <w:spacing w:line="360" w:lineRule="auto"/>
        <w:ind w:left="0" w:firstLine="709"/>
        <w:jc w:val="both"/>
        <w:rPr>
          <w:sz w:val="28"/>
          <w:szCs w:val="28"/>
        </w:rPr>
      </w:pPr>
      <w:r w:rsidRPr="001259BE">
        <w:rPr>
          <w:sz w:val="28"/>
          <w:szCs w:val="28"/>
        </w:rPr>
        <w:t xml:space="preserve">Освітнє середовище – це система соціальних зв’язків і відношень у галузі освіти, це місце перетину діяльності всіх учасників освітнього процесу, де забезпечується використання та активізація їхнього творчого потенціалу. </w:t>
      </w:r>
      <w:r w:rsidRPr="001259BE">
        <w:rPr>
          <w:sz w:val="28"/>
          <w:szCs w:val="28"/>
        </w:rPr>
        <w:lastRenderedPageBreak/>
        <w:t>Освітнє середовище характеризується обсягом освітніх послуг, їхньою якістю, інтенсивністю освітньої інформації. Освітнє середовище функціонує на принципах взаємодії різних освітніх систем, народжених певною культурою. Взаємодія особистості й середовища характеризується багаторівневістю та складними взаємозв’язками, тому ефективний і повноцінний розвиток особистості у вищому навчальному закладі відбувається через залучення студентів до активної, динамічної, спрямованої на певний результат індивідуальної та самостійної інтелектуальнотворчої праці. Сучасне освітнє середовище створює неповторне індивідуалізоване та персоналізоване враження, де у кожного є можливість відшукати себе. Отже, актуалізується проблема надання молодій людині елементарних можливостей інтегруватися в різні соціуми, самовизначатися в житті, активно діяти, бути конкурентоспроможною на світовому ринку праці, саме завдяки розвитку в освітньому середовищі. Якість освіти може бути забезпечена лише якісною організацією навчального процесу викладачами-професіоналами. Слушною видається думка В.Кременя про те, що не можна піднести освіту на вищий щабель, не віддавши належного її ключовій фігурі – викладачу, який має володіти не тільки своїм предметом, а й уміти орієнтуватися у відповідній галузі знань, здійснювати інтеграцію в рамках суміжних дисциплін, будувати навчальні плани, формувати у студентів навички самоосвіти. Все це під силу педагогу як творчій індивідуальності. Викладач такого рівня професіоналізму бачить особистісний сенс всього, що відбувається в процесі його професійної діяльності. [</w:t>
      </w:r>
      <w:r w:rsidRPr="00F67228">
        <w:rPr>
          <w:sz w:val="28"/>
          <w:szCs w:val="28"/>
        </w:rPr>
        <w:t xml:space="preserve">Кремень В. Г. Система освіти в Україні: сучасні тенденції і </w:t>
      </w:r>
      <w:proofErr w:type="gramStart"/>
      <w:r w:rsidRPr="00F67228">
        <w:rPr>
          <w:sz w:val="28"/>
          <w:szCs w:val="28"/>
        </w:rPr>
        <w:t>перспективи ]</w:t>
      </w:r>
      <w:proofErr w:type="gramEnd"/>
      <w:r w:rsidRPr="00F67228">
        <w:rPr>
          <w:sz w:val="28"/>
          <w:szCs w:val="28"/>
        </w:rPr>
        <w:t>.</w:t>
      </w:r>
      <w:r w:rsidRPr="001259BE">
        <w:rPr>
          <w:sz w:val="28"/>
          <w:szCs w:val="28"/>
        </w:rPr>
        <w:t xml:space="preserve"> </w:t>
      </w:r>
    </w:p>
    <w:p w:rsidR="006D2DC2" w:rsidRPr="001259BE" w:rsidRDefault="006D2DC2" w:rsidP="006D2DC2">
      <w:pPr>
        <w:suppressAutoHyphens w:val="0"/>
        <w:spacing w:before="100" w:beforeAutospacing="1" w:after="100" w:afterAutospacing="1" w:line="360" w:lineRule="auto"/>
        <w:ind w:firstLine="709"/>
        <w:jc w:val="both"/>
        <w:rPr>
          <w:rFonts w:cs="Times New Roman"/>
          <w:sz w:val="28"/>
          <w:szCs w:val="28"/>
          <w:lang w:val="ru-RU" w:eastAsia="ru-RU"/>
        </w:rPr>
      </w:pPr>
      <w:r w:rsidRPr="001259BE">
        <w:rPr>
          <w:rFonts w:cs="Times New Roman"/>
          <w:sz w:val="28"/>
          <w:szCs w:val="28"/>
          <w:lang w:val="ru-RU" w:eastAsia="ru-RU"/>
        </w:rPr>
        <w:t xml:space="preserve">Поняття "освітнє середовище" є багатогранним та не має єдиного універсального визначення, що відображає його складність та динамічність. У наукових працях його трактують як "систему впливів і умов формування особистості", а також "можливостей для її розвитку, що містяться в соціальному та просторово-предметному оточенні". Інші джерела </w:t>
      </w:r>
      <w:r w:rsidRPr="001259BE">
        <w:rPr>
          <w:rFonts w:cs="Times New Roman"/>
          <w:sz w:val="28"/>
          <w:szCs w:val="28"/>
          <w:lang w:val="ru-RU" w:eastAsia="ru-RU"/>
        </w:rPr>
        <w:lastRenderedPageBreak/>
        <w:t xml:space="preserve">розглядають його як "сукупність об'єктивних зовнішніх умов, факторів, соціальних об'єктів, необхідних для успішного функціонування освіти". Такий підхід підкреслює, що середовище є не просто місцем, а цілісною системою, яка спеціально організована для розвитку особистості.   </w:t>
      </w:r>
    </w:p>
    <w:p w:rsidR="006D2DC2" w:rsidRDefault="006D2DC2" w:rsidP="006D2DC2">
      <w:pPr>
        <w:suppressAutoHyphens w:val="0"/>
        <w:spacing w:before="100" w:beforeAutospacing="1" w:after="100" w:afterAutospacing="1" w:line="360" w:lineRule="auto"/>
        <w:ind w:firstLine="709"/>
        <w:jc w:val="both"/>
        <w:rPr>
          <w:sz w:val="28"/>
          <w:szCs w:val="28"/>
        </w:rPr>
      </w:pPr>
      <w:r w:rsidRPr="00F67228">
        <w:rPr>
          <w:sz w:val="28"/>
          <w:szCs w:val="28"/>
        </w:rPr>
        <w:t xml:space="preserve">Вітчизняні та зарубіжні науковці й практики трактують </w:t>
      </w:r>
      <w:r w:rsidRPr="00F67228">
        <w:rPr>
          <w:i/>
          <w:sz w:val="28"/>
          <w:szCs w:val="28"/>
        </w:rPr>
        <w:t>освітнє середовище, як частину життєвого, соціального середовища людини, яка виявляється у сукупності усіх освітніх факторів, що безпосередньо або опосередковано впливають на особистість у процесах навчання, виховання та розвитку; є певним виховним простором, в якому здійснюється розвиток особистості</w:t>
      </w:r>
      <w:r w:rsidRPr="00F67228">
        <w:rPr>
          <w:sz w:val="28"/>
          <w:szCs w:val="28"/>
        </w:rPr>
        <w:t>.</w:t>
      </w:r>
      <w:r w:rsidRPr="00FD681C">
        <w:rPr>
          <w:sz w:val="28"/>
          <w:szCs w:val="28"/>
        </w:rPr>
        <w:t xml:space="preserve"> </w:t>
      </w:r>
      <w:r>
        <w:rPr>
          <w:sz w:val="28"/>
          <w:szCs w:val="28"/>
        </w:rPr>
        <w:t>У</w:t>
      </w:r>
      <w:r w:rsidRPr="00FD681C">
        <w:rPr>
          <w:sz w:val="28"/>
          <w:szCs w:val="28"/>
        </w:rPr>
        <w:t xml:space="preserve"> сучасних швидкозмінних умовах освітнє середовище навчального закладу не є ізольованим від зовнішніх і внутрішніх факторів, їх впливу, які можуть мати як позитивний результат, так і містити загрози, небезпеки та ризики, які можуть сприяти деструктивним змінам у ньому. Для протидії таким змінам, необхідно, щоб освітнє середовище навчального закладу було захищеним, безпечним , в якому наявні безпечні умови навчання та праці, комфортна міжособистісна взаємодія, що сприяє емоційному благополуччю здобувачів освіти, педагогів і батьків, відсутні будь-які прояви насильства та є достатні ресурси для їх запобігання, а також дотримано прав і норм фізичної, психологічної, інформаційної та соціальної безпеки кожного учасника навчально виховного процесу. Сьогодні актуалізуються нові аспекти важливості освітнього процесу для розвитку особистості та соціуму, адже в умовах швидкозмінного світу освіта реально стає продуктивною силою й гарантом національної безпеки держави, оскільки соціально економічний розвиток суспільства все більше залежний від знань та освіченості кожного </w:t>
      </w:r>
      <w:r>
        <w:rPr>
          <w:sz w:val="28"/>
          <w:szCs w:val="28"/>
        </w:rPr>
        <w:t xml:space="preserve">. </w:t>
      </w:r>
      <w:r w:rsidRPr="00B1506A">
        <w:rPr>
          <w:sz w:val="28"/>
          <w:szCs w:val="28"/>
        </w:rPr>
        <w:t xml:space="preserve">На думку С.Сисоєвої , освіта перетворює і спрямовує життя суспільства, зберігаючи в ньому все те, що має цінність для людини; визначає стратегію і реалістичні умови розвитку суспільства, перетворюючи його із “ із суспільства сьогодні ” на ” суспільство завтра ”; формує нове мислення , нове бачення сенсу життя [Сисоєва С. О. Освіта і особистість в умовах постіндустріального </w:t>
      </w:r>
      <w:r w:rsidRPr="00B1506A">
        <w:rPr>
          <w:sz w:val="28"/>
          <w:szCs w:val="28"/>
        </w:rPr>
        <w:lastRenderedPageBreak/>
        <w:t xml:space="preserve">світу : монографія, 2008.]. </w:t>
      </w:r>
      <w:r w:rsidRPr="001259BE">
        <w:rPr>
          <w:sz w:val="28"/>
          <w:szCs w:val="28"/>
        </w:rPr>
        <w:t xml:space="preserve">Беручи до уваги те, що знання студенти отримують з навколишнього середовища, то сучасні освітні процеси не можуть відбуватися без включення в навчання широкого спектра інформаційних ресурсів, без розвитку вмінь працювати з інформаційними джерелами. Тому поняття «освітнє середовище навчального закладу» набуває нового статусу, під яким у дещо звуженому значенні розуміють оточення, у якому відбувається формування особистості, зокрема, професійне становлення студента, що включає в себе навчально-методичні засоби, як у електронному, так і у паперовому вигляді, сукупність технічних і програмних засобів для зберігання, обробки та передачі інформації, які забезпечують оперативний доступ до необхідних даних і здійснюють освітні наукові комунікації, актуальні для реалізації цілей і завдань освіти та розвитку науки у сучасних умовах. Сучасні форми та засоби організації навчального процесу в освітньому середовищі вищого навчального закладу, завдяки збільшенню наочності представлення матеріалу, забезпечують високу ефективність аудиторної та позааудиторної роботи студентів. Крім того у студентів формується відповідальність за виконану роботу, творчий підхід під час прийняття відповідних рішень, підвищується пізнавальна і творча активність. Таким чином, освітнє середовище вищого навчального закладу впливає на формування компетентностей студентів, оскільки надає необмежені можливості пошуку потрібної навчальної інформації для виконання самостійної роботи, підготовки до семінарів, доповідей, написання рефератів та інше, отже, формує уміння працювати, аналізувати та оцінювати інформацію. Однак, це буде реалізовано повною мірою тільки в тому випадку, коли навчання буде орієнтуватися на інноваційну модель, найважливішими характеристиками якої є особистісно-орієнтована спрямованість, установка на розвиток творчих здібностей студентів. Якісна освіта передбачає, щоб дипломований спеціаліст був здатним до постійної інтелектуальної праці, гнучкої зміни спеціалізації, подальшого навчання впродовж усього життя. Одночасно з набутими фаховими знаннями випускник повинен дбати про </w:t>
      </w:r>
      <w:r w:rsidRPr="001259BE">
        <w:rPr>
          <w:sz w:val="28"/>
          <w:szCs w:val="28"/>
        </w:rPr>
        <w:lastRenderedPageBreak/>
        <w:t xml:space="preserve">власні внутрішні якості, такі як мораль та духовність, примножувати успадковані національні традиції, культуру тощо. Освіта є також процесом формування вмінь і навичок, виховання культури мислення і пізнання, здатності до самонавчання та самовиховання. </w:t>
      </w:r>
    </w:p>
    <w:p w:rsidR="006D2DC2" w:rsidRDefault="006D2DC2" w:rsidP="006D2DC2">
      <w:pPr>
        <w:suppressAutoHyphens w:val="0"/>
        <w:spacing w:before="100" w:beforeAutospacing="1" w:after="100" w:afterAutospacing="1" w:line="360" w:lineRule="auto"/>
        <w:ind w:firstLine="709"/>
        <w:jc w:val="both"/>
        <w:rPr>
          <w:sz w:val="28"/>
          <w:szCs w:val="28"/>
        </w:rPr>
      </w:pPr>
      <w:r w:rsidRPr="00F67228">
        <w:rPr>
          <w:sz w:val="28"/>
          <w:szCs w:val="28"/>
        </w:rPr>
        <w:t xml:space="preserve">Отже, сучасне освітнє середовище є ключовим елементом у процесі формування компетентної, креативної та соціально відповідальної особистості. Під поняттям </w:t>
      </w:r>
      <w:r w:rsidRPr="006D2DC2">
        <w:rPr>
          <w:sz w:val="28"/>
          <w:szCs w:val="28"/>
        </w:rPr>
        <w:t>«сучасне освітнє середовище»</w:t>
      </w:r>
      <w:r w:rsidRPr="00F67228">
        <w:rPr>
          <w:b/>
          <w:sz w:val="28"/>
          <w:szCs w:val="28"/>
        </w:rPr>
        <w:t xml:space="preserve"> </w:t>
      </w:r>
      <w:r w:rsidRPr="00F67228">
        <w:rPr>
          <w:sz w:val="28"/>
          <w:szCs w:val="28"/>
        </w:rPr>
        <w:t>розуміють цілісну систему умов, ресурсів, взаємодій та впливів, які сприяють реалізації освітнього процесу, розвитку здобувачів освіти, їхніх здібностей, критичного мислення та життєвих компетентностей. Воно охоплює не лише матеріально-технічну базу, а й педагогічні підходи, цифрові технології, соціокультурне оточення та психологічний клімат.</w:t>
      </w:r>
      <w:r>
        <w:rPr>
          <w:sz w:val="28"/>
          <w:szCs w:val="28"/>
        </w:rPr>
        <w:t xml:space="preserve"> </w:t>
      </w:r>
      <w:r w:rsidRPr="001259BE">
        <w:rPr>
          <w:sz w:val="28"/>
          <w:szCs w:val="28"/>
        </w:rPr>
        <w:t xml:space="preserve">Серед основних ознак освітнього </w:t>
      </w:r>
      <w:r w:rsidRPr="00F67228">
        <w:rPr>
          <w:sz w:val="28"/>
          <w:szCs w:val="28"/>
        </w:rPr>
        <w:t>середовища виділяють: відкритість до змін, орієнтацію на особистість, інноваційність, інтеграцію сучасних ІКТ, партнерську взаємодію між учасниками освітнього процесу та безпечні умови для навчання і розвитку.</w:t>
      </w:r>
      <w:r>
        <w:rPr>
          <w:sz w:val="28"/>
          <w:szCs w:val="28"/>
        </w:rPr>
        <w:t xml:space="preserve"> </w:t>
      </w:r>
      <w:r w:rsidRPr="001259BE">
        <w:rPr>
          <w:sz w:val="28"/>
          <w:szCs w:val="28"/>
        </w:rPr>
        <w:t>Особливості сучасного освітнього середовища в умовах реформування освіти пов’язані зі зміною парадигми — від трансляції знань до формування компетентностей. Освіта стає гнучкішою, інклюзивною, з акцентом на STEM, проєктну діяльність, самореалізацію здобувача освіти. Зросла роль цифрових платформ, дистанційного навчання, освітньої аналітики. Педагог стає не лише викладачем, а й фасилітатором, тьютором, наставником.</w:t>
      </w:r>
    </w:p>
    <w:p w:rsidR="006D2DC2" w:rsidRPr="006D2DC2" w:rsidRDefault="006D2DC2" w:rsidP="006D2DC2">
      <w:pPr>
        <w:suppressAutoHyphens w:val="0"/>
        <w:spacing w:before="100" w:beforeAutospacing="1" w:after="100" w:afterAutospacing="1" w:line="360" w:lineRule="auto"/>
        <w:ind w:firstLine="709"/>
        <w:jc w:val="both"/>
        <w:rPr>
          <w:sz w:val="28"/>
          <w:szCs w:val="28"/>
        </w:rPr>
      </w:pPr>
      <w:r w:rsidRPr="006D2DC2">
        <w:rPr>
          <w:rFonts w:cs="Times New Roman"/>
          <w:sz w:val="28"/>
          <w:szCs w:val="28"/>
          <w:lang w:eastAsia="ru-RU"/>
        </w:rPr>
        <w:t xml:space="preserve">Сучасне освітнє середовище є складною, багатокомпонентною системою, що охоплює не лише фізичну інфраструктуру, а й складні соціальні, психологічні та інформаційні аспекти. </w:t>
      </w:r>
      <w:r w:rsidRPr="003F31CB">
        <w:rPr>
          <w:rFonts w:cs="Times New Roman"/>
          <w:sz w:val="28"/>
          <w:szCs w:val="28"/>
          <w:lang w:eastAsia="ru-RU"/>
        </w:rPr>
        <w:t>Воно відрізняється від традиційного середовища своєю функціональністю, гнучкістю та орієнтацією на потреби здобувачів освіти.</w:t>
      </w:r>
    </w:p>
    <w:p w:rsidR="006D2DC2" w:rsidRPr="00F67228" w:rsidRDefault="006D2DC2" w:rsidP="006D2DC2">
      <w:pPr>
        <w:suppressAutoHyphens w:val="0"/>
        <w:spacing w:before="100" w:beforeAutospacing="1" w:after="100" w:afterAutospacing="1" w:line="360" w:lineRule="auto"/>
        <w:ind w:firstLine="709"/>
        <w:jc w:val="both"/>
        <w:rPr>
          <w:rFonts w:cs="Times New Roman"/>
          <w:sz w:val="28"/>
          <w:szCs w:val="28"/>
          <w:lang w:val="ru-RU" w:eastAsia="ru-RU"/>
        </w:rPr>
      </w:pPr>
      <w:r w:rsidRPr="00F67228">
        <w:rPr>
          <w:rFonts w:cs="Times New Roman"/>
          <w:bCs/>
          <w:sz w:val="28"/>
          <w:szCs w:val="28"/>
          <w:lang w:val="ru-RU" w:eastAsia="ru-RU"/>
        </w:rPr>
        <w:t>Фізично-просторовий компонент</w:t>
      </w:r>
      <w:r w:rsidRPr="00F67228">
        <w:rPr>
          <w:rFonts w:cs="Times New Roman"/>
          <w:sz w:val="28"/>
          <w:szCs w:val="28"/>
          <w:lang w:val="ru-RU" w:eastAsia="ru-RU"/>
        </w:rPr>
        <w:t xml:space="preserve"> включає матеріально-технічну базу та інфраструктуру закладу. Сучасне освітнє середовище передбачає не просто </w:t>
      </w:r>
      <w:r w:rsidRPr="00F67228">
        <w:rPr>
          <w:rFonts w:cs="Times New Roman"/>
          <w:sz w:val="28"/>
          <w:szCs w:val="28"/>
          <w:lang w:val="ru-RU" w:eastAsia="ru-RU"/>
        </w:rPr>
        <w:lastRenderedPageBreak/>
        <w:t xml:space="preserve">наявність меблів чи обладнання, а їх функціональність та адаптивність до різних видів діяльності. Це можуть бути змінні тематичні осередки, ігрові зони з настільними іграми, осередки для художньо-творчої діяльності, куточки живої природи та місця для відпочинку з килимами, кріслами-пуфами або подушками. Важливою особливістю є можливість гнучкого розташування робочих столів, відхід від виключно фронтального розміщення на користь кругового або групового.   </w:t>
      </w:r>
    </w:p>
    <w:p w:rsidR="006D2DC2" w:rsidRPr="00F67228" w:rsidRDefault="006D2DC2" w:rsidP="006D2DC2">
      <w:pPr>
        <w:suppressAutoHyphens w:val="0"/>
        <w:spacing w:before="100" w:beforeAutospacing="1" w:after="100" w:afterAutospacing="1" w:line="360" w:lineRule="auto"/>
        <w:ind w:firstLine="709"/>
        <w:jc w:val="both"/>
        <w:rPr>
          <w:rFonts w:cs="Times New Roman"/>
          <w:sz w:val="28"/>
          <w:szCs w:val="28"/>
          <w:lang w:val="ru-RU" w:eastAsia="ru-RU"/>
        </w:rPr>
      </w:pPr>
      <w:r w:rsidRPr="00F67228">
        <w:rPr>
          <w:rFonts w:cs="Times New Roman"/>
          <w:bCs/>
          <w:sz w:val="28"/>
          <w:szCs w:val="28"/>
          <w:lang w:val="ru-RU" w:eastAsia="ru-RU"/>
        </w:rPr>
        <w:t>Соціально-комунікативний компонент</w:t>
      </w:r>
      <w:r w:rsidRPr="00F67228">
        <w:rPr>
          <w:rFonts w:cs="Times New Roman"/>
          <w:sz w:val="28"/>
          <w:szCs w:val="28"/>
          <w:lang w:val="ru-RU" w:eastAsia="ru-RU"/>
        </w:rPr>
        <w:t xml:space="preserve"> визначається взаємодією, співпрацею та партнерством між усіма учасниками освітнього процесу: вчителями, учнями, батьками та адміністрацією. Це середовище базується на принципах педагогіки партнерства, де немає жорсткої ієрархії, а вчитель виступає як модератор та наставник, що допомагає учням самостійно знаходити відповіді. Атмосфера взаєморозуміння та співпраці є однією з ключових ознак, яка сприяє розвитку комунікативних навичок та соціалізації.   </w:t>
      </w:r>
    </w:p>
    <w:p w:rsidR="006D2DC2" w:rsidRPr="00F67228" w:rsidRDefault="006D2DC2" w:rsidP="006D2DC2">
      <w:pPr>
        <w:suppressAutoHyphens w:val="0"/>
        <w:spacing w:before="100" w:beforeAutospacing="1" w:after="100" w:afterAutospacing="1" w:line="360" w:lineRule="auto"/>
        <w:ind w:firstLine="709"/>
        <w:jc w:val="both"/>
        <w:rPr>
          <w:rFonts w:cs="Times New Roman"/>
          <w:sz w:val="28"/>
          <w:szCs w:val="28"/>
          <w:lang w:val="ru-RU" w:eastAsia="ru-RU"/>
        </w:rPr>
      </w:pPr>
      <w:r w:rsidRPr="00F67228">
        <w:rPr>
          <w:rFonts w:cs="Times New Roman"/>
          <w:bCs/>
          <w:sz w:val="28"/>
          <w:szCs w:val="28"/>
          <w:lang w:val="ru-RU" w:eastAsia="ru-RU"/>
        </w:rPr>
        <w:t>Психологічний компонент</w:t>
      </w:r>
      <w:r w:rsidRPr="00F67228">
        <w:rPr>
          <w:rFonts w:cs="Times New Roman"/>
          <w:sz w:val="28"/>
          <w:szCs w:val="28"/>
          <w:lang w:val="ru-RU" w:eastAsia="ru-RU"/>
        </w:rPr>
        <w:t xml:space="preserve"> є основою для емоційного благополуччя та безпеки. Сучасне середовище має бути вільним від будь-яких форм насильства та дискримінації, забезпечуючи фізичний та психологічний комфорт. Це вимагає наявності чітких процедур реагування на ризики, зокрема, шляхів евакуації до укриттів, а також впровадження кодексів безпеки, які гарантують повагу до прав дитини.   </w:t>
      </w:r>
    </w:p>
    <w:p w:rsidR="006D2DC2" w:rsidRPr="00F67228" w:rsidRDefault="006D2DC2" w:rsidP="006D2DC2">
      <w:pPr>
        <w:suppressAutoHyphens w:val="0"/>
        <w:spacing w:before="100" w:beforeAutospacing="1" w:after="100" w:afterAutospacing="1" w:line="360" w:lineRule="auto"/>
        <w:ind w:firstLine="709"/>
        <w:jc w:val="both"/>
        <w:rPr>
          <w:rFonts w:cs="Times New Roman"/>
          <w:sz w:val="28"/>
          <w:szCs w:val="28"/>
          <w:lang w:val="ru-RU" w:eastAsia="ru-RU"/>
        </w:rPr>
      </w:pPr>
      <w:r w:rsidRPr="00F67228">
        <w:rPr>
          <w:rFonts w:cs="Times New Roman"/>
          <w:bCs/>
          <w:sz w:val="28"/>
          <w:szCs w:val="28"/>
          <w:lang w:val="ru-RU" w:eastAsia="ru-RU"/>
        </w:rPr>
        <w:t>Інформаційно-технологічний компонент</w:t>
      </w:r>
      <w:r w:rsidRPr="00F67228">
        <w:rPr>
          <w:rFonts w:cs="Times New Roman"/>
          <w:sz w:val="28"/>
          <w:szCs w:val="28"/>
          <w:lang w:val="ru-RU" w:eastAsia="ru-RU"/>
        </w:rPr>
        <w:t xml:space="preserve"> передбачає не лише наявність комп'ютерів, а й їх ефективне використання для підвищення якості навчання. Це включає застосування інтерактивних дошок, електронних навчально-методичних комплексів, а також інноваційних технологій, як-от VR-технології та STEM-лабораторії. Ці інструменти дозволяють використовувати велику кількість якісних ілюстративних матеріалів, що сприяє ефективності навчання.   </w:t>
      </w:r>
    </w:p>
    <w:p w:rsidR="006D2DC2" w:rsidRPr="001259BE" w:rsidRDefault="006D2DC2" w:rsidP="006D2DC2">
      <w:pPr>
        <w:suppressAutoHyphens w:val="0"/>
        <w:spacing w:before="100" w:beforeAutospacing="1" w:after="100" w:afterAutospacing="1" w:line="360" w:lineRule="auto"/>
        <w:jc w:val="both"/>
        <w:rPr>
          <w:rFonts w:cs="Times New Roman"/>
          <w:sz w:val="28"/>
          <w:szCs w:val="28"/>
          <w:lang w:val="ru-RU" w:eastAsia="ru-RU"/>
        </w:rPr>
      </w:pPr>
      <w:r w:rsidRPr="001259BE">
        <w:rPr>
          <w:rFonts w:cs="Times New Roman"/>
          <w:sz w:val="28"/>
          <w:szCs w:val="28"/>
          <w:lang w:val="ru-RU" w:eastAsia="ru-RU"/>
        </w:rPr>
        <w:lastRenderedPageBreak/>
        <w:t xml:space="preserve">Реформа "Нова українська школа" (НУШ) є головним каталізатором трансформації освітнього середовища в Україні. В основі цієї реформи лежить ключова формула: "новий зміст освіти + новий учитель + нове освітнє середовище". Ця формула є не просто декларацією, а практичною конструкцією, що відображає системний підхід до змін.   </w:t>
      </w:r>
    </w:p>
    <w:p w:rsidR="006D2DC2" w:rsidRPr="001259BE" w:rsidRDefault="006D2DC2" w:rsidP="006D2DC2">
      <w:pPr>
        <w:suppressAutoHyphens w:val="0"/>
        <w:spacing w:before="100" w:beforeAutospacing="1" w:after="100" w:afterAutospacing="1" w:line="360" w:lineRule="auto"/>
        <w:ind w:firstLine="709"/>
        <w:jc w:val="both"/>
        <w:rPr>
          <w:rFonts w:cs="Times New Roman"/>
          <w:sz w:val="28"/>
          <w:szCs w:val="28"/>
          <w:lang w:val="ru-RU" w:eastAsia="ru-RU"/>
        </w:rPr>
      </w:pPr>
      <w:r w:rsidRPr="001259BE">
        <w:rPr>
          <w:rFonts w:cs="Times New Roman"/>
          <w:sz w:val="28"/>
          <w:szCs w:val="28"/>
          <w:lang w:val="ru-RU" w:eastAsia="ru-RU"/>
        </w:rPr>
        <w:t xml:space="preserve">Нове освітнє середовище, згідно з концепцією НУШ, є простором поваги, довіри й безпеки, де дитина має змогу проявити ініціативу, працювати в команді та отримати підтримку. Відповідно до цієї філософії, зміни в освітньому середовищі не обмежуються лише технічним чи інфраструктурним оновленням. Вони є інструментом для впровадження нової педагогіки. Перехід від механічного запам'ятовування до компетентнісного підходу, де вміння застосовувати знання є важливішим за самі </w:t>
      </w:r>
      <w:proofErr w:type="gramStart"/>
      <w:r w:rsidRPr="001259BE">
        <w:rPr>
          <w:rFonts w:cs="Times New Roman"/>
          <w:sz w:val="28"/>
          <w:szCs w:val="28"/>
          <w:lang w:val="ru-RU" w:eastAsia="ru-RU"/>
        </w:rPr>
        <w:t>знання ,</w:t>
      </w:r>
      <w:proofErr w:type="gramEnd"/>
      <w:r w:rsidRPr="001259BE">
        <w:rPr>
          <w:rFonts w:cs="Times New Roman"/>
          <w:sz w:val="28"/>
          <w:szCs w:val="28"/>
          <w:lang w:val="ru-RU" w:eastAsia="ru-RU"/>
        </w:rPr>
        <w:t xml:space="preserve"> безпосередньо вимагає зміни фізичного простору. Традиційна модель, де учень виступає пасивним слухачем, вимагала жорсткого простору з партами в ряд, що сприяло фронтальній роботі. Натомість, нова модель, де учень є активним учасником освітнього процесу, потребує гнучкого простору з можливістю для групової роботи, проєктної діяльності та ігрових зон. Отже, фізичне середовище є прямим наслідком і водночас необхідною передумовою для успішності педагогічної моделі. Це показує, що інфраструктурні зміни не є самоціллю, а слугують конкретним освітнім завданням.   </w:t>
      </w:r>
    </w:p>
    <w:p w:rsidR="006D2DC2" w:rsidRPr="006D2DC2" w:rsidRDefault="006D2DC2" w:rsidP="006D2DC2">
      <w:pPr>
        <w:suppressAutoHyphens w:val="0"/>
        <w:spacing w:before="100" w:beforeAutospacing="1" w:after="100" w:afterAutospacing="1" w:line="360" w:lineRule="auto"/>
        <w:jc w:val="both"/>
        <w:rPr>
          <w:rFonts w:cs="Times New Roman"/>
          <w:i/>
          <w:sz w:val="28"/>
          <w:szCs w:val="28"/>
          <w:lang w:val="ru-RU" w:eastAsia="ru-RU"/>
        </w:rPr>
      </w:pPr>
      <w:r w:rsidRPr="006D2DC2">
        <w:rPr>
          <w:rFonts w:cs="Times New Roman"/>
          <w:i/>
          <w:sz w:val="28"/>
          <w:szCs w:val="28"/>
          <w:lang w:val="ru-RU" w:eastAsia="ru-RU"/>
        </w:rPr>
        <w:t>Порівняння традиційного та сучасного освітнього середовища відображено в таблиці.</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30"/>
        <w:gridCol w:w="3006"/>
        <w:gridCol w:w="4219"/>
      </w:tblGrid>
      <w:tr w:rsidR="006D2DC2" w:rsidRPr="001259BE" w:rsidTr="00B14776">
        <w:trPr>
          <w:tblHeader/>
          <w:tblCellSpacing w:w="15" w:type="dxa"/>
        </w:trPr>
        <w:tc>
          <w:tcPr>
            <w:tcW w:w="0" w:type="auto"/>
            <w:vAlign w:val="center"/>
            <w:hideMark/>
          </w:tcPr>
          <w:p w:rsidR="006D2DC2" w:rsidRPr="001259BE" w:rsidRDefault="006D2DC2" w:rsidP="006D2DC2">
            <w:pPr>
              <w:suppressAutoHyphens w:val="0"/>
              <w:spacing w:line="360" w:lineRule="auto"/>
              <w:jc w:val="both"/>
              <w:rPr>
                <w:rFonts w:cs="Times New Roman"/>
                <w:sz w:val="28"/>
                <w:szCs w:val="28"/>
                <w:lang w:val="ru-RU" w:eastAsia="ru-RU"/>
              </w:rPr>
            </w:pPr>
            <w:r w:rsidRPr="001259BE">
              <w:rPr>
                <w:rFonts w:cs="Times New Roman"/>
                <w:sz w:val="28"/>
                <w:szCs w:val="28"/>
                <w:lang w:val="ru-RU" w:eastAsia="ru-RU"/>
              </w:rPr>
              <w:t>Характеристика</w:t>
            </w:r>
          </w:p>
        </w:tc>
        <w:tc>
          <w:tcPr>
            <w:tcW w:w="0" w:type="auto"/>
            <w:vAlign w:val="center"/>
            <w:hideMark/>
          </w:tcPr>
          <w:p w:rsidR="006D2DC2" w:rsidRPr="001259BE" w:rsidRDefault="006D2DC2" w:rsidP="006D2DC2">
            <w:pPr>
              <w:suppressAutoHyphens w:val="0"/>
              <w:spacing w:line="360" w:lineRule="auto"/>
              <w:jc w:val="both"/>
              <w:rPr>
                <w:rFonts w:cs="Times New Roman"/>
                <w:sz w:val="28"/>
                <w:szCs w:val="28"/>
                <w:lang w:val="ru-RU" w:eastAsia="ru-RU"/>
              </w:rPr>
            </w:pPr>
            <w:r w:rsidRPr="001259BE">
              <w:rPr>
                <w:rFonts w:cs="Times New Roman"/>
                <w:sz w:val="28"/>
                <w:szCs w:val="28"/>
                <w:lang w:val="ru-RU" w:eastAsia="ru-RU"/>
              </w:rPr>
              <w:t>Традиційне освітнє середовище</w:t>
            </w:r>
          </w:p>
        </w:tc>
        <w:tc>
          <w:tcPr>
            <w:tcW w:w="0" w:type="auto"/>
            <w:vAlign w:val="center"/>
            <w:hideMark/>
          </w:tcPr>
          <w:p w:rsidR="006D2DC2" w:rsidRPr="001259BE" w:rsidRDefault="006D2DC2" w:rsidP="006D2DC2">
            <w:pPr>
              <w:suppressAutoHyphens w:val="0"/>
              <w:spacing w:line="360" w:lineRule="auto"/>
              <w:jc w:val="both"/>
              <w:rPr>
                <w:rFonts w:cs="Times New Roman"/>
                <w:sz w:val="28"/>
                <w:szCs w:val="28"/>
                <w:lang w:val="ru-RU" w:eastAsia="ru-RU"/>
              </w:rPr>
            </w:pPr>
            <w:r w:rsidRPr="001259BE">
              <w:rPr>
                <w:rFonts w:cs="Times New Roman"/>
                <w:sz w:val="28"/>
                <w:szCs w:val="28"/>
                <w:lang w:val="ru-RU" w:eastAsia="ru-RU"/>
              </w:rPr>
              <w:t>Сучасне освітнє середовище (НУШ)</w:t>
            </w:r>
          </w:p>
        </w:tc>
      </w:tr>
      <w:tr w:rsidR="006D2DC2" w:rsidRPr="001259BE" w:rsidTr="00B14776">
        <w:trPr>
          <w:tblCellSpacing w:w="15" w:type="dxa"/>
        </w:trPr>
        <w:tc>
          <w:tcPr>
            <w:tcW w:w="0" w:type="auto"/>
            <w:vAlign w:val="center"/>
            <w:hideMark/>
          </w:tcPr>
          <w:p w:rsidR="006D2DC2" w:rsidRPr="006D2DC2" w:rsidRDefault="006D2DC2" w:rsidP="006D2DC2">
            <w:pPr>
              <w:suppressAutoHyphens w:val="0"/>
              <w:spacing w:line="360" w:lineRule="auto"/>
              <w:jc w:val="both"/>
              <w:rPr>
                <w:rFonts w:cs="Times New Roman"/>
                <w:sz w:val="28"/>
                <w:szCs w:val="28"/>
                <w:lang w:val="ru-RU" w:eastAsia="ru-RU"/>
              </w:rPr>
            </w:pPr>
            <w:r w:rsidRPr="006D2DC2">
              <w:rPr>
                <w:rFonts w:cs="Times New Roman"/>
                <w:bCs/>
                <w:sz w:val="28"/>
                <w:szCs w:val="28"/>
                <w:lang w:val="ru-RU" w:eastAsia="ru-RU"/>
              </w:rPr>
              <w:t>Філософія навчання</w:t>
            </w:r>
          </w:p>
        </w:tc>
        <w:tc>
          <w:tcPr>
            <w:tcW w:w="0" w:type="auto"/>
            <w:vAlign w:val="center"/>
            <w:hideMark/>
          </w:tcPr>
          <w:p w:rsidR="006D2DC2" w:rsidRPr="001259BE" w:rsidRDefault="006D2DC2" w:rsidP="006D2DC2">
            <w:pPr>
              <w:suppressAutoHyphens w:val="0"/>
              <w:spacing w:line="360" w:lineRule="auto"/>
              <w:jc w:val="both"/>
              <w:rPr>
                <w:rFonts w:cs="Times New Roman"/>
                <w:sz w:val="28"/>
                <w:szCs w:val="28"/>
                <w:lang w:val="ru-RU" w:eastAsia="ru-RU"/>
              </w:rPr>
            </w:pPr>
            <w:r w:rsidRPr="001259BE">
              <w:rPr>
                <w:rFonts w:cs="Times New Roman"/>
                <w:sz w:val="28"/>
                <w:szCs w:val="28"/>
                <w:lang w:val="ru-RU" w:eastAsia="ru-RU"/>
              </w:rPr>
              <w:t>Механічне запам'ятовування фактів</w:t>
            </w:r>
          </w:p>
        </w:tc>
        <w:tc>
          <w:tcPr>
            <w:tcW w:w="0" w:type="auto"/>
            <w:vAlign w:val="center"/>
            <w:hideMark/>
          </w:tcPr>
          <w:p w:rsidR="006D2DC2" w:rsidRPr="001259BE" w:rsidRDefault="006D2DC2" w:rsidP="006D2DC2">
            <w:pPr>
              <w:suppressAutoHyphens w:val="0"/>
              <w:spacing w:before="100" w:beforeAutospacing="1" w:after="100" w:afterAutospacing="1" w:line="360" w:lineRule="auto"/>
              <w:jc w:val="both"/>
              <w:rPr>
                <w:rFonts w:cs="Times New Roman"/>
                <w:sz w:val="28"/>
                <w:szCs w:val="28"/>
                <w:lang w:val="ru-RU" w:eastAsia="ru-RU"/>
              </w:rPr>
            </w:pPr>
            <w:r w:rsidRPr="001259BE">
              <w:rPr>
                <w:rFonts w:cs="Times New Roman"/>
                <w:sz w:val="28"/>
                <w:szCs w:val="28"/>
                <w:lang w:val="ru-RU" w:eastAsia="ru-RU"/>
              </w:rPr>
              <w:t xml:space="preserve">Компетентнісний підхід, критичне мислення, застосування знань на практиці   </w:t>
            </w:r>
          </w:p>
        </w:tc>
      </w:tr>
      <w:tr w:rsidR="006D2DC2" w:rsidRPr="001259BE" w:rsidTr="00B14776">
        <w:trPr>
          <w:tblCellSpacing w:w="15" w:type="dxa"/>
        </w:trPr>
        <w:tc>
          <w:tcPr>
            <w:tcW w:w="0" w:type="auto"/>
            <w:vAlign w:val="center"/>
            <w:hideMark/>
          </w:tcPr>
          <w:p w:rsidR="006D2DC2" w:rsidRPr="006D2DC2" w:rsidRDefault="006D2DC2" w:rsidP="006D2DC2">
            <w:pPr>
              <w:suppressAutoHyphens w:val="0"/>
              <w:spacing w:line="360" w:lineRule="auto"/>
              <w:jc w:val="both"/>
              <w:rPr>
                <w:rFonts w:cs="Times New Roman"/>
                <w:sz w:val="28"/>
                <w:szCs w:val="28"/>
                <w:lang w:val="ru-RU" w:eastAsia="ru-RU"/>
              </w:rPr>
            </w:pPr>
            <w:r w:rsidRPr="006D2DC2">
              <w:rPr>
                <w:rFonts w:cs="Times New Roman"/>
                <w:bCs/>
                <w:sz w:val="28"/>
                <w:szCs w:val="28"/>
                <w:lang w:val="ru-RU" w:eastAsia="ru-RU"/>
              </w:rPr>
              <w:lastRenderedPageBreak/>
              <w:t>Роль учителя</w:t>
            </w:r>
          </w:p>
        </w:tc>
        <w:tc>
          <w:tcPr>
            <w:tcW w:w="0" w:type="auto"/>
            <w:vAlign w:val="center"/>
            <w:hideMark/>
          </w:tcPr>
          <w:p w:rsidR="006D2DC2" w:rsidRPr="001259BE" w:rsidRDefault="006D2DC2" w:rsidP="006D2DC2">
            <w:pPr>
              <w:suppressAutoHyphens w:val="0"/>
              <w:spacing w:line="360" w:lineRule="auto"/>
              <w:jc w:val="both"/>
              <w:rPr>
                <w:rFonts w:cs="Times New Roman"/>
                <w:sz w:val="28"/>
                <w:szCs w:val="28"/>
                <w:lang w:val="ru-RU" w:eastAsia="ru-RU"/>
              </w:rPr>
            </w:pPr>
            <w:r w:rsidRPr="001259BE">
              <w:rPr>
                <w:rFonts w:cs="Times New Roman"/>
                <w:sz w:val="28"/>
                <w:szCs w:val="28"/>
                <w:lang w:val="ru-RU" w:eastAsia="ru-RU"/>
              </w:rPr>
              <w:t>Джерело істини, транслятор знань</w:t>
            </w:r>
          </w:p>
        </w:tc>
        <w:tc>
          <w:tcPr>
            <w:tcW w:w="0" w:type="auto"/>
            <w:vAlign w:val="center"/>
            <w:hideMark/>
          </w:tcPr>
          <w:p w:rsidR="006D2DC2" w:rsidRPr="001259BE" w:rsidRDefault="006D2DC2" w:rsidP="006D2DC2">
            <w:pPr>
              <w:suppressAutoHyphens w:val="0"/>
              <w:spacing w:before="100" w:beforeAutospacing="1" w:after="100" w:afterAutospacing="1" w:line="360" w:lineRule="auto"/>
              <w:jc w:val="both"/>
              <w:rPr>
                <w:rFonts w:cs="Times New Roman"/>
                <w:sz w:val="28"/>
                <w:szCs w:val="28"/>
                <w:lang w:val="ru-RU" w:eastAsia="ru-RU"/>
              </w:rPr>
            </w:pPr>
            <w:r w:rsidRPr="001259BE">
              <w:rPr>
                <w:rFonts w:cs="Times New Roman"/>
                <w:sz w:val="28"/>
                <w:szCs w:val="28"/>
                <w:lang w:val="ru-RU" w:eastAsia="ru-RU"/>
              </w:rPr>
              <w:t xml:space="preserve">Наставник, модератор, що допомагає учням самостійно знаходити відповіді   </w:t>
            </w:r>
          </w:p>
        </w:tc>
      </w:tr>
      <w:tr w:rsidR="006D2DC2" w:rsidRPr="001259BE" w:rsidTr="00B14776">
        <w:trPr>
          <w:tblCellSpacing w:w="15" w:type="dxa"/>
        </w:trPr>
        <w:tc>
          <w:tcPr>
            <w:tcW w:w="0" w:type="auto"/>
            <w:vAlign w:val="center"/>
            <w:hideMark/>
          </w:tcPr>
          <w:p w:rsidR="006D2DC2" w:rsidRPr="006D2DC2" w:rsidRDefault="006D2DC2" w:rsidP="006D2DC2">
            <w:pPr>
              <w:suppressAutoHyphens w:val="0"/>
              <w:spacing w:line="360" w:lineRule="auto"/>
              <w:jc w:val="both"/>
              <w:rPr>
                <w:rFonts w:cs="Times New Roman"/>
                <w:sz w:val="28"/>
                <w:szCs w:val="28"/>
                <w:lang w:val="ru-RU" w:eastAsia="ru-RU"/>
              </w:rPr>
            </w:pPr>
            <w:r w:rsidRPr="006D2DC2">
              <w:rPr>
                <w:rFonts w:cs="Times New Roman"/>
                <w:bCs/>
                <w:sz w:val="28"/>
                <w:szCs w:val="28"/>
                <w:lang w:val="ru-RU" w:eastAsia="ru-RU"/>
              </w:rPr>
              <w:t>Роль учня</w:t>
            </w:r>
          </w:p>
        </w:tc>
        <w:tc>
          <w:tcPr>
            <w:tcW w:w="0" w:type="auto"/>
            <w:vAlign w:val="center"/>
            <w:hideMark/>
          </w:tcPr>
          <w:p w:rsidR="006D2DC2" w:rsidRPr="001259BE" w:rsidRDefault="006D2DC2" w:rsidP="006D2DC2">
            <w:pPr>
              <w:suppressAutoHyphens w:val="0"/>
              <w:spacing w:line="360" w:lineRule="auto"/>
              <w:jc w:val="both"/>
              <w:rPr>
                <w:rFonts w:cs="Times New Roman"/>
                <w:sz w:val="28"/>
                <w:szCs w:val="28"/>
                <w:lang w:val="ru-RU" w:eastAsia="ru-RU"/>
              </w:rPr>
            </w:pPr>
            <w:r w:rsidRPr="001259BE">
              <w:rPr>
                <w:rFonts w:cs="Times New Roman"/>
                <w:sz w:val="28"/>
                <w:szCs w:val="28"/>
                <w:lang w:val="ru-RU" w:eastAsia="ru-RU"/>
              </w:rPr>
              <w:t>Пасивний слухач</w:t>
            </w:r>
          </w:p>
        </w:tc>
        <w:tc>
          <w:tcPr>
            <w:tcW w:w="0" w:type="auto"/>
            <w:vAlign w:val="center"/>
            <w:hideMark/>
          </w:tcPr>
          <w:p w:rsidR="006D2DC2" w:rsidRPr="001259BE" w:rsidRDefault="006D2DC2" w:rsidP="006D2DC2">
            <w:pPr>
              <w:suppressAutoHyphens w:val="0"/>
              <w:spacing w:before="100" w:beforeAutospacing="1" w:after="100" w:afterAutospacing="1" w:line="360" w:lineRule="auto"/>
              <w:jc w:val="both"/>
              <w:rPr>
                <w:rFonts w:cs="Times New Roman"/>
                <w:sz w:val="28"/>
                <w:szCs w:val="28"/>
                <w:lang w:val="ru-RU" w:eastAsia="ru-RU"/>
              </w:rPr>
            </w:pPr>
            <w:r w:rsidRPr="001259BE">
              <w:rPr>
                <w:rFonts w:cs="Times New Roman"/>
                <w:sz w:val="28"/>
                <w:szCs w:val="28"/>
                <w:lang w:val="ru-RU" w:eastAsia="ru-RU"/>
              </w:rPr>
              <w:t xml:space="preserve">Активний учасник, дослідник, що проявляє ініціативу та працює в команді   </w:t>
            </w:r>
          </w:p>
        </w:tc>
      </w:tr>
      <w:tr w:rsidR="006D2DC2" w:rsidRPr="001259BE" w:rsidTr="00B14776">
        <w:trPr>
          <w:tblCellSpacing w:w="15" w:type="dxa"/>
        </w:trPr>
        <w:tc>
          <w:tcPr>
            <w:tcW w:w="0" w:type="auto"/>
            <w:vAlign w:val="center"/>
            <w:hideMark/>
          </w:tcPr>
          <w:p w:rsidR="006D2DC2" w:rsidRPr="006D2DC2" w:rsidRDefault="006D2DC2" w:rsidP="006D2DC2">
            <w:pPr>
              <w:suppressAutoHyphens w:val="0"/>
              <w:spacing w:line="360" w:lineRule="auto"/>
              <w:jc w:val="both"/>
              <w:rPr>
                <w:rFonts w:cs="Times New Roman"/>
                <w:sz w:val="28"/>
                <w:szCs w:val="28"/>
                <w:lang w:val="ru-RU" w:eastAsia="ru-RU"/>
              </w:rPr>
            </w:pPr>
            <w:r w:rsidRPr="006D2DC2">
              <w:rPr>
                <w:rFonts w:cs="Times New Roman"/>
                <w:bCs/>
                <w:sz w:val="28"/>
                <w:szCs w:val="28"/>
                <w:lang w:val="ru-RU" w:eastAsia="ru-RU"/>
              </w:rPr>
              <w:t>Організація простору</w:t>
            </w:r>
          </w:p>
        </w:tc>
        <w:tc>
          <w:tcPr>
            <w:tcW w:w="0" w:type="auto"/>
            <w:vAlign w:val="center"/>
            <w:hideMark/>
          </w:tcPr>
          <w:p w:rsidR="006D2DC2" w:rsidRPr="001259BE" w:rsidRDefault="006D2DC2" w:rsidP="006D2DC2">
            <w:pPr>
              <w:suppressAutoHyphens w:val="0"/>
              <w:spacing w:line="360" w:lineRule="auto"/>
              <w:jc w:val="both"/>
              <w:rPr>
                <w:rFonts w:cs="Times New Roman"/>
                <w:sz w:val="28"/>
                <w:szCs w:val="28"/>
                <w:lang w:val="ru-RU" w:eastAsia="ru-RU"/>
              </w:rPr>
            </w:pPr>
            <w:r w:rsidRPr="001259BE">
              <w:rPr>
                <w:rFonts w:cs="Times New Roman"/>
                <w:sz w:val="28"/>
                <w:szCs w:val="28"/>
                <w:lang w:val="ru-RU" w:eastAsia="ru-RU"/>
              </w:rPr>
              <w:t>Жорстке, статичне розташування парт (фронтальне)</w:t>
            </w:r>
          </w:p>
        </w:tc>
        <w:tc>
          <w:tcPr>
            <w:tcW w:w="0" w:type="auto"/>
            <w:vAlign w:val="center"/>
            <w:hideMark/>
          </w:tcPr>
          <w:p w:rsidR="006D2DC2" w:rsidRPr="001259BE" w:rsidRDefault="006D2DC2" w:rsidP="006D2DC2">
            <w:pPr>
              <w:suppressAutoHyphens w:val="0"/>
              <w:spacing w:before="100" w:beforeAutospacing="1" w:after="100" w:afterAutospacing="1" w:line="360" w:lineRule="auto"/>
              <w:jc w:val="both"/>
              <w:rPr>
                <w:rFonts w:cs="Times New Roman"/>
                <w:sz w:val="28"/>
                <w:szCs w:val="28"/>
                <w:lang w:val="ru-RU" w:eastAsia="ru-RU"/>
              </w:rPr>
            </w:pPr>
            <w:r w:rsidRPr="001259BE">
              <w:rPr>
                <w:rFonts w:cs="Times New Roman"/>
                <w:sz w:val="28"/>
                <w:szCs w:val="28"/>
                <w:lang w:val="ru-RU" w:eastAsia="ru-RU"/>
              </w:rPr>
              <w:t xml:space="preserve">Гнучке, адаптивне розташування (кругове, групове), наявність ігрових та відпочинкових осередків   </w:t>
            </w:r>
          </w:p>
        </w:tc>
      </w:tr>
      <w:tr w:rsidR="006D2DC2" w:rsidRPr="001259BE" w:rsidTr="00B14776">
        <w:trPr>
          <w:tblCellSpacing w:w="15" w:type="dxa"/>
        </w:trPr>
        <w:tc>
          <w:tcPr>
            <w:tcW w:w="0" w:type="auto"/>
            <w:vAlign w:val="center"/>
            <w:hideMark/>
          </w:tcPr>
          <w:p w:rsidR="006D2DC2" w:rsidRPr="006D2DC2" w:rsidRDefault="006D2DC2" w:rsidP="006D2DC2">
            <w:pPr>
              <w:suppressAutoHyphens w:val="0"/>
              <w:spacing w:line="360" w:lineRule="auto"/>
              <w:jc w:val="both"/>
              <w:rPr>
                <w:rFonts w:cs="Times New Roman"/>
                <w:sz w:val="28"/>
                <w:szCs w:val="28"/>
                <w:lang w:val="ru-RU" w:eastAsia="ru-RU"/>
              </w:rPr>
            </w:pPr>
            <w:r w:rsidRPr="006D2DC2">
              <w:rPr>
                <w:rFonts w:cs="Times New Roman"/>
                <w:bCs/>
                <w:sz w:val="28"/>
                <w:szCs w:val="28"/>
                <w:lang w:val="ru-RU" w:eastAsia="ru-RU"/>
              </w:rPr>
              <w:t>Взаємодія</w:t>
            </w:r>
          </w:p>
        </w:tc>
        <w:tc>
          <w:tcPr>
            <w:tcW w:w="0" w:type="auto"/>
            <w:vAlign w:val="center"/>
            <w:hideMark/>
          </w:tcPr>
          <w:p w:rsidR="006D2DC2" w:rsidRPr="001259BE" w:rsidRDefault="006D2DC2" w:rsidP="006D2DC2">
            <w:pPr>
              <w:suppressAutoHyphens w:val="0"/>
              <w:spacing w:line="360" w:lineRule="auto"/>
              <w:jc w:val="both"/>
              <w:rPr>
                <w:rFonts w:cs="Times New Roman"/>
                <w:sz w:val="28"/>
                <w:szCs w:val="28"/>
                <w:lang w:val="ru-RU" w:eastAsia="ru-RU"/>
              </w:rPr>
            </w:pPr>
            <w:r w:rsidRPr="001259BE">
              <w:rPr>
                <w:rFonts w:cs="Times New Roman"/>
                <w:sz w:val="28"/>
                <w:szCs w:val="28"/>
                <w:lang w:val="ru-RU" w:eastAsia="ru-RU"/>
              </w:rPr>
              <w:t>Ієрархічна, субординація</w:t>
            </w:r>
          </w:p>
        </w:tc>
        <w:tc>
          <w:tcPr>
            <w:tcW w:w="0" w:type="auto"/>
            <w:vAlign w:val="center"/>
            <w:hideMark/>
          </w:tcPr>
          <w:p w:rsidR="006D2DC2" w:rsidRPr="001259BE" w:rsidRDefault="006D2DC2" w:rsidP="006D2DC2">
            <w:pPr>
              <w:suppressAutoHyphens w:val="0"/>
              <w:spacing w:before="100" w:beforeAutospacing="1" w:after="100" w:afterAutospacing="1" w:line="360" w:lineRule="auto"/>
              <w:jc w:val="both"/>
              <w:rPr>
                <w:rFonts w:cs="Times New Roman"/>
                <w:sz w:val="28"/>
                <w:szCs w:val="28"/>
                <w:lang w:val="ru-RU" w:eastAsia="ru-RU"/>
              </w:rPr>
            </w:pPr>
            <w:r w:rsidRPr="001259BE">
              <w:rPr>
                <w:rFonts w:cs="Times New Roman"/>
                <w:sz w:val="28"/>
                <w:szCs w:val="28"/>
                <w:lang w:val="ru-RU" w:eastAsia="ru-RU"/>
              </w:rPr>
              <w:t xml:space="preserve">Партнерство між учнями, вчителями та батьками   </w:t>
            </w:r>
          </w:p>
        </w:tc>
      </w:tr>
      <w:tr w:rsidR="006D2DC2" w:rsidRPr="001259BE" w:rsidTr="00B14776">
        <w:trPr>
          <w:tblCellSpacing w:w="15" w:type="dxa"/>
        </w:trPr>
        <w:tc>
          <w:tcPr>
            <w:tcW w:w="0" w:type="auto"/>
            <w:vAlign w:val="center"/>
            <w:hideMark/>
          </w:tcPr>
          <w:p w:rsidR="006D2DC2" w:rsidRPr="006D2DC2" w:rsidRDefault="006D2DC2" w:rsidP="006D2DC2">
            <w:pPr>
              <w:suppressAutoHyphens w:val="0"/>
              <w:spacing w:line="360" w:lineRule="auto"/>
              <w:jc w:val="both"/>
              <w:rPr>
                <w:rFonts w:cs="Times New Roman"/>
                <w:sz w:val="28"/>
                <w:szCs w:val="28"/>
                <w:lang w:val="ru-RU" w:eastAsia="ru-RU"/>
              </w:rPr>
            </w:pPr>
            <w:r w:rsidRPr="006D2DC2">
              <w:rPr>
                <w:rFonts w:cs="Times New Roman"/>
                <w:bCs/>
                <w:sz w:val="28"/>
                <w:szCs w:val="28"/>
                <w:lang w:val="ru-RU" w:eastAsia="ru-RU"/>
              </w:rPr>
              <w:t>Атмосфера</w:t>
            </w:r>
          </w:p>
        </w:tc>
        <w:tc>
          <w:tcPr>
            <w:tcW w:w="0" w:type="auto"/>
            <w:vAlign w:val="center"/>
            <w:hideMark/>
          </w:tcPr>
          <w:p w:rsidR="006D2DC2" w:rsidRPr="001259BE" w:rsidRDefault="006D2DC2" w:rsidP="006D2DC2">
            <w:pPr>
              <w:suppressAutoHyphens w:val="0"/>
              <w:spacing w:line="360" w:lineRule="auto"/>
              <w:jc w:val="both"/>
              <w:rPr>
                <w:rFonts w:cs="Times New Roman"/>
                <w:sz w:val="28"/>
                <w:szCs w:val="28"/>
                <w:lang w:val="ru-RU" w:eastAsia="ru-RU"/>
              </w:rPr>
            </w:pPr>
            <w:r w:rsidRPr="001259BE">
              <w:rPr>
                <w:rFonts w:cs="Times New Roman"/>
                <w:sz w:val="28"/>
                <w:szCs w:val="28"/>
                <w:lang w:val="ru-RU" w:eastAsia="ru-RU"/>
              </w:rPr>
              <w:t>Формальна, орієнтована на результат контролю</w:t>
            </w:r>
          </w:p>
        </w:tc>
        <w:tc>
          <w:tcPr>
            <w:tcW w:w="0" w:type="auto"/>
            <w:vAlign w:val="center"/>
            <w:hideMark/>
          </w:tcPr>
          <w:p w:rsidR="006D2DC2" w:rsidRPr="001259BE" w:rsidRDefault="006D2DC2" w:rsidP="006D2DC2">
            <w:pPr>
              <w:suppressAutoHyphens w:val="0"/>
              <w:spacing w:before="100" w:beforeAutospacing="1" w:after="100" w:afterAutospacing="1" w:line="360" w:lineRule="auto"/>
              <w:jc w:val="both"/>
              <w:rPr>
                <w:rFonts w:cs="Times New Roman"/>
                <w:sz w:val="28"/>
                <w:szCs w:val="28"/>
                <w:lang w:val="ru-RU" w:eastAsia="ru-RU"/>
              </w:rPr>
            </w:pPr>
            <w:r w:rsidRPr="001259BE">
              <w:rPr>
                <w:rFonts w:cs="Times New Roman"/>
                <w:sz w:val="28"/>
                <w:szCs w:val="28"/>
                <w:lang w:val="ru-RU" w:eastAsia="ru-RU"/>
              </w:rPr>
              <w:t xml:space="preserve">Сповнена поваги, довіри та безпеки   </w:t>
            </w:r>
          </w:p>
        </w:tc>
      </w:tr>
    </w:tbl>
    <w:p w:rsidR="006D2DC2" w:rsidRPr="001259BE" w:rsidRDefault="006D2DC2" w:rsidP="006D2DC2">
      <w:pPr>
        <w:suppressAutoHyphens w:val="0"/>
        <w:spacing w:before="100" w:beforeAutospacing="1" w:after="100" w:afterAutospacing="1" w:line="360" w:lineRule="auto"/>
        <w:jc w:val="both"/>
        <w:rPr>
          <w:rFonts w:cs="Times New Roman"/>
          <w:sz w:val="28"/>
          <w:szCs w:val="28"/>
          <w:lang w:val="ru-RU" w:eastAsia="ru-RU"/>
        </w:rPr>
      </w:pPr>
      <w:r w:rsidRPr="001259BE">
        <w:rPr>
          <w:rFonts w:cs="Times New Roman"/>
          <w:sz w:val="28"/>
          <w:szCs w:val="28"/>
          <w:lang w:val="ru-RU" w:eastAsia="ru-RU"/>
        </w:rPr>
        <w:t xml:space="preserve">Практична трансформація освітнього середовища в Україні включає оновлення інфраструктури та зміну ставлення до здобувачів освіти. Завдяки реформі в закладах освіти впроваджуються сучасні технології, такі як інтерактивні панелі, STEM-лабораторії та VR-технології. Міністерство освіти і науки пропонує зміни до типового переліку обладнання для навчальних кабінетів, що є свідченням системного підходу до оновлення матеріально-технічної бази. Також заплановано пілотні проєкти архітектурної трансформації, спрямовані на модернізацію будівель, що були пошкоджені внаслідок бойових дій.   </w:t>
      </w:r>
    </w:p>
    <w:p w:rsidR="006D2DC2" w:rsidRPr="001259BE" w:rsidRDefault="006D2DC2" w:rsidP="006D2DC2">
      <w:pPr>
        <w:suppressAutoHyphens w:val="0"/>
        <w:spacing w:before="100" w:beforeAutospacing="1" w:after="100" w:afterAutospacing="1" w:line="360" w:lineRule="auto"/>
        <w:jc w:val="both"/>
        <w:rPr>
          <w:rFonts w:cs="Times New Roman"/>
          <w:sz w:val="28"/>
          <w:szCs w:val="28"/>
          <w:lang w:val="ru-RU" w:eastAsia="ru-RU"/>
        </w:rPr>
      </w:pPr>
      <w:r w:rsidRPr="001259BE">
        <w:rPr>
          <w:rFonts w:cs="Times New Roman"/>
          <w:sz w:val="28"/>
          <w:szCs w:val="28"/>
          <w:lang w:val="ru-RU" w:eastAsia="ru-RU"/>
        </w:rPr>
        <w:t xml:space="preserve">Ключовою зміною є не лише наявність яскравих меблів чи техніки, а зміна ставлення до дитини, що базується на "повазі, увазі до неї та прагненні знайти оптимальний спосіб для її ефективного навчання". Це відходить від </w:t>
      </w:r>
      <w:r w:rsidRPr="001259BE">
        <w:rPr>
          <w:rFonts w:cs="Times New Roman"/>
          <w:sz w:val="28"/>
          <w:szCs w:val="28"/>
          <w:lang w:val="ru-RU" w:eastAsia="ru-RU"/>
        </w:rPr>
        <w:lastRenderedPageBreak/>
        <w:t xml:space="preserve">традиційної моделі, де учень вважався лише об'єктом освітнього процесу, і робить його повноцінним суб'єктом. Педагоги отримують більше можливостей для професійного розвитку, а батьки стають активними учасниками освітнього процесу.   </w:t>
      </w:r>
    </w:p>
    <w:p w:rsidR="006D2DC2" w:rsidRPr="001259BE" w:rsidRDefault="006D2DC2" w:rsidP="006D2DC2">
      <w:pPr>
        <w:suppressAutoHyphens w:val="0"/>
        <w:spacing w:before="100" w:beforeAutospacing="1" w:after="100" w:afterAutospacing="1" w:line="360" w:lineRule="auto"/>
        <w:jc w:val="both"/>
        <w:rPr>
          <w:rFonts w:cs="Times New Roman"/>
          <w:sz w:val="28"/>
          <w:szCs w:val="28"/>
          <w:lang w:val="ru-RU" w:eastAsia="ru-RU"/>
        </w:rPr>
      </w:pPr>
      <w:r w:rsidRPr="001259BE">
        <w:rPr>
          <w:rFonts w:cs="Times New Roman"/>
          <w:sz w:val="28"/>
          <w:szCs w:val="28"/>
          <w:lang w:val="ru-RU" w:eastAsia="ru-RU"/>
        </w:rPr>
        <w:t xml:space="preserve">Попри значний прогрес, реформа стикається з викликами. Для того, щоб зміни стали справді системними та охопили кожного учня в Україні, необхідна послідовна підтримка держави, належне фінансування, якісна підготовка кадрів та подолання освітньої нерівності між регіонами. Ці фактори є критично важливими для забезпечення стійкості та успішності трансформації в довгостроковій перспективі.   </w:t>
      </w:r>
    </w:p>
    <w:p w:rsidR="006D2DC2" w:rsidRPr="001259BE" w:rsidRDefault="006D2DC2" w:rsidP="006D2DC2">
      <w:pPr>
        <w:suppressAutoHyphens w:val="0"/>
        <w:spacing w:before="100" w:beforeAutospacing="1" w:after="100" w:afterAutospacing="1" w:line="360" w:lineRule="auto"/>
        <w:jc w:val="both"/>
        <w:rPr>
          <w:rFonts w:cs="Times New Roman"/>
          <w:sz w:val="28"/>
          <w:szCs w:val="28"/>
          <w:lang w:val="ru-RU" w:eastAsia="ru-RU"/>
        </w:rPr>
      </w:pPr>
      <w:r w:rsidRPr="001259BE">
        <w:rPr>
          <w:rFonts w:cs="Times New Roman"/>
          <w:sz w:val="28"/>
          <w:szCs w:val="28"/>
          <w:lang w:val="ru-RU" w:eastAsia="ru-RU"/>
        </w:rPr>
        <w:t xml:space="preserve">Державні стандарти освіти є ключовими документами, що визначають вимоги до освітнього середовища. Однак вони підходять до цього питання не через детальний перелік матеріально-технічних засобів, а через визначення обов'язкових результатів навчання та компетентностей здобувача освіти. Стандарти є основою для розроблення освітніх програм, які, у свою чергу, містять зміст та підходи до навчання.   </w:t>
      </w:r>
    </w:p>
    <w:p w:rsidR="006D2DC2" w:rsidRPr="001259BE" w:rsidRDefault="006D2DC2" w:rsidP="006D2DC2">
      <w:pPr>
        <w:suppressAutoHyphens w:val="0"/>
        <w:spacing w:before="100" w:beforeAutospacing="1" w:after="100" w:afterAutospacing="1" w:line="360" w:lineRule="auto"/>
        <w:jc w:val="both"/>
        <w:rPr>
          <w:rFonts w:cs="Times New Roman"/>
          <w:sz w:val="28"/>
          <w:szCs w:val="28"/>
          <w:lang w:val="ru-RU" w:eastAsia="ru-RU"/>
        </w:rPr>
      </w:pPr>
      <w:r w:rsidRPr="001259BE">
        <w:rPr>
          <w:rFonts w:cs="Times New Roman"/>
          <w:sz w:val="28"/>
          <w:szCs w:val="28"/>
          <w:lang w:val="ru-RU" w:eastAsia="ru-RU"/>
        </w:rPr>
        <w:t xml:space="preserve">Головним ціннісним орієнтиром, що стосується середовища, є "створення освітнього середовища, де забезпечена атмосфера довіри, без будь-яких форм дискримінації учасників освітнього процесу". Цей принцип є фундаментальним і вимагає від закладу освіти не лише дотримання формальних норм, а й формування певної культури взаємовідносин. Таким чином, державні стандарти визначають стратегічний напрямок —   </w:t>
      </w:r>
    </w:p>
    <w:p w:rsidR="006D2DC2" w:rsidRPr="001259BE" w:rsidRDefault="006D2DC2" w:rsidP="006D2DC2">
      <w:pPr>
        <w:suppressAutoHyphens w:val="0"/>
        <w:spacing w:before="100" w:beforeAutospacing="1" w:after="100" w:afterAutospacing="1" w:line="360" w:lineRule="auto"/>
        <w:jc w:val="both"/>
        <w:rPr>
          <w:rFonts w:cs="Times New Roman"/>
          <w:sz w:val="28"/>
          <w:szCs w:val="28"/>
          <w:lang w:val="ru-RU" w:eastAsia="ru-RU"/>
        </w:rPr>
      </w:pPr>
      <w:r w:rsidRPr="001259BE">
        <w:rPr>
          <w:rFonts w:cs="Times New Roman"/>
          <w:i/>
          <w:iCs/>
          <w:sz w:val="28"/>
          <w:szCs w:val="28"/>
          <w:lang w:val="ru-RU" w:eastAsia="ru-RU"/>
        </w:rPr>
        <w:t>що</w:t>
      </w:r>
      <w:r w:rsidRPr="001259BE">
        <w:rPr>
          <w:rFonts w:cs="Times New Roman"/>
          <w:sz w:val="28"/>
          <w:szCs w:val="28"/>
          <w:lang w:val="ru-RU" w:eastAsia="ru-RU"/>
        </w:rPr>
        <w:t xml:space="preserve"> має бути досягнуто (наприклад, здатність ефективно спілкуватися, співпрацювати, формувати ідентичність), тоді як інші нормативні акти регламентують тактичний рівень — </w:t>
      </w:r>
      <w:r w:rsidRPr="001259BE">
        <w:rPr>
          <w:rFonts w:cs="Times New Roman"/>
          <w:i/>
          <w:iCs/>
          <w:sz w:val="28"/>
          <w:szCs w:val="28"/>
          <w:lang w:val="ru-RU" w:eastAsia="ru-RU"/>
        </w:rPr>
        <w:t>як</w:t>
      </w:r>
      <w:r w:rsidRPr="001259BE">
        <w:rPr>
          <w:rFonts w:cs="Times New Roman"/>
          <w:sz w:val="28"/>
          <w:szCs w:val="28"/>
          <w:lang w:val="ru-RU" w:eastAsia="ru-RU"/>
        </w:rPr>
        <w:t xml:space="preserve"> це досягти на практиці. Це дворівнева система регулювання: стратегічний рівень (стандарти) задає філософію та кінцеву мету, а тактичний (санітарні норми та інші документи) — забезпечує інструменти та умови для реалізації цієї мети.</w:t>
      </w:r>
    </w:p>
    <w:p w:rsidR="006D2DC2" w:rsidRPr="001259BE" w:rsidRDefault="006D2DC2" w:rsidP="006D2DC2">
      <w:pPr>
        <w:suppressAutoHyphens w:val="0"/>
        <w:spacing w:before="100" w:beforeAutospacing="1" w:after="100" w:afterAutospacing="1" w:line="360" w:lineRule="auto"/>
        <w:jc w:val="both"/>
        <w:rPr>
          <w:rFonts w:cs="Times New Roman"/>
          <w:sz w:val="28"/>
          <w:szCs w:val="28"/>
          <w:lang w:val="ru-RU" w:eastAsia="ru-RU"/>
        </w:rPr>
      </w:pPr>
      <w:r w:rsidRPr="001259BE">
        <w:rPr>
          <w:rFonts w:cs="Times New Roman"/>
          <w:sz w:val="28"/>
          <w:szCs w:val="28"/>
          <w:lang w:val="ru-RU" w:eastAsia="ru-RU"/>
        </w:rPr>
        <w:lastRenderedPageBreak/>
        <w:t>Вимоги до освітнього середовища деталізовані у Санітарному регламенті для закладів загальної середньої освіти та Кодексі безпечного освітнього середовища. Ці документи містять конкретні норми, спрямовані на забезпечення фізичного здоров'я та безпеки учасників освітнього процесу.</w:t>
      </w:r>
    </w:p>
    <w:p w:rsidR="006D2DC2" w:rsidRPr="001259BE" w:rsidRDefault="006D2DC2" w:rsidP="006D2DC2">
      <w:pPr>
        <w:suppressAutoHyphens w:val="0"/>
        <w:spacing w:before="100" w:beforeAutospacing="1" w:after="100" w:afterAutospacing="1" w:line="360" w:lineRule="auto"/>
        <w:jc w:val="both"/>
        <w:rPr>
          <w:rFonts w:cs="Times New Roman"/>
          <w:sz w:val="28"/>
          <w:szCs w:val="28"/>
          <w:lang w:val="ru-RU" w:eastAsia="ru-RU"/>
        </w:rPr>
      </w:pPr>
      <w:r w:rsidRPr="001259BE">
        <w:rPr>
          <w:rFonts w:cs="Times New Roman"/>
          <w:sz w:val="28"/>
          <w:szCs w:val="28"/>
          <w:lang w:val="ru-RU" w:eastAsia="ru-RU"/>
        </w:rPr>
        <w:t xml:space="preserve">Санітарний регламент надає гнучкість у питаннях організації простору, дозволяючи відійти від жорстких обмежень і використовувати, наприклад, кругове розташування парт. Він також передбачає можливість обладнання ігрових осередків та місць для відпочинку в початковій школі з використанням м'яких килимів та подушок. Важливі зміни стосуються і харчування, де заборонено продаж певних продуктів з високим вмістом цукрів, солі та синтетичних добавок. Регламент також звертає увагу на належне облаштування туалетних кімнат, забороняючи вуличні туалети вигрібного типу.   </w:t>
      </w:r>
    </w:p>
    <w:p w:rsidR="006D2DC2" w:rsidRPr="001259BE" w:rsidRDefault="006D2DC2" w:rsidP="006D2DC2">
      <w:pPr>
        <w:suppressAutoHyphens w:val="0"/>
        <w:spacing w:before="100" w:beforeAutospacing="1" w:after="100" w:afterAutospacing="1" w:line="360" w:lineRule="auto"/>
        <w:jc w:val="both"/>
        <w:rPr>
          <w:rFonts w:cs="Times New Roman"/>
          <w:sz w:val="28"/>
          <w:szCs w:val="28"/>
          <w:lang w:val="ru-RU" w:eastAsia="ru-RU"/>
        </w:rPr>
      </w:pPr>
      <w:r w:rsidRPr="001259BE">
        <w:rPr>
          <w:rFonts w:cs="Times New Roman"/>
          <w:sz w:val="28"/>
          <w:szCs w:val="28"/>
          <w:lang w:val="ru-RU" w:eastAsia="ru-RU"/>
        </w:rPr>
        <w:t xml:space="preserve">Щодо безпеки, нормативні документи вимагають створення середовища, вільного від будь-яких форм насильства та дискримінації. Це передбачає наявність чітких процедур реагування та поведінки в надзвичайних ситуаціях, включаючи шляхи для евакуації до укриття. Кодекс безпечного освітнього середовища визначає головним правилом для всіх працівників діяти в найкращих інтересах дитини, з повагою та без застосування будь-яких форм насильства.   </w:t>
      </w:r>
    </w:p>
    <w:p w:rsidR="006D2DC2" w:rsidRPr="001259BE" w:rsidRDefault="006D2DC2" w:rsidP="006D2DC2">
      <w:pPr>
        <w:suppressAutoHyphens w:val="0"/>
        <w:spacing w:before="100" w:beforeAutospacing="1" w:after="100" w:afterAutospacing="1" w:line="360" w:lineRule="auto"/>
        <w:jc w:val="both"/>
        <w:rPr>
          <w:rFonts w:cs="Times New Roman"/>
          <w:sz w:val="28"/>
          <w:szCs w:val="28"/>
          <w:lang w:val="ru-RU" w:eastAsia="ru-RU"/>
        </w:rPr>
      </w:pPr>
      <w:r w:rsidRPr="001259BE">
        <w:rPr>
          <w:rFonts w:cs="Times New Roman"/>
          <w:sz w:val="28"/>
          <w:szCs w:val="28"/>
          <w:lang w:val="ru-RU" w:eastAsia="ru-RU"/>
        </w:rPr>
        <w:t xml:space="preserve">Аналіз освітнього середовища є ключовим інструментом для його вдосконалення. Згідно з академічними джерелами, самооцінювання є одним з основних напрямів для вивчення ефективності внутрішньої системи забезпечення якості освіти. Такий моніторинг дозволяє виявити стан середовища, включаючи матеріально-технічну базу, інклюзивність, дотримання санітарних та безпекових норм, а також ефективність заходів щодо запобігання булінгу.   </w:t>
      </w:r>
    </w:p>
    <w:p w:rsidR="006D2DC2" w:rsidRPr="006D2DC2" w:rsidRDefault="006D2DC2" w:rsidP="006D2DC2">
      <w:pPr>
        <w:suppressAutoHyphens w:val="0"/>
        <w:spacing w:before="100" w:beforeAutospacing="1" w:after="100" w:afterAutospacing="1" w:line="360" w:lineRule="auto"/>
        <w:jc w:val="both"/>
        <w:rPr>
          <w:rFonts w:cs="Times New Roman"/>
          <w:sz w:val="28"/>
          <w:szCs w:val="28"/>
          <w:lang w:val="ru-RU" w:eastAsia="ru-RU"/>
        </w:rPr>
      </w:pPr>
      <w:r w:rsidRPr="001259BE">
        <w:rPr>
          <w:rFonts w:cs="Times New Roman"/>
          <w:sz w:val="28"/>
          <w:szCs w:val="28"/>
          <w:lang w:val="ru-RU" w:eastAsia="ru-RU"/>
        </w:rPr>
        <w:lastRenderedPageBreak/>
        <w:t xml:space="preserve">Систематизація критеріїв, що використовуються для оцінювання, дозволяє </w:t>
      </w:r>
      <w:r w:rsidRPr="006D2DC2">
        <w:rPr>
          <w:rFonts w:cs="Times New Roman"/>
          <w:sz w:val="28"/>
          <w:szCs w:val="28"/>
          <w:lang w:val="ru-RU" w:eastAsia="ru-RU"/>
        </w:rPr>
        <w:t>отримати об'єктивну картину. Ці критерії охоплюють:</w:t>
      </w:r>
    </w:p>
    <w:p w:rsidR="006D2DC2" w:rsidRPr="006D2DC2" w:rsidRDefault="006D2DC2" w:rsidP="006D2DC2">
      <w:pPr>
        <w:numPr>
          <w:ilvl w:val="0"/>
          <w:numId w:val="11"/>
        </w:numPr>
        <w:suppressAutoHyphens w:val="0"/>
        <w:spacing w:before="100" w:beforeAutospacing="1" w:after="100" w:afterAutospacing="1" w:line="360" w:lineRule="auto"/>
        <w:jc w:val="both"/>
        <w:rPr>
          <w:rFonts w:cs="Times New Roman"/>
          <w:sz w:val="28"/>
          <w:szCs w:val="28"/>
          <w:lang w:val="ru-RU" w:eastAsia="ru-RU"/>
        </w:rPr>
      </w:pPr>
      <w:r w:rsidRPr="006D2DC2">
        <w:rPr>
          <w:rFonts w:cs="Times New Roman"/>
          <w:bCs/>
          <w:sz w:val="28"/>
          <w:szCs w:val="28"/>
          <w:lang w:val="ru-RU" w:eastAsia="ru-RU"/>
        </w:rPr>
        <w:t>Безпека та комфорт:</w:t>
      </w:r>
      <w:r w:rsidRPr="006D2DC2">
        <w:rPr>
          <w:rFonts w:cs="Times New Roman"/>
          <w:sz w:val="28"/>
          <w:szCs w:val="28"/>
          <w:lang w:val="ru-RU" w:eastAsia="ru-RU"/>
        </w:rPr>
        <w:t xml:space="preserve"> Забезпечення фізичних і психологічних умов для навчання та праці. Індикаторами є наявність укриттів, дотримання норм з охорони праці та відсутність проявів булінгу.   </w:t>
      </w:r>
    </w:p>
    <w:p w:rsidR="006D2DC2" w:rsidRPr="006D2DC2" w:rsidRDefault="006D2DC2" w:rsidP="006D2DC2">
      <w:pPr>
        <w:numPr>
          <w:ilvl w:val="0"/>
          <w:numId w:val="11"/>
        </w:numPr>
        <w:suppressAutoHyphens w:val="0"/>
        <w:spacing w:before="100" w:beforeAutospacing="1" w:after="100" w:afterAutospacing="1" w:line="360" w:lineRule="auto"/>
        <w:jc w:val="both"/>
        <w:rPr>
          <w:rFonts w:cs="Times New Roman"/>
          <w:sz w:val="28"/>
          <w:szCs w:val="28"/>
          <w:lang w:val="ru-RU" w:eastAsia="ru-RU"/>
        </w:rPr>
      </w:pPr>
      <w:r w:rsidRPr="006D2DC2">
        <w:rPr>
          <w:rFonts w:cs="Times New Roman"/>
          <w:bCs/>
          <w:sz w:val="28"/>
          <w:szCs w:val="28"/>
          <w:lang w:val="ru-RU" w:eastAsia="ru-RU"/>
        </w:rPr>
        <w:t>Інклюзивність:</w:t>
      </w:r>
      <w:r w:rsidRPr="006D2DC2">
        <w:rPr>
          <w:rFonts w:cs="Times New Roman"/>
          <w:sz w:val="28"/>
          <w:szCs w:val="28"/>
          <w:lang w:val="ru-RU" w:eastAsia="ru-RU"/>
        </w:rPr>
        <w:t xml:space="preserve"> Створення умов для навчання дітей з особливими освітніми потребами, наявність спеціалізованих приміщень, як-от ресурсні кімнати.   </w:t>
      </w:r>
    </w:p>
    <w:p w:rsidR="006D2DC2" w:rsidRPr="006D2DC2" w:rsidRDefault="006D2DC2" w:rsidP="006D2DC2">
      <w:pPr>
        <w:numPr>
          <w:ilvl w:val="0"/>
          <w:numId w:val="11"/>
        </w:numPr>
        <w:suppressAutoHyphens w:val="0"/>
        <w:spacing w:before="100" w:beforeAutospacing="1" w:after="100" w:afterAutospacing="1" w:line="360" w:lineRule="auto"/>
        <w:jc w:val="both"/>
        <w:rPr>
          <w:rFonts w:cs="Times New Roman"/>
          <w:sz w:val="28"/>
          <w:szCs w:val="28"/>
          <w:lang w:val="ru-RU" w:eastAsia="ru-RU"/>
        </w:rPr>
      </w:pPr>
      <w:r w:rsidRPr="006D2DC2">
        <w:rPr>
          <w:rFonts w:cs="Times New Roman"/>
          <w:bCs/>
          <w:sz w:val="28"/>
          <w:szCs w:val="28"/>
          <w:lang w:val="ru-RU" w:eastAsia="ru-RU"/>
        </w:rPr>
        <w:t>Мотивація та розвиток:</w:t>
      </w:r>
      <w:r w:rsidRPr="006D2DC2">
        <w:rPr>
          <w:rFonts w:cs="Times New Roman"/>
          <w:sz w:val="28"/>
          <w:szCs w:val="28"/>
          <w:lang w:val="ru-RU" w:eastAsia="ru-RU"/>
        </w:rPr>
        <w:t xml:space="preserve"> Створення середовища, яке сприяє формуванню ключових компетентностей та веденню здорового способу життя. Індикаторами можуть бути рівень залученості здобувачів освіти до громадської діяльності та ставлення до навчання.   </w:t>
      </w:r>
    </w:p>
    <w:p w:rsidR="006D2DC2" w:rsidRPr="006D2DC2" w:rsidRDefault="006D2DC2" w:rsidP="006D2DC2">
      <w:pPr>
        <w:numPr>
          <w:ilvl w:val="0"/>
          <w:numId w:val="11"/>
        </w:numPr>
        <w:suppressAutoHyphens w:val="0"/>
        <w:spacing w:before="100" w:beforeAutospacing="1" w:after="100" w:afterAutospacing="1" w:line="360" w:lineRule="auto"/>
        <w:jc w:val="both"/>
        <w:rPr>
          <w:rFonts w:cs="Times New Roman"/>
          <w:sz w:val="28"/>
          <w:szCs w:val="28"/>
          <w:lang w:val="ru-RU" w:eastAsia="ru-RU"/>
        </w:rPr>
      </w:pPr>
      <w:r w:rsidRPr="006D2DC2">
        <w:rPr>
          <w:rFonts w:cs="Times New Roman"/>
          <w:bCs/>
          <w:sz w:val="28"/>
          <w:szCs w:val="28"/>
          <w:lang w:val="ru-RU" w:eastAsia="ru-RU"/>
        </w:rPr>
        <w:t>Демократичність та партнерство:</w:t>
      </w:r>
      <w:r w:rsidRPr="006D2DC2">
        <w:rPr>
          <w:rFonts w:cs="Times New Roman"/>
          <w:sz w:val="28"/>
          <w:szCs w:val="28"/>
          <w:lang w:val="ru-RU" w:eastAsia="ru-RU"/>
        </w:rPr>
        <w:t xml:space="preserve"> Забезпечення атмосфери довіри, поваги до гідності та прав людини, а також активне залучення учасників освітнього процесу до життя закладу.   </w:t>
      </w:r>
    </w:p>
    <w:p w:rsidR="006D2DC2" w:rsidRPr="006D2DC2" w:rsidRDefault="006D2DC2" w:rsidP="006D2DC2">
      <w:pPr>
        <w:suppressAutoHyphens w:val="0"/>
        <w:spacing w:before="100" w:beforeAutospacing="1" w:after="100" w:afterAutospacing="1" w:line="360" w:lineRule="auto"/>
        <w:jc w:val="both"/>
        <w:rPr>
          <w:rFonts w:cs="Times New Roman"/>
          <w:sz w:val="28"/>
          <w:szCs w:val="28"/>
          <w:lang w:val="ru-RU" w:eastAsia="ru-RU"/>
        </w:rPr>
      </w:pPr>
      <w:r w:rsidRPr="006D2DC2">
        <w:rPr>
          <w:rFonts w:cs="Times New Roman"/>
          <w:sz w:val="28"/>
          <w:szCs w:val="28"/>
          <w:lang w:val="ru-RU" w:eastAsia="ru-RU"/>
        </w:rPr>
        <w:t>Для наочності, основні критерії та індикатори для оцінювання освітнього середовища представлені в таблиці.</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72"/>
        <w:gridCol w:w="6983"/>
      </w:tblGrid>
      <w:tr w:rsidR="006D2DC2" w:rsidRPr="006D2DC2" w:rsidTr="00B14776">
        <w:trPr>
          <w:tblHeader/>
          <w:tblCellSpacing w:w="15" w:type="dxa"/>
        </w:trPr>
        <w:tc>
          <w:tcPr>
            <w:tcW w:w="0" w:type="auto"/>
            <w:vAlign w:val="center"/>
            <w:hideMark/>
          </w:tcPr>
          <w:p w:rsidR="006D2DC2" w:rsidRPr="006D2DC2" w:rsidRDefault="006D2DC2" w:rsidP="006D2DC2">
            <w:pPr>
              <w:suppressAutoHyphens w:val="0"/>
              <w:spacing w:line="360" w:lineRule="auto"/>
              <w:jc w:val="both"/>
              <w:rPr>
                <w:rFonts w:cs="Times New Roman"/>
                <w:sz w:val="28"/>
                <w:szCs w:val="28"/>
                <w:lang w:val="ru-RU" w:eastAsia="ru-RU"/>
              </w:rPr>
            </w:pPr>
            <w:r w:rsidRPr="006D2DC2">
              <w:rPr>
                <w:rFonts w:cs="Times New Roman"/>
                <w:sz w:val="28"/>
                <w:szCs w:val="28"/>
                <w:lang w:val="ru-RU" w:eastAsia="ru-RU"/>
              </w:rPr>
              <w:t>Критерій</w:t>
            </w:r>
          </w:p>
        </w:tc>
        <w:tc>
          <w:tcPr>
            <w:tcW w:w="0" w:type="auto"/>
            <w:vAlign w:val="center"/>
            <w:hideMark/>
          </w:tcPr>
          <w:p w:rsidR="006D2DC2" w:rsidRPr="006D2DC2" w:rsidRDefault="006D2DC2" w:rsidP="006D2DC2">
            <w:pPr>
              <w:suppressAutoHyphens w:val="0"/>
              <w:spacing w:line="360" w:lineRule="auto"/>
              <w:jc w:val="both"/>
              <w:rPr>
                <w:rFonts w:cs="Times New Roman"/>
                <w:sz w:val="28"/>
                <w:szCs w:val="28"/>
                <w:lang w:val="ru-RU" w:eastAsia="ru-RU"/>
              </w:rPr>
            </w:pPr>
            <w:r w:rsidRPr="006D2DC2">
              <w:rPr>
                <w:rFonts w:cs="Times New Roman"/>
                <w:sz w:val="28"/>
                <w:szCs w:val="28"/>
                <w:lang w:val="ru-RU" w:eastAsia="ru-RU"/>
              </w:rPr>
              <w:t>Індикатори оцінювання</w:t>
            </w:r>
          </w:p>
        </w:tc>
      </w:tr>
      <w:tr w:rsidR="006D2DC2" w:rsidRPr="006D2DC2" w:rsidTr="00B14776">
        <w:trPr>
          <w:tblCellSpacing w:w="15" w:type="dxa"/>
        </w:trPr>
        <w:tc>
          <w:tcPr>
            <w:tcW w:w="0" w:type="auto"/>
            <w:vAlign w:val="center"/>
            <w:hideMark/>
          </w:tcPr>
          <w:p w:rsidR="006D2DC2" w:rsidRPr="006D2DC2" w:rsidRDefault="006D2DC2" w:rsidP="006D2DC2">
            <w:pPr>
              <w:suppressAutoHyphens w:val="0"/>
              <w:spacing w:line="360" w:lineRule="auto"/>
              <w:jc w:val="both"/>
              <w:rPr>
                <w:rFonts w:cs="Times New Roman"/>
                <w:sz w:val="28"/>
                <w:szCs w:val="28"/>
                <w:lang w:val="ru-RU" w:eastAsia="ru-RU"/>
              </w:rPr>
            </w:pPr>
            <w:r w:rsidRPr="006D2DC2">
              <w:rPr>
                <w:rFonts w:cs="Times New Roman"/>
                <w:bCs/>
                <w:sz w:val="28"/>
                <w:szCs w:val="28"/>
                <w:lang w:val="ru-RU" w:eastAsia="ru-RU"/>
              </w:rPr>
              <w:t>Безпека та комфорт</w:t>
            </w:r>
          </w:p>
        </w:tc>
        <w:tc>
          <w:tcPr>
            <w:tcW w:w="0" w:type="auto"/>
            <w:vAlign w:val="center"/>
            <w:hideMark/>
          </w:tcPr>
          <w:p w:rsidR="006D2DC2" w:rsidRPr="006D2DC2" w:rsidRDefault="006D2DC2" w:rsidP="006D2DC2">
            <w:pPr>
              <w:suppressAutoHyphens w:val="0"/>
              <w:spacing w:before="100" w:beforeAutospacing="1" w:after="100" w:afterAutospacing="1" w:line="360" w:lineRule="auto"/>
              <w:jc w:val="both"/>
              <w:rPr>
                <w:rFonts w:cs="Times New Roman"/>
                <w:sz w:val="28"/>
                <w:szCs w:val="28"/>
                <w:lang w:val="ru-RU" w:eastAsia="ru-RU"/>
              </w:rPr>
            </w:pPr>
            <w:r w:rsidRPr="006D2DC2">
              <w:rPr>
                <w:rFonts w:cs="Times New Roman"/>
                <w:sz w:val="28"/>
                <w:szCs w:val="28"/>
                <w:lang w:val="ru-RU" w:eastAsia="ru-RU"/>
              </w:rPr>
              <w:t xml:space="preserve">Безпека приміщень і території , обізнаність учасників з вимогами безпеки , відсутність проявів насильства та булінгу   </w:t>
            </w:r>
          </w:p>
        </w:tc>
      </w:tr>
      <w:tr w:rsidR="006D2DC2" w:rsidRPr="006D2DC2" w:rsidTr="00B14776">
        <w:trPr>
          <w:tblCellSpacing w:w="15" w:type="dxa"/>
        </w:trPr>
        <w:tc>
          <w:tcPr>
            <w:tcW w:w="0" w:type="auto"/>
            <w:vAlign w:val="center"/>
            <w:hideMark/>
          </w:tcPr>
          <w:p w:rsidR="006D2DC2" w:rsidRPr="006D2DC2" w:rsidRDefault="006D2DC2" w:rsidP="006D2DC2">
            <w:pPr>
              <w:suppressAutoHyphens w:val="0"/>
              <w:spacing w:line="360" w:lineRule="auto"/>
              <w:jc w:val="both"/>
              <w:rPr>
                <w:rFonts w:cs="Times New Roman"/>
                <w:sz w:val="28"/>
                <w:szCs w:val="28"/>
                <w:lang w:val="ru-RU" w:eastAsia="ru-RU"/>
              </w:rPr>
            </w:pPr>
            <w:r w:rsidRPr="006D2DC2">
              <w:rPr>
                <w:rFonts w:cs="Times New Roman"/>
                <w:bCs/>
                <w:sz w:val="28"/>
                <w:szCs w:val="28"/>
                <w:lang w:val="ru-RU" w:eastAsia="ru-RU"/>
              </w:rPr>
              <w:t>Інклюзивність</w:t>
            </w:r>
          </w:p>
        </w:tc>
        <w:tc>
          <w:tcPr>
            <w:tcW w:w="0" w:type="auto"/>
            <w:vAlign w:val="center"/>
            <w:hideMark/>
          </w:tcPr>
          <w:p w:rsidR="006D2DC2" w:rsidRPr="006D2DC2" w:rsidRDefault="006D2DC2" w:rsidP="006D2DC2">
            <w:pPr>
              <w:suppressAutoHyphens w:val="0"/>
              <w:spacing w:before="100" w:beforeAutospacing="1" w:after="100" w:afterAutospacing="1" w:line="360" w:lineRule="auto"/>
              <w:jc w:val="both"/>
              <w:rPr>
                <w:rFonts w:cs="Times New Roman"/>
                <w:sz w:val="28"/>
                <w:szCs w:val="28"/>
                <w:lang w:val="ru-RU" w:eastAsia="ru-RU"/>
              </w:rPr>
            </w:pPr>
            <w:r w:rsidRPr="006D2DC2">
              <w:rPr>
                <w:rFonts w:cs="Times New Roman"/>
                <w:sz w:val="28"/>
                <w:szCs w:val="28"/>
                <w:lang w:val="ru-RU" w:eastAsia="ru-RU"/>
              </w:rPr>
              <w:t xml:space="preserve">Наявність умов для інклюзивного навчання , співпраця з інклюзивно-ресурсними центрами   </w:t>
            </w:r>
          </w:p>
        </w:tc>
      </w:tr>
      <w:tr w:rsidR="006D2DC2" w:rsidRPr="006D2DC2" w:rsidTr="00B14776">
        <w:trPr>
          <w:tblCellSpacing w:w="15" w:type="dxa"/>
        </w:trPr>
        <w:tc>
          <w:tcPr>
            <w:tcW w:w="0" w:type="auto"/>
            <w:vAlign w:val="center"/>
            <w:hideMark/>
          </w:tcPr>
          <w:p w:rsidR="006D2DC2" w:rsidRPr="006D2DC2" w:rsidRDefault="006D2DC2" w:rsidP="006D2DC2">
            <w:pPr>
              <w:suppressAutoHyphens w:val="0"/>
              <w:spacing w:line="360" w:lineRule="auto"/>
              <w:jc w:val="both"/>
              <w:rPr>
                <w:rFonts w:cs="Times New Roman"/>
                <w:sz w:val="28"/>
                <w:szCs w:val="28"/>
                <w:lang w:val="ru-RU" w:eastAsia="ru-RU"/>
              </w:rPr>
            </w:pPr>
            <w:r w:rsidRPr="006D2DC2">
              <w:rPr>
                <w:rFonts w:cs="Times New Roman"/>
                <w:bCs/>
                <w:sz w:val="28"/>
                <w:szCs w:val="28"/>
                <w:lang w:val="ru-RU" w:eastAsia="ru-RU"/>
              </w:rPr>
              <w:t>Мотивація та розвиток</w:t>
            </w:r>
          </w:p>
        </w:tc>
        <w:tc>
          <w:tcPr>
            <w:tcW w:w="0" w:type="auto"/>
            <w:vAlign w:val="center"/>
            <w:hideMark/>
          </w:tcPr>
          <w:p w:rsidR="006D2DC2" w:rsidRPr="006D2DC2" w:rsidRDefault="006D2DC2" w:rsidP="006D2DC2">
            <w:pPr>
              <w:suppressAutoHyphens w:val="0"/>
              <w:spacing w:before="100" w:beforeAutospacing="1" w:after="100" w:afterAutospacing="1" w:line="360" w:lineRule="auto"/>
              <w:jc w:val="both"/>
              <w:rPr>
                <w:rFonts w:cs="Times New Roman"/>
                <w:sz w:val="28"/>
                <w:szCs w:val="28"/>
                <w:lang w:val="ru-RU" w:eastAsia="ru-RU"/>
              </w:rPr>
            </w:pPr>
            <w:r w:rsidRPr="006D2DC2">
              <w:rPr>
                <w:rFonts w:cs="Times New Roman"/>
                <w:sz w:val="28"/>
                <w:szCs w:val="28"/>
                <w:lang w:val="ru-RU" w:eastAsia="ru-RU"/>
              </w:rPr>
              <w:t xml:space="preserve">Наявність мотивуючого простору (бібліотека, центри) , формування наскрізних вмінь (здоровий спосіб життя, екологічна поведінка)   </w:t>
            </w:r>
          </w:p>
        </w:tc>
      </w:tr>
      <w:tr w:rsidR="006D2DC2" w:rsidRPr="006D2DC2" w:rsidTr="00B14776">
        <w:trPr>
          <w:tblCellSpacing w:w="15" w:type="dxa"/>
        </w:trPr>
        <w:tc>
          <w:tcPr>
            <w:tcW w:w="0" w:type="auto"/>
            <w:vAlign w:val="center"/>
            <w:hideMark/>
          </w:tcPr>
          <w:p w:rsidR="006D2DC2" w:rsidRPr="006D2DC2" w:rsidRDefault="006D2DC2" w:rsidP="006D2DC2">
            <w:pPr>
              <w:suppressAutoHyphens w:val="0"/>
              <w:spacing w:line="360" w:lineRule="auto"/>
              <w:jc w:val="both"/>
              <w:rPr>
                <w:rFonts w:cs="Times New Roman"/>
                <w:sz w:val="28"/>
                <w:szCs w:val="28"/>
                <w:lang w:val="ru-RU" w:eastAsia="ru-RU"/>
              </w:rPr>
            </w:pPr>
            <w:r w:rsidRPr="006D2DC2">
              <w:rPr>
                <w:rFonts w:cs="Times New Roman"/>
                <w:bCs/>
                <w:sz w:val="28"/>
                <w:szCs w:val="28"/>
                <w:lang w:val="ru-RU" w:eastAsia="ru-RU"/>
              </w:rPr>
              <w:lastRenderedPageBreak/>
              <w:t>Демократичність</w:t>
            </w:r>
          </w:p>
        </w:tc>
        <w:tc>
          <w:tcPr>
            <w:tcW w:w="0" w:type="auto"/>
            <w:vAlign w:val="center"/>
            <w:hideMark/>
          </w:tcPr>
          <w:p w:rsidR="006D2DC2" w:rsidRPr="006D2DC2" w:rsidRDefault="006D2DC2" w:rsidP="006D2DC2">
            <w:pPr>
              <w:suppressAutoHyphens w:val="0"/>
              <w:spacing w:before="100" w:beforeAutospacing="1" w:after="100" w:afterAutospacing="1" w:line="360" w:lineRule="auto"/>
              <w:jc w:val="both"/>
              <w:rPr>
                <w:rFonts w:cs="Times New Roman"/>
                <w:sz w:val="28"/>
                <w:szCs w:val="28"/>
                <w:lang w:val="ru-RU" w:eastAsia="ru-RU"/>
              </w:rPr>
            </w:pPr>
            <w:r w:rsidRPr="006D2DC2">
              <w:rPr>
                <w:rFonts w:cs="Times New Roman"/>
                <w:sz w:val="28"/>
                <w:szCs w:val="28"/>
                <w:lang w:val="ru-RU" w:eastAsia="ru-RU"/>
              </w:rPr>
              <w:t xml:space="preserve">Дотримання правил поведінки , захист людської гідності , забезпечення права на участь у житті освітньої спільноти   </w:t>
            </w:r>
          </w:p>
        </w:tc>
      </w:tr>
    </w:tbl>
    <w:p w:rsidR="006D2DC2" w:rsidRPr="003F31CB" w:rsidRDefault="006D2DC2" w:rsidP="006D2DC2">
      <w:pPr>
        <w:suppressAutoHyphens w:val="0"/>
        <w:spacing w:before="100" w:beforeAutospacing="1" w:after="100" w:afterAutospacing="1" w:line="360" w:lineRule="auto"/>
        <w:jc w:val="both"/>
        <w:outlineLvl w:val="3"/>
        <w:rPr>
          <w:rFonts w:cs="Times New Roman"/>
          <w:bCs/>
          <w:sz w:val="28"/>
          <w:szCs w:val="28"/>
          <w:lang w:eastAsia="ru-RU"/>
        </w:rPr>
      </w:pPr>
      <w:r w:rsidRPr="003F31CB">
        <w:rPr>
          <w:rFonts w:cs="Times New Roman"/>
          <w:bCs/>
          <w:sz w:val="28"/>
          <w:szCs w:val="28"/>
          <w:lang w:eastAsia="ru-RU"/>
        </w:rPr>
        <w:t>Інструментарій та етапи моніторингу</w:t>
      </w:r>
    </w:p>
    <w:p w:rsidR="006D2DC2" w:rsidRPr="003F31CB" w:rsidRDefault="006D2DC2" w:rsidP="006D2DC2">
      <w:pPr>
        <w:suppressAutoHyphens w:val="0"/>
        <w:spacing w:before="100" w:beforeAutospacing="1" w:after="100" w:afterAutospacing="1" w:line="360" w:lineRule="auto"/>
        <w:jc w:val="both"/>
        <w:rPr>
          <w:rFonts w:cs="Times New Roman"/>
          <w:sz w:val="28"/>
          <w:szCs w:val="28"/>
          <w:lang w:eastAsia="ru-RU"/>
        </w:rPr>
      </w:pPr>
      <w:r w:rsidRPr="003F31CB">
        <w:rPr>
          <w:rFonts w:cs="Times New Roman"/>
          <w:sz w:val="28"/>
          <w:szCs w:val="28"/>
          <w:lang w:eastAsia="ru-RU"/>
        </w:rPr>
        <w:t xml:space="preserve">Для збору даних про освітнє середовище використовується комплексний підхід, що поєднує кілька методів. </w:t>
      </w:r>
      <w:r w:rsidRPr="006D2DC2">
        <w:rPr>
          <w:rFonts w:cs="Times New Roman"/>
          <w:sz w:val="28"/>
          <w:szCs w:val="28"/>
          <w:lang w:val="ru-RU" w:eastAsia="ru-RU"/>
        </w:rPr>
        <w:t> </w:t>
      </w:r>
      <w:r w:rsidRPr="003F31CB">
        <w:rPr>
          <w:rFonts w:cs="Times New Roman"/>
          <w:sz w:val="28"/>
          <w:szCs w:val="28"/>
          <w:lang w:eastAsia="ru-RU"/>
        </w:rPr>
        <w:t xml:space="preserve"> </w:t>
      </w:r>
    </w:p>
    <w:p w:rsidR="006D2DC2" w:rsidRPr="006D2DC2" w:rsidRDefault="006D2DC2" w:rsidP="006D2DC2">
      <w:pPr>
        <w:numPr>
          <w:ilvl w:val="0"/>
          <w:numId w:val="12"/>
        </w:numPr>
        <w:suppressAutoHyphens w:val="0"/>
        <w:spacing w:before="100" w:beforeAutospacing="1" w:after="100" w:afterAutospacing="1" w:line="360" w:lineRule="auto"/>
        <w:jc w:val="both"/>
        <w:rPr>
          <w:rFonts w:cs="Times New Roman"/>
          <w:sz w:val="28"/>
          <w:szCs w:val="28"/>
          <w:lang w:val="ru-RU" w:eastAsia="ru-RU"/>
        </w:rPr>
      </w:pPr>
      <w:r w:rsidRPr="003F31CB">
        <w:rPr>
          <w:rFonts w:cs="Times New Roman"/>
          <w:bCs/>
          <w:sz w:val="28"/>
          <w:szCs w:val="28"/>
          <w:lang w:eastAsia="ru-RU"/>
        </w:rPr>
        <w:t>Спостереження:</w:t>
      </w:r>
      <w:r w:rsidRPr="003F31CB">
        <w:rPr>
          <w:rFonts w:cs="Times New Roman"/>
          <w:sz w:val="28"/>
          <w:szCs w:val="28"/>
          <w:lang w:eastAsia="ru-RU"/>
        </w:rPr>
        <w:t xml:space="preserve"> Цей метод вважається одним із найефективніших, оскільки дозволяє в реальному часі оцінити матеріально-технічну базу, умови для інклюзивного навчання, дотримання санітарних норм та безпеки, а також культуру взаємовідносин. </w:t>
      </w:r>
      <w:r w:rsidRPr="006D2DC2">
        <w:rPr>
          <w:rFonts w:cs="Times New Roman"/>
          <w:sz w:val="28"/>
          <w:szCs w:val="28"/>
          <w:lang w:val="ru-RU" w:eastAsia="ru-RU"/>
        </w:rPr>
        <w:t xml:space="preserve">Спостереження за уроками та іншими заходами допомагає оцінити психологічну атмосферу та особливості взаємодії між учасниками.   </w:t>
      </w:r>
    </w:p>
    <w:p w:rsidR="006D2DC2" w:rsidRPr="006D2DC2" w:rsidRDefault="006D2DC2" w:rsidP="006D2DC2">
      <w:pPr>
        <w:numPr>
          <w:ilvl w:val="0"/>
          <w:numId w:val="12"/>
        </w:numPr>
        <w:suppressAutoHyphens w:val="0"/>
        <w:spacing w:before="100" w:beforeAutospacing="1" w:after="100" w:afterAutospacing="1" w:line="360" w:lineRule="auto"/>
        <w:jc w:val="both"/>
        <w:rPr>
          <w:rFonts w:cs="Times New Roman"/>
          <w:sz w:val="28"/>
          <w:szCs w:val="28"/>
          <w:lang w:val="ru-RU" w:eastAsia="ru-RU"/>
        </w:rPr>
      </w:pPr>
      <w:r w:rsidRPr="006D2DC2">
        <w:rPr>
          <w:rFonts w:cs="Times New Roman"/>
          <w:bCs/>
          <w:sz w:val="28"/>
          <w:szCs w:val="28"/>
          <w:lang w:val="ru-RU" w:eastAsia="ru-RU"/>
        </w:rPr>
        <w:t>Опитування та анкетування:</w:t>
      </w:r>
      <w:r w:rsidRPr="006D2DC2">
        <w:rPr>
          <w:rFonts w:cs="Times New Roman"/>
          <w:sz w:val="28"/>
          <w:szCs w:val="28"/>
          <w:lang w:val="ru-RU" w:eastAsia="ru-RU"/>
        </w:rPr>
        <w:t xml:space="preserve"> Ці методи дають змогу отримати інформацію про ставлення, думки та настрої всіх суб'єктів освітнього процесу — педагогів, здобувачів освіти та їхніх батьків. Використання комбінованих анкет дозволяє зібрати як кількісні, так і якісні дані для детального аналізу.   </w:t>
      </w:r>
    </w:p>
    <w:p w:rsidR="006D2DC2" w:rsidRPr="006D2DC2" w:rsidRDefault="006D2DC2" w:rsidP="006D2DC2">
      <w:pPr>
        <w:numPr>
          <w:ilvl w:val="0"/>
          <w:numId w:val="12"/>
        </w:numPr>
        <w:suppressAutoHyphens w:val="0"/>
        <w:spacing w:before="100" w:beforeAutospacing="1" w:after="100" w:afterAutospacing="1" w:line="360" w:lineRule="auto"/>
        <w:jc w:val="both"/>
        <w:rPr>
          <w:rFonts w:cs="Times New Roman"/>
          <w:sz w:val="28"/>
          <w:szCs w:val="28"/>
          <w:lang w:val="ru-RU" w:eastAsia="ru-RU"/>
        </w:rPr>
      </w:pPr>
      <w:r w:rsidRPr="006D2DC2">
        <w:rPr>
          <w:rFonts w:cs="Times New Roman"/>
          <w:bCs/>
          <w:sz w:val="28"/>
          <w:szCs w:val="28"/>
          <w:lang w:val="ru-RU" w:eastAsia="ru-RU"/>
        </w:rPr>
        <w:t>Вивчення документації:</w:t>
      </w:r>
      <w:r w:rsidRPr="006D2DC2">
        <w:rPr>
          <w:rFonts w:cs="Times New Roman"/>
          <w:sz w:val="28"/>
          <w:szCs w:val="28"/>
          <w:lang w:val="ru-RU" w:eastAsia="ru-RU"/>
        </w:rPr>
        <w:t xml:space="preserve"> Перевірка нормативно-правових актів, звітів, протоколів та інших документів дозволяє оцінити, наскільки формальні вимоги та положення реалізовані на практиці.   </w:t>
      </w:r>
    </w:p>
    <w:p w:rsidR="006D2DC2" w:rsidRPr="006D2DC2" w:rsidRDefault="006D2DC2" w:rsidP="006D2DC2">
      <w:pPr>
        <w:suppressAutoHyphens w:val="0"/>
        <w:spacing w:before="100" w:beforeAutospacing="1" w:after="100" w:afterAutospacing="1" w:line="360" w:lineRule="auto"/>
        <w:jc w:val="both"/>
        <w:rPr>
          <w:rFonts w:cs="Times New Roman"/>
          <w:sz w:val="28"/>
          <w:szCs w:val="28"/>
          <w:lang w:val="ru-RU" w:eastAsia="ru-RU"/>
        </w:rPr>
      </w:pPr>
      <w:r w:rsidRPr="006D2DC2">
        <w:rPr>
          <w:rFonts w:cs="Times New Roman"/>
          <w:sz w:val="28"/>
          <w:szCs w:val="28"/>
          <w:lang w:val="ru-RU" w:eastAsia="ru-RU"/>
        </w:rPr>
        <w:t xml:space="preserve">Застосування цих методів у комплексі забезпечує об'єктивне та всебічне оцінювання. Наприклад, дані анкетування можуть вказати на проблему, а спостереження допоможе виявити її причину. Цей підхід дозволяє отримати не лише статистичні дані, а й глибоке розуміння процесів, що відбуваються в освітньому середовищі. Це є основою для прийняття обґрунтованих управлінських рішень, які ґрунтуються на об'єктивних даних, а не на інтуїції.   </w:t>
      </w:r>
    </w:p>
    <w:p w:rsidR="006D2DC2" w:rsidRPr="006D2DC2" w:rsidRDefault="006D2DC2" w:rsidP="006D2DC2">
      <w:pPr>
        <w:suppressAutoHyphens w:val="0"/>
        <w:spacing w:before="100" w:beforeAutospacing="1" w:after="100" w:afterAutospacing="1" w:line="360" w:lineRule="auto"/>
        <w:jc w:val="both"/>
        <w:rPr>
          <w:rFonts w:cs="Times New Roman"/>
          <w:sz w:val="28"/>
          <w:szCs w:val="28"/>
          <w:lang w:val="ru-RU" w:eastAsia="ru-RU"/>
        </w:rPr>
      </w:pPr>
      <w:r w:rsidRPr="006D2DC2">
        <w:rPr>
          <w:rFonts w:cs="Times New Roman"/>
          <w:sz w:val="28"/>
          <w:szCs w:val="28"/>
          <w:lang w:val="ru-RU" w:eastAsia="ru-RU"/>
        </w:rPr>
        <w:lastRenderedPageBreak/>
        <w:t xml:space="preserve">Процедура моніторингу проводиться в кілька етапів: визначення мети та критеріїв, підготовка інструктивно-методичних матеріалів, безпосереднє проведення моніторингу, аналіз результатів та оприлюднення висновків.   </w:t>
      </w:r>
    </w:p>
    <w:p w:rsidR="006D2DC2" w:rsidRPr="006D2DC2" w:rsidRDefault="006D2DC2" w:rsidP="006D2DC2">
      <w:pPr>
        <w:numPr>
          <w:ilvl w:val="0"/>
          <w:numId w:val="11"/>
        </w:numPr>
        <w:tabs>
          <w:tab w:val="clear" w:pos="720"/>
        </w:tabs>
        <w:suppressAutoHyphens w:val="0"/>
        <w:spacing w:before="100" w:beforeAutospacing="1" w:after="100" w:afterAutospacing="1" w:line="360" w:lineRule="auto"/>
        <w:ind w:left="0" w:firstLine="0"/>
        <w:jc w:val="both"/>
        <w:outlineLvl w:val="3"/>
        <w:rPr>
          <w:rFonts w:cs="Times New Roman"/>
          <w:bCs/>
          <w:sz w:val="28"/>
          <w:szCs w:val="28"/>
          <w:lang w:val="ru-RU" w:eastAsia="ru-RU"/>
        </w:rPr>
      </w:pPr>
      <w:r w:rsidRPr="006D2DC2">
        <w:rPr>
          <w:rFonts w:cs="Times New Roman"/>
          <w:bCs/>
          <w:sz w:val="28"/>
          <w:szCs w:val="28"/>
          <w:lang w:val="ru-RU" w:eastAsia="ru-RU"/>
        </w:rPr>
        <w:t>Прикладний аналіз на основі практичних кейсів</w:t>
      </w:r>
    </w:p>
    <w:p w:rsidR="006D2DC2" w:rsidRPr="001259BE" w:rsidRDefault="006D2DC2" w:rsidP="006D2DC2">
      <w:pPr>
        <w:suppressAutoHyphens w:val="0"/>
        <w:spacing w:before="100" w:beforeAutospacing="1" w:after="100" w:afterAutospacing="1" w:line="360" w:lineRule="auto"/>
        <w:jc w:val="both"/>
        <w:rPr>
          <w:rFonts w:cs="Times New Roman"/>
          <w:sz w:val="28"/>
          <w:szCs w:val="28"/>
          <w:lang w:val="ru-RU" w:eastAsia="ru-RU"/>
        </w:rPr>
      </w:pPr>
      <w:r w:rsidRPr="006D2DC2">
        <w:rPr>
          <w:rFonts w:cs="Times New Roman"/>
          <w:sz w:val="28"/>
          <w:szCs w:val="28"/>
          <w:lang w:val="ru-RU" w:eastAsia="ru-RU"/>
        </w:rPr>
        <w:t>Аналіз звітів конкретних закладів освіти демонструє практичне застосування методології моніторингу. Наприклад, у звіті про самооцінювання Зібранівської гімназії зазначено, що в закладі є робочі місця для педагогічних працівників, а більшість учасників задоволені умовами харчування. Також вказано, що за останні три роки не було звернень про випадки булінгу, що</w:t>
      </w:r>
      <w:r w:rsidRPr="001259BE">
        <w:rPr>
          <w:rFonts w:cs="Times New Roman"/>
          <w:sz w:val="28"/>
          <w:szCs w:val="28"/>
          <w:lang w:val="ru-RU" w:eastAsia="ru-RU"/>
        </w:rPr>
        <w:t xml:space="preserve"> свідчить про ефективність реалізації заходів із запобігання насильству. Звіт також вказує на наявність роботи з адаптації учнів, готовність до навчання осіб з особливими освітніми потребами та наявність ресурсних кімнат.   </w:t>
      </w:r>
    </w:p>
    <w:p w:rsidR="006D2DC2" w:rsidRPr="001259BE" w:rsidRDefault="006D2DC2" w:rsidP="006D2DC2">
      <w:pPr>
        <w:suppressAutoHyphens w:val="0"/>
        <w:spacing w:before="100" w:beforeAutospacing="1" w:after="100" w:afterAutospacing="1" w:line="360" w:lineRule="auto"/>
        <w:jc w:val="both"/>
        <w:rPr>
          <w:rFonts w:cs="Times New Roman"/>
          <w:sz w:val="28"/>
          <w:szCs w:val="28"/>
          <w:lang w:val="ru-RU" w:eastAsia="ru-RU"/>
        </w:rPr>
      </w:pPr>
      <w:r w:rsidRPr="001259BE">
        <w:rPr>
          <w:rFonts w:cs="Times New Roman"/>
          <w:sz w:val="28"/>
          <w:szCs w:val="28"/>
          <w:lang w:val="ru-RU" w:eastAsia="ru-RU"/>
        </w:rPr>
        <w:t xml:space="preserve">Звіт про дослідження якості освітнього середовища в Старосамбірському ліцеї демонструє, як моніторинг, проведений за допомогою електронного анкетування, дозволяє оцінити безпеку, рівень довіри, демократичність та інклюзивність середовища. Такі дослідження виявляють не лише сильні сторони, але й зони для покращення, як-от необхідність приділяти більше уваги інформуванню про діяльність гуртків та профілактику булінгу. За результатами моніторингу розробляються конкретні рекомендації, що обговорюються на засіданнях педагогічних рад та нарадах при директорі, що забезпечує перехід від аналізу до управлінських рішень.   </w:t>
      </w:r>
    </w:p>
    <w:p w:rsidR="006D2DC2" w:rsidRPr="006D2DC2" w:rsidRDefault="006D2DC2" w:rsidP="006D2DC2">
      <w:pPr>
        <w:numPr>
          <w:ilvl w:val="0"/>
          <w:numId w:val="11"/>
        </w:numPr>
        <w:tabs>
          <w:tab w:val="clear" w:pos="720"/>
        </w:tabs>
        <w:suppressAutoHyphens w:val="0"/>
        <w:spacing w:before="100" w:beforeAutospacing="1" w:after="100" w:afterAutospacing="1" w:line="360" w:lineRule="auto"/>
        <w:ind w:left="0" w:firstLine="0"/>
        <w:jc w:val="both"/>
        <w:outlineLvl w:val="2"/>
        <w:rPr>
          <w:rFonts w:cs="Times New Roman"/>
          <w:bCs/>
          <w:i/>
          <w:sz w:val="28"/>
          <w:szCs w:val="28"/>
          <w:lang w:val="ru-RU" w:eastAsia="ru-RU"/>
        </w:rPr>
      </w:pPr>
      <w:r w:rsidRPr="006D2DC2">
        <w:rPr>
          <w:rFonts w:cs="Times New Roman"/>
          <w:bCs/>
          <w:i/>
          <w:sz w:val="28"/>
          <w:szCs w:val="28"/>
          <w:lang w:val="ru-RU" w:eastAsia="ru-RU"/>
        </w:rPr>
        <w:t>Висновки та практичні рекомендації</w:t>
      </w:r>
    </w:p>
    <w:p w:rsidR="006D2DC2" w:rsidRPr="006D2DC2" w:rsidRDefault="006D2DC2" w:rsidP="006D2DC2">
      <w:pPr>
        <w:suppressAutoHyphens w:val="0"/>
        <w:spacing w:before="100" w:beforeAutospacing="1" w:after="100" w:afterAutospacing="1" w:line="360" w:lineRule="auto"/>
        <w:jc w:val="both"/>
        <w:rPr>
          <w:rFonts w:cs="Times New Roman"/>
          <w:sz w:val="28"/>
          <w:szCs w:val="28"/>
          <w:lang w:val="ru-RU" w:eastAsia="ru-RU"/>
        </w:rPr>
      </w:pPr>
      <w:r w:rsidRPr="006D2DC2">
        <w:rPr>
          <w:rFonts w:cs="Times New Roman"/>
          <w:sz w:val="28"/>
          <w:szCs w:val="28"/>
          <w:lang w:val="ru-RU" w:eastAsia="ru-RU"/>
        </w:rPr>
        <w:t xml:space="preserve">Сучасне освітнє середовище — це складна та багатокомпонентна система, яка є невіддільною частиною трансформації освіти. Його сутність виходить за рамки фізичних умов, включаючи соціальні, психологічні та інформаційні аспекти. Реформа НУШ перетворила освітнє середовище на активний інструмент для впровадження нової освітньої філософії, орієнтованої на </w:t>
      </w:r>
      <w:r w:rsidRPr="006D2DC2">
        <w:rPr>
          <w:rFonts w:cs="Times New Roman"/>
          <w:sz w:val="28"/>
          <w:szCs w:val="28"/>
          <w:lang w:val="ru-RU" w:eastAsia="ru-RU"/>
        </w:rPr>
        <w:lastRenderedPageBreak/>
        <w:t>компетентнісний підхід та партнерство. Нормативно-правова база, що складається з державних стандартів, санітарних норм та кодексів безпеки, забезпечує системне регулювання та задає як стратегічні, так і тактичні вимоги до середовища.</w:t>
      </w:r>
    </w:p>
    <w:p w:rsidR="006D2DC2" w:rsidRPr="006D2DC2" w:rsidRDefault="006D2DC2" w:rsidP="006D2DC2">
      <w:pPr>
        <w:suppressAutoHyphens w:val="0"/>
        <w:spacing w:before="100" w:beforeAutospacing="1" w:after="100" w:afterAutospacing="1" w:line="360" w:lineRule="auto"/>
        <w:jc w:val="both"/>
        <w:rPr>
          <w:rFonts w:cs="Times New Roman"/>
          <w:sz w:val="28"/>
          <w:szCs w:val="28"/>
          <w:lang w:val="ru-RU" w:eastAsia="ru-RU"/>
        </w:rPr>
      </w:pPr>
      <w:r w:rsidRPr="006D2DC2">
        <w:rPr>
          <w:rFonts w:cs="Times New Roman"/>
          <w:sz w:val="28"/>
          <w:szCs w:val="28"/>
          <w:lang w:val="ru-RU" w:eastAsia="ru-RU"/>
        </w:rPr>
        <w:t>Для ефективного управління та вдосконалення освітнього середовища рекомендується:</w:t>
      </w:r>
    </w:p>
    <w:p w:rsidR="006D2DC2" w:rsidRPr="006D2DC2" w:rsidRDefault="006D2DC2" w:rsidP="006D2DC2">
      <w:pPr>
        <w:numPr>
          <w:ilvl w:val="0"/>
          <w:numId w:val="13"/>
        </w:numPr>
        <w:suppressAutoHyphens w:val="0"/>
        <w:spacing w:before="100" w:beforeAutospacing="1" w:after="100" w:afterAutospacing="1" w:line="360" w:lineRule="auto"/>
        <w:jc w:val="both"/>
        <w:rPr>
          <w:rFonts w:cs="Times New Roman"/>
          <w:sz w:val="28"/>
          <w:szCs w:val="28"/>
          <w:lang w:val="ru-RU" w:eastAsia="ru-RU"/>
        </w:rPr>
      </w:pPr>
      <w:r w:rsidRPr="006D2DC2">
        <w:rPr>
          <w:rFonts w:cs="Times New Roman"/>
          <w:bCs/>
          <w:sz w:val="28"/>
          <w:szCs w:val="28"/>
          <w:lang w:val="ru-RU" w:eastAsia="ru-RU"/>
        </w:rPr>
        <w:t>Застосовувати холістичний підхід:</w:t>
      </w:r>
      <w:r w:rsidRPr="006D2DC2">
        <w:rPr>
          <w:rFonts w:cs="Times New Roman"/>
          <w:sz w:val="28"/>
          <w:szCs w:val="28"/>
          <w:lang w:val="ru-RU" w:eastAsia="ru-RU"/>
        </w:rPr>
        <w:t xml:space="preserve"> Розглядати освітнє середовище як єдину систему, що складається з фізичних, соціальних, психологічних та інформаційних компонентів. Будь-які зміни в одному з них мають враховувати вплив на інші.</w:t>
      </w:r>
    </w:p>
    <w:p w:rsidR="006D2DC2" w:rsidRPr="006D2DC2" w:rsidRDefault="006D2DC2" w:rsidP="006D2DC2">
      <w:pPr>
        <w:numPr>
          <w:ilvl w:val="0"/>
          <w:numId w:val="13"/>
        </w:numPr>
        <w:suppressAutoHyphens w:val="0"/>
        <w:spacing w:before="100" w:beforeAutospacing="1" w:after="100" w:afterAutospacing="1" w:line="360" w:lineRule="auto"/>
        <w:jc w:val="both"/>
        <w:rPr>
          <w:rFonts w:cs="Times New Roman"/>
          <w:sz w:val="28"/>
          <w:szCs w:val="28"/>
          <w:lang w:val="ru-RU" w:eastAsia="ru-RU"/>
        </w:rPr>
      </w:pPr>
      <w:r w:rsidRPr="006D2DC2">
        <w:rPr>
          <w:rFonts w:cs="Times New Roman"/>
          <w:bCs/>
          <w:sz w:val="28"/>
          <w:szCs w:val="28"/>
          <w:lang w:val="ru-RU" w:eastAsia="ru-RU"/>
        </w:rPr>
        <w:t>Проводити системний моніторинг:</w:t>
      </w:r>
      <w:r w:rsidRPr="006D2DC2">
        <w:rPr>
          <w:rFonts w:cs="Times New Roman"/>
          <w:sz w:val="28"/>
          <w:szCs w:val="28"/>
          <w:lang w:val="ru-RU" w:eastAsia="ru-RU"/>
        </w:rPr>
        <w:t xml:space="preserve"> Регулярно здійснювати самооцінювання закладу освіти з використанням багатокомпонентних методів — спостереження, опитування та аналізу документації. Це забезпечить отримання об'єктивних даних для прийняття обґрунтованих управлінських рішень.</w:t>
      </w:r>
    </w:p>
    <w:p w:rsidR="006D2DC2" w:rsidRPr="006D2DC2" w:rsidRDefault="006D2DC2" w:rsidP="006D2DC2">
      <w:pPr>
        <w:numPr>
          <w:ilvl w:val="0"/>
          <w:numId w:val="13"/>
        </w:numPr>
        <w:suppressAutoHyphens w:val="0"/>
        <w:spacing w:before="100" w:beforeAutospacing="1" w:after="100" w:afterAutospacing="1" w:line="360" w:lineRule="auto"/>
        <w:jc w:val="both"/>
        <w:rPr>
          <w:rFonts w:cs="Times New Roman"/>
          <w:sz w:val="28"/>
          <w:szCs w:val="28"/>
          <w:lang w:val="ru-RU" w:eastAsia="ru-RU"/>
        </w:rPr>
      </w:pPr>
      <w:r w:rsidRPr="006D2DC2">
        <w:rPr>
          <w:rFonts w:cs="Times New Roman"/>
          <w:bCs/>
          <w:sz w:val="28"/>
          <w:szCs w:val="28"/>
          <w:lang w:val="ru-RU" w:eastAsia="ru-RU"/>
        </w:rPr>
        <w:t>Забезпечувати філософський збіг:</w:t>
      </w:r>
      <w:r w:rsidRPr="006D2DC2">
        <w:rPr>
          <w:rFonts w:cs="Times New Roman"/>
          <w:sz w:val="28"/>
          <w:szCs w:val="28"/>
          <w:lang w:val="ru-RU" w:eastAsia="ru-RU"/>
        </w:rPr>
        <w:t xml:space="preserve"> Інвестувати в інфраструктуру та технології лише тоді, коли це відповідає педагогічним цілям закладу та сприяє розвитку конкретних компетентностей. Оновлення не повинне бути формальним, а має підтримувати нові освітні практики.</w:t>
      </w:r>
    </w:p>
    <w:p w:rsidR="006D2DC2" w:rsidRPr="006D2DC2" w:rsidRDefault="006D2DC2" w:rsidP="006D2DC2">
      <w:pPr>
        <w:numPr>
          <w:ilvl w:val="0"/>
          <w:numId w:val="13"/>
        </w:numPr>
        <w:suppressAutoHyphens w:val="0"/>
        <w:spacing w:before="100" w:beforeAutospacing="1" w:after="100" w:afterAutospacing="1" w:line="360" w:lineRule="auto"/>
        <w:jc w:val="both"/>
        <w:rPr>
          <w:rFonts w:cs="Times New Roman"/>
          <w:sz w:val="28"/>
          <w:szCs w:val="28"/>
          <w:lang w:val="ru-RU" w:eastAsia="ru-RU"/>
        </w:rPr>
      </w:pPr>
      <w:r w:rsidRPr="006D2DC2">
        <w:rPr>
          <w:rFonts w:cs="Times New Roman"/>
          <w:bCs/>
          <w:sz w:val="28"/>
          <w:szCs w:val="28"/>
          <w:lang w:val="ru-RU" w:eastAsia="ru-RU"/>
        </w:rPr>
        <w:t>Пріоритезувати безпеку:</w:t>
      </w:r>
      <w:r w:rsidRPr="006D2DC2">
        <w:rPr>
          <w:rFonts w:cs="Times New Roman"/>
          <w:sz w:val="28"/>
          <w:szCs w:val="28"/>
          <w:lang w:val="ru-RU" w:eastAsia="ru-RU"/>
        </w:rPr>
        <w:t xml:space="preserve"> Постійно працювати над створенням фізично та психологічно безпечного простору, вільного від будь-яких форм насильства та дискримінації. Забезпечення емоційного благополуччя є першочерговою умовою для успішного навчання.</w:t>
      </w:r>
    </w:p>
    <w:p w:rsidR="006D2DC2" w:rsidRPr="006D2DC2" w:rsidRDefault="006D2DC2" w:rsidP="006D2DC2">
      <w:pPr>
        <w:numPr>
          <w:ilvl w:val="0"/>
          <w:numId w:val="13"/>
        </w:numPr>
        <w:suppressAutoHyphens w:val="0"/>
        <w:spacing w:before="100" w:beforeAutospacing="1" w:after="100" w:afterAutospacing="1" w:line="360" w:lineRule="auto"/>
        <w:jc w:val="both"/>
        <w:rPr>
          <w:rFonts w:cs="Times New Roman"/>
          <w:sz w:val="28"/>
          <w:szCs w:val="28"/>
          <w:lang w:val="ru-RU" w:eastAsia="ru-RU"/>
        </w:rPr>
      </w:pPr>
      <w:r w:rsidRPr="006D2DC2">
        <w:rPr>
          <w:rFonts w:cs="Times New Roman"/>
          <w:bCs/>
          <w:sz w:val="28"/>
          <w:szCs w:val="28"/>
          <w:lang w:val="ru-RU" w:eastAsia="ru-RU"/>
        </w:rPr>
        <w:t>Активно залучати всіх стейкхолдерів:</w:t>
      </w:r>
      <w:r w:rsidRPr="006D2DC2">
        <w:rPr>
          <w:rFonts w:cs="Times New Roman"/>
          <w:sz w:val="28"/>
          <w:szCs w:val="28"/>
          <w:lang w:val="ru-RU" w:eastAsia="ru-RU"/>
        </w:rPr>
        <w:t xml:space="preserve"> Залучати здобувачів освіти, батьків та педагогів до процесів оцінювання та вдосконалення освітнього середовища, оскільки саме їхня взаємодія та зворотний зв'язок є рушійною силою позитивних змін.</w:t>
      </w:r>
    </w:p>
    <w:p w:rsidR="006D2DC2" w:rsidRPr="006D2DC2" w:rsidRDefault="006D2DC2" w:rsidP="006D2DC2">
      <w:pPr>
        <w:pStyle w:val="a6"/>
        <w:spacing w:line="360" w:lineRule="auto"/>
        <w:ind w:left="0" w:firstLine="709"/>
        <w:jc w:val="both"/>
        <w:rPr>
          <w:sz w:val="28"/>
          <w:szCs w:val="28"/>
        </w:rPr>
      </w:pPr>
      <w:r w:rsidRPr="006D2DC2">
        <w:rPr>
          <w:sz w:val="28"/>
          <w:szCs w:val="28"/>
          <w:lang w:val="uk-UA"/>
        </w:rPr>
        <w:lastRenderedPageBreak/>
        <w:t>Отже, з</w:t>
      </w:r>
      <w:r w:rsidRPr="006D2DC2">
        <w:rPr>
          <w:sz w:val="28"/>
          <w:szCs w:val="28"/>
        </w:rPr>
        <w:t>гідно з Державними стандартами освіти, освітнє середовище має бути безпечним, інклюзивним, мотивувальним, спрямованим на особистісний розвиток та врахування індивідуальних потреб здобувачів освіти. Воно повинно забезпечувати доступність освітніх ресурсів, сприяти академічній доброчесності, взаємній повазі та міжкультурному діалогу.</w:t>
      </w:r>
    </w:p>
    <w:p w:rsidR="006D2DC2" w:rsidRPr="006D2DC2" w:rsidRDefault="006D2DC2" w:rsidP="006D2DC2">
      <w:pPr>
        <w:pStyle w:val="a6"/>
        <w:spacing w:line="360" w:lineRule="auto"/>
        <w:ind w:left="0" w:firstLine="709"/>
        <w:jc w:val="both"/>
        <w:rPr>
          <w:sz w:val="28"/>
          <w:szCs w:val="28"/>
        </w:rPr>
      </w:pPr>
      <w:bookmarkStart w:id="0" w:name="_GoBack"/>
      <w:bookmarkEnd w:id="0"/>
      <w:r w:rsidRPr="006D2DC2">
        <w:rPr>
          <w:sz w:val="28"/>
          <w:szCs w:val="28"/>
        </w:rPr>
        <w:t>Аналіз освітнього середовища конкретного закладу освіти має охоплювати такі аспекти: рівень технічного забезпечення, якість взаємодії учасників освітнього процесу, доступ до цифрових ресурсів, освітню політику, мікроклімат, дотримання стандартів та рекомендацій НАЗЯВО. Такий аналіз дозволяє не лише оцінити ефективність освітнього середовища, а й визначити напрями для його вдосконалення.</w:t>
      </w:r>
    </w:p>
    <w:p w:rsidR="006D2DC2" w:rsidRPr="006D2DC2" w:rsidRDefault="003F31CB" w:rsidP="006D2DC2">
      <w:pPr>
        <w:suppressAutoHyphens w:val="0"/>
        <w:spacing w:line="360" w:lineRule="auto"/>
        <w:jc w:val="both"/>
        <w:rPr>
          <w:rFonts w:cs="Times New Roman"/>
          <w:sz w:val="28"/>
          <w:szCs w:val="28"/>
          <w:lang w:val="ru-RU" w:eastAsia="ru-RU"/>
        </w:rPr>
      </w:pPr>
      <w:r>
        <w:rPr>
          <w:rFonts w:cs="Times New Roman"/>
          <w:sz w:val="28"/>
          <w:szCs w:val="28"/>
          <w:lang w:val="ru-RU" w:eastAsia="ru-RU"/>
        </w:rPr>
        <w:t xml:space="preserve">Таким чином, ми проаналізували вимоги </w:t>
      </w:r>
      <w:r w:rsidR="006D2DC2" w:rsidRPr="006D2DC2">
        <w:rPr>
          <w:rFonts w:cs="Times New Roman"/>
          <w:sz w:val="28"/>
          <w:szCs w:val="28"/>
          <w:lang w:val="ru-RU" w:eastAsia="ru-RU"/>
        </w:rPr>
        <w:t>щодо суча</w:t>
      </w:r>
      <w:r>
        <w:rPr>
          <w:rFonts w:cs="Times New Roman"/>
          <w:sz w:val="28"/>
          <w:szCs w:val="28"/>
          <w:lang w:val="ru-RU" w:eastAsia="ru-RU"/>
        </w:rPr>
        <w:t>сного освітнього середовища і виділили</w:t>
      </w:r>
      <w:r w:rsidR="006D2DC2" w:rsidRPr="006D2DC2">
        <w:rPr>
          <w:rFonts w:cs="Times New Roman"/>
          <w:sz w:val="28"/>
          <w:szCs w:val="28"/>
          <w:lang w:val="ru-RU" w:eastAsia="ru-RU"/>
        </w:rPr>
        <w:t xml:space="preserve"> п'ять ключових тем: визначення, основні ознаки, особливості в умовах реформ, офіційні вимоги та методи аналізу. Це дозвол</w:t>
      </w:r>
      <w:r>
        <w:rPr>
          <w:rFonts w:cs="Times New Roman"/>
          <w:sz w:val="28"/>
          <w:szCs w:val="28"/>
          <w:lang w:val="ru-RU" w:eastAsia="ru-RU"/>
        </w:rPr>
        <w:t>яє</w:t>
      </w:r>
      <w:r w:rsidR="006D2DC2" w:rsidRPr="006D2DC2">
        <w:rPr>
          <w:rFonts w:cs="Times New Roman"/>
          <w:sz w:val="28"/>
          <w:szCs w:val="28"/>
          <w:lang w:val="ru-RU" w:eastAsia="ru-RU"/>
        </w:rPr>
        <w:t xml:space="preserve"> дослідити тему комплексно та структуровано, як з теоретичної, так і з практичної точки зору.</w:t>
      </w:r>
    </w:p>
    <w:p w:rsidR="00161665" w:rsidRPr="006D2DC2" w:rsidRDefault="00161665">
      <w:pPr>
        <w:rPr>
          <w:lang w:val="ru-RU"/>
        </w:rPr>
      </w:pPr>
    </w:p>
    <w:sectPr w:rsidR="00161665" w:rsidRPr="006D2D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lvlText w:val=""/>
      <w:lvlJc w:val="left"/>
      <w:pPr>
        <w:tabs>
          <w:tab w:val="num" w:pos="3974"/>
        </w:tabs>
        <w:ind w:left="3974" w:hanging="432"/>
      </w:pPr>
      <w:rPr>
        <w:rFonts w:cs="Times New Roman"/>
      </w:rPr>
    </w:lvl>
    <w:lvl w:ilvl="1">
      <w:start w:val="1"/>
      <w:numFmt w:val="none"/>
      <w:lvlText w:val=""/>
      <w:lvlJc w:val="left"/>
      <w:pPr>
        <w:tabs>
          <w:tab w:val="num" w:pos="4118"/>
        </w:tabs>
        <w:ind w:left="4118" w:hanging="576"/>
      </w:pPr>
      <w:rPr>
        <w:rFonts w:cs="Times New Roman"/>
      </w:rPr>
    </w:lvl>
    <w:lvl w:ilvl="2">
      <w:start w:val="1"/>
      <w:numFmt w:val="none"/>
      <w:pStyle w:val="3"/>
      <w:lvlText w:val=""/>
      <w:lvlJc w:val="left"/>
      <w:pPr>
        <w:tabs>
          <w:tab w:val="num" w:pos="4262"/>
        </w:tabs>
        <w:ind w:left="4262" w:hanging="720"/>
      </w:pPr>
      <w:rPr>
        <w:rFonts w:cs="Times New Roman"/>
      </w:rPr>
    </w:lvl>
    <w:lvl w:ilvl="3">
      <w:start w:val="1"/>
      <w:numFmt w:val="none"/>
      <w:pStyle w:val="4"/>
      <w:lvlText w:val=""/>
      <w:lvlJc w:val="left"/>
      <w:pPr>
        <w:tabs>
          <w:tab w:val="num" w:pos="4406"/>
        </w:tabs>
        <w:ind w:left="4406" w:hanging="864"/>
      </w:pPr>
      <w:rPr>
        <w:rFonts w:cs="Times New Roman"/>
      </w:rPr>
    </w:lvl>
    <w:lvl w:ilvl="4">
      <w:start w:val="1"/>
      <w:numFmt w:val="none"/>
      <w:lvlText w:val=""/>
      <w:lvlJc w:val="left"/>
      <w:pPr>
        <w:tabs>
          <w:tab w:val="num" w:pos="4550"/>
        </w:tabs>
        <w:ind w:left="4550" w:hanging="1008"/>
      </w:pPr>
      <w:rPr>
        <w:rFonts w:cs="Times New Roman"/>
      </w:rPr>
    </w:lvl>
    <w:lvl w:ilvl="5">
      <w:start w:val="1"/>
      <w:numFmt w:val="none"/>
      <w:lvlText w:val=""/>
      <w:lvlJc w:val="left"/>
      <w:pPr>
        <w:tabs>
          <w:tab w:val="num" w:pos="4694"/>
        </w:tabs>
        <w:ind w:left="4694" w:hanging="1152"/>
      </w:pPr>
      <w:rPr>
        <w:rFonts w:cs="Times New Roman"/>
      </w:rPr>
    </w:lvl>
    <w:lvl w:ilvl="6">
      <w:start w:val="1"/>
      <w:numFmt w:val="none"/>
      <w:lvlText w:val=""/>
      <w:lvlJc w:val="left"/>
      <w:pPr>
        <w:tabs>
          <w:tab w:val="num" w:pos="4838"/>
        </w:tabs>
        <w:ind w:left="4838" w:hanging="1296"/>
      </w:pPr>
      <w:rPr>
        <w:rFonts w:cs="Times New Roman"/>
      </w:rPr>
    </w:lvl>
    <w:lvl w:ilvl="7">
      <w:start w:val="1"/>
      <w:numFmt w:val="none"/>
      <w:lvlText w:val=""/>
      <w:lvlJc w:val="left"/>
      <w:pPr>
        <w:tabs>
          <w:tab w:val="num" w:pos="4982"/>
        </w:tabs>
        <w:ind w:left="4982" w:hanging="1440"/>
      </w:pPr>
      <w:rPr>
        <w:rFonts w:cs="Times New Roman"/>
      </w:rPr>
    </w:lvl>
    <w:lvl w:ilvl="8">
      <w:start w:val="1"/>
      <w:numFmt w:val="none"/>
      <w:lvlText w:val=""/>
      <w:lvlJc w:val="left"/>
      <w:pPr>
        <w:tabs>
          <w:tab w:val="num" w:pos="5126"/>
        </w:tabs>
        <w:ind w:left="5126" w:hanging="1584"/>
      </w:pPr>
      <w:rPr>
        <w:rFonts w:cs="Times New Roman"/>
      </w:rPr>
    </w:lvl>
  </w:abstractNum>
  <w:abstractNum w:abstractNumId="1" w15:restartNumberingAfterBreak="0">
    <w:nsid w:val="06995E7A"/>
    <w:multiLevelType w:val="multilevel"/>
    <w:tmpl w:val="8CB44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323BEE"/>
    <w:multiLevelType w:val="multilevel"/>
    <w:tmpl w:val="A80C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00334B"/>
    <w:multiLevelType w:val="multilevel"/>
    <w:tmpl w:val="2160A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0E965E5"/>
    <w:multiLevelType w:val="hybridMultilevel"/>
    <w:tmpl w:val="AB86C1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4"/>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BDB"/>
    <w:rsid w:val="00110824"/>
    <w:rsid w:val="00161665"/>
    <w:rsid w:val="003F31CB"/>
    <w:rsid w:val="00502BDB"/>
    <w:rsid w:val="006D2DC2"/>
    <w:rsid w:val="00CB42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BAA03"/>
  <w15:chartTrackingRefBased/>
  <w15:docId w15:val="{EF4FBACF-6A31-4592-A89E-412BE6845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2DC2"/>
    <w:pPr>
      <w:suppressAutoHyphens/>
      <w:spacing w:after="0" w:line="240" w:lineRule="auto"/>
    </w:pPr>
    <w:rPr>
      <w:rFonts w:ascii="Times New Roman" w:hAnsi="Times New Roman"/>
      <w:sz w:val="24"/>
      <w:szCs w:val="24"/>
      <w:lang w:val="uk-UA" w:eastAsia="ar-SA"/>
    </w:rPr>
  </w:style>
  <w:style w:type="paragraph" w:styleId="1">
    <w:name w:val="heading 1"/>
    <w:basedOn w:val="a"/>
    <w:next w:val="a"/>
    <w:link w:val="10"/>
    <w:uiPriority w:val="99"/>
    <w:qFormat/>
    <w:rsid w:val="00110824"/>
    <w:pPr>
      <w:keepNext/>
      <w:numPr>
        <w:numId w:val="1"/>
      </w:numPr>
      <w:tabs>
        <w:tab w:val="num" w:pos="1850"/>
      </w:tabs>
      <w:spacing w:after="240"/>
      <w:ind w:left="1850"/>
      <w:jc w:val="center"/>
      <w:outlineLvl w:val="0"/>
    </w:pPr>
    <w:rPr>
      <w:rFonts w:ascii="Arial" w:hAnsi="Arial" w:cs="Times New Roman"/>
      <w:b/>
      <w:caps/>
      <w:sz w:val="20"/>
      <w:szCs w:val="22"/>
    </w:rPr>
  </w:style>
  <w:style w:type="paragraph" w:styleId="2">
    <w:name w:val="heading 2"/>
    <w:basedOn w:val="a"/>
    <w:next w:val="a"/>
    <w:link w:val="20"/>
    <w:uiPriority w:val="99"/>
    <w:qFormat/>
    <w:rsid w:val="00110824"/>
    <w:pPr>
      <w:keepNext/>
      <w:suppressAutoHyphens w:val="0"/>
      <w:spacing w:before="240" w:after="60"/>
      <w:outlineLvl w:val="1"/>
    </w:pPr>
    <w:rPr>
      <w:rFonts w:ascii="Arial" w:hAnsi="Arial" w:cs="Times New Roman"/>
      <w:b/>
      <w:i/>
      <w:sz w:val="28"/>
      <w:szCs w:val="22"/>
      <w:lang w:val="x-none" w:eastAsia="ru-RU"/>
    </w:rPr>
  </w:style>
  <w:style w:type="paragraph" w:styleId="3">
    <w:name w:val="heading 3"/>
    <w:basedOn w:val="a"/>
    <w:next w:val="a"/>
    <w:link w:val="30"/>
    <w:uiPriority w:val="99"/>
    <w:qFormat/>
    <w:rsid w:val="00110824"/>
    <w:pPr>
      <w:keepNext/>
      <w:numPr>
        <w:ilvl w:val="2"/>
        <w:numId w:val="1"/>
      </w:numPr>
      <w:tabs>
        <w:tab w:val="num" w:pos="2138"/>
      </w:tabs>
      <w:spacing w:after="120"/>
      <w:ind w:firstLine="658"/>
      <w:outlineLvl w:val="2"/>
    </w:pPr>
    <w:rPr>
      <w:rFonts w:ascii="Arial" w:hAnsi="Arial" w:cs="Times New Roman"/>
      <w:i/>
      <w:sz w:val="18"/>
      <w:szCs w:val="22"/>
    </w:rPr>
  </w:style>
  <w:style w:type="paragraph" w:styleId="4">
    <w:name w:val="heading 4"/>
    <w:basedOn w:val="a"/>
    <w:next w:val="a"/>
    <w:link w:val="40"/>
    <w:uiPriority w:val="99"/>
    <w:qFormat/>
    <w:rsid w:val="00110824"/>
    <w:pPr>
      <w:keepNext/>
      <w:widowControl w:val="0"/>
      <w:numPr>
        <w:ilvl w:val="3"/>
        <w:numId w:val="1"/>
      </w:numPr>
      <w:ind w:firstLine="560"/>
      <w:outlineLvl w:val="3"/>
    </w:pPr>
    <w:rPr>
      <w:rFonts w:cs="Times New Roman"/>
      <w:b/>
      <w:i/>
      <w:sz w:val="20"/>
      <w:szCs w:val="22"/>
    </w:rPr>
  </w:style>
  <w:style w:type="paragraph" w:styleId="5">
    <w:name w:val="heading 5"/>
    <w:basedOn w:val="a"/>
    <w:next w:val="a"/>
    <w:link w:val="50"/>
    <w:uiPriority w:val="99"/>
    <w:qFormat/>
    <w:rsid w:val="00110824"/>
    <w:pPr>
      <w:suppressAutoHyphens w:val="0"/>
      <w:spacing w:before="240" w:after="60"/>
      <w:outlineLvl w:val="4"/>
    </w:pPr>
    <w:rPr>
      <w:rFonts w:cs="Times New Roman"/>
      <w:b/>
      <w:i/>
      <w:sz w:val="26"/>
      <w:szCs w:val="22"/>
      <w:lang w:val="x-none" w:eastAsia="ru-RU"/>
    </w:rPr>
  </w:style>
  <w:style w:type="paragraph" w:styleId="6">
    <w:name w:val="heading 6"/>
    <w:basedOn w:val="a"/>
    <w:next w:val="a"/>
    <w:link w:val="60"/>
    <w:uiPriority w:val="99"/>
    <w:qFormat/>
    <w:rsid w:val="00110824"/>
    <w:pPr>
      <w:suppressAutoHyphens w:val="0"/>
      <w:spacing w:before="240" w:after="60"/>
      <w:outlineLvl w:val="5"/>
    </w:pPr>
    <w:rPr>
      <w:rFonts w:cs="Times New Roman"/>
      <w:b/>
      <w:sz w:val="22"/>
      <w:szCs w:val="22"/>
      <w:lang w:val="x-none" w:eastAsia="ru-RU"/>
    </w:rPr>
  </w:style>
  <w:style w:type="paragraph" w:styleId="7">
    <w:name w:val="heading 7"/>
    <w:basedOn w:val="a"/>
    <w:next w:val="a"/>
    <w:link w:val="70"/>
    <w:uiPriority w:val="9"/>
    <w:unhideWhenUsed/>
    <w:qFormat/>
    <w:rsid w:val="00110824"/>
    <w:pPr>
      <w:spacing w:before="240" w:after="60"/>
      <w:outlineLvl w:val="6"/>
    </w:pPr>
    <w:rPr>
      <w:rFonts w:asciiTheme="minorHAnsi" w:eastAsiaTheme="minorEastAsia" w:hAnsiTheme="minorHAns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10824"/>
    <w:rPr>
      <w:rFonts w:ascii="Arial" w:hAnsi="Arial" w:cs="Times New Roman"/>
      <w:b/>
      <w:caps/>
      <w:sz w:val="20"/>
      <w:lang w:val="uk-UA" w:eastAsia="ar-SA"/>
    </w:rPr>
  </w:style>
  <w:style w:type="character" w:customStyle="1" w:styleId="20">
    <w:name w:val="Заголовок 2 Знак"/>
    <w:basedOn w:val="a0"/>
    <w:link w:val="2"/>
    <w:uiPriority w:val="99"/>
    <w:rsid w:val="00110824"/>
    <w:rPr>
      <w:rFonts w:ascii="Arial" w:hAnsi="Arial" w:cs="Times New Roman"/>
      <w:b/>
      <w:i/>
      <w:sz w:val="28"/>
      <w:lang w:val="x-none" w:eastAsia="ru-RU"/>
    </w:rPr>
  </w:style>
  <w:style w:type="character" w:customStyle="1" w:styleId="30">
    <w:name w:val="Заголовок 3 Знак"/>
    <w:basedOn w:val="a0"/>
    <w:link w:val="3"/>
    <w:uiPriority w:val="99"/>
    <w:rsid w:val="00110824"/>
    <w:rPr>
      <w:rFonts w:ascii="Arial" w:hAnsi="Arial" w:cs="Times New Roman"/>
      <w:i/>
      <w:sz w:val="18"/>
      <w:lang w:val="uk-UA" w:eastAsia="ar-SA"/>
    </w:rPr>
  </w:style>
  <w:style w:type="character" w:customStyle="1" w:styleId="40">
    <w:name w:val="Заголовок 4 Знак"/>
    <w:basedOn w:val="a0"/>
    <w:link w:val="4"/>
    <w:uiPriority w:val="99"/>
    <w:rsid w:val="00110824"/>
    <w:rPr>
      <w:rFonts w:ascii="Times New Roman" w:hAnsi="Times New Roman" w:cs="Times New Roman"/>
      <w:b/>
      <w:i/>
      <w:sz w:val="20"/>
      <w:lang w:val="uk-UA" w:eastAsia="ar-SA"/>
    </w:rPr>
  </w:style>
  <w:style w:type="character" w:customStyle="1" w:styleId="50">
    <w:name w:val="Заголовок 5 Знак"/>
    <w:basedOn w:val="a0"/>
    <w:link w:val="5"/>
    <w:uiPriority w:val="99"/>
    <w:rsid w:val="00110824"/>
    <w:rPr>
      <w:rFonts w:ascii="Times New Roman" w:hAnsi="Times New Roman" w:cs="Times New Roman"/>
      <w:b/>
      <w:i/>
      <w:sz w:val="26"/>
      <w:lang w:val="x-none" w:eastAsia="ru-RU"/>
    </w:rPr>
  </w:style>
  <w:style w:type="character" w:customStyle="1" w:styleId="60">
    <w:name w:val="Заголовок 6 Знак"/>
    <w:basedOn w:val="a0"/>
    <w:link w:val="6"/>
    <w:uiPriority w:val="99"/>
    <w:rsid w:val="00110824"/>
    <w:rPr>
      <w:rFonts w:ascii="Times New Roman" w:hAnsi="Times New Roman" w:cs="Times New Roman"/>
      <w:b/>
      <w:lang w:val="x-none" w:eastAsia="ru-RU"/>
    </w:rPr>
  </w:style>
  <w:style w:type="character" w:customStyle="1" w:styleId="70">
    <w:name w:val="Заголовок 7 Знак"/>
    <w:basedOn w:val="a0"/>
    <w:link w:val="7"/>
    <w:uiPriority w:val="9"/>
    <w:rsid w:val="00110824"/>
    <w:rPr>
      <w:rFonts w:asciiTheme="minorHAnsi" w:eastAsiaTheme="minorEastAsia" w:hAnsiTheme="minorHAnsi" w:cs="Times New Roman"/>
      <w:sz w:val="24"/>
      <w:szCs w:val="24"/>
      <w:lang w:val="uk-UA" w:eastAsia="ar-SA"/>
    </w:rPr>
  </w:style>
  <w:style w:type="character" w:styleId="a3">
    <w:name w:val="Strong"/>
    <w:basedOn w:val="a0"/>
    <w:uiPriority w:val="99"/>
    <w:qFormat/>
    <w:rsid w:val="00110824"/>
    <w:rPr>
      <w:rFonts w:cs="Times New Roman"/>
      <w:b/>
      <w:bCs/>
    </w:rPr>
  </w:style>
  <w:style w:type="character" w:styleId="a4">
    <w:name w:val="Emphasis"/>
    <w:basedOn w:val="a0"/>
    <w:uiPriority w:val="99"/>
    <w:qFormat/>
    <w:rsid w:val="00110824"/>
    <w:rPr>
      <w:rFonts w:cs="Times New Roman"/>
      <w:i/>
      <w:iCs/>
    </w:rPr>
  </w:style>
  <w:style w:type="paragraph" w:styleId="a5">
    <w:name w:val="No Spacing"/>
    <w:uiPriority w:val="99"/>
    <w:qFormat/>
    <w:rsid w:val="00110824"/>
    <w:pPr>
      <w:spacing w:after="0" w:line="240" w:lineRule="auto"/>
    </w:pPr>
    <w:rPr>
      <w:rFonts w:ascii="Times New Roman" w:hAnsi="Times New Roman" w:cs="Times New Roman"/>
      <w:sz w:val="28"/>
      <w:szCs w:val="24"/>
    </w:rPr>
  </w:style>
  <w:style w:type="paragraph" w:styleId="a6">
    <w:name w:val="List Paragraph"/>
    <w:basedOn w:val="a"/>
    <w:uiPriority w:val="99"/>
    <w:qFormat/>
    <w:rsid w:val="00110824"/>
    <w:pPr>
      <w:suppressAutoHyphens w:val="0"/>
      <w:ind w:left="720"/>
    </w:pPr>
    <w:rPr>
      <w:rFonts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4435</Words>
  <Characters>25284</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3</cp:revision>
  <dcterms:created xsi:type="dcterms:W3CDTF">2025-09-29T08:23:00Z</dcterms:created>
  <dcterms:modified xsi:type="dcterms:W3CDTF">2025-09-29T09:30:00Z</dcterms:modified>
</cp:coreProperties>
</file>