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64" w:rsidRPr="00C07DA8" w:rsidRDefault="007B5864" w:rsidP="007B5864">
      <w:pPr>
        <w:spacing w:line="360" w:lineRule="auto"/>
        <w:ind w:left="284" w:hanging="142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73100" cy="67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b/>
          <w:sz w:val="28"/>
          <w:szCs w:val="28"/>
        </w:rPr>
        <w:t>З</w:t>
      </w:r>
      <w:r w:rsidRPr="00C07DA8">
        <w:rPr>
          <w:b/>
          <w:sz w:val="28"/>
          <w:szCs w:val="28"/>
        </w:rPr>
        <w:t>авдання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дистанц</w:t>
      </w:r>
      <w:r>
        <w:rPr>
          <w:b/>
          <w:sz w:val="28"/>
          <w:szCs w:val="28"/>
          <w:lang w:val="uk-UA"/>
        </w:rPr>
        <w:t>ійного</w:t>
      </w:r>
      <w:proofErr w:type="spellEnd"/>
      <w:r>
        <w:rPr>
          <w:b/>
          <w:sz w:val="28"/>
          <w:szCs w:val="28"/>
          <w:lang w:val="uk-UA"/>
        </w:rPr>
        <w:t xml:space="preserve"> відпрацювання</w:t>
      </w:r>
      <w:r w:rsidRPr="00C07DA8">
        <w:rPr>
          <w:b/>
          <w:sz w:val="28"/>
          <w:szCs w:val="28"/>
        </w:rPr>
        <w:t>:</w:t>
      </w:r>
    </w:p>
    <w:p w:rsidR="007B5864" w:rsidRPr="00291A75" w:rsidRDefault="007B5864" w:rsidP="007B5864">
      <w:pPr>
        <w:ind w:firstLine="709"/>
        <w:jc w:val="both"/>
        <w:rPr>
          <w:sz w:val="28"/>
          <w:szCs w:val="28"/>
          <w:lang w:val="uk-UA" w:eastAsia="uk-UA"/>
        </w:rPr>
      </w:pPr>
    </w:p>
    <w:p w:rsidR="007B5864" w:rsidRDefault="007B5864" w:rsidP="007B586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B30F6">
        <w:rPr>
          <w:sz w:val="28"/>
          <w:szCs w:val="28"/>
          <w:lang w:val="uk-UA"/>
        </w:rPr>
        <w:t xml:space="preserve">Прочитайте уривок з дослідження С. </w:t>
      </w:r>
      <w:proofErr w:type="spellStart"/>
      <w:r w:rsidRPr="002B30F6">
        <w:rPr>
          <w:sz w:val="28"/>
          <w:szCs w:val="28"/>
          <w:lang w:val="uk-UA"/>
        </w:rPr>
        <w:t>Пригодія</w:t>
      </w:r>
      <w:proofErr w:type="spellEnd"/>
      <w:r>
        <w:rPr>
          <w:sz w:val="28"/>
          <w:szCs w:val="28"/>
          <w:lang w:val="uk-UA"/>
        </w:rPr>
        <w:t>. Поясніть, як ви розумієте виділені твердження дослідника.</w:t>
      </w:r>
      <w:r w:rsidRPr="002B30F6">
        <w:rPr>
          <w:sz w:val="28"/>
          <w:szCs w:val="28"/>
          <w:lang w:val="uk-UA"/>
        </w:rPr>
        <w:t xml:space="preserve"> </w:t>
      </w:r>
    </w:p>
    <w:p w:rsidR="007B5864" w:rsidRPr="002B30F6" w:rsidRDefault="007B5864" w:rsidP="007B5864">
      <w:pPr>
        <w:ind w:left="720"/>
        <w:jc w:val="both"/>
        <w:rPr>
          <w:sz w:val="28"/>
          <w:szCs w:val="28"/>
          <w:lang w:val="uk-UA"/>
        </w:rPr>
      </w:pPr>
    </w:p>
    <w:p w:rsidR="007B5864" w:rsidRDefault="007B5864" w:rsidP="007B5864">
      <w:pPr>
        <w:spacing w:line="360" w:lineRule="auto"/>
        <w:ind w:left="567" w:firstLine="709"/>
        <w:jc w:val="both"/>
        <w:rPr>
          <w:sz w:val="28"/>
          <w:szCs w:val="28"/>
          <w:lang w:val="uk-UA"/>
        </w:rPr>
      </w:pPr>
      <w:r w:rsidRPr="00273D3D">
        <w:rPr>
          <w:i/>
          <w:iCs/>
          <w:sz w:val="28"/>
          <w:szCs w:val="28"/>
          <w:lang w:val="uk-UA"/>
        </w:rPr>
        <w:t>Гомер змальовує передусім героїчну людину. Так звана «проста людина» сама по собі не цікавить його</w:t>
      </w:r>
      <w:r>
        <w:rPr>
          <w:sz w:val="28"/>
          <w:szCs w:val="28"/>
          <w:lang w:val="uk-UA"/>
        </w:rPr>
        <w:t xml:space="preserve">. Загалом формула гомерівського героя така: «людина – рід – община – герой». Герой, як правило, - цар, але він найкращий з кращих серед своєї общини; не протистоїть їй, а вбирає в себе її досвід, є вінцем її розвитку, її гордістю  та красою. Тому цей цар здатний теслювати або обробляти землю краще, ніж «проста людина», а його дружина може прати і господарювати поряд з рабами і робити те краще, ніж вони. … Епічний герой в «Іліаді», будучи взірцем свого роду і місцевості, стояв поруч з іншими </w:t>
      </w:r>
      <w:proofErr w:type="spellStart"/>
      <w:r>
        <w:rPr>
          <w:sz w:val="28"/>
          <w:szCs w:val="28"/>
          <w:lang w:val="uk-UA"/>
        </w:rPr>
        <w:t>рівновеличними</w:t>
      </w:r>
      <w:proofErr w:type="spellEnd"/>
      <w:r>
        <w:rPr>
          <w:sz w:val="28"/>
          <w:szCs w:val="28"/>
          <w:lang w:val="uk-UA"/>
        </w:rPr>
        <w:t xml:space="preserve"> героями, що репрезентували кожний свій світ та регіон: Одіссей – Ітаку, Ахілл – Фессалію, Аякс – </w:t>
      </w:r>
      <w:proofErr w:type="spellStart"/>
      <w:r>
        <w:rPr>
          <w:sz w:val="28"/>
          <w:szCs w:val="28"/>
          <w:lang w:val="uk-UA"/>
        </w:rPr>
        <w:t>Саламін</w:t>
      </w:r>
      <w:proofErr w:type="spellEnd"/>
      <w:r>
        <w:rPr>
          <w:sz w:val="28"/>
          <w:szCs w:val="28"/>
          <w:lang w:val="uk-UA"/>
        </w:rPr>
        <w:t xml:space="preserve">. При чому кожен був першим у якійсь своїй справі. Ахілл – найпрудкішим. Одіссей – наймудрішим. Тощо. </w:t>
      </w:r>
      <w:r w:rsidRPr="00273D3D">
        <w:rPr>
          <w:i/>
          <w:iCs/>
          <w:sz w:val="28"/>
          <w:szCs w:val="28"/>
          <w:lang w:val="uk-UA"/>
        </w:rPr>
        <w:t xml:space="preserve">А всі разом вони становили своєрідний </w:t>
      </w:r>
      <w:proofErr w:type="spellStart"/>
      <w:r w:rsidRPr="00273D3D">
        <w:rPr>
          <w:i/>
          <w:iCs/>
          <w:sz w:val="28"/>
          <w:szCs w:val="28"/>
          <w:lang w:val="uk-UA"/>
        </w:rPr>
        <w:t>універсум</w:t>
      </w:r>
      <w:proofErr w:type="spellEnd"/>
      <w:r w:rsidRPr="00273D3D">
        <w:rPr>
          <w:i/>
          <w:iCs/>
          <w:sz w:val="28"/>
          <w:szCs w:val="28"/>
          <w:lang w:val="uk-UA"/>
        </w:rPr>
        <w:t xml:space="preserve"> героїв, утворюючи досконалий світ</w:t>
      </w:r>
      <w:r>
        <w:rPr>
          <w:sz w:val="28"/>
          <w:szCs w:val="28"/>
          <w:lang w:val="uk-UA"/>
        </w:rPr>
        <w:t xml:space="preserve">. У цілому вимальовувалася струнка система: рід-община народжувала героя, а </w:t>
      </w:r>
      <w:proofErr w:type="spellStart"/>
      <w:r>
        <w:rPr>
          <w:sz w:val="28"/>
          <w:szCs w:val="28"/>
          <w:lang w:val="uk-UA"/>
        </w:rPr>
        <w:t>універсум</w:t>
      </w:r>
      <w:proofErr w:type="spellEnd"/>
      <w:r>
        <w:rPr>
          <w:sz w:val="28"/>
          <w:szCs w:val="28"/>
          <w:lang w:val="uk-UA"/>
        </w:rPr>
        <w:t xml:space="preserve"> героїв був ідеальним мікросвітом.  Проте саме </w:t>
      </w:r>
      <w:r w:rsidRPr="00273D3D">
        <w:rPr>
          <w:i/>
          <w:iCs/>
          <w:sz w:val="28"/>
          <w:szCs w:val="28"/>
          <w:lang w:val="uk-UA"/>
        </w:rPr>
        <w:t>у цьому ідеальному всесвіті героїв рельєфно проступає таке несподіване, здавалося б, явище, як «дегероїзація» героя</w:t>
      </w:r>
      <w:r>
        <w:rPr>
          <w:sz w:val="28"/>
          <w:szCs w:val="28"/>
          <w:lang w:val="uk-UA"/>
        </w:rPr>
        <w:t xml:space="preserve">. </w:t>
      </w:r>
    </w:p>
    <w:p w:rsidR="007B5864" w:rsidRDefault="007B5864" w:rsidP="007B5864">
      <w:pPr>
        <w:spacing w:line="360" w:lineRule="auto"/>
        <w:ind w:left="567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Герой-взірець, герой-ідеал, герой-напівбог у своїх діях підкоряється волі бога, більш того, його героїзм скорше спричинений волею богів, ніж індивідуальний: Ахілл бере гору над Гектором саме тому, що Зевс так вирішив, а </w:t>
      </w:r>
      <w:proofErr w:type="spellStart"/>
      <w:r>
        <w:rPr>
          <w:sz w:val="28"/>
          <w:szCs w:val="28"/>
          <w:lang w:val="uk-UA"/>
        </w:rPr>
        <w:t>Паріс</w:t>
      </w:r>
      <w:proofErr w:type="spellEnd"/>
      <w:r>
        <w:rPr>
          <w:sz w:val="28"/>
          <w:szCs w:val="28"/>
          <w:lang w:val="uk-UA"/>
        </w:rPr>
        <w:t xml:space="preserve"> вцілив Ахілла стрілою у п’яту, бо Аполлон спрямував ту стрілу в єдине незахищене місце… У цьому синкретизм гомерівської людини: гармонійна єдність індивідуального й загального, </w:t>
      </w:r>
      <w:r>
        <w:rPr>
          <w:sz w:val="28"/>
          <w:szCs w:val="28"/>
          <w:lang w:val="uk-UA"/>
        </w:rPr>
        <w:lastRenderedPageBreak/>
        <w:t xml:space="preserve">особливого й вселюдського, людського й божого, героїчного й </w:t>
      </w:r>
      <w:proofErr w:type="spellStart"/>
      <w:r>
        <w:rPr>
          <w:sz w:val="28"/>
          <w:szCs w:val="28"/>
          <w:lang w:val="uk-UA"/>
        </w:rPr>
        <w:t>дегероїзованого</w:t>
      </w:r>
      <w:proofErr w:type="spellEnd"/>
      <w:r>
        <w:rPr>
          <w:sz w:val="28"/>
          <w:szCs w:val="28"/>
          <w:lang w:val="uk-UA"/>
        </w:rPr>
        <w:t>.</w:t>
      </w:r>
    </w:p>
    <w:p w:rsidR="007B5864" w:rsidRDefault="007B5864" w:rsidP="007B5864">
      <w:pPr>
        <w:spacing w:line="360" w:lineRule="auto"/>
        <w:ind w:left="567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Придивімося тепер до конфлікту «Іліади». У його основі колізія гордія та общини, гордія та бога. Спершу Агамемнон повстає проти </w:t>
      </w:r>
      <w:proofErr w:type="spellStart"/>
      <w:r>
        <w:rPr>
          <w:sz w:val="28"/>
          <w:szCs w:val="28"/>
          <w:lang w:val="uk-UA"/>
        </w:rPr>
        <w:t>Хріса</w:t>
      </w:r>
      <w:proofErr w:type="spellEnd"/>
      <w:r>
        <w:rPr>
          <w:sz w:val="28"/>
          <w:szCs w:val="28"/>
          <w:lang w:val="uk-UA"/>
        </w:rPr>
        <w:t xml:space="preserve">, Аполлона, громади. Ахілл – спочатку в громаді, але потім – у конфлікті з нею. Подібний конфлікт був майже неминучий у гомерівському світі. Особисте збурює родову образу, а та підсилює особисту. Звідси майже безвихідна ситуація Ахілла: якщо б він примирився з послами ахейців, це принизило б честь і його самого, і його роду; водночас </w:t>
      </w:r>
      <w:proofErr w:type="spellStart"/>
      <w:r>
        <w:rPr>
          <w:sz w:val="28"/>
          <w:szCs w:val="28"/>
          <w:lang w:val="uk-UA"/>
        </w:rPr>
        <w:t>непримирення</w:t>
      </w:r>
      <w:proofErr w:type="spellEnd"/>
      <w:r>
        <w:rPr>
          <w:sz w:val="28"/>
          <w:szCs w:val="28"/>
          <w:lang w:val="uk-UA"/>
        </w:rPr>
        <w:t xml:space="preserve"> в скрутний час означає для Ахілла зраду інтересів усієї Греції. Проте </w:t>
      </w:r>
      <w:r w:rsidRPr="00273D3D">
        <w:rPr>
          <w:i/>
          <w:iCs/>
          <w:sz w:val="28"/>
          <w:szCs w:val="28"/>
          <w:lang w:val="uk-UA"/>
        </w:rPr>
        <w:t xml:space="preserve">Гомер на боці </w:t>
      </w:r>
      <w:proofErr w:type="spellStart"/>
      <w:r w:rsidRPr="00273D3D">
        <w:rPr>
          <w:i/>
          <w:iCs/>
          <w:sz w:val="28"/>
          <w:szCs w:val="28"/>
          <w:lang w:val="uk-UA"/>
        </w:rPr>
        <w:t>загальногрецьких</w:t>
      </w:r>
      <w:proofErr w:type="spellEnd"/>
      <w:r w:rsidRPr="00273D3D">
        <w:rPr>
          <w:i/>
          <w:iCs/>
          <w:sz w:val="28"/>
          <w:szCs w:val="28"/>
          <w:lang w:val="uk-UA"/>
        </w:rPr>
        <w:t xml:space="preserve"> інтересів, а не індивідуально-родинних</w:t>
      </w:r>
      <w:r>
        <w:rPr>
          <w:sz w:val="28"/>
          <w:szCs w:val="28"/>
          <w:lang w:val="uk-UA"/>
        </w:rPr>
        <w:t>. Тому він карає гордія Ахілла загибеллю Патрокла.</w:t>
      </w:r>
    </w:p>
    <w:p w:rsidR="007B5864" w:rsidRDefault="007B5864" w:rsidP="007B5864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 часів Гомера відбувався процес утворення окремих полісів-царств. В історичному і культурних планах це почасти було прогресивне явище, бо сприяло інтенсифікації виробництва, </w:t>
      </w:r>
      <w:proofErr w:type="spellStart"/>
      <w:r>
        <w:rPr>
          <w:sz w:val="28"/>
          <w:szCs w:val="28"/>
          <w:lang w:val="uk-UA"/>
        </w:rPr>
        <w:t>взаємообміну</w:t>
      </w:r>
      <w:proofErr w:type="spellEnd"/>
      <w:r>
        <w:rPr>
          <w:sz w:val="28"/>
          <w:szCs w:val="28"/>
          <w:lang w:val="uk-UA"/>
        </w:rPr>
        <w:t xml:space="preserve"> тощо. Водночас </w:t>
      </w:r>
      <w:r w:rsidRPr="00273D3D">
        <w:rPr>
          <w:i/>
          <w:iCs/>
          <w:sz w:val="28"/>
          <w:szCs w:val="28"/>
          <w:lang w:val="uk-UA"/>
        </w:rPr>
        <w:t>індивідуалізація людського світу неминуче, рано чи пізно, вдавалась до питання про взаємовідношення індивідуального (особистого, родового) та загального (країни).</w:t>
      </w:r>
      <w:r>
        <w:rPr>
          <w:sz w:val="28"/>
          <w:szCs w:val="28"/>
          <w:lang w:val="uk-UA"/>
        </w:rPr>
        <w:t xml:space="preserve"> Гомер вперше відтворив цей процес художньо. Через смерть одиниці утвердив </w:t>
      </w:r>
      <w:proofErr w:type="spellStart"/>
      <w:r>
        <w:rPr>
          <w:sz w:val="28"/>
          <w:szCs w:val="28"/>
          <w:lang w:val="uk-UA"/>
        </w:rPr>
        <w:t>загальногрецьке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7B5864" w:rsidRDefault="007B5864" w:rsidP="007B5864">
      <w:pPr>
        <w:spacing w:line="360" w:lineRule="auto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       </w:t>
      </w:r>
      <w:proofErr w:type="spellStart"/>
      <w:r w:rsidRPr="0070334B">
        <w:rPr>
          <w:iCs/>
          <w:sz w:val="28"/>
          <w:szCs w:val="28"/>
          <w:lang w:val="uk-UA"/>
        </w:rPr>
        <w:t>Пригодій</w:t>
      </w:r>
      <w:proofErr w:type="spellEnd"/>
      <w:r w:rsidRPr="0070334B">
        <w:rPr>
          <w:iCs/>
          <w:sz w:val="28"/>
          <w:szCs w:val="28"/>
          <w:lang w:val="uk-UA"/>
        </w:rPr>
        <w:t xml:space="preserve"> С.</w:t>
      </w:r>
      <w:r w:rsidRPr="00035826">
        <w:rPr>
          <w:sz w:val="28"/>
          <w:szCs w:val="28"/>
          <w:lang w:val="uk-UA"/>
        </w:rPr>
        <w:t xml:space="preserve"> </w:t>
      </w:r>
      <w:proofErr w:type="spellStart"/>
      <w:r w:rsidRPr="00035826">
        <w:rPr>
          <w:sz w:val="28"/>
          <w:szCs w:val="28"/>
          <w:lang w:val="uk-UA"/>
        </w:rPr>
        <w:t>Поліметодологічні</w:t>
      </w:r>
      <w:proofErr w:type="spellEnd"/>
      <w:r w:rsidRPr="00035826">
        <w:rPr>
          <w:sz w:val="28"/>
          <w:szCs w:val="28"/>
          <w:lang w:val="uk-UA"/>
        </w:rPr>
        <w:t xml:space="preserve"> підходи до прочитання «Іліади» Гоме</w:t>
      </w:r>
      <w:r>
        <w:rPr>
          <w:sz w:val="28"/>
          <w:szCs w:val="28"/>
          <w:lang w:val="uk-UA"/>
        </w:rPr>
        <w:t>ра.</w:t>
      </w:r>
      <w:r w:rsidRPr="00035826">
        <w:rPr>
          <w:sz w:val="28"/>
          <w:szCs w:val="28"/>
          <w:lang w:val="uk-UA"/>
        </w:rPr>
        <w:t xml:space="preserve"> </w:t>
      </w:r>
      <w:r w:rsidRPr="0070334B">
        <w:rPr>
          <w:i/>
          <w:iCs/>
          <w:sz w:val="28"/>
          <w:szCs w:val="28"/>
          <w:lang w:val="uk-UA"/>
        </w:rPr>
        <w:t>Всесвітня література в середніх навчальних закладах України</w:t>
      </w:r>
      <w:r w:rsidRPr="0003582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35826">
        <w:rPr>
          <w:sz w:val="28"/>
          <w:szCs w:val="28"/>
          <w:lang w:val="uk-UA"/>
        </w:rPr>
        <w:t>1999. № 7. С. 35-38.</w:t>
      </w:r>
    </w:p>
    <w:p w:rsidR="007B5864" w:rsidRDefault="007B5864" w:rsidP="007B5864">
      <w:pPr>
        <w:spacing w:line="360" w:lineRule="auto"/>
        <w:rPr>
          <w:sz w:val="28"/>
          <w:szCs w:val="28"/>
          <w:lang w:val="uk-UA"/>
        </w:rPr>
      </w:pPr>
    </w:p>
    <w:p w:rsidR="007B5864" w:rsidRPr="00521B03" w:rsidRDefault="007B5864" w:rsidP="007B5864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Опрацюйте статтю:  </w:t>
      </w:r>
      <w:proofErr w:type="spellStart"/>
      <w:r>
        <w:rPr>
          <w:sz w:val="28"/>
          <w:szCs w:val="28"/>
          <w:lang w:val="uk-UA"/>
        </w:rPr>
        <w:t>Ланюк</w:t>
      </w:r>
      <w:proofErr w:type="spellEnd"/>
      <w:r>
        <w:rPr>
          <w:sz w:val="28"/>
          <w:szCs w:val="28"/>
          <w:lang w:val="uk-UA"/>
        </w:rPr>
        <w:t xml:space="preserve"> Є. </w:t>
      </w:r>
      <w:r w:rsidRPr="00B174E1">
        <w:rPr>
          <w:color w:val="000000"/>
          <w:sz w:val="28"/>
          <w:szCs w:val="28"/>
          <w:lang w:val="uk-UA"/>
        </w:rPr>
        <w:t>Форми діалогічності політики і мистецтва в гомерівському епосі</w:t>
      </w:r>
      <w:r>
        <w:rPr>
          <w:color w:val="000000"/>
          <w:sz w:val="28"/>
          <w:szCs w:val="28"/>
          <w:lang w:val="uk-UA"/>
        </w:rPr>
        <w:t xml:space="preserve"> </w:t>
      </w:r>
      <w:hyperlink r:id="rId7" w:history="1">
        <w:r w:rsidRPr="00804971">
          <w:rPr>
            <w:rStyle w:val="a4"/>
            <w:sz w:val="28"/>
            <w:szCs w:val="28"/>
            <w:lang w:val="uk-UA"/>
          </w:rPr>
          <w:t>http://www.irbis-nbuv.gov.ua/cgi-bin/irbis_nbuv/cgiirbis_64.exe?I21DBN=LINK&amp;P21DBN=UJRN&amp;Z21ID=&amp;S21REF=10&amp;S21CNR=20&amp;S21STN=1&amp;S21FMT=ASP_meta&amp;C21COM=S&amp;2_S21P03=FILA=&amp;2_S21STR=vdufsp_2014_22_24%282%29__28</w:t>
        </w:r>
      </w:hyperlink>
    </w:p>
    <w:p w:rsidR="007B5864" w:rsidRDefault="007B5864" w:rsidP="007B5864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Які особливості зображення державних інституцій фіксує автор в </w:t>
      </w:r>
      <w:proofErr w:type="spellStart"/>
      <w:r>
        <w:rPr>
          <w:color w:val="000000"/>
          <w:sz w:val="28"/>
          <w:szCs w:val="28"/>
          <w:lang w:val="uk-UA"/>
        </w:rPr>
        <w:t>в</w:t>
      </w:r>
      <w:proofErr w:type="spellEnd"/>
      <w:r>
        <w:rPr>
          <w:color w:val="000000"/>
          <w:sz w:val="28"/>
          <w:szCs w:val="28"/>
          <w:lang w:val="uk-UA"/>
        </w:rPr>
        <w:t xml:space="preserve"> поемах Гомера? Як політичний устрій співвідноситься з мистецтвом? В чому полягає діалогічність?</w:t>
      </w:r>
    </w:p>
    <w:p w:rsidR="008616EA" w:rsidRDefault="008616EA">
      <w:bookmarkStart w:id="0" w:name="_GoBack"/>
      <w:bookmarkEnd w:id="0"/>
    </w:p>
    <w:sectPr w:rsidR="0086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5F60"/>
    <w:multiLevelType w:val="hybridMultilevel"/>
    <w:tmpl w:val="6866A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6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C96217"/>
    <w:multiLevelType w:val="hybridMultilevel"/>
    <w:tmpl w:val="C574935C"/>
    <w:lvl w:ilvl="0" w:tplc="C73E0E30">
      <w:start w:val="1"/>
      <w:numFmt w:val="decimal"/>
      <w:lvlText w:val="%1."/>
      <w:lvlJc w:val="left"/>
      <w:pPr>
        <w:ind w:left="56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CD945FD4">
      <w:numFmt w:val="bullet"/>
      <w:lvlText w:val="•"/>
      <w:lvlJc w:val="left"/>
      <w:pPr>
        <w:ind w:left="1524" w:hanging="283"/>
      </w:pPr>
      <w:rPr>
        <w:lang w:val="uk-UA" w:eastAsia="en-US" w:bidi="ar-SA"/>
      </w:rPr>
    </w:lvl>
    <w:lvl w:ilvl="2" w:tplc="E5465C08">
      <w:numFmt w:val="bullet"/>
      <w:lvlText w:val="•"/>
      <w:lvlJc w:val="left"/>
      <w:pPr>
        <w:ind w:left="2488" w:hanging="283"/>
      </w:pPr>
      <w:rPr>
        <w:lang w:val="uk-UA" w:eastAsia="en-US" w:bidi="ar-SA"/>
      </w:rPr>
    </w:lvl>
    <w:lvl w:ilvl="3" w:tplc="2BE2E99A">
      <w:numFmt w:val="bullet"/>
      <w:lvlText w:val="•"/>
      <w:lvlJc w:val="left"/>
      <w:pPr>
        <w:ind w:left="3453" w:hanging="283"/>
      </w:pPr>
      <w:rPr>
        <w:lang w:val="uk-UA" w:eastAsia="en-US" w:bidi="ar-SA"/>
      </w:rPr>
    </w:lvl>
    <w:lvl w:ilvl="4" w:tplc="5466448E">
      <w:numFmt w:val="bullet"/>
      <w:lvlText w:val="•"/>
      <w:lvlJc w:val="left"/>
      <w:pPr>
        <w:ind w:left="4417" w:hanging="283"/>
      </w:pPr>
      <w:rPr>
        <w:lang w:val="uk-UA" w:eastAsia="en-US" w:bidi="ar-SA"/>
      </w:rPr>
    </w:lvl>
    <w:lvl w:ilvl="5" w:tplc="5C3E1A8E">
      <w:numFmt w:val="bullet"/>
      <w:lvlText w:val="•"/>
      <w:lvlJc w:val="left"/>
      <w:pPr>
        <w:ind w:left="5382" w:hanging="283"/>
      </w:pPr>
      <w:rPr>
        <w:lang w:val="uk-UA" w:eastAsia="en-US" w:bidi="ar-SA"/>
      </w:rPr>
    </w:lvl>
    <w:lvl w:ilvl="6" w:tplc="39305C70">
      <w:numFmt w:val="bullet"/>
      <w:lvlText w:val="•"/>
      <w:lvlJc w:val="left"/>
      <w:pPr>
        <w:ind w:left="6346" w:hanging="283"/>
      </w:pPr>
      <w:rPr>
        <w:lang w:val="uk-UA" w:eastAsia="en-US" w:bidi="ar-SA"/>
      </w:rPr>
    </w:lvl>
    <w:lvl w:ilvl="7" w:tplc="9B9C4D40">
      <w:numFmt w:val="bullet"/>
      <w:lvlText w:val="•"/>
      <w:lvlJc w:val="left"/>
      <w:pPr>
        <w:ind w:left="7310" w:hanging="283"/>
      </w:pPr>
      <w:rPr>
        <w:lang w:val="uk-UA" w:eastAsia="en-US" w:bidi="ar-SA"/>
      </w:rPr>
    </w:lvl>
    <w:lvl w:ilvl="8" w:tplc="0C92AAC6">
      <w:numFmt w:val="bullet"/>
      <w:lvlText w:val="•"/>
      <w:lvlJc w:val="left"/>
      <w:pPr>
        <w:ind w:left="8275" w:hanging="283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0F"/>
    <w:rsid w:val="00506E0F"/>
    <w:rsid w:val="007B5864"/>
    <w:rsid w:val="008616EA"/>
    <w:rsid w:val="00C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ind w:left="282" w:hanging="282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ind w:left="282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ind w:left="282"/>
    </w:pPr>
    <w:rPr>
      <w:lang w:val="uk-UA"/>
    </w:rPr>
  </w:style>
  <w:style w:type="character" w:styleId="a4">
    <w:name w:val="Hyperlink"/>
    <w:basedOn w:val="a0"/>
    <w:unhideWhenUsed/>
    <w:rsid w:val="00CB42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5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8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ind w:left="282" w:hanging="282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ind w:left="282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ind w:left="282"/>
    </w:pPr>
    <w:rPr>
      <w:lang w:val="uk-UA"/>
    </w:rPr>
  </w:style>
  <w:style w:type="character" w:styleId="a4">
    <w:name w:val="Hyperlink"/>
    <w:basedOn w:val="a0"/>
    <w:unhideWhenUsed/>
    <w:rsid w:val="00CB42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5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dufsp_2014_22_24%282%29__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0</DocSecurity>
  <Lines>26</Lines>
  <Paragraphs>7</Paragraphs>
  <ScaleCrop>false</ScaleCrop>
  <Company>HP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4</cp:revision>
  <dcterms:created xsi:type="dcterms:W3CDTF">2025-08-31T11:23:00Z</dcterms:created>
  <dcterms:modified xsi:type="dcterms:W3CDTF">2025-08-31T11:37:00Z</dcterms:modified>
</cp:coreProperties>
</file>