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1E5" w:rsidRPr="00876035" w:rsidRDefault="003061E5" w:rsidP="003061E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Завдання: </w:t>
      </w:r>
      <w:r w:rsidRPr="00876035">
        <w:rPr>
          <w:rFonts w:ascii="Times New Roman" w:hAnsi="Times New Roman" w:cs="Times New Roman"/>
          <w:sz w:val="28"/>
          <w:szCs w:val="28"/>
          <w:lang w:val="uk-UA"/>
        </w:rPr>
        <w:t>вибрати будь-яку організацію (або організацію, де ви працюєте)   і проаналізувати її конкурентне середовище за шаблоном.</w:t>
      </w:r>
    </w:p>
    <w:p w:rsidR="003061E5" w:rsidRPr="00876035" w:rsidRDefault="003061E5" w:rsidP="003061E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61E5" w:rsidRPr="00CB0399" w:rsidRDefault="003061E5" w:rsidP="003061E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0399">
        <w:rPr>
          <w:rFonts w:ascii="Times New Roman" w:hAnsi="Times New Roman" w:cs="Times New Roman"/>
          <w:b/>
          <w:sz w:val="28"/>
          <w:szCs w:val="28"/>
          <w:lang w:val="uk-UA"/>
        </w:rPr>
        <w:t>ШАБЛОН АНАЛІЗУ КОНКУРЕНТНОГО СЕРЕДОВИЩА</w:t>
      </w:r>
    </w:p>
    <w:p w:rsidR="003061E5" w:rsidRPr="00876035" w:rsidRDefault="003061E5" w:rsidP="003061E5">
      <w:pPr>
        <w:jc w:val="center"/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</w:pPr>
      <w:r w:rsidRPr="00876035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>КРОК 1</w:t>
      </w:r>
    </w:p>
    <w:p w:rsidR="003061E5" w:rsidRPr="00876035" w:rsidRDefault="003061E5" w:rsidP="003061E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>Основні економічні характеристики галузі.</w:t>
      </w:r>
    </w:p>
    <w:p w:rsidR="003061E5" w:rsidRPr="00CB0399" w:rsidRDefault="003061E5" w:rsidP="003061E5">
      <w:pPr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 w:rsidRPr="00082251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1. </w:t>
      </w:r>
      <w:proofErr w:type="spellStart"/>
      <w:r w:rsidRPr="00082251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Прочитати</w:t>
      </w:r>
      <w:proofErr w:type="spellEnd"/>
      <w:r w:rsidRPr="00082251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</w:t>
      </w:r>
      <w:proofErr w:type="spellStart"/>
      <w:r w:rsidRPr="00082251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підруч</w:t>
      </w:r>
      <w:r>
        <w:rPr>
          <w:rFonts w:ascii="Times New Roman" w:hAnsi="Times New Roman" w:cs="Times New Roman"/>
          <w:sz w:val="28"/>
          <w:szCs w:val="28"/>
          <w:highlight w:val="yellow"/>
          <w:lang w:val="ru-RU"/>
        </w:rPr>
        <w:t>ник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(А. Томпсон, Дж.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  <w:lang w:val="ru-RU"/>
        </w:rPr>
        <w:t>Стрикленд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  <w:lang w:val="ru-RU"/>
        </w:rPr>
        <w:t>)</w:t>
      </w:r>
      <w:r w:rsidRPr="00082251">
        <w:rPr>
          <w:rFonts w:ascii="Times New Roman" w:hAnsi="Times New Roman" w:cs="Times New Roman"/>
          <w:sz w:val="28"/>
          <w:szCs w:val="28"/>
          <w:highlight w:val="yellow"/>
          <w:lang w:val="ru-RU"/>
        </w:rPr>
        <w:t>.</w:t>
      </w:r>
    </w:p>
    <w:p w:rsidR="003061E5" w:rsidRPr="00876035" w:rsidRDefault="003061E5" w:rsidP="003061E5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1.1. Організація: </w:t>
      </w:r>
      <w:r w:rsidRPr="00876035">
        <w:rPr>
          <w:rFonts w:ascii="Times New Roman" w:hAnsi="Times New Roman" w:cs="Times New Roman"/>
          <w:i/>
          <w:sz w:val="28"/>
          <w:szCs w:val="28"/>
          <w:lang w:val="uk-UA"/>
        </w:rPr>
        <w:t>назва .</w:t>
      </w:r>
    </w:p>
    <w:p w:rsidR="003061E5" w:rsidRPr="00876035" w:rsidRDefault="003061E5" w:rsidP="003061E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>1.2. Коротка характеристика організації: … .</w:t>
      </w:r>
    </w:p>
    <w:p w:rsidR="003061E5" w:rsidRPr="00876035" w:rsidRDefault="003061E5" w:rsidP="003061E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1.3. Галузь для аналізу: </w:t>
      </w:r>
      <w:r w:rsidRPr="00876035">
        <w:rPr>
          <w:rFonts w:ascii="Times New Roman" w:hAnsi="Times New Roman" w:cs="Times New Roman"/>
          <w:i/>
          <w:sz w:val="28"/>
          <w:szCs w:val="28"/>
          <w:lang w:val="uk-UA"/>
        </w:rPr>
        <w:t>назва .</w:t>
      </w:r>
    </w:p>
    <w:p w:rsidR="003061E5" w:rsidRPr="00876035" w:rsidRDefault="003061E5" w:rsidP="003061E5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1.4. Ринок для аналізу: </w:t>
      </w:r>
      <w:r w:rsidRPr="00876035">
        <w:rPr>
          <w:rFonts w:ascii="Times New Roman" w:hAnsi="Times New Roman" w:cs="Times New Roman"/>
          <w:i/>
          <w:sz w:val="28"/>
          <w:szCs w:val="28"/>
          <w:lang w:val="uk-UA"/>
        </w:rPr>
        <w:t>назва .</w:t>
      </w:r>
    </w:p>
    <w:p w:rsidR="003061E5" w:rsidRPr="00876035" w:rsidRDefault="003061E5" w:rsidP="003061E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 xml:space="preserve">1.5. Описати кожен показник у Таблиці 1. Для кожного показника  спочатку пишемо інформацію по галузі, потім по організації. Під таблицею можна розмістити більш докладні дані з посиланнями, звідки взята інформація. Таблиця 1 повинна бути розміщена на окремому аркуші. </w:t>
      </w:r>
    </w:p>
    <w:p w:rsidR="003061E5" w:rsidRDefault="003061E5"/>
    <w:p w:rsidR="003061E5" w:rsidRPr="00876035" w:rsidRDefault="003061E5" w:rsidP="003061E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sz w:val="28"/>
          <w:szCs w:val="28"/>
          <w:lang w:val="uk-UA"/>
        </w:rPr>
        <w:t>Таблиця 1</w:t>
      </w:r>
    </w:p>
    <w:p w:rsidR="003061E5" w:rsidRPr="00876035" w:rsidRDefault="003061E5" w:rsidP="003061E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76035">
        <w:rPr>
          <w:rFonts w:ascii="Times New Roman" w:hAnsi="Times New Roman" w:cs="Times New Roman"/>
          <w:b/>
          <w:sz w:val="28"/>
          <w:szCs w:val="28"/>
          <w:lang w:val="uk-UA"/>
        </w:rPr>
        <w:t>Основні економічні характеристики галузі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3061E5" w:rsidRPr="00876035" w:rsidTr="00AE6B4E">
        <w:tc>
          <w:tcPr>
            <w:tcW w:w="2943" w:type="dxa"/>
          </w:tcPr>
          <w:p w:rsidR="003061E5" w:rsidRPr="00876035" w:rsidRDefault="003061E5" w:rsidP="00AE6B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6628" w:type="dxa"/>
          </w:tcPr>
          <w:p w:rsidR="003061E5" w:rsidRPr="00876035" w:rsidRDefault="003061E5" w:rsidP="00AE6B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Характеристика</w:t>
            </w:r>
          </w:p>
        </w:tc>
      </w:tr>
      <w:tr w:rsidR="003061E5" w:rsidRPr="00312658" w:rsidTr="00AE6B4E">
        <w:tc>
          <w:tcPr>
            <w:tcW w:w="2943" w:type="dxa"/>
          </w:tcPr>
          <w:p w:rsidR="003061E5" w:rsidRPr="00876035" w:rsidRDefault="003061E5" w:rsidP="00AE6B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 ринку</w:t>
            </w:r>
          </w:p>
        </w:tc>
        <w:tc>
          <w:tcPr>
            <w:tcW w:w="6628" w:type="dxa"/>
          </w:tcPr>
          <w:p w:rsidR="003061E5" w:rsidRPr="00876035" w:rsidRDefault="003061E5" w:rsidP="00AE6B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  <w:lang w:val="uk-UA"/>
              </w:rPr>
              <w:t>Спочатку пишемо дані (цифри) по галузі в цілому, а потім про компанію.</w:t>
            </w:r>
          </w:p>
        </w:tc>
      </w:tr>
      <w:tr w:rsidR="003061E5" w:rsidRPr="00876035" w:rsidTr="00AE6B4E">
        <w:tc>
          <w:tcPr>
            <w:tcW w:w="2943" w:type="dxa"/>
          </w:tcPr>
          <w:p w:rsidR="003061E5" w:rsidRPr="00876035" w:rsidRDefault="003061E5" w:rsidP="00AE6B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Масштаб конкуренції</w:t>
            </w:r>
          </w:p>
        </w:tc>
        <w:tc>
          <w:tcPr>
            <w:tcW w:w="6628" w:type="dxa"/>
          </w:tcPr>
          <w:p w:rsidR="003061E5" w:rsidRPr="00876035" w:rsidRDefault="003061E5" w:rsidP="00AE6B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61E5" w:rsidRPr="00876035" w:rsidTr="00AE6B4E">
        <w:tc>
          <w:tcPr>
            <w:tcW w:w="2943" w:type="dxa"/>
          </w:tcPr>
          <w:p w:rsidR="003061E5" w:rsidRPr="00876035" w:rsidRDefault="003061E5" w:rsidP="00AE6B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Темп зростання ринку</w:t>
            </w:r>
          </w:p>
        </w:tc>
        <w:tc>
          <w:tcPr>
            <w:tcW w:w="6628" w:type="dxa"/>
          </w:tcPr>
          <w:p w:rsidR="003061E5" w:rsidRPr="00876035" w:rsidRDefault="003061E5" w:rsidP="00AE6B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61E5" w:rsidRPr="00876035" w:rsidTr="00AE6B4E">
        <w:tc>
          <w:tcPr>
            <w:tcW w:w="2943" w:type="dxa"/>
          </w:tcPr>
          <w:p w:rsidR="003061E5" w:rsidRPr="00876035" w:rsidRDefault="003061E5" w:rsidP="00AE6B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Стадія життєвого циклу галузі</w:t>
            </w:r>
          </w:p>
        </w:tc>
        <w:tc>
          <w:tcPr>
            <w:tcW w:w="6628" w:type="dxa"/>
          </w:tcPr>
          <w:p w:rsidR="003061E5" w:rsidRPr="00876035" w:rsidRDefault="003061E5" w:rsidP="00AE6B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61E5" w:rsidRPr="00876035" w:rsidTr="00AE6B4E">
        <w:tc>
          <w:tcPr>
            <w:tcW w:w="2943" w:type="dxa"/>
          </w:tcPr>
          <w:p w:rsidR="003061E5" w:rsidRPr="00876035" w:rsidRDefault="003061E5" w:rsidP="00AE6B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компаній у галузі</w:t>
            </w:r>
          </w:p>
        </w:tc>
        <w:tc>
          <w:tcPr>
            <w:tcW w:w="6628" w:type="dxa"/>
          </w:tcPr>
          <w:p w:rsidR="003061E5" w:rsidRPr="00876035" w:rsidRDefault="003061E5" w:rsidP="00AE6B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61E5" w:rsidRPr="00876035" w:rsidTr="00AE6B4E">
        <w:tc>
          <w:tcPr>
            <w:tcW w:w="2943" w:type="dxa"/>
          </w:tcPr>
          <w:p w:rsidR="003061E5" w:rsidRPr="00876035" w:rsidRDefault="003061E5" w:rsidP="00AE6B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Споживачі</w:t>
            </w:r>
          </w:p>
        </w:tc>
        <w:tc>
          <w:tcPr>
            <w:tcW w:w="6628" w:type="dxa"/>
          </w:tcPr>
          <w:p w:rsidR="003061E5" w:rsidRPr="00876035" w:rsidRDefault="003061E5" w:rsidP="00AE6B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61E5" w:rsidRPr="00876035" w:rsidTr="00AE6B4E">
        <w:tc>
          <w:tcPr>
            <w:tcW w:w="2943" w:type="dxa"/>
          </w:tcPr>
          <w:p w:rsidR="003061E5" w:rsidRPr="00876035" w:rsidRDefault="003061E5" w:rsidP="00AE6B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Ступень вертикальної інтеграції</w:t>
            </w:r>
          </w:p>
        </w:tc>
        <w:tc>
          <w:tcPr>
            <w:tcW w:w="6628" w:type="dxa"/>
          </w:tcPr>
          <w:p w:rsidR="003061E5" w:rsidRPr="00876035" w:rsidRDefault="003061E5" w:rsidP="00AE6B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61E5" w:rsidRPr="00876035" w:rsidTr="00AE6B4E">
        <w:tc>
          <w:tcPr>
            <w:tcW w:w="2943" w:type="dxa"/>
          </w:tcPr>
          <w:p w:rsidR="003061E5" w:rsidRPr="00876035" w:rsidRDefault="003061E5" w:rsidP="00AE6B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Вхід та вихід із галузі</w:t>
            </w:r>
          </w:p>
        </w:tc>
        <w:tc>
          <w:tcPr>
            <w:tcW w:w="6628" w:type="dxa"/>
          </w:tcPr>
          <w:p w:rsidR="003061E5" w:rsidRPr="00876035" w:rsidRDefault="003061E5" w:rsidP="00AE6B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61E5" w:rsidRPr="00876035" w:rsidTr="00AE6B4E">
        <w:tc>
          <w:tcPr>
            <w:tcW w:w="2943" w:type="dxa"/>
          </w:tcPr>
          <w:p w:rsidR="003061E5" w:rsidRPr="00876035" w:rsidRDefault="003061E5" w:rsidP="00AE6B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Технології/інновації</w:t>
            </w:r>
          </w:p>
        </w:tc>
        <w:tc>
          <w:tcPr>
            <w:tcW w:w="6628" w:type="dxa"/>
          </w:tcPr>
          <w:p w:rsidR="003061E5" w:rsidRPr="00876035" w:rsidRDefault="003061E5" w:rsidP="00AE6B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61E5" w:rsidRPr="00876035" w:rsidTr="00AE6B4E">
        <w:tc>
          <w:tcPr>
            <w:tcW w:w="2943" w:type="dxa"/>
          </w:tcPr>
          <w:p w:rsidR="003061E5" w:rsidRPr="00876035" w:rsidRDefault="003061E5" w:rsidP="00AE6B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Характеристики продукції</w:t>
            </w:r>
          </w:p>
        </w:tc>
        <w:tc>
          <w:tcPr>
            <w:tcW w:w="6628" w:type="dxa"/>
          </w:tcPr>
          <w:p w:rsidR="003061E5" w:rsidRPr="00876035" w:rsidRDefault="003061E5" w:rsidP="00AE6B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61E5" w:rsidRPr="00876035" w:rsidTr="00AE6B4E">
        <w:tc>
          <w:tcPr>
            <w:tcW w:w="2943" w:type="dxa"/>
          </w:tcPr>
          <w:p w:rsidR="003061E5" w:rsidRPr="00876035" w:rsidRDefault="003061E5" w:rsidP="00AE6B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Економія на масштабі виробництва</w:t>
            </w:r>
          </w:p>
        </w:tc>
        <w:tc>
          <w:tcPr>
            <w:tcW w:w="6628" w:type="dxa"/>
          </w:tcPr>
          <w:p w:rsidR="003061E5" w:rsidRPr="00876035" w:rsidRDefault="003061E5" w:rsidP="00AE6B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61E5" w:rsidRPr="00876035" w:rsidTr="00AE6B4E">
        <w:tc>
          <w:tcPr>
            <w:tcW w:w="2943" w:type="dxa"/>
          </w:tcPr>
          <w:p w:rsidR="003061E5" w:rsidRPr="00876035" w:rsidRDefault="003061E5" w:rsidP="00AE6B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Ефект навчання</w:t>
            </w:r>
          </w:p>
        </w:tc>
        <w:tc>
          <w:tcPr>
            <w:tcW w:w="6628" w:type="dxa"/>
          </w:tcPr>
          <w:p w:rsidR="003061E5" w:rsidRPr="00876035" w:rsidRDefault="003061E5" w:rsidP="00AE6B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61E5" w:rsidRPr="00876035" w:rsidTr="00AE6B4E">
        <w:tc>
          <w:tcPr>
            <w:tcW w:w="2943" w:type="dxa"/>
          </w:tcPr>
          <w:p w:rsidR="003061E5" w:rsidRPr="00876035" w:rsidRDefault="003061E5" w:rsidP="00AE6B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Завантаження виробничих </w:t>
            </w:r>
            <w:proofErr w:type="spellStart"/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потужностей</w:t>
            </w:r>
            <w:proofErr w:type="spellEnd"/>
          </w:p>
        </w:tc>
        <w:tc>
          <w:tcPr>
            <w:tcW w:w="6628" w:type="dxa"/>
          </w:tcPr>
          <w:p w:rsidR="003061E5" w:rsidRPr="00876035" w:rsidRDefault="003061E5" w:rsidP="00AE6B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61E5" w:rsidRPr="00876035" w:rsidTr="00AE6B4E">
        <w:tc>
          <w:tcPr>
            <w:tcW w:w="2943" w:type="dxa"/>
          </w:tcPr>
          <w:p w:rsidR="003061E5" w:rsidRPr="00876035" w:rsidRDefault="003061E5" w:rsidP="00AE6B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Привабливість галузі</w:t>
            </w:r>
          </w:p>
        </w:tc>
        <w:tc>
          <w:tcPr>
            <w:tcW w:w="6628" w:type="dxa"/>
          </w:tcPr>
          <w:p w:rsidR="003061E5" w:rsidRPr="00876035" w:rsidRDefault="003061E5" w:rsidP="00AE6B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061E5" w:rsidRPr="00876035" w:rsidRDefault="003061E5" w:rsidP="003061E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3061E5" w:rsidRPr="00876035" w:rsidRDefault="003061E5" w:rsidP="003061E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164FAE" w:rsidRPr="003061E5" w:rsidRDefault="00164FAE" w:rsidP="003061E5">
      <w:pPr>
        <w:jc w:val="right"/>
      </w:pPr>
    </w:p>
    <w:sectPr w:rsidR="00164FAE" w:rsidRPr="003061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FA"/>
    <w:rsid w:val="00164FAE"/>
    <w:rsid w:val="003061E5"/>
    <w:rsid w:val="005E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830F"/>
  <w15:chartTrackingRefBased/>
  <w15:docId w15:val="{0F8B0662-6B20-4DEE-B721-997642C9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1E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61E5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</Characters>
  <Application>Microsoft Office Word</Application>
  <DocSecurity>0</DocSecurity>
  <Lines>3</Lines>
  <Paragraphs>2</Paragraphs>
  <ScaleCrop>false</ScaleCrop>
  <Company>SPecialiST RePack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2025-09-04T09:28:00Z</dcterms:created>
  <dcterms:modified xsi:type="dcterms:W3CDTF">2025-09-04T09:29:00Z</dcterms:modified>
</cp:coreProperties>
</file>