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545A18">
        <w:rPr>
          <w:b/>
          <w:sz w:val="28"/>
          <w:szCs w:val="28"/>
          <w:lang w:val="uk-UA"/>
        </w:rPr>
        <w:t>5</w:t>
      </w:r>
    </w:p>
    <w:p w:rsidR="00690E3D" w:rsidRPr="00D6038D" w:rsidRDefault="002E7ED7" w:rsidP="003A53F6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545A18" w:rsidRPr="00D60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Стратегія логістичного управління підприємством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1</w:t>
      </w:r>
      <w:r w:rsidRPr="00D6038D">
        <w:rPr>
          <w:color w:val="000000" w:themeColor="text1"/>
          <w:sz w:val="28"/>
          <w:szCs w:val="28"/>
          <w:lang w:val="uk-UA"/>
        </w:rPr>
        <w:t>. Обґрунтувати необхідність створення служби логістики на підприємства на основі системи показників оцінки діяльності підприємства протягом п’яти років.</w:t>
      </w: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45A18" w:rsidRPr="00D6038D" w:rsidRDefault="00545A18" w:rsidP="00545A18">
      <w:pPr>
        <w:widowControl w:val="0"/>
        <w:tabs>
          <w:tab w:val="num" w:pos="-198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2.</w:t>
      </w:r>
      <w:r w:rsidRPr="00D6038D">
        <w:rPr>
          <w:color w:val="000000" w:themeColor="text1"/>
          <w:sz w:val="28"/>
          <w:szCs w:val="28"/>
          <w:lang w:val="uk-UA"/>
        </w:rPr>
        <w:t xml:space="preserve"> Дати характеристику середовища, у якому функціонує логістика промислового підприємства (машинобудівне підприємство). </w:t>
      </w:r>
    </w:p>
    <w:p w:rsidR="00545A18" w:rsidRPr="00D6038D" w:rsidRDefault="00545A18" w:rsidP="00545A18">
      <w:pPr>
        <w:widowControl w:val="0"/>
        <w:tabs>
          <w:tab w:val="num" w:pos="-198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45A18" w:rsidRPr="00D6038D" w:rsidRDefault="00545A18" w:rsidP="00545A1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3.</w:t>
      </w:r>
      <w:r w:rsidRPr="00D6038D">
        <w:rPr>
          <w:color w:val="000000" w:themeColor="text1"/>
          <w:sz w:val="28"/>
          <w:szCs w:val="28"/>
          <w:lang w:val="uk-UA"/>
        </w:rPr>
        <w:t xml:space="preserve"> Визначити неконтрольовані та контрольовані фактори, які впливають на процес формування логістичної стратегії промислового підприємства.</w:t>
      </w:r>
    </w:p>
    <w:p w:rsidR="00545A18" w:rsidRPr="00D6038D" w:rsidRDefault="00545A18" w:rsidP="00545A1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45A18" w:rsidRPr="00D6038D" w:rsidRDefault="00545A18" w:rsidP="00545A1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4.</w:t>
      </w:r>
      <w:r w:rsidRPr="00D6038D">
        <w:rPr>
          <w:color w:val="000000" w:themeColor="text1"/>
          <w:sz w:val="28"/>
          <w:szCs w:val="28"/>
          <w:lang w:val="uk-UA"/>
        </w:rPr>
        <w:t xml:space="preserve"> Підприємство закуповує сировину у постачальника. Річний обсяг потреби підприємства в сировині становить 6400 кг. При збільшенні обсягу партії закупівлі постачальник надає покупцям знижки з ціни. Визначить значення партії закупівлі, яка забезпечує  мінімальний розмір  повних витрат.</w:t>
      </w:r>
    </w:p>
    <w:p w:rsidR="00545A18" w:rsidRPr="00D6038D" w:rsidRDefault="00545A18" w:rsidP="00545A18">
      <w:pPr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 w:rsidRPr="00D6038D">
        <w:rPr>
          <w:bCs/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bCs/>
          <w:color w:val="000000" w:themeColor="text1"/>
          <w:sz w:val="28"/>
          <w:szCs w:val="28"/>
          <w:lang w:val="uk-UA"/>
        </w:rPr>
        <w:t>5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.1 –  </w:t>
      </w:r>
      <w:r w:rsidRPr="00D6038D">
        <w:rPr>
          <w:color w:val="000000" w:themeColor="text1"/>
          <w:sz w:val="28"/>
          <w:szCs w:val="28"/>
          <w:lang w:val="uk-UA"/>
        </w:rPr>
        <w:t>Вихідні дані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8"/>
        <w:gridCol w:w="6242"/>
      </w:tblGrid>
      <w:tr w:rsidR="00545A18" w:rsidRPr="00D6038D" w:rsidTr="00D618F6">
        <w:trPr>
          <w:trHeight w:val="257"/>
        </w:trPr>
        <w:tc>
          <w:tcPr>
            <w:tcW w:w="3312" w:type="dxa"/>
          </w:tcPr>
          <w:p w:rsidR="00545A18" w:rsidRPr="00D6038D" w:rsidRDefault="00545A18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Партія замовлення, q</w:t>
            </w:r>
          </w:p>
        </w:tc>
        <w:tc>
          <w:tcPr>
            <w:tcW w:w="6327" w:type="dxa"/>
          </w:tcPr>
          <w:p w:rsidR="00545A18" w:rsidRPr="00D6038D" w:rsidRDefault="00545A18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Ціна 1 кг сировини, грн</w:t>
            </w:r>
          </w:p>
        </w:tc>
      </w:tr>
      <w:tr w:rsidR="00545A18" w:rsidRPr="00D6038D" w:rsidTr="00D618F6">
        <w:trPr>
          <w:trHeight w:val="247"/>
        </w:trPr>
        <w:tc>
          <w:tcPr>
            <w:tcW w:w="3312" w:type="dxa"/>
          </w:tcPr>
          <w:p w:rsidR="00545A18" w:rsidRPr="00D6038D" w:rsidRDefault="00545A18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Від 1 кг до 499 кг</w:t>
            </w:r>
          </w:p>
        </w:tc>
        <w:tc>
          <w:tcPr>
            <w:tcW w:w="6327" w:type="dxa"/>
          </w:tcPr>
          <w:p w:rsidR="00545A18" w:rsidRPr="00D6038D" w:rsidRDefault="00545A18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40</w:t>
            </w:r>
          </w:p>
        </w:tc>
      </w:tr>
      <w:tr w:rsidR="00545A18" w:rsidRPr="00D6038D" w:rsidTr="00D618F6">
        <w:trPr>
          <w:trHeight w:val="247"/>
        </w:trPr>
        <w:tc>
          <w:tcPr>
            <w:tcW w:w="3312" w:type="dxa"/>
          </w:tcPr>
          <w:p w:rsidR="00545A18" w:rsidRPr="00D6038D" w:rsidRDefault="00545A18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Від 500 кг до 999 кг</w:t>
            </w:r>
          </w:p>
        </w:tc>
        <w:tc>
          <w:tcPr>
            <w:tcW w:w="6327" w:type="dxa"/>
          </w:tcPr>
          <w:p w:rsidR="00545A18" w:rsidRPr="00D6038D" w:rsidRDefault="00545A18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39</w:t>
            </w:r>
          </w:p>
        </w:tc>
      </w:tr>
      <w:tr w:rsidR="00545A18" w:rsidRPr="00D6038D" w:rsidTr="00D618F6">
        <w:trPr>
          <w:trHeight w:val="257"/>
        </w:trPr>
        <w:tc>
          <w:tcPr>
            <w:tcW w:w="3312" w:type="dxa"/>
          </w:tcPr>
          <w:p w:rsidR="00545A18" w:rsidRPr="00D6038D" w:rsidRDefault="00545A18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Від 1000 кг і більше</w:t>
            </w:r>
          </w:p>
        </w:tc>
        <w:tc>
          <w:tcPr>
            <w:tcW w:w="6327" w:type="dxa"/>
          </w:tcPr>
          <w:p w:rsidR="00545A18" w:rsidRPr="00D6038D" w:rsidRDefault="00545A18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38</w:t>
            </w:r>
          </w:p>
        </w:tc>
      </w:tr>
    </w:tbl>
    <w:p w:rsidR="00545A18" w:rsidRPr="00D6038D" w:rsidRDefault="00545A18" w:rsidP="00545A18">
      <w:pPr>
        <w:ind w:firstLine="709"/>
        <w:jc w:val="both"/>
        <w:rPr>
          <w:color w:val="000000" w:themeColor="text1"/>
          <w:lang w:val="uk-UA"/>
        </w:rPr>
      </w:pP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Витрати на розміщення і виконання замовлення становлять 800 грн, а витрати на зберігання на складі 1 кг сировини в рік – 90 грн.</w:t>
      </w: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5</w:t>
      </w:r>
      <w:r w:rsidRPr="00D6038D">
        <w:rPr>
          <w:color w:val="000000" w:themeColor="text1"/>
          <w:sz w:val="28"/>
          <w:szCs w:val="28"/>
          <w:lang w:val="uk-UA"/>
        </w:rPr>
        <w:t>. Підприємство купує комплектуючі у постачальника партіями по 250 одиниць за ціною 40 грн за одиницю. Річний обсяг потреби в цих комплектуючих становить 3000 одиниць. Витрати на розміщення і виконання одного замовлення рівні 2500 грн, а річні витрати на зберігання одного комплектуючого на складі підприємства протягом року становлять 15 грн.</w:t>
      </w: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Розрахуйте економію коштів при переході від закупівлі комплектуючих у постачальника партіями в 250 одиниць до економічної партії закупівлі. </w:t>
      </w:r>
    </w:p>
    <w:p w:rsidR="00545A18" w:rsidRPr="00D6038D" w:rsidRDefault="00545A18" w:rsidP="00545A18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45A18" w:rsidRPr="00D6038D" w:rsidRDefault="00545A18" w:rsidP="00545A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6</w:t>
      </w:r>
      <w:r w:rsidRPr="00D6038D">
        <w:rPr>
          <w:color w:val="000000" w:themeColor="text1"/>
          <w:sz w:val="28"/>
          <w:szCs w:val="28"/>
          <w:lang w:val="uk-UA"/>
        </w:rPr>
        <w:t xml:space="preserve"> Визначте сукупні витрати підприємства на закупівлю матеріальних ресурсів. Відомо, що потреба підприємства у сировині становить 5000 кг на рік, витрати на оформлення одного замовлення становлять 250 грн, витрати на зберігання 1 кг сировини на складі підприємства протягом року –  7 грн. Споживання сировини на підприємстві відбувається рівномірно. Ціна 1 кілограма сировини становить 300% вартості її зберігання на складі підприємства протягом року.</w:t>
      </w:r>
    </w:p>
    <w:p w:rsidR="002560CA" w:rsidRPr="003A53F6" w:rsidRDefault="002560CA" w:rsidP="00545A18">
      <w:pPr>
        <w:shd w:val="clear" w:color="auto" w:fill="FFFFFF"/>
        <w:ind w:firstLine="709"/>
        <w:jc w:val="both"/>
        <w:rPr>
          <w:lang w:val="uk-UA"/>
        </w:rPr>
      </w:pPr>
      <w:bookmarkStart w:id="0" w:name="_GoBack"/>
      <w:bookmarkEnd w:id="0"/>
    </w:p>
    <w:sectPr w:rsidR="002560CA" w:rsidRPr="003A53F6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2560CA"/>
    <w:rsid w:val="002A37BA"/>
    <w:rsid w:val="002E7ED7"/>
    <w:rsid w:val="003A53F6"/>
    <w:rsid w:val="00545A18"/>
    <w:rsid w:val="006858B9"/>
    <w:rsid w:val="00690E3D"/>
    <w:rsid w:val="009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footer"/>
    <w:basedOn w:val="a"/>
    <w:link w:val="a8"/>
    <w:uiPriority w:val="99"/>
    <w:rsid w:val="009C26C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26C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2025-03-16T12:25:00Z</dcterms:created>
  <dcterms:modified xsi:type="dcterms:W3CDTF">2025-03-16T12:25:00Z</dcterms:modified>
</cp:coreProperties>
</file>