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391" w:rsidRDefault="00F23B1E" w:rsidP="00F23B1E">
      <w:pPr>
        <w:jc w:val="center"/>
        <w:rPr>
          <w:rFonts w:ascii="Times New Roman" w:hAnsi="Times New Roman" w:cs="Times New Roman"/>
          <w:b/>
          <w:bCs/>
          <w:sz w:val="28"/>
          <w:szCs w:val="28"/>
          <w:lang w:val="uk-UA"/>
        </w:rPr>
      </w:pPr>
      <w:r w:rsidRPr="00F23B1E">
        <w:rPr>
          <w:rFonts w:ascii="Times New Roman" w:hAnsi="Times New Roman" w:cs="Times New Roman"/>
          <w:b/>
          <w:bCs/>
          <w:sz w:val="28"/>
          <w:szCs w:val="28"/>
          <w:lang w:val="uk-UA"/>
        </w:rPr>
        <w:t xml:space="preserve">СИСТЕМА НАКОПИЧЕННЯ БАЛІВ </w:t>
      </w:r>
    </w:p>
    <w:p w:rsidR="00F23B1E" w:rsidRPr="00F23B1E" w:rsidRDefault="00F23B1E" w:rsidP="00F23B1E">
      <w:pPr>
        <w:spacing w:after="0" w:line="240" w:lineRule="auto"/>
        <w:jc w:val="both"/>
        <w:rPr>
          <w:rFonts w:ascii="Times New Roman" w:eastAsia="MS Mincho" w:hAnsi="Times New Roman" w:cs="Times New Roman"/>
          <w:bCs/>
          <w:color w:val="FF0000"/>
          <w:sz w:val="24"/>
          <w:szCs w:val="24"/>
          <w:lang w:val="uk-UA"/>
        </w:rPr>
      </w:pPr>
      <w:r w:rsidRPr="00F23B1E">
        <w:rPr>
          <w:rFonts w:ascii="Times New Roman" w:eastAsia="MS Mincho" w:hAnsi="Times New Roman" w:cs="Times New Roman"/>
          <w:bCs/>
          <w:sz w:val="24"/>
          <w:szCs w:val="24"/>
          <w:lang w:val="uk-UA"/>
        </w:rPr>
        <w:t xml:space="preserve">Курс розрахований на </w:t>
      </w:r>
      <w:r w:rsidR="00DF71B1">
        <w:rPr>
          <w:rFonts w:ascii="Times New Roman" w:eastAsia="MS Mincho" w:hAnsi="Times New Roman" w:cs="Times New Roman"/>
          <w:bCs/>
          <w:sz w:val="24"/>
          <w:szCs w:val="24"/>
          <w:lang w:val="ru-RU"/>
        </w:rPr>
        <w:t>30</w:t>
      </w:r>
      <w:bookmarkStart w:id="0" w:name="_GoBack"/>
      <w:bookmarkEnd w:id="0"/>
      <w:r w:rsidRPr="00F23B1E">
        <w:rPr>
          <w:rFonts w:ascii="Times New Roman" w:eastAsia="MS Mincho" w:hAnsi="Times New Roman" w:cs="Times New Roman"/>
          <w:bCs/>
          <w:sz w:val="24"/>
          <w:szCs w:val="24"/>
          <w:lang w:val="uk-UA"/>
        </w:rPr>
        <w:t xml:space="preserve"> практичних занять.</w:t>
      </w:r>
      <w:r w:rsidRPr="00F23B1E">
        <w:rPr>
          <w:rFonts w:ascii="Times New Roman" w:eastAsia="MS Mincho" w:hAnsi="Times New Roman" w:cs="Times New Roman"/>
          <w:sz w:val="24"/>
          <w:szCs w:val="24"/>
          <w:lang w:val="ru-RU"/>
        </w:rPr>
        <w:t xml:space="preserve"> </w:t>
      </w:r>
      <w:r w:rsidRPr="00F23B1E">
        <w:rPr>
          <w:rFonts w:ascii="Times New Roman" w:eastAsia="MS Mincho" w:hAnsi="Times New Roman" w:cs="Times New Roman"/>
          <w:bCs/>
          <w:sz w:val="24"/>
          <w:szCs w:val="24"/>
          <w:lang w:val="uk-UA"/>
        </w:rPr>
        <w:t>Контрольна робота проводиться на практичному занятті під час перевірки домашнього завдання, яке ґрунтується на матеріалі, який студенти опановували попередньо на заняттях. Окрім того, студенти повинні приймати активну участь при виконуванні практичних завдань на занятті з граматики та лексики. За одне заняття студент може отримати максимальну оцінку 4 бали, з яких 2 за відповідь домашнього завдання та 2 за участь у виконуванні вправ.</w:t>
      </w:r>
      <w:r w:rsidRPr="00F23B1E">
        <w:rPr>
          <w:rFonts w:ascii="Times New Roman" w:eastAsia="MS Mincho" w:hAnsi="Times New Roman" w:cs="Times New Roman"/>
          <w:bCs/>
          <w:color w:val="FF0000"/>
          <w:sz w:val="24"/>
          <w:szCs w:val="24"/>
          <w:lang w:val="uk-UA"/>
        </w:rPr>
        <w:t xml:space="preserve">      </w:t>
      </w:r>
    </w:p>
    <w:p w:rsidR="00F23B1E" w:rsidRPr="00F23B1E" w:rsidRDefault="00F23B1E" w:rsidP="00F23B1E">
      <w:pPr>
        <w:spacing w:after="0" w:line="240" w:lineRule="auto"/>
        <w:jc w:val="both"/>
        <w:rPr>
          <w:rFonts w:ascii="Times New Roman" w:eastAsia="MS Mincho" w:hAnsi="Times New Roman" w:cs="Times New Roman"/>
          <w:bCs/>
          <w:sz w:val="24"/>
          <w:szCs w:val="24"/>
          <w:lang w:val="uk-UA"/>
        </w:rPr>
      </w:pPr>
      <w:r w:rsidRPr="00F23B1E">
        <w:rPr>
          <w:rFonts w:ascii="Times New Roman" w:eastAsia="MS Mincho" w:hAnsi="Times New Roman" w:cs="Times New Roman"/>
          <w:bCs/>
          <w:sz w:val="24"/>
          <w:szCs w:val="24"/>
          <w:lang w:val="uk-UA"/>
        </w:rPr>
        <w:t xml:space="preserve">За семестр студент має змогу отримати максимальну кількість балів – 60. </w:t>
      </w:r>
    </w:p>
    <w:p w:rsidR="00F23B1E" w:rsidRPr="00F23B1E" w:rsidRDefault="00F23B1E" w:rsidP="00F23B1E">
      <w:pPr>
        <w:spacing w:after="0" w:line="240" w:lineRule="auto"/>
        <w:jc w:val="both"/>
        <w:rPr>
          <w:rFonts w:ascii="Times New Roman" w:eastAsia="MS Mincho" w:hAnsi="Times New Roman" w:cs="Times New Roman"/>
          <w:bCs/>
          <w:sz w:val="24"/>
          <w:szCs w:val="24"/>
          <w:lang w:val="uk-UA"/>
        </w:rPr>
      </w:pPr>
      <w:r w:rsidRPr="00F23B1E">
        <w:rPr>
          <w:rFonts w:ascii="Times New Roman" w:eastAsia="MS Mincho" w:hAnsi="Times New Roman" w:cs="Times New Roman"/>
          <w:bCs/>
          <w:sz w:val="24"/>
          <w:szCs w:val="24"/>
          <w:lang w:val="uk-UA"/>
        </w:rPr>
        <w:t>До підсумкового контролю студент допускається, якщо за два модулі він набрав мінімум 35 балів із 60 можливих.</w:t>
      </w:r>
    </w:p>
    <w:p w:rsidR="00F23B1E" w:rsidRPr="00F23B1E" w:rsidRDefault="00F23B1E" w:rsidP="00F23B1E">
      <w:pPr>
        <w:spacing w:after="0" w:line="240" w:lineRule="auto"/>
        <w:jc w:val="both"/>
        <w:rPr>
          <w:rFonts w:ascii="Times New Roman" w:eastAsia="MS Mincho" w:hAnsi="Times New Roman" w:cs="Times New Roman"/>
          <w:bCs/>
          <w:sz w:val="24"/>
          <w:szCs w:val="24"/>
          <w:lang w:val="uk-UA"/>
        </w:rPr>
      </w:pPr>
    </w:p>
    <w:p w:rsidR="00F23B1E" w:rsidRDefault="00F23B1E" w:rsidP="00F23B1E">
      <w:pPr>
        <w:spacing w:after="0" w:line="240" w:lineRule="auto"/>
        <w:jc w:val="both"/>
        <w:rPr>
          <w:rFonts w:ascii="Times New Roman" w:eastAsia="MS Mincho" w:hAnsi="Times New Roman" w:cs="Times New Roman"/>
          <w:iCs/>
          <w:sz w:val="24"/>
          <w:szCs w:val="24"/>
          <w:lang w:val="uk-UA"/>
        </w:rPr>
      </w:pPr>
      <w:r w:rsidRPr="00F23B1E">
        <w:rPr>
          <w:rFonts w:ascii="Times New Roman" w:eastAsia="MS Mincho" w:hAnsi="Times New Roman" w:cs="Times New Roman"/>
          <w:iCs/>
          <w:sz w:val="24"/>
          <w:szCs w:val="24"/>
          <w:lang w:val="uk-UA"/>
        </w:rPr>
        <w:t>Підсумковий контроль передбачає</w:t>
      </w:r>
      <w:r w:rsidRPr="00F23B1E">
        <w:rPr>
          <w:rFonts w:ascii="Times New Roman" w:eastAsia="MS Mincho" w:hAnsi="Times New Roman" w:cs="Times New Roman"/>
          <w:iCs/>
          <w:sz w:val="24"/>
          <w:szCs w:val="24"/>
          <w:lang w:val="ru-RU"/>
        </w:rPr>
        <w:t xml:space="preserve"> </w:t>
      </w:r>
      <w:r w:rsidRPr="00F23B1E">
        <w:rPr>
          <w:rFonts w:ascii="Times New Roman" w:eastAsia="MS Mincho" w:hAnsi="Times New Roman" w:cs="Times New Roman"/>
          <w:iCs/>
          <w:sz w:val="24"/>
          <w:szCs w:val="24"/>
          <w:lang w:val="uk-UA"/>
        </w:rPr>
        <w:t>виконання тестових завдань на знання граматики та володіння лексики, а також письмову роботу. Тест оцінюється у 20 балів, як і письмо. У сумі можна заробити 40 балів за іспит.</w:t>
      </w:r>
    </w:p>
    <w:p w:rsidR="009B5DB5" w:rsidRPr="009B5DB5" w:rsidRDefault="009B5DB5" w:rsidP="009B5DB5">
      <w:pPr>
        <w:spacing w:after="0" w:line="240" w:lineRule="auto"/>
        <w:jc w:val="both"/>
        <w:rPr>
          <w:rFonts w:ascii="Times New Roman" w:eastAsia="MS Mincho" w:hAnsi="Times New Roman" w:cs="Times New Roman"/>
          <w:iCs/>
          <w:sz w:val="24"/>
          <w:szCs w:val="24"/>
          <w:lang w:val="uk-UA"/>
        </w:rPr>
      </w:pPr>
      <w:r w:rsidRPr="009B5DB5">
        <w:rPr>
          <w:rFonts w:ascii="Times New Roman" w:eastAsia="MS Mincho" w:hAnsi="Times New Roman" w:cs="Times New Roman"/>
          <w:iCs/>
          <w:sz w:val="24"/>
          <w:szCs w:val="24"/>
          <w:lang w:val="uk-UA"/>
        </w:rPr>
        <w:t xml:space="preserve">Обов’язкове відвідування занять, виконання домашнього завдання через систему </w:t>
      </w:r>
      <w:proofErr w:type="spellStart"/>
      <w:r w:rsidRPr="009B5DB5">
        <w:rPr>
          <w:rFonts w:ascii="Times New Roman" w:eastAsia="MS Mincho" w:hAnsi="Times New Roman" w:cs="Times New Roman"/>
          <w:iCs/>
          <w:sz w:val="24"/>
          <w:szCs w:val="24"/>
          <w:lang w:val="uk-UA"/>
        </w:rPr>
        <w:t>moodle</w:t>
      </w:r>
      <w:proofErr w:type="spellEnd"/>
      <w:r w:rsidRPr="009B5DB5">
        <w:rPr>
          <w:rFonts w:ascii="Times New Roman" w:eastAsia="MS Mincho" w:hAnsi="Times New Roman" w:cs="Times New Roman"/>
          <w:iCs/>
          <w:sz w:val="24"/>
          <w:szCs w:val="24"/>
          <w:lang w:val="uk-UA"/>
        </w:rPr>
        <w:t xml:space="preserve">. </w:t>
      </w:r>
    </w:p>
    <w:p w:rsidR="009B5DB5" w:rsidRPr="009B5DB5" w:rsidRDefault="009B5DB5" w:rsidP="009B5DB5">
      <w:pPr>
        <w:spacing w:after="0" w:line="240" w:lineRule="auto"/>
        <w:jc w:val="both"/>
        <w:rPr>
          <w:rFonts w:ascii="Times New Roman" w:eastAsia="MS Mincho" w:hAnsi="Times New Roman" w:cs="Times New Roman"/>
          <w:iCs/>
          <w:sz w:val="24"/>
          <w:szCs w:val="24"/>
          <w:lang w:val="uk-UA"/>
        </w:rPr>
      </w:pPr>
      <w:r w:rsidRPr="009B5DB5">
        <w:rPr>
          <w:rFonts w:ascii="Times New Roman" w:eastAsia="MS Mincho" w:hAnsi="Times New Roman" w:cs="Times New Roman"/>
          <w:iCs/>
          <w:sz w:val="24"/>
          <w:szCs w:val="24"/>
          <w:lang w:val="uk-UA"/>
        </w:rPr>
        <w:t xml:space="preserve">Якщо студент з’явився на заняття, але сидить без камери та не реагує на будь-які питання, не бере участі у навчальному процесі, тоді йому до журналу ставиться пропуск. </w:t>
      </w:r>
    </w:p>
    <w:p w:rsidR="009B5DB5" w:rsidRPr="009B5DB5" w:rsidRDefault="009B5DB5" w:rsidP="009B5DB5">
      <w:pPr>
        <w:spacing w:after="0" w:line="240" w:lineRule="auto"/>
        <w:jc w:val="both"/>
        <w:rPr>
          <w:rFonts w:ascii="Times New Roman" w:eastAsia="MS Mincho" w:hAnsi="Times New Roman" w:cs="Times New Roman"/>
          <w:iCs/>
          <w:sz w:val="24"/>
          <w:szCs w:val="24"/>
          <w:lang w:val="uk-UA"/>
        </w:rPr>
      </w:pPr>
      <w:r w:rsidRPr="009B5DB5">
        <w:rPr>
          <w:rFonts w:ascii="Times New Roman" w:eastAsia="MS Mincho" w:hAnsi="Times New Roman" w:cs="Times New Roman"/>
          <w:iCs/>
          <w:sz w:val="24"/>
          <w:szCs w:val="24"/>
          <w:lang w:val="uk-UA"/>
        </w:rPr>
        <w:t xml:space="preserve">За публікацію тез та участь у наукових конференціях можна зарахувати собі максимально 40 балів в залежності від того, наскільки тема статті відповідає тематиці курсу. </w:t>
      </w:r>
    </w:p>
    <w:p w:rsidR="009B5DB5" w:rsidRPr="009B5DB5" w:rsidRDefault="009B5DB5" w:rsidP="009B5DB5">
      <w:pPr>
        <w:spacing w:after="0" w:line="240" w:lineRule="auto"/>
        <w:jc w:val="both"/>
        <w:rPr>
          <w:rFonts w:ascii="Times New Roman" w:eastAsia="MS Mincho" w:hAnsi="Times New Roman" w:cs="Times New Roman"/>
          <w:iCs/>
          <w:sz w:val="24"/>
          <w:szCs w:val="24"/>
          <w:lang w:val="uk-UA"/>
        </w:rPr>
      </w:pPr>
      <w:r w:rsidRPr="009B5DB5">
        <w:rPr>
          <w:rFonts w:ascii="Times New Roman" w:eastAsia="MS Mincho" w:hAnsi="Times New Roman" w:cs="Times New Roman"/>
          <w:iCs/>
          <w:sz w:val="24"/>
          <w:szCs w:val="24"/>
          <w:lang w:val="uk-UA"/>
        </w:rPr>
        <w:t>Завдання, виконані через штучний інтелект або списані у іншого студента, оцінюються у 0 балів.</w:t>
      </w:r>
    </w:p>
    <w:p w:rsidR="00F23B1E" w:rsidRPr="00F23B1E" w:rsidRDefault="00F23B1E" w:rsidP="00F23B1E">
      <w:pPr>
        <w:spacing w:after="0" w:line="240" w:lineRule="auto"/>
        <w:jc w:val="both"/>
        <w:rPr>
          <w:rFonts w:ascii="Times New Roman" w:eastAsia="MS Mincho" w:hAnsi="Times New Roman" w:cs="Times New Roman"/>
          <w:iCs/>
          <w:sz w:val="24"/>
          <w:szCs w:val="24"/>
          <w:lang w:val="uk-UA"/>
        </w:rPr>
      </w:pPr>
    </w:p>
    <w:p w:rsidR="00F23B1E" w:rsidRPr="00F23B1E" w:rsidRDefault="00F23B1E" w:rsidP="00F23B1E">
      <w:pPr>
        <w:spacing w:after="0" w:line="240" w:lineRule="auto"/>
        <w:jc w:val="both"/>
        <w:rPr>
          <w:rFonts w:ascii="Times New Roman" w:eastAsia="MS Mincho" w:hAnsi="Times New Roman" w:cs="Times New Roman"/>
          <w:b/>
          <w:bCs/>
          <w:iCs/>
          <w:sz w:val="24"/>
          <w:szCs w:val="24"/>
          <w:u w:val="single"/>
          <w:lang w:val="uk-UA"/>
        </w:rPr>
      </w:pPr>
    </w:p>
    <w:p w:rsidR="00F23B1E" w:rsidRPr="00F23B1E" w:rsidRDefault="00F23B1E" w:rsidP="00F23B1E">
      <w:pPr>
        <w:spacing w:after="0" w:line="240" w:lineRule="auto"/>
        <w:jc w:val="both"/>
        <w:rPr>
          <w:rFonts w:ascii="Times New Roman" w:eastAsia="MS Mincho" w:hAnsi="Times New Roman" w:cs="Times New Roman"/>
          <w:sz w:val="24"/>
          <w:szCs w:val="24"/>
          <w:lang w:val="ru-RU"/>
        </w:rPr>
      </w:pPr>
    </w:p>
    <w:p w:rsidR="00F23B1E" w:rsidRPr="00F23B1E" w:rsidRDefault="00F23B1E" w:rsidP="00F23B1E">
      <w:pPr>
        <w:spacing w:after="120" w:line="240" w:lineRule="auto"/>
        <w:jc w:val="center"/>
        <w:rPr>
          <w:rFonts w:ascii="Times New Roman" w:eastAsia="MS Mincho" w:hAnsi="Times New Roman" w:cs="Times New Roman"/>
          <w:b/>
          <w:bCs/>
          <w:sz w:val="24"/>
          <w:szCs w:val="28"/>
          <w:lang w:val="uk-UA"/>
        </w:rPr>
      </w:pPr>
      <w:r w:rsidRPr="00F23B1E">
        <w:rPr>
          <w:rFonts w:ascii="Times New Roman" w:eastAsia="MS Mincho" w:hAnsi="Times New Roman" w:cs="Times New Roman"/>
          <w:b/>
          <w:bCs/>
          <w:sz w:val="24"/>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4510"/>
        <w:gridCol w:w="2126"/>
        <w:gridCol w:w="1873"/>
      </w:tblGrid>
      <w:tr w:rsidR="00F23B1E" w:rsidRPr="00F23B1E" w:rsidTr="00F23B1E">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hideMark/>
          </w:tcPr>
          <w:p w:rsidR="00F23B1E" w:rsidRPr="00F23B1E" w:rsidRDefault="00F23B1E" w:rsidP="00F23B1E">
            <w:pPr>
              <w:keepNext/>
              <w:keepLines/>
              <w:spacing w:after="0" w:line="220" w:lineRule="auto"/>
              <w:jc w:val="center"/>
              <w:outlineLvl w:val="1"/>
              <w:rPr>
                <w:rFonts w:ascii="Times New Roman" w:eastAsia="MS Gothic" w:hAnsi="Times New Roman" w:cs="Times New Roman"/>
                <w:sz w:val="24"/>
                <w:szCs w:val="24"/>
                <w:lang w:val="uk-UA"/>
              </w:rPr>
            </w:pPr>
            <w:r w:rsidRPr="00F23B1E">
              <w:rPr>
                <w:rFonts w:ascii="Times New Roman" w:eastAsia="MS Gothic" w:hAnsi="Times New Roman" w:cs="Times New Roman"/>
                <w:caps/>
                <w:sz w:val="24"/>
                <w:szCs w:val="24"/>
                <w:lang w:val="uk-UA"/>
              </w:rPr>
              <w:t>З</w:t>
            </w:r>
            <w:r w:rsidRPr="00F23B1E">
              <w:rPr>
                <w:rFonts w:ascii="Times New Roman" w:eastAsia="MS Gothic" w:hAnsi="Times New Roman" w:cs="Times New Roman"/>
                <w:sz w:val="24"/>
                <w:szCs w:val="24"/>
                <w:lang w:val="uk-UA"/>
              </w:rPr>
              <w:t>а шкалою</w:t>
            </w:r>
          </w:p>
          <w:p w:rsidR="00F23B1E" w:rsidRPr="00F23B1E" w:rsidRDefault="00F23B1E" w:rsidP="00F23B1E">
            <w:pPr>
              <w:keepNext/>
              <w:keepLines/>
              <w:spacing w:after="0" w:line="220" w:lineRule="auto"/>
              <w:jc w:val="center"/>
              <w:outlineLvl w:val="5"/>
              <w:rPr>
                <w:rFonts w:ascii="Times New Roman" w:eastAsia="MS Gothic" w:hAnsi="Times New Roman" w:cs="Times New Roman"/>
                <w:sz w:val="24"/>
                <w:szCs w:val="24"/>
                <w:lang w:val="uk-UA"/>
              </w:rPr>
            </w:pPr>
            <w:r w:rsidRPr="00F23B1E">
              <w:rPr>
                <w:rFonts w:ascii="Times New Roman" w:eastAsia="MS Gothic" w:hAnsi="Times New Roman" w:cs="Times New Roman"/>
                <w:sz w:val="24"/>
                <w:szCs w:val="24"/>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hideMark/>
          </w:tcPr>
          <w:p w:rsidR="00F23B1E" w:rsidRPr="00F23B1E" w:rsidRDefault="00F23B1E" w:rsidP="00F23B1E">
            <w:pPr>
              <w:keepNext/>
              <w:keepLines/>
              <w:spacing w:after="0" w:line="220" w:lineRule="auto"/>
              <w:ind w:right="-108"/>
              <w:jc w:val="center"/>
              <w:outlineLvl w:val="4"/>
              <w:rPr>
                <w:rFonts w:ascii="Times New Roman" w:eastAsia="MS Gothic" w:hAnsi="Times New Roman" w:cs="Times New Roman"/>
                <w:sz w:val="24"/>
                <w:szCs w:val="24"/>
                <w:lang w:val="uk-UA"/>
              </w:rPr>
            </w:pPr>
            <w:r w:rsidRPr="00F23B1E">
              <w:rPr>
                <w:rFonts w:ascii="Times New Roman" w:eastAsia="MS Gothic" w:hAnsi="Times New Roman" w:cs="Times New Roman"/>
                <w:sz w:val="24"/>
                <w:szCs w:val="24"/>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hideMark/>
          </w:tcPr>
          <w:p w:rsidR="00F23B1E" w:rsidRPr="00F23B1E" w:rsidRDefault="00F23B1E" w:rsidP="00F23B1E">
            <w:pPr>
              <w:keepNext/>
              <w:keepLines/>
              <w:tabs>
                <w:tab w:val="num" w:pos="0"/>
              </w:tabs>
              <w:spacing w:after="0" w:line="220" w:lineRule="auto"/>
              <w:jc w:val="center"/>
              <w:outlineLvl w:val="2"/>
              <w:rPr>
                <w:rFonts w:ascii="Times New Roman" w:eastAsia="MS Gothic" w:hAnsi="Times New Roman" w:cs="Times New Roman"/>
                <w:sz w:val="24"/>
                <w:szCs w:val="24"/>
                <w:lang w:val="uk-UA"/>
              </w:rPr>
            </w:pPr>
            <w:r w:rsidRPr="00F23B1E">
              <w:rPr>
                <w:rFonts w:ascii="Times New Roman" w:eastAsia="MS Gothic" w:hAnsi="Times New Roman" w:cs="Times New Roman"/>
                <w:sz w:val="24"/>
                <w:szCs w:val="24"/>
                <w:lang w:val="uk-UA"/>
              </w:rPr>
              <w:t>За національною шкалою</w:t>
            </w:r>
          </w:p>
        </w:tc>
      </w:tr>
      <w:tr w:rsidR="00F23B1E" w:rsidRPr="00F23B1E" w:rsidTr="00F23B1E">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40" w:lineRule="auto"/>
              <w:rPr>
                <w:rFonts w:ascii="Times New Roman" w:eastAsia="MS Gothic" w:hAnsi="Times New Roman" w:cs="Times New Roman"/>
                <w:sz w:val="24"/>
                <w:szCs w:val="24"/>
                <w:lang w:val="uk-UA"/>
              </w:rPr>
            </w:pPr>
          </w:p>
        </w:tc>
        <w:tc>
          <w:tcPr>
            <w:tcW w:w="4510" w:type="dxa"/>
            <w:vMerge/>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40" w:lineRule="auto"/>
              <w:rPr>
                <w:rFonts w:ascii="Times New Roman" w:eastAsia="MS Gothic" w:hAnsi="Times New Roman" w:cs="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hideMark/>
          </w:tcPr>
          <w:p w:rsidR="00F23B1E" w:rsidRPr="00F23B1E" w:rsidRDefault="00F23B1E" w:rsidP="00F23B1E">
            <w:pPr>
              <w:keepNext/>
              <w:keepLines/>
              <w:spacing w:after="0" w:line="220" w:lineRule="auto"/>
              <w:jc w:val="center"/>
              <w:outlineLvl w:val="2"/>
              <w:rPr>
                <w:rFonts w:ascii="Times New Roman" w:eastAsia="MS Gothic" w:hAnsi="Times New Roman" w:cs="Times New Roman"/>
                <w:sz w:val="24"/>
                <w:szCs w:val="24"/>
                <w:lang w:val="uk-UA"/>
              </w:rPr>
            </w:pPr>
            <w:r w:rsidRPr="00F23B1E">
              <w:rPr>
                <w:rFonts w:ascii="Times New Roman" w:eastAsia="MS Gothic" w:hAnsi="Times New Roman" w:cs="Times New Roman"/>
                <w:sz w:val="24"/>
                <w:szCs w:val="24"/>
                <w:lang w:val="uk-UA"/>
              </w:rPr>
              <w:t>Екзамен</w:t>
            </w:r>
          </w:p>
        </w:tc>
        <w:tc>
          <w:tcPr>
            <w:tcW w:w="1873" w:type="dxa"/>
            <w:tcBorders>
              <w:top w:val="single" w:sz="4" w:space="0" w:color="auto"/>
              <w:left w:val="single" w:sz="4" w:space="0" w:color="auto"/>
              <w:bottom w:val="single" w:sz="4" w:space="0" w:color="auto"/>
              <w:right w:val="single" w:sz="4" w:space="0" w:color="auto"/>
            </w:tcBorders>
            <w:hideMark/>
          </w:tcPr>
          <w:p w:rsidR="00F23B1E" w:rsidRPr="00F23B1E" w:rsidRDefault="00F23B1E" w:rsidP="00F23B1E">
            <w:pPr>
              <w:keepNext/>
              <w:keepLines/>
              <w:spacing w:after="0" w:line="220" w:lineRule="auto"/>
              <w:jc w:val="center"/>
              <w:outlineLvl w:val="2"/>
              <w:rPr>
                <w:rFonts w:ascii="Times New Roman" w:eastAsia="MS Gothic" w:hAnsi="Times New Roman" w:cs="Times New Roman"/>
                <w:sz w:val="24"/>
                <w:szCs w:val="24"/>
                <w:lang w:val="uk-UA"/>
              </w:rPr>
            </w:pPr>
            <w:r w:rsidRPr="00F23B1E">
              <w:rPr>
                <w:rFonts w:ascii="Times New Roman" w:eastAsia="MS Gothic" w:hAnsi="Times New Roman" w:cs="Times New Roman"/>
                <w:sz w:val="24"/>
                <w:szCs w:val="24"/>
                <w:lang w:val="uk-UA"/>
              </w:rPr>
              <w:t>Залік</w:t>
            </w:r>
          </w:p>
        </w:tc>
      </w:tr>
      <w:tr w:rsidR="00F23B1E" w:rsidRPr="00F23B1E" w:rsidTr="00F23B1E">
        <w:trPr>
          <w:cantSplit/>
          <w:jc w:val="center"/>
        </w:trPr>
        <w:tc>
          <w:tcPr>
            <w:tcW w:w="1500" w:type="dxa"/>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20" w:lineRule="auto"/>
              <w:ind w:right="-68"/>
              <w:jc w:val="center"/>
              <w:rPr>
                <w:rFonts w:ascii="Times New Roman" w:eastAsia="MS Mincho" w:hAnsi="Times New Roman" w:cs="Times New Roman"/>
                <w:spacing w:val="-2"/>
                <w:sz w:val="24"/>
                <w:szCs w:val="24"/>
                <w:lang w:val="uk-UA"/>
              </w:rPr>
            </w:pPr>
            <w:r w:rsidRPr="00F23B1E">
              <w:rPr>
                <w:rFonts w:ascii="Times New Roman" w:eastAsia="MS Mincho" w:hAnsi="Times New Roman" w:cs="Times New Roman"/>
                <w:spacing w:val="-2"/>
                <w:sz w:val="24"/>
                <w:szCs w:val="24"/>
                <w:lang w:val="uk-UA"/>
              </w:rPr>
              <w:t>A</w:t>
            </w:r>
          </w:p>
        </w:tc>
        <w:tc>
          <w:tcPr>
            <w:tcW w:w="4510" w:type="dxa"/>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20" w:lineRule="auto"/>
              <w:ind w:right="223"/>
              <w:jc w:val="center"/>
              <w:rPr>
                <w:rFonts w:ascii="Times New Roman" w:eastAsia="MS Mincho" w:hAnsi="Times New Roman" w:cs="Times New Roman"/>
                <w:spacing w:val="-2"/>
                <w:sz w:val="24"/>
                <w:szCs w:val="24"/>
                <w:lang w:val="uk-UA"/>
              </w:rPr>
            </w:pPr>
            <w:r w:rsidRPr="00F23B1E">
              <w:rPr>
                <w:rFonts w:ascii="Times New Roman" w:eastAsia="MS Mincho" w:hAnsi="Times New Roman" w:cs="Times New Roman"/>
                <w:spacing w:val="-2"/>
                <w:sz w:val="24"/>
                <w:szCs w:val="24"/>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keepNext/>
              <w:keepLines/>
              <w:spacing w:after="0" w:line="220" w:lineRule="auto"/>
              <w:jc w:val="center"/>
              <w:outlineLvl w:val="3"/>
              <w:rPr>
                <w:rFonts w:ascii="Times New Roman" w:eastAsia="MS Gothic" w:hAnsi="Times New Roman" w:cs="Times New Roman"/>
                <w:iCs/>
                <w:sz w:val="24"/>
                <w:szCs w:val="24"/>
                <w:lang w:val="uk-UA"/>
              </w:rPr>
            </w:pPr>
            <w:r w:rsidRPr="00F23B1E">
              <w:rPr>
                <w:rFonts w:ascii="Times New Roman" w:eastAsia="MS Gothic" w:hAnsi="Times New Roman" w:cs="Times New Roman"/>
                <w:iCs/>
                <w:sz w:val="24"/>
                <w:szCs w:val="24"/>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keepNext/>
              <w:keepLines/>
              <w:spacing w:after="0" w:line="220" w:lineRule="auto"/>
              <w:jc w:val="center"/>
              <w:outlineLvl w:val="3"/>
              <w:rPr>
                <w:rFonts w:ascii="Times New Roman" w:eastAsia="MS Gothic" w:hAnsi="Times New Roman" w:cs="Times New Roman"/>
                <w:iCs/>
                <w:sz w:val="24"/>
                <w:szCs w:val="24"/>
                <w:lang w:val="uk-UA"/>
              </w:rPr>
            </w:pPr>
            <w:r w:rsidRPr="00F23B1E">
              <w:rPr>
                <w:rFonts w:ascii="Times New Roman" w:eastAsia="MS Gothic" w:hAnsi="Times New Roman" w:cs="Times New Roman"/>
                <w:iCs/>
                <w:sz w:val="24"/>
                <w:szCs w:val="24"/>
                <w:lang w:val="uk-UA"/>
              </w:rPr>
              <w:t>Зараховано</w:t>
            </w:r>
          </w:p>
        </w:tc>
      </w:tr>
      <w:tr w:rsidR="00F23B1E" w:rsidRPr="00F23B1E" w:rsidTr="00F23B1E">
        <w:trPr>
          <w:cantSplit/>
          <w:jc w:val="center"/>
        </w:trPr>
        <w:tc>
          <w:tcPr>
            <w:tcW w:w="1500" w:type="dxa"/>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20" w:lineRule="auto"/>
              <w:ind w:right="-68"/>
              <w:jc w:val="center"/>
              <w:rPr>
                <w:rFonts w:ascii="Times New Roman" w:eastAsia="MS Mincho" w:hAnsi="Times New Roman" w:cs="Times New Roman"/>
                <w:spacing w:val="-2"/>
                <w:sz w:val="24"/>
                <w:szCs w:val="24"/>
                <w:lang w:val="uk-UA"/>
              </w:rPr>
            </w:pPr>
            <w:r w:rsidRPr="00F23B1E">
              <w:rPr>
                <w:rFonts w:ascii="Times New Roman" w:eastAsia="MS Mincho" w:hAnsi="Times New Roman" w:cs="Times New Roman"/>
                <w:spacing w:val="-2"/>
                <w:sz w:val="24"/>
                <w:szCs w:val="24"/>
                <w:lang w:val="uk-UA"/>
              </w:rPr>
              <w:t>B</w:t>
            </w:r>
          </w:p>
        </w:tc>
        <w:tc>
          <w:tcPr>
            <w:tcW w:w="4510" w:type="dxa"/>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20" w:lineRule="auto"/>
              <w:ind w:right="223"/>
              <w:jc w:val="center"/>
              <w:rPr>
                <w:rFonts w:ascii="Times New Roman" w:eastAsia="MS Mincho" w:hAnsi="Times New Roman" w:cs="Times New Roman"/>
                <w:spacing w:val="-2"/>
                <w:sz w:val="24"/>
                <w:szCs w:val="24"/>
                <w:lang w:val="uk-UA"/>
              </w:rPr>
            </w:pPr>
            <w:r w:rsidRPr="00F23B1E">
              <w:rPr>
                <w:rFonts w:ascii="Times New Roman" w:eastAsia="MS Mincho" w:hAnsi="Times New Roman" w:cs="Times New Roman"/>
                <w:spacing w:val="-2"/>
                <w:sz w:val="24"/>
                <w:szCs w:val="24"/>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20" w:lineRule="auto"/>
              <w:ind w:right="-54"/>
              <w:jc w:val="center"/>
              <w:rPr>
                <w:rFonts w:ascii="Times New Roman" w:eastAsia="MS Mincho" w:hAnsi="Times New Roman" w:cs="Times New Roman"/>
                <w:spacing w:val="-2"/>
                <w:sz w:val="24"/>
                <w:szCs w:val="24"/>
                <w:lang w:val="uk-UA"/>
              </w:rPr>
            </w:pPr>
            <w:r w:rsidRPr="00F23B1E">
              <w:rPr>
                <w:rFonts w:ascii="Times New Roman" w:eastAsia="MS Mincho" w:hAnsi="Times New Roman" w:cs="Times New Roman"/>
                <w:spacing w:val="-2"/>
                <w:sz w:val="24"/>
                <w:szCs w:val="24"/>
                <w:lang w:val="uk-UA"/>
              </w:rPr>
              <w:t>4 (добре)</w:t>
            </w:r>
          </w:p>
        </w:tc>
        <w:tc>
          <w:tcPr>
            <w:tcW w:w="1873" w:type="dxa"/>
            <w:vMerge/>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40" w:lineRule="auto"/>
              <w:rPr>
                <w:rFonts w:ascii="Times New Roman" w:eastAsia="MS Gothic" w:hAnsi="Times New Roman" w:cs="Times New Roman"/>
                <w:iCs/>
                <w:sz w:val="24"/>
                <w:szCs w:val="24"/>
                <w:lang w:val="uk-UA"/>
              </w:rPr>
            </w:pPr>
          </w:p>
        </w:tc>
      </w:tr>
      <w:tr w:rsidR="00F23B1E" w:rsidRPr="00F23B1E" w:rsidTr="00F23B1E">
        <w:trPr>
          <w:cantSplit/>
          <w:jc w:val="center"/>
        </w:trPr>
        <w:tc>
          <w:tcPr>
            <w:tcW w:w="1500" w:type="dxa"/>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20" w:lineRule="auto"/>
              <w:ind w:right="-68"/>
              <w:jc w:val="center"/>
              <w:rPr>
                <w:rFonts w:ascii="Times New Roman" w:eastAsia="MS Mincho" w:hAnsi="Times New Roman" w:cs="Times New Roman"/>
                <w:spacing w:val="-2"/>
                <w:sz w:val="24"/>
                <w:szCs w:val="24"/>
                <w:lang w:val="uk-UA"/>
              </w:rPr>
            </w:pPr>
            <w:r w:rsidRPr="00F23B1E">
              <w:rPr>
                <w:rFonts w:ascii="Times New Roman" w:eastAsia="MS Mincho" w:hAnsi="Times New Roman" w:cs="Times New Roman"/>
                <w:spacing w:val="-2"/>
                <w:sz w:val="24"/>
                <w:szCs w:val="24"/>
                <w:lang w:val="uk-UA"/>
              </w:rPr>
              <w:t>C</w:t>
            </w:r>
          </w:p>
        </w:tc>
        <w:tc>
          <w:tcPr>
            <w:tcW w:w="4510" w:type="dxa"/>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20" w:lineRule="auto"/>
              <w:ind w:right="223"/>
              <w:jc w:val="center"/>
              <w:rPr>
                <w:rFonts w:ascii="Times New Roman" w:eastAsia="MS Mincho" w:hAnsi="Times New Roman" w:cs="Times New Roman"/>
                <w:spacing w:val="-2"/>
                <w:sz w:val="24"/>
                <w:szCs w:val="24"/>
                <w:lang w:val="uk-UA"/>
              </w:rPr>
            </w:pPr>
            <w:r w:rsidRPr="00F23B1E">
              <w:rPr>
                <w:rFonts w:ascii="Times New Roman" w:eastAsia="MS Mincho" w:hAnsi="Times New Roman" w:cs="Times New Roman"/>
                <w:spacing w:val="-2"/>
                <w:sz w:val="24"/>
                <w:szCs w:val="24"/>
                <w:lang w:val="uk-UA"/>
              </w:rPr>
              <w:t>75 – 84 (добре)</w:t>
            </w:r>
          </w:p>
        </w:tc>
        <w:tc>
          <w:tcPr>
            <w:tcW w:w="3999" w:type="dxa"/>
            <w:vMerge/>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40" w:lineRule="auto"/>
              <w:rPr>
                <w:rFonts w:ascii="Times New Roman" w:eastAsia="MS Mincho" w:hAnsi="Times New Roman" w:cs="Times New Roman"/>
                <w:spacing w:val="-2"/>
                <w:sz w:val="24"/>
                <w:szCs w:val="24"/>
                <w:lang w:val="uk-UA"/>
              </w:rPr>
            </w:pPr>
          </w:p>
        </w:tc>
        <w:tc>
          <w:tcPr>
            <w:tcW w:w="1873" w:type="dxa"/>
            <w:vMerge/>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40" w:lineRule="auto"/>
              <w:rPr>
                <w:rFonts w:ascii="Times New Roman" w:eastAsia="MS Gothic" w:hAnsi="Times New Roman" w:cs="Times New Roman"/>
                <w:iCs/>
                <w:sz w:val="24"/>
                <w:szCs w:val="24"/>
                <w:lang w:val="uk-UA"/>
              </w:rPr>
            </w:pPr>
          </w:p>
        </w:tc>
      </w:tr>
      <w:tr w:rsidR="00F23B1E" w:rsidRPr="00F23B1E" w:rsidTr="00F23B1E">
        <w:trPr>
          <w:cantSplit/>
          <w:jc w:val="center"/>
        </w:trPr>
        <w:tc>
          <w:tcPr>
            <w:tcW w:w="1500" w:type="dxa"/>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20" w:lineRule="auto"/>
              <w:ind w:right="-68"/>
              <w:jc w:val="center"/>
              <w:rPr>
                <w:rFonts w:ascii="Times New Roman" w:eastAsia="MS Mincho" w:hAnsi="Times New Roman" w:cs="Times New Roman"/>
                <w:spacing w:val="-2"/>
                <w:sz w:val="24"/>
                <w:szCs w:val="24"/>
                <w:lang w:val="uk-UA"/>
              </w:rPr>
            </w:pPr>
            <w:r w:rsidRPr="00F23B1E">
              <w:rPr>
                <w:rFonts w:ascii="Times New Roman" w:eastAsia="MS Mincho" w:hAnsi="Times New Roman" w:cs="Times New Roman"/>
                <w:spacing w:val="-2"/>
                <w:sz w:val="24"/>
                <w:szCs w:val="24"/>
                <w:lang w:val="uk-UA"/>
              </w:rPr>
              <w:t>D</w:t>
            </w:r>
          </w:p>
        </w:tc>
        <w:tc>
          <w:tcPr>
            <w:tcW w:w="4510" w:type="dxa"/>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20" w:lineRule="auto"/>
              <w:ind w:right="223"/>
              <w:jc w:val="center"/>
              <w:rPr>
                <w:rFonts w:ascii="Times New Roman" w:eastAsia="MS Mincho" w:hAnsi="Times New Roman" w:cs="Times New Roman"/>
                <w:spacing w:val="-2"/>
                <w:sz w:val="24"/>
                <w:szCs w:val="24"/>
                <w:lang w:val="uk-UA"/>
              </w:rPr>
            </w:pPr>
            <w:r w:rsidRPr="00F23B1E">
              <w:rPr>
                <w:rFonts w:ascii="Times New Roman" w:eastAsia="MS Mincho" w:hAnsi="Times New Roman" w:cs="Times New Roman"/>
                <w:spacing w:val="-2"/>
                <w:sz w:val="24"/>
                <w:szCs w:val="24"/>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20" w:lineRule="auto"/>
              <w:ind w:right="-54"/>
              <w:jc w:val="center"/>
              <w:rPr>
                <w:rFonts w:ascii="Times New Roman" w:eastAsia="MS Mincho" w:hAnsi="Times New Roman" w:cs="Times New Roman"/>
                <w:spacing w:val="-2"/>
                <w:sz w:val="24"/>
                <w:szCs w:val="24"/>
                <w:lang w:val="uk-UA"/>
              </w:rPr>
            </w:pPr>
            <w:r w:rsidRPr="00F23B1E">
              <w:rPr>
                <w:rFonts w:ascii="Times New Roman" w:eastAsia="MS Mincho" w:hAnsi="Times New Roman" w:cs="Times New Roman"/>
                <w:spacing w:val="-2"/>
                <w:sz w:val="24"/>
                <w:szCs w:val="24"/>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40" w:lineRule="auto"/>
              <w:rPr>
                <w:rFonts w:ascii="Times New Roman" w:eastAsia="MS Gothic" w:hAnsi="Times New Roman" w:cs="Times New Roman"/>
                <w:iCs/>
                <w:sz w:val="24"/>
                <w:szCs w:val="24"/>
                <w:lang w:val="uk-UA"/>
              </w:rPr>
            </w:pPr>
          </w:p>
        </w:tc>
      </w:tr>
      <w:tr w:rsidR="00F23B1E" w:rsidRPr="00F23B1E" w:rsidTr="00F23B1E">
        <w:trPr>
          <w:cantSplit/>
          <w:jc w:val="center"/>
        </w:trPr>
        <w:tc>
          <w:tcPr>
            <w:tcW w:w="1500" w:type="dxa"/>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20" w:lineRule="auto"/>
              <w:ind w:right="-68"/>
              <w:jc w:val="center"/>
              <w:rPr>
                <w:rFonts w:ascii="Times New Roman" w:eastAsia="MS Mincho" w:hAnsi="Times New Roman" w:cs="Times New Roman"/>
                <w:spacing w:val="-2"/>
                <w:sz w:val="24"/>
                <w:szCs w:val="24"/>
                <w:lang w:val="uk-UA"/>
              </w:rPr>
            </w:pPr>
            <w:r w:rsidRPr="00F23B1E">
              <w:rPr>
                <w:rFonts w:ascii="Times New Roman" w:eastAsia="MS Mincho" w:hAnsi="Times New Roman" w:cs="Times New Roman"/>
                <w:spacing w:val="-2"/>
                <w:sz w:val="24"/>
                <w:szCs w:val="24"/>
                <w:lang w:val="uk-UA"/>
              </w:rPr>
              <w:t>E</w:t>
            </w:r>
          </w:p>
        </w:tc>
        <w:tc>
          <w:tcPr>
            <w:tcW w:w="4510" w:type="dxa"/>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20" w:lineRule="auto"/>
              <w:ind w:right="223"/>
              <w:jc w:val="center"/>
              <w:rPr>
                <w:rFonts w:ascii="Times New Roman" w:eastAsia="MS Mincho" w:hAnsi="Times New Roman" w:cs="Times New Roman"/>
                <w:spacing w:val="-2"/>
                <w:sz w:val="24"/>
                <w:szCs w:val="24"/>
                <w:lang w:val="uk-UA"/>
              </w:rPr>
            </w:pPr>
            <w:r w:rsidRPr="00F23B1E">
              <w:rPr>
                <w:rFonts w:ascii="Times New Roman" w:eastAsia="MS Mincho" w:hAnsi="Times New Roman" w:cs="Times New Roman"/>
                <w:spacing w:val="-2"/>
                <w:sz w:val="24"/>
                <w:szCs w:val="24"/>
                <w:lang w:val="uk-UA"/>
              </w:rPr>
              <w:t>60 – 69 (достатньо)</w:t>
            </w:r>
          </w:p>
        </w:tc>
        <w:tc>
          <w:tcPr>
            <w:tcW w:w="3999" w:type="dxa"/>
            <w:vMerge/>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40" w:lineRule="auto"/>
              <w:rPr>
                <w:rFonts w:ascii="Times New Roman" w:eastAsia="MS Mincho" w:hAnsi="Times New Roman" w:cs="Times New Roman"/>
                <w:spacing w:val="-2"/>
                <w:sz w:val="24"/>
                <w:szCs w:val="24"/>
                <w:lang w:val="uk-UA"/>
              </w:rPr>
            </w:pPr>
          </w:p>
        </w:tc>
        <w:tc>
          <w:tcPr>
            <w:tcW w:w="1873" w:type="dxa"/>
            <w:vMerge/>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40" w:lineRule="auto"/>
              <w:rPr>
                <w:rFonts w:ascii="Times New Roman" w:eastAsia="MS Gothic" w:hAnsi="Times New Roman" w:cs="Times New Roman"/>
                <w:iCs/>
                <w:sz w:val="24"/>
                <w:szCs w:val="24"/>
                <w:lang w:val="uk-UA"/>
              </w:rPr>
            </w:pPr>
          </w:p>
        </w:tc>
      </w:tr>
      <w:tr w:rsidR="00F23B1E" w:rsidRPr="00F23B1E" w:rsidTr="00F23B1E">
        <w:trPr>
          <w:cantSplit/>
          <w:jc w:val="center"/>
        </w:trPr>
        <w:tc>
          <w:tcPr>
            <w:tcW w:w="1500" w:type="dxa"/>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20" w:lineRule="auto"/>
              <w:ind w:right="-68"/>
              <w:jc w:val="center"/>
              <w:rPr>
                <w:rFonts w:ascii="Times New Roman" w:eastAsia="MS Mincho" w:hAnsi="Times New Roman" w:cs="Times New Roman"/>
                <w:spacing w:val="-2"/>
                <w:sz w:val="24"/>
                <w:szCs w:val="24"/>
                <w:lang w:val="uk-UA"/>
              </w:rPr>
            </w:pPr>
            <w:r w:rsidRPr="00F23B1E">
              <w:rPr>
                <w:rFonts w:ascii="Times New Roman" w:eastAsia="MS Mincho" w:hAnsi="Times New Roman" w:cs="Times New Roman"/>
                <w:spacing w:val="-2"/>
                <w:sz w:val="24"/>
                <w:szCs w:val="24"/>
                <w:lang w:val="uk-UA"/>
              </w:rPr>
              <w:t>FX</w:t>
            </w:r>
          </w:p>
        </w:tc>
        <w:tc>
          <w:tcPr>
            <w:tcW w:w="4510" w:type="dxa"/>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20" w:lineRule="auto"/>
              <w:ind w:right="223"/>
              <w:jc w:val="center"/>
              <w:rPr>
                <w:rFonts w:ascii="Times New Roman" w:eastAsia="MS Mincho" w:hAnsi="Times New Roman" w:cs="Times New Roman"/>
                <w:spacing w:val="-2"/>
                <w:sz w:val="24"/>
                <w:szCs w:val="24"/>
                <w:lang w:val="uk-UA"/>
              </w:rPr>
            </w:pPr>
            <w:r w:rsidRPr="00F23B1E">
              <w:rPr>
                <w:rFonts w:ascii="Times New Roman" w:eastAsia="MS Mincho" w:hAnsi="Times New Roman" w:cs="Times New Roman"/>
                <w:spacing w:val="-2"/>
                <w:sz w:val="24"/>
                <w:szCs w:val="24"/>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20" w:lineRule="auto"/>
              <w:ind w:right="-54"/>
              <w:jc w:val="center"/>
              <w:rPr>
                <w:rFonts w:ascii="Times New Roman" w:eastAsia="MS Mincho" w:hAnsi="Times New Roman" w:cs="Times New Roman"/>
                <w:spacing w:val="-2"/>
                <w:sz w:val="24"/>
                <w:szCs w:val="24"/>
                <w:lang w:val="uk-UA"/>
              </w:rPr>
            </w:pPr>
            <w:r w:rsidRPr="00F23B1E">
              <w:rPr>
                <w:rFonts w:ascii="Times New Roman" w:eastAsia="MS Mincho" w:hAnsi="Times New Roman" w:cs="Times New Roman"/>
                <w:spacing w:val="-2"/>
                <w:sz w:val="24"/>
                <w:szCs w:val="24"/>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20" w:lineRule="auto"/>
              <w:ind w:right="-54"/>
              <w:rPr>
                <w:rFonts w:ascii="Times New Roman" w:eastAsia="MS Mincho" w:hAnsi="Times New Roman" w:cs="Times New Roman"/>
                <w:spacing w:val="-2"/>
                <w:sz w:val="24"/>
                <w:szCs w:val="24"/>
                <w:lang w:val="uk-UA"/>
              </w:rPr>
            </w:pPr>
            <w:r w:rsidRPr="00F23B1E">
              <w:rPr>
                <w:rFonts w:ascii="Times New Roman" w:eastAsia="MS Mincho" w:hAnsi="Times New Roman" w:cs="Times New Roman"/>
                <w:spacing w:val="-2"/>
                <w:sz w:val="24"/>
                <w:szCs w:val="24"/>
                <w:lang w:val="uk-UA"/>
              </w:rPr>
              <w:t>Не зараховано</w:t>
            </w:r>
          </w:p>
        </w:tc>
      </w:tr>
      <w:tr w:rsidR="00F23B1E" w:rsidRPr="00DF71B1" w:rsidTr="00F23B1E">
        <w:trPr>
          <w:cantSplit/>
          <w:jc w:val="center"/>
        </w:trPr>
        <w:tc>
          <w:tcPr>
            <w:tcW w:w="1500" w:type="dxa"/>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20" w:lineRule="auto"/>
              <w:ind w:right="-68"/>
              <w:jc w:val="center"/>
              <w:rPr>
                <w:rFonts w:ascii="Times New Roman" w:eastAsia="MS Mincho" w:hAnsi="Times New Roman" w:cs="Times New Roman"/>
                <w:spacing w:val="-2"/>
                <w:sz w:val="24"/>
                <w:szCs w:val="24"/>
                <w:lang w:val="uk-UA"/>
              </w:rPr>
            </w:pPr>
            <w:r w:rsidRPr="00F23B1E">
              <w:rPr>
                <w:rFonts w:ascii="Times New Roman" w:eastAsia="MS Mincho" w:hAnsi="Times New Roman" w:cs="Times New Roman"/>
                <w:spacing w:val="-2"/>
                <w:sz w:val="24"/>
                <w:szCs w:val="24"/>
                <w:lang w:val="uk-UA"/>
              </w:rPr>
              <w:t>F</w:t>
            </w:r>
          </w:p>
        </w:tc>
        <w:tc>
          <w:tcPr>
            <w:tcW w:w="4510" w:type="dxa"/>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20" w:lineRule="auto"/>
              <w:ind w:right="223"/>
              <w:jc w:val="center"/>
              <w:rPr>
                <w:rFonts w:ascii="Times New Roman" w:eastAsia="MS Mincho" w:hAnsi="Times New Roman" w:cs="Times New Roman"/>
                <w:spacing w:val="-2"/>
                <w:sz w:val="24"/>
                <w:szCs w:val="24"/>
                <w:lang w:val="uk-UA"/>
              </w:rPr>
            </w:pPr>
            <w:r w:rsidRPr="00F23B1E">
              <w:rPr>
                <w:rFonts w:ascii="Times New Roman" w:eastAsia="MS Mincho" w:hAnsi="Times New Roman" w:cs="Times New Roman"/>
                <w:spacing w:val="-2"/>
                <w:sz w:val="24"/>
                <w:szCs w:val="24"/>
                <w:lang w:val="uk-UA"/>
              </w:rPr>
              <w:t>1 – 34 (незадовільно – з обов’язковим повторним курсом)</w:t>
            </w:r>
          </w:p>
        </w:tc>
        <w:tc>
          <w:tcPr>
            <w:tcW w:w="3999" w:type="dxa"/>
            <w:vMerge/>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40" w:lineRule="auto"/>
              <w:rPr>
                <w:rFonts w:ascii="Times New Roman" w:eastAsia="MS Mincho" w:hAnsi="Times New Roman" w:cs="Times New Roman"/>
                <w:spacing w:val="-2"/>
                <w:sz w:val="24"/>
                <w:szCs w:val="24"/>
                <w:lang w:val="uk-UA"/>
              </w:rPr>
            </w:pPr>
          </w:p>
        </w:tc>
        <w:tc>
          <w:tcPr>
            <w:tcW w:w="1873" w:type="dxa"/>
            <w:vMerge/>
            <w:tcBorders>
              <w:top w:val="single" w:sz="4" w:space="0" w:color="auto"/>
              <w:left w:val="single" w:sz="4" w:space="0" w:color="auto"/>
              <w:bottom w:val="single" w:sz="4" w:space="0" w:color="auto"/>
              <w:right w:val="single" w:sz="4" w:space="0" w:color="auto"/>
            </w:tcBorders>
            <w:vAlign w:val="center"/>
            <w:hideMark/>
          </w:tcPr>
          <w:p w:rsidR="00F23B1E" w:rsidRPr="00F23B1E" w:rsidRDefault="00F23B1E" w:rsidP="00F23B1E">
            <w:pPr>
              <w:spacing w:after="0" w:line="240" w:lineRule="auto"/>
              <w:rPr>
                <w:rFonts w:ascii="Times New Roman" w:eastAsia="MS Mincho" w:hAnsi="Times New Roman" w:cs="Times New Roman"/>
                <w:spacing w:val="-2"/>
                <w:sz w:val="24"/>
                <w:szCs w:val="24"/>
                <w:lang w:val="uk-UA"/>
              </w:rPr>
            </w:pPr>
          </w:p>
        </w:tc>
      </w:tr>
    </w:tbl>
    <w:p w:rsidR="00F23B1E" w:rsidRPr="00F23B1E" w:rsidRDefault="00F23B1E" w:rsidP="00F23B1E">
      <w:pPr>
        <w:spacing w:after="0" w:line="240" w:lineRule="auto"/>
        <w:rPr>
          <w:rFonts w:ascii="Times New Roman" w:eastAsia="MS Mincho" w:hAnsi="Times New Roman" w:cs="Times New Roman"/>
          <w:b/>
          <w:bCs/>
          <w:color w:val="000000"/>
          <w:sz w:val="28"/>
          <w:szCs w:val="24"/>
          <w:lang w:val="uk-UA"/>
        </w:rPr>
      </w:pPr>
    </w:p>
    <w:p w:rsidR="00F23B1E" w:rsidRPr="00F23B1E" w:rsidRDefault="00F23B1E" w:rsidP="00F23B1E">
      <w:pPr>
        <w:jc w:val="both"/>
        <w:rPr>
          <w:rFonts w:ascii="Times New Roman" w:hAnsi="Times New Roman" w:cs="Times New Roman"/>
          <w:sz w:val="28"/>
          <w:szCs w:val="28"/>
          <w:lang w:val="uk-UA"/>
        </w:rPr>
      </w:pPr>
    </w:p>
    <w:sectPr w:rsidR="00F23B1E" w:rsidRPr="00F23B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B1E"/>
    <w:rsid w:val="00254391"/>
    <w:rsid w:val="00487063"/>
    <w:rsid w:val="009B5DB5"/>
    <w:rsid w:val="00BD12DF"/>
    <w:rsid w:val="00DF71B1"/>
    <w:rsid w:val="00F23B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0EBD"/>
  <w15:chartTrackingRefBased/>
  <w15:docId w15:val="{D7DAE5E1-E337-43EE-94C0-C4E44FB4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0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F120420160001</dc:creator>
  <cp:keywords/>
  <dc:description/>
  <cp:lastModifiedBy>Лера</cp:lastModifiedBy>
  <cp:revision>5</cp:revision>
  <dcterms:created xsi:type="dcterms:W3CDTF">2023-03-01T16:48:00Z</dcterms:created>
  <dcterms:modified xsi:type="dcterms:W3CDTF">2025-09-08T07:21:00Z</dcterms:modified>
</cp:coreProperties>
</file>