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030" w:rsidRDefault="002F6030" w:rsidP="00D82AEF">
      <w:pPr>
        <w:pStyle w:val="11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Практичне заняття 2</w:t>
      </w:r>
    </w:p>
    <w:p w:rsidR="002F6030" w:rsidRDefault="002F6030" w:rsidP="00D82AEF">
      <w:pPr>
        <w:pStyle w:val="11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82AEF" w:rsidRDefault="00D82AEF" w:rsidP="00D82AEF">
      <w:pPr>
        <w:pStyle w:val="11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201DA">
        <w:rPr>
          <w:rFonts w:ascii="Times New Roman" w:hAnsi="Times New Roman"/>
          <w:sz w:val="28"/>
          <w:szCs w:val="28"/>
        </w:rPr>
        <w:t>ПСИХОАНАЛІЗ У РЕКЛАМІ</w:t>
      </w:r>
    </w:p>
    <w:p w:rsidR="00D82AEF" w:rsidRDefault="00D82AEF" w:rsidP="00D82AEF">
      <w:pPr>
        <w:pStyle w:val="11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82AEF" w:rsidRPr="00D201DA" w:rsidRDefault="00D82AEF" w:rsidP="00D82AEF">
      <w:pPr>
        <w:pStyle w:val="11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D201DA">
        <w:rPr>
          <w:rFonts w:ascii="Times New Roman" w:hAnsi="Times New Roman"/>
          <w:b w:val="0"/>
          <w:sz w:val="28"/>
          <w:szCs w:val="28"/>
        </w:rPr>
        <w:t>Е.Бернейз</w:t>
      </w:r>
      <w:proofErr w:type="spellEnd"/>
      <w:r w:rsidRPr="00D201DA">
        <w:rPr>
          <w:rFonts w:ascii="Times New Roman" w:hAnsi="Times New Roman"/>
          <w:b w:val="0"/>
          <w:sz w:val="28"/>
          <w:szCs w:val="28"/>
        </w:rPr>
        <w:t xml:space="preserve"> і </w:t>
      </w:r>
      <w:proofErr w:type="spellStart"/>
      <w:r w:rsidRPr="00D201DA">
        <w:rPr>
          <w:rFonts w:ascii="Times New Roman" w:hAnsi="Times New Roman"/>
          <w:b w:val="0"/>
          <w:sz w:val="28"/>
          <w:szCs w:val="28"/>
        </w:rPr>
        <w:t>З.Фройд</w:t>
      </w:r>
      <w:proofErr w:type="spellEnd"/>
      <w:r w:rsidRPr="00D201DA">
        <w:rPr>
          <w:rFonts w:ascii="Times New Roman" w:hAnsi="Times New Roman"/>
          <w:b w:val="0"/>
          <w:sz w:val="28"/>
          <w:szCs w:val="28"/>
        </w:rPr>
        <w:t xml:space="preserve"> у психології реклами та ПР.</w:t>
      </w:r>
    </w:p>
    <w:p w:rsidR="00D82AEF" w:rsidRPr="00D201DA" w:rsidRDefault="00D82AEF" w:rsidP="00D82AEF">
      <w:pPr>
        <w:pStyle w:val="11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D201DA">
        <w:rPr>
          <w:rFonts w:ascii="Times New Roman" w:hAnsi="Times New Roman"/>
          <w:b w:val="0"/>
          <w:sz w:val="28"/>
          <w:szCs w:val="28"/>
        </w:rPr>
        <w:t xml:space="preserve"> Психоаналіз </w:t>
      </w:r>
      <w:proofErr w:type="spellStart"/>
      <w:r w:rsidRPr="00D201DA">
        <w:rPr>
          <w:rFonts w:ascii="Times New Roman" w:hAnsi="Times New Roman"/>
          <w:b w:val="0"/>
          <w:sz w:val="28"/>
          <w:szCs w:val="28"/>
        </w:rPr>
        <w:t>З.Фройда</w:t>
      </w:r>
      <w:proofErr w:type="spellEnd"/>
      <w:r w:rsidRPr="00D201DA">
        <w:rPr>
          <w:rFonts w:ascii="Times New Roman" w:hAnsi="Times New Roman"/>
          <w:b w:val="0"/>
          <w:sz w:val="28"/>
          <w:szCs w:val="28"/>
        </w:rPr>
        <w:t xml:space="preserve"> у рекламі.</w:t>
      </w:r>
    </w:p>
    <w:p w:rsidR="00D82AEF" w:rsidRDefault="00D82AEF" w:rsidP="00D82AEF">
      <w:pPr>
        <w:pStyle w:val="11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Аналітична психологія К.Г.Юнга у рекламі.</w:t>
      </w:r>
    </w:p>
    <w:p w:rsidR="00461D28" w:rsidRDefault="00461D28" w:rsidP="00D82AEF">
      <w:pPr>
        <w:pStyle w:val="11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Психоаналітична інтерпретація сучасного рекламного дискурсу.</w:t>
      </w:r>
    </w:p>
    <w:p w:rsidR="00D82AEF" w:rsidRDefault="00D82AEF" w:rsidP="00D82AEF">
      <w:pPr>
        <w:pStyle w:val="11"/>
        <w:spacing w:before="0" w:after="0" w:line="240" w:lineRule="auto"/>
        <w:ind w:left="1069"/>
        <w:jc w:val="both"/>
        <w:rPr>
          <w:rFonts w:ascii="Times New Roman" w:hAnsi="Times New Roman"/>
          <w:b w:val="0"/>
          <w:sz w:val="28"/>
          <w:szCs w:val="28"/>
        </w:rPr>
      </w:pPr>
    </w:p>
    <w:p w:rsidR="00D82AEF" w:rsidRDefault="00D82AEF" w:rsidP="00D82AEF">
      <w:pPr>
        <w:pStyle w:val="11"/>
        <w:spacing w:before="0" w:after="0" w:line="240" w:lineRule="auto"/>
        <w:ind w:left="1069"/>
        <w:jc w:val="both"/>
        <w:rPr>
          <w:rFonts w:ascii="Times New Roman" w:hAnsi="Times New Roman"/>
          <w:b w:val="0"/>
          <w:sz w:val="28"/>
          <w:szCs w:val="28"/>
        </w:rPr>
      </w:pPr>
    </w:p>
    <w:p w:rsidR="00D82AEF" w:rsidRPr="00D82AEF" w:rsidRDefault="00D82AEF" w:rsidP="00D82AEF">
      <w:pPr>
        <w:pStyle w:val="11"/>
        <w:spacing w:before="0"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D82AEF">
        <w:rPr>
          <w:rFonts w:ascii="Times New Roman" w:hAnsi="Times New Roman"/>
          <w:sz w:val="28"/>
          <w:szCs w:val="28"/>
        </w:rPr>
        <w:t>Завдання:</w:t>
      </w:r>
    </w:p>
    <w:p w:rsidR="00D82AEF" w:rsidRPr="00D82AEF" w:rsidRDefault="00D82AEF" w:rsidP="00D82AEF">
      <w:pPr>
        <w:pStyle w:val="11"/>
        <w:numPr>
          <w:ilvl w:val="0"/>
          <w:numId w:val="3"/>
        </w:numPr>
        <w:spacing w:before="0"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D82AEF">
        <w:rPr>
          <w:rFonts w:ascii="Times New Roman" w:hAnsi="Times New Roman"/>
          <w:b w:val="0"/>
          <w:sz w:val="28"/>
          <w:szCs w:val="28"/>
        </w:rPr>
        <w:t>підібрати приклади реклами у яких зустрічаємо апелювання до :</w:t>
      </w:r>
    </w:p>
    <w:p w:rsidR="00D82AEF" w:rsidRPr="00D82AEF" w:rsidRDefault="00D82AEF" w:rsidP="00D82AEF">
      <w:pPr>
        <w:pStyle w:val="1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D82AEF">
        <w:rPr>
          <w:rFonts w:ascii="Times New Roman" w:hAnsi="Times New Roman"/>
          <w:b w:val="0"/>
          <w:sz w:val="28"/>
          <w:szCs w:val="28"/>
        </w:rPr>
        <w:t xml:space="preserve">теорії </w:t>
      </w:r>
      <w:proofErr w:type="spellStart"/>
      <w:r w:rsidRPr="00D82AEF">
        <w:rPr>
          <w:rFonts w:ascii="Times New Roman" w:hAnsi="Times New Roman"/>
          <w:b w:val="0"/>
          <w:sz w:val="28"/>
          <w:szCs w:val="28"/>
        </w:rPr>
        <w:t>З.Фройда</w:t>
      </w:r>
      <w:proofErr w:type="spellEnd"/>
      <w:r w:rsidRPr="00D82AEF">
        <w:rPr>
          <w:rFonts w:ascii="Times New Roman" w:hAnsi="Times New Roman"/>
          <w:b w:val="0"/>
          <w:sz w:val="28"/>
          <w:szCs w:val="28"/>
        </w:rPr>
        <w:t>;</w:t>
      </w:r>
    </w:p>
    <w:p w:rsidR="00D82AEF" w:rsidRPr="00D82AEF" w:rsidRDefault="00D82AEF" w:rsidP="00D82AEF">
      <w:pPr>
        <w:pStyle w:val="1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D82AEF">
        <w:rPr>
          <w:rFonts w:ascii="Times New Roman" w:hAnsi="Times New Roman"/>
          <w:b w:val="0"/>
          <w:sz w:val="28"/>
          <w:szCs w:val="28"/>
        </w:rPr>
        <w:t>теорії К.Юнга;</w:t>
      </w:r>
    </w:p>
    <w:p w:rsidR="00461D28" w:rsidRDefault="00D82AEF" w:rsidP="00D82AEF">
      <w:pPr>
        <w:pStyle w:val="11"/>
        <w:numPr>
          <w:ilvl w:val="0"/>
          <w:numId w:val="3"/>
        </w:numPr>
        <w:spacing w:before="0"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D82AEF">
        <w:rPr>
          <w:rFonts w:ascii="Times New Roman" w:hAnsi="Times New Roman"/>
          <w:b w:val="0"/>
          <w:sz w:val="28"/>
          <w:szCs w:val="28"/>
        </w:rPr>
        <w:t>підготувати доповідь на</w:t>
      </w:r>
      <w:r w:rsidR="00461D28">
        <w:rPr>
          <w:rFonts w:ascii="Times New Roman" w:hAnsi="Times New Roman"/>
          <w:b w:val="0"/>
          <w:sz w:val="28"/>
          <w:szCs w:val="28"/>
        </w:rPr>
        <w:t xml:space="preserve"> </w:t>
      </w:r>
      <w:r w:rsidRPr="00D82AEF">
        <w:rPr>
          <w:rFonts w:ascii="Times New Roman" w:hAnsi="Times New Roman"/>
          <w:b w:val="0"/>
          <w:sz w:val="28"/>
          <w:szCs w:val="28"/>
        </w:rPr>
        <w:t>одну з тем:</w:t>
      </w:r>
    </w:p>
    <w:p w:rsidR="00461D28" w:rsidRDefault="00D82AEF" w:rsidP="00461D28">
      <w:pPr>
        <w:pStyle w:val="11"/>
        <w:numPr>
          <w:ilvl w:val="0"/>
          <w:numId w:val="5"/>
        </w:numPr>
        <w:spacing w:before="0"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D82AEF">
        <w:rPr>
          <w:rFonts w:ascii="Times New Roman" w:hAnsi="Times New Roman"/>
          <w:b w:val="0"/>
          <w:sz w:val="28"/>
          <w:szCs w:val="28"/>
        </w:rPr>
        <w:t xml:space="preserve"> «Еротизм у рекламі»; </w:t>
      </w:r>
    </w:p>
    <w:p w:rsidR="00D82AEF" w:rsidRPr="00D60294" w:rsidRDefault="00D82AEF" w:rsidP="00157403">
      <w:pPr>
        <w:pStyle w:val="11"/>
        <w:numPr>
          <w:ilvl w:val="0"/>
          <w:numId w:val="5"/>
        </w:numPr>
        <w:spacing w:before="0"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D82AEF">
        <w:rPr>
          <w:rFonts w:ascii="Times New Roman" w:hAnsi="Times New Roman"/>
          <w:b w:val="0"/>
          <w:sz w:val="28"/>
          <w:szCs w:val="28"/>
        </w:rPr>
        <w:t>«Теорія архетипів К.Г.Юнга у сучасній рекламі»</w:t>
      </w:r>
      <w:r w:rsidR="00157403">
        <w:rPr>
          <w:rFonts w:ascii="Times New Roman" w:hAnsi="Times New Roman"/>
          <w:b w:val="0"/>
          <w:sz w:val="28"/>
          <w:szCs w:val="28"/>
        </w:rPr>
        <w:t>.</w:t>
      </w:r>
    </w:p>
    <w:p w:rsidR="00D60294" w:rsidRPr="00D60294" w:rsidRDefault="00D60294" w:rsidP="00D60294">
      <w:pPr>
        <w:pStyle w:val="11"/>
        <w:spacing w:before="0" w:after="0" w:line="240" w:lineRule="auto"/>
        <w:ind w:left="1069"/>
        <w:jc w:val="both"/>
        <w:rPr>
          <w:rFonts w:ascii="Times New Roman" w:hAnsi="Times New Roman"/>
          <w:b w:val="0"/>
          <w:sz w:val="28"/>
          <w:szCs w:val="28"/>
        </w:rPr>
      </w:pPr>
    </w:p>
    <w:p w:rsidR="00D82AEF" w:rsidRPr="00D82AEF" w:rsidRDefault="00D82AEF" w:rsidP="00D82AEF">
      <w:pPr>
        <w:pStyle w:val="11"/>
        <w:spacing w:before="0" w:after="0" w:line="240" w:lineRule="auto"/>
        <w:ind w:left="1429"/>
        <w:jc w:val="both"/>
        <w:rPr>
          <w:rFonts w:ascii="Times New Roman" w:hAnsi="Times New Roman"/>
          <w:b w:val="0"/>
          <w:sz w:val="28"/>
          <w:szCs w:val="28"/>
        </w:rPr>
      </w:pPr>
    </w:p>
    <w:p w:rsidR="00D82AEF" w:rsidRPr="00D82AEF" w:rsidRDefault="00D82AEF" w:rsidP="00D82AEF">
      <w:pPr>
        <w:pStyle w:val="11"/>
        <w:spacing w:before="0" w:after="0" w:line="240" w:lineRule="auto"/>
        <w:ind w:left="1069"/>
        <w:jc w:val="both"/>
        <w:rPr>
          <w:rFonts w:ascii="Times New Roman" w:hAnsi="Times New Roman"/>
          <w:b w:val="0"/>
          <w:sz w:val="28"/>
          <w:szCs w:val="28"/>
        </w:rPr>
      </w:pPr>
    </w:p>
    <w:p w:rsidR="00D82AEF" w:rsidRDefault="00D82AEF" w:rsidP="00D60294">
      <w:pPr>
        <w:pStyle w:val="11"/>
        <w:spacing w:before="0"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D82AEF">
        <w:rPr>
          <w:rFonts w:ascii="Times New Roman" w:hAnsi="Times New Roman"/>
          <w:sz w:val="28"/>
          <w:szCs w:val="28"/>
        </w:rPr>
        <w:t>Література.</w:t>
      </w:r>
    </w:p>
    <w:p w:rsidR="00461D28" w:rsidRPr="00D60294" w:rsidRDefault="00461D28" w:rsidP="00D60294">
      <w:pPr>
        <w:pStyle w:val="11"/>
        <w:spacing w:before="0"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461D28" w:rsidRPr="00D60294" w:rsidRDefault="00D16D82" w:rsidP="00461D28">
      <w:pPr>
        <w:pStyle w:val="11"/>
        <w:numPr>
          <w:ilvl w:val="0"/>
          <w:numId w:val="6"/>
        </w:numPr>
        <w:spacing w:before="0"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Бутенко Н.</w:t>
      </w:r>
      <w:r w:rsidR="00461D28" w:rsidRPr="00D60294">
        <w:rPr>
          <w:rStyle w:val="a4"/>
          <w:rFonts w:ascii="Times New Roman" w:hAnsi="Times New Roman"/>
          <w:sz w:val="28"/>
          <w:szCs w:val="28"/>
        </w:rPr>
        <w:t xml:space="preserve"> Соціальна психологія в рекламі : [</w:t>
      </w:r>
      <w:proofErr w:type="spellStart"/>
      <w:r w:rsidR="00461D28" w:rsidRPr="00D60294">
        <w:rPr>
          <w:rStyle w:val="a4"/>
          <w:rFonts w:ascii="Times New Roman" w:hAnsi="Times New Roman"/>
          <w:sz w:val="28"/>
          <w:szCs w:val="28"/>
        </w:rPr>
        <w:t>навч</w:t>
      </w:r>
      <w:proofErr w:type="spellEnd"/>
      <w:r w:rsidR="00461D28" w:rsidRPr="00D60294">
        <w:rPr>
          <w:rStyle w:val="a4"/>
          <w:rFonts w:ascii="Times New Roman" w:hAnsi="Times New Roman"/>
          <w:sz w:val="28"/>
          <w:szCs w:val="28"/>
        </w:rPr>
        <w:t xml:space="preserve">. </w:t>
      </w:r>
      <w:proofErr w:type="spellStart"/>
      <w:r w:rsidR="00461D28" w:rsidRPr="00D60294">
        <w:rPr>
          <w:rStyle w:val="a4"/>
          <w:rFonts w:ascii="Times New Roman" w:hAnsi="Times New Roman"/>
          <w:sz w:val="28"/>
          <w:szCs w:val="28"/>
        </w:rPr>
        <w:t>посіб</w:t>
      </w:r>
      <w:proofErr w:type="spellEnd"/>
      <w:r w:rsidR="00461D28" w:rsidRPr="00D60294">
        <w:rPr>
          <w:rStyle w:val="a4"/>
          <w:rFonts w:ascii="Times New Roman" w:hAnsi="Times New Roman"/>
          <w:sz w:val="28"/>
          <w:szCs w:val="28"/>
        </w:rPr>
        <w:t>.] /</w:t>
      </w:r>
      <w:r>
        <w:rPr>
          <w:rStyle w:val="a4"/>
          <w:rFonts w:ascii="Times New Roman" w:hAnsi="Times New Roman"/>
          <w:sz w:val="28"/>
          <w:szCs w:val="28"/>
        </w:rPr>
        <w:t> Бутенко Н</w:t>
      </w:r>
      <w:r w:rsidR="00461D28" w:rsidRPr="00D60294">
        <w:rPr>
          <w:rStyle w:val="a4"/>
          <w:rFonts w:ascii="Times New Roman" w:hAnsi="Times New Roman"/>
          <w:sz w:val="28"/>
          <w:szCs w:val="28"/>
        </w:rPr>
        <w:t>.– К. : КНЕУ, 2006. –</w:t>
      </w:r>
      <w:r w:rsidR="00461D28" w:rsidRPr="00D60294">
        <w:rPr>
          <w:rFonts w:ascii="Times New Roman" w:hAnsi="Times New Roman"/>
          <w:b w:val="0"/>
          <w:sz w:val="28"/>
          <w:szCs w:val="28"/>
        </w:rPr>
        <w:t>384 с.</w:t>
      </w:r>
    </w:p>
    <w:p w:rsidR="00461D28" w:rsidRPr="00D60294" w:rsidRDefault="00461D28" w:rsidP="00461D28">
      <w:pPr>
        <w:pStyle w:val="11"/>
        <w:numPr>
          <w:ilvl w:val="0"/>
          <w:numId w:val="6"/>
        </w:numPr>
        <w:spacing w:before="0"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D60294">
        <w:rPr>
          <w:rFonts w:ascii="Times New Roman" w:hAnsi="Times New Roman"/>
          <w:b w:val="0"/>
          <w:sz w:val="28"/>
          <w:szCs w:val="28"/>
        </w:rPr>
        <w:t>Зборорвська</w:t>
      </w:r>
      <w:proofErr w:type="spellEnd"/>
      <w:r w:rsidRPr="00D60294">
        <w:rPr>
          <w:rFonts w:ascii="Times New Roman" w:hAnsi="Times New Roman"/>
          <w:b w:val="0"/>
          <w:sz w:val="28"/>
          <w:szCs w:val="28"/>
        </w:rPr>
        <w:t xml:space="preserve"> Н.</w:t>
      </w:r>
      <w:r w:rsidR="00D16D82">
        <w:rPr>
          <w:rFonts w:ascii="Times New Roman" w:hAnsi="Times New Roman"/>
          <w:b w:val="0"/>
          <w:sz w:val="28"/>
          <w:szCs w:val="28"/>
        </w:rPr>
        <w:t xml:space="preserve"> </w:t>
      </w:r>
      <w:r w:rsidRPr="00D60294">
        <w:rPr>
          <w:rFonts w:ascii="Times New Roman" w:hAnsi="Times New Roman"/>
          <w:b w:val="0"/>
          <w:sz w:val="28"/>
          <w:szCs w:val="28"/>
        </w:rPr>
        <w:t>Психоаналіз і літературознавство /</w:t>
      </w:r>
      <w:r w:rsidR="00D16D82">
        <w:rPr>
          <w:rFonts w:ascii="Times New Roman" w:hAnsi="Times New Roman"/>
          <w:b w:val="0"/>
          <w:sz w:val="28"/>
          <w:szCs w:val="28"/>
        </w:rPr>
        <w:t> </w:t>
      </w:r>
      <w:proofErr w:type="spellStart"/>
      <w:r w:rsidRPr="00D60294">
        <w:rPr>
          <w:rFonts w:ascii="Times New Roman" w:hAnsi="Times New Roman"/>
          <w:b w:val="0"/>
          <w:sz w:val="28"/>
          <w:szCs w:val="28"/>
        </w:rPr>
        <w:t>Н.Зборовська</w:t>
      </w:r>
      <w:proofErr w:type="spellEnd"/>
      <w:r w:rsidRPr="00D60294">
        <w:rPr>
          <w:rFonts w:ascii="Times New Roman" w:hAnsi="Times New Roman"/>
          <w:b w:val="0"/>
          <w:sz w:val="28"/>
          <w:szCs w:val="28"/>
        </w:rPr>
        <w:t>. – К.: Альма-матер, 2004. – 256 с.</w:t>
      </w:r>
    </w:p>
    <w:p w:rsidR="00461D28" w:rsidRDefault="00461D28" w:rsidP="00461D28">
      <w:pPr>
        <w:pStyle w:val="a6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eastAsia="TimesNewRomanPS-BoldMT" w:cs="Times New Roman"/>
          <w:bCs/>
          <w:szCs w:val="28"/>
        </w:rPr>
      </w:pPr>
      <w:proofErr w:type="spellStart"/>
      <w:r w:rsidRPr="00461D28">
        <w:rPr>
          <w:rFonts w:eastAsia="TimesNewRomanPS-BoldItalicMT" w:cs="Times New Roman"/>
          <w:bCs/>
          <w:iCs/>
          <w:szCs w:val="28"/>
        </w:rPr>
        <w:t>Овдіюк</w:t>
      </w:r>
      <w:proofErr w:type="spellEnd"/>
      <w:r w:rsidRPr="00461D28">
        <w:rPr>
          <w:rFonts w:eastAsia="TimesNewRomanPS-BoldItalicMT" w:cs="Times New Roman"/>
          <w:bCs/>
          <w:iCs/>
          <w:szCs w:val="28"/>
        </w:rPr>
        <w:t xml:space="preserve"> В.</w:t>
      </w:r>
      <w:r>
        <w:rPr>
          <w:rFonts w:eastAsia="TimesNewRomanPS-BoldItalicMT" w:cs="Times New Roman"/>
          <w:bCs/>
          <w:i/>
          <w:iCs/>
          <w:szCs w:val="28"/>
        </w:rPr>
        <w:t xml:space="preserve"> </w:t>
      </w:r>
      <w:r>
        <w:rPr>
          <w:rFonts w:eastAsia="TimesNewRomanPS-BoldMT" w:cs="Times New Roman"/>
          <w:bCs/>
          <w:szCs w:val="28"/>
        </w:rPr>
        <w:t>А</w:t>
      </w:r>
      <w:r w:rsidRPr="00461D28">
        <w:rPr>
          <w:rFonts w:eastAsia="TimesNewRomanPS-BoldMT" w:cs="Times New Roman"/>
          <w:bCs/>
          <w:szCs w:val="28"/>
        </w:rPr>
        <w:t>ктуалізація архетипів у мові реклами:</w:t>
      </w:r>
      <w:r w:rsidR="00D16D82">
        <w:rPr>
          <w:rFonts w:eastAsia="TimesNewRomanPS-BoldMT" w:cs="Times New Roman"/>
          <w:bCs/>
          <w:szCs w:val="28"/>
        </w:rPr>
        <w:t xml:space="preserve"> психолінгвістичний аспект / </w:t>
      </w:r>
      <w:proofErr w:type="spellStart"/>
      <w:r w:rsidR="00D16D82">
        <w:rPr>
          <w:rFonts w:eastAsia="TimesNewRomanPS-BoldMT" w:cs="Times New Roman"/>
          <w:bCs/>
          <w:szCs w:val="28"/>
        </w:rPr>
        <w:t>В.</w:t>
      </w:r>
      <w:r w:rsidRPr="00461D28">
        <w:rPr>
          <w:rFonts w:eastAsia="TimesNewRomanPS-BoldMT" w:cs="Times New Roman"/>
          <w:bCs/>
          <w:szCs w:val="28"/>
        </w:rPr>
        <w:t>Овдіюк</w:t>
      </w:r>
      <w:proofErr w:type="spellEnd"/>
      <w:r w:rsidRPr="00461D28">
        <w:rPr>
          <w:rFonts w:eastAsia="TimesNewRomanPS-BoldMT" w:cs="Times New Roman"/>
          <w:bCs/>
          <w:szCs w:val="28"/>
        </w:rPr>
        <w:t xml:space="preserve"> [Електронний ресурс]</w:t>
      </w:r>
      <w:r w:rsidR="00D16D82">
        <w:rPr>
          <w:rFonts w:eastAsia="TimesNewRomanPS-BoldMT" w:cs="Times New Roman"/>
          <w:bCs/>
          <w:szCs w:val="28"/>
        </w:rPr>
        <w:t>. </w:t>
      </w:r>
      <w:r w:rsidRPr="00461D28">
        <w:rPr>
          <w:rFonts w:eastAsia="TimesNewRomanPS-BoldMT" w:cs="Times New Roman"/>
          <w:bCs/>
          <w:szCs w:val="28"/>
        </w:rPr>
        <w:t xml:space="preserve">– Режим доступу: </w:t>
      </w:r>
      <w:hyperlink r:id="rId5" w:history="1"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http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://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www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.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irbis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-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nbuv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.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gov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.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ua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/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cgi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-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bin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/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irbis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_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nbuv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/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cgiirbis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_64.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exe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?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Z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21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ID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=&amp;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I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21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DBN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=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UJRN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&amp;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P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21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DBN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=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UJRN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&amp;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S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21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STN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=1&amp;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S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21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REF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=10&amp;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S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21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FMT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=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njuu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_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all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&amp;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C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21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COM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=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S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&amp;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S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21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CNR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=20&amp;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S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21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P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01=0&amp;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S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21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P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02=0&amp;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S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21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COLORTERMS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=0&amp;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S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21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P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03=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I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=&amp;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S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21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STR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=%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D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0%9671133%2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F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2014%2</w:t>
        </w:r>
        <w:r w:rsidR="00AD240E" w:rsidRPr="00D9621F">
          <w:rPr>
            <w:rStyle w:val="a7"/>
            <w:rFonts w:eastAsia="TimesNewRomanPS-BoldMT" w:cs="Times New Roman"/>
            <w:bCs/>
            <w:szCs w:val="28"/>
            <w:lang w:val="ru-RU"/>
          </w:rPr>
          <w:t>F</w:t>
        </w:r>
        <w:r w:rsidR="00AD240E" w:rsidRPr="00D9621F">
          <w:rPr>
            <w:rStyle w:val="a7"/>
            <w:rFonts w:eastAsia="TimesNewRomanPS-BoldMT" w:cs="Times New Roman"/>
            <w:bCs/>
            <w:szCs w:val="28"/>
          </w:rPr>
          <w:t>50%282%29</w:t>
        </w:r>
      </w:hyperlink>
    </w:p>
    <w:p w:rsidR="00AD240E" w:rsidRPr="00461D28" w:rsidRDefault="00AD240E" w:rsidP="00461D28">
      <w:pPr>
        <w:pStyle w:val="a6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eastAsia="TimesNewRomanPS-BoldMT" w:cs="Times New Roman"/>
          <w:bCs/>
          <w:szCs w:val="28"/>
        </w:rPr>
      </w:pPr>
      <w:r>
        <w:rPr>
          <w:rFonts w:eastAsia="TimesNewRomanPS-BoldMT" w:cs="Times New Roman"/>
          <w:bCs/>
          <w:szCs w:val="28"/>
        </w:rPr>
        <w:t>Санакоєва Н. Психологія реклами. Запоріжжя, ЗНУ</w:t>
      </w:r>
      <w:bookmarkStart w:id="0" w:name="_GoBack"/>
      <w:bookmarkEnd w:id="0"/>
      <w:r>
        <w:rPr>
          <w:rFonts w:eastAsia="TimesNewRomanPS-BoldMT" w:cs="Times New Roman"/>
          <w:bCs/>
          <w:szCs w:val="28"/>
        </w:rPr>
        <w:t>. 142 с.</w:t>
      </w:r>
    </w:p>
    <w:p w:rsidR="00461D28" w:rsidRPr="00D60294" w:rsidRDefault="00461D28" w:rsidP="00461D28">
      <w:pPr>
        <w:pStyle w:val="a6"/>
        <w:spacing w:before="100" w:beforeAutospacing="1" w:after="100" w:afterAutospacing="1" w:line="240" w:lineRule="auto"/>
        <w:ind w:left="1429" w:firstLine="0"/>
        <w:rPr>
          <w:rFonts w:eastAsia="Times New Roman" w:cs="Times New Roman"/>
          <w:szCs w:val="28"/>
          <w:lang w:eastAsia="uk-UA"/>
        </w:rPr>
      </w:pPr>
    </w:p>
    <w:p w:rsidR="00D60294" w:rsidRPr="00D82AEF" w:rsidRDefault="00D60294" w:rsidP="00D60294">
      <w:pPr>
        <w:pStyle w:val="11"/>
        <w:spacing w:before="0" w:after="0" w:line="240" w:lineRule="auto"/>
        <w:ind w:left="1429"/>
        <w:jc w:val="both"/>
      </w:pPr>
    </w:p>
    <w:sectPr w:rsidR="00D60294" w:rsidRPr="00D82AEF" w:rsidSect="0013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20C83"/>
    <w:multiLevelType w:val="hybridMultilevel"/>
    <w:tmpl w:val="A2B2F05A"/>
    <w:lvl w:ilvl="0" w:tplc="3652600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6406A47"/>
    <w:multiLevelType w:val="hybridMultilevel"/>
    <w:tmpl w:val="FFEA43B8"/>
    <w:lvl w:ilvl="0" w:tplc="0478A8DE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46FC6401"/>
    <w:multiLevelType w:val="hybridMultilevel"/>
    <w:tmpl w:val="011C0468"/>
    <w:lvl w:ilvl="0" w:tplc="B9988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53708C"/>
    <w:multiLevelType w:val="hybridMultilevel"/>
    <w:tmpl w:val="273C8F04"/>
    <w:lvl w:ilvl="0" w:tplc="31FCF2D4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72F33141"/>
    <w:multiLevelType w:val="hybridMultilevel"/>
    <w:tmpl w:val="93441368"/>
    <w:lvl w:ilvl="0" w:tplc="274E65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E31017B"/>
    <w:multiLevelType w:val="hybridMultilevel"/>
    <w:tmpl w:val="409AA9A6"/>
    <w:lvl w:ilvl="0" w:tplc="FFD4172C">
      <w:start w:val="1"/>
      <w:numFmt w:val="bullet"/>
      <w:lvlText w:val="–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EF"/>
    <w:rsid w:val="00135CF3"/>
    <w:rsid w:val="00157403"/>
    <w:rsid w:val="001831B3"/>
    <w:rsid w:val="002F6030"/>
    <w:rsid w:val="003F13D3"/>
    <w:rsid w:val="00461D28"/>
    <w:rsid w:val="004F13A4"/>
    <w:rsid w:val="00777236"/>
    <w:rsid w:val="009F296B"/>
    <w:rsid w:val="00A51FD7"/>
    <w:rsid w:val="00A76198"/>
    <w:rsid w:val="00AD240E"/>
    <w:rsid w:val="00D16D82"/>
    <w:rsid w:val="00D60294"/>
    <w:rsid w:val="00D8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988C"/>
  <w15:docId w15:val="{AA6DFF69-F5EC-4D70-B78F-59054556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029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_1"/>
    <w:basedOn w:val="a3"/>
    <w:rsid w:val="00D82AEF"/>
    <w:pPr>
      <w:spacing w:before="280" w:after="200" w:line="233" w:lineRule="exact"/>
      <w:ind w:firstLine="0"/>
      <w:jc w:val="center"/>
    </w:pPr>
    <w:rPr>
      <w:rFonts w:ascii="Tahoma" w:eastAsia="Times New Roman" w:hAnsi="Tahoma" w:cs="Times New Roman"/>
      <w:b/>
      <w:sz w:val="23"/>
      <w:szCs w:val="20"/>
      <w:lang w:eastAsia="ru-RU"/>
    </w:rPr>
  </w:style>
  <w:style w:type="character" w:styleId="a4">
    <w:name w:val="Strong"/>
    <w:basedOn w:val="a0"/>
    <w:uiPriority w:val="22"/>
    <w:qFormat/>
    <w:rsid w:val="00D82AEF"/>
    <w:rPr>
      <w:b/>
      <w:bCs/>
    </w:rPr>
  </w:style>
  <w:style w:type="paragraph" w:styleId="a3">
    <w:name w:val="Body Text"/>
    <w:basedOn w:val="a"/>
    <w:link w:val="a5"/>
    <w:uiPriority w:val="99"/>
    <w:semiHidden/>
    <w:unhideWhenUsed/>
    <w:rsid w:val="00D82AEF"/>
    <w:pPr>
      <w:spacing w:after="120"/>
    </w:pPr>
  </w:style>
  <w:style w:type="character" w:customStyle="1" w:styleId="a5">
    <w:name w:val="Основний текст Знак"/>
    <w:basedOn w:val="a0"/>
    <w:link w:val="a3"/>
    <w:uiPriority w:val="99"/>
    <w:semiHidden/>
    <w:rsid w:val="00D82AEF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D602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61D28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D2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rbis-nbuv.gov.ua/cgi-bin/irbis_nbuv/cgiirbis_64.exe?Z21ID=&amp;I21DBN=UJRN&amp;P21DBN=UJRN&amp;S21STN=1&amp;S21REF=10&amp;S21FMT=njuu_all&amp;C21COM=S&amp;S21CNR=20&amp;S21P01=0&amp;S21P02=0&amp;S21COLORTERMS=0&amp;S21P03=I=&amp;S21STR=%D0%9671133%2F2014%2F50%282%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Наталя Санакоєва</cp:lastModifiedBy>
  <cp:revision>4</cp:revision>
  <dcterms:created xsi:type="dcterms:W3CDTF">2025-09-10T08:36:00Z</dcterms:created>
  <dcterms:modified xsi:type="dcterms:W3CDTF">2025-09-10T08:37:00Z</dcterms:modified>
</cp:coreProperties>
</file>