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Pr="00544A3D" w:rsidRDefault="005C06EE" w:rsidP="005C06EE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gramStart"/>
      <w:r w:rsidRPr="00544A3D">
        <w:rPr>
          <w:rFonts w:ascii="Times New Roman" w:hAnsi="Times New Roman" w:cs="Times New Roman"/>
          <w:b/>
          <w:sz w:val="28"/>
          <w:szCs w:val="28"/>
          <w:lang w:val="en-GB"/>
        </w:rPr>
        <w:t>HOMEWORK 2.</w:t>
      </w:r>
      <w:proofErr w:type="gramEnd"/>
      <w:r w:rsidRPr="00544A3D">
        <w:rPr>
          <w:rFonts w:ascii="Times New Roman" w:hAnsi="Times New Roman" w:cs="Times New Roman"/>
          <w:b/>
          <w:sz w:val="28"/>
          <w:szCs w:val="28"/>
          <w:lang w:val="en-GB"/>
        </w:rPr>
        <w:t xml:space="preserve"> WRITTEN PROFESSIONAL COMMUNICATION IN A FOREIGN LANGUAGE</w:t>
      </w:r>
    </w:p>
    <w:p w:rsidR="00AC2101" w:rsidRPr="00544A3D" w:rsidRDefault="00AC2101" w:rsidP="005C06E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C2101" w:rsidRPr="00544A3D" w:rsidRDefault="00AC2101" w:rsidP="005C06EE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</w:pPr>
      <w:r w:rsidRPr="00544A3D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544A3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Task 1 </w:t>
      </w:r>
      <w:r w:rsidRPr="00544A3D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Provide comments on the figure according to the definition</w:t>
      </w:r>
    </w:p>
    <w:p w:rsidR="00AC2101" w:rsidRPr="00544A3D" w:rsidRDefault="00AC2101" w:rsidP="005C06E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544A3D">
        <w:rPr>
          <w:rFonts w:ascii="Times New Roman" w:eastAsia="Calibri" w:hAnsi="Times New Roman" w:cs="Times New Roman"/>
          <w:noProof/>
          <w:sz w:val="28"/>
          <w:szCs w:val="28"/>
          <w:lang w:val="en-GB" w:eastAsia="uk-UA"/>
        </w:rPr>
        <w:drawing>
          <wp:inline distT="0" distB="0" distL="0" distR="0" wp14:anchorId="684ECEA5" wp14:editId="325A8462">
            <wp:extent cx="4025265" cy="1282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26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101" w:rsidRPr="00544A3D" w:rsidRDefault="00AC2101" w:rsidP="005C06E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544A3D">
        <w:rPr>
          <w:rFonts w:ascii="Times New Roman" w:eastAsia="Calibri" w:hAnsi="Times New Roman" w:cs="Times New Roman"/>
          <w:noProof/>
          <w:sz w:val="28"/>
          <w:szCs w:val="28"/>
          <w:lang w:val="en-GB" w:eastAsia="uk-UA"/>
        </w:rPr>
        <w:drawing>
          <wp:inline distT="0" distB="0" distL="0" distR="0" wp14:anchorId="5595616B" wp14:editId="5EC71A17">
            <wp:extent cx="3548380" cy="19577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</w:pPr>
    </w:p>
    <w:p w:rsidR="00AC2101" w:rsidRPr="00544A3D" w:rsidRDefault="00AC2101" w:rsidP="005C0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544A3D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544A3D"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 xml:space="preserve"> </w:t>
      </w:r>
      <w:r w:rsidRPr="00544A3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Task 2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r w:rsidRPr="00544A3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Make an abstract and a summary in English. Use recommendations from resource </w:t>
      </w:r>
      <w:r w:rsidRPr="00544A3D"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 xml:space="preserve">https://blog.wordvice.com/recommended-verbs-for-research-writing/. </w:t>
      </w:r>
      <w:r w:rsidRPr="00544A3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Highlight: the main idea of the article, goals of the article, basic terms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</w:pPr>
    </w:p>
    <w:p w:rsidR="00AC2101" w:rsidRPr="00544A3D" w:rsidRDefault="00AC2101" w:rsidP="005C06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r w:rsidRPr="00544A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Формування у студентів навичок дослідницької діяльності на конкретному прикладі</w:t>
      </w:r>
    </w:p>
    <w:p w:rsidR="00AC2101" w:rsidRPr="00544A3D" w:rsidRDefault="00AC2101" w:rsidP="005C06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Артеменко А.О. Стєганцева П.Г.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101" w:rsidRPr="00544A3D" w:rsidRDefault="00AC2101" w:rsidP="00A069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Постановка проблеми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Важливим завданням кожного фундаментального курсу повинна стати демонстрація його базових властивостей для якісного викладання дисциплін природничо-математичного циклу на всіх рівнях освітнього процесу. Досягти цих цілей можна різними шляхами. Найбільш ефективним з них є залучення студентів до науково-дослідної роботи, наприклад, в рамках написання курсових і кваліфікаційних робіт. В цьому напрямку особливу роль набувають завдання, які формують такі важливі розумові навички, як уміння узагальнювати, виділяти окремі випадки, міркувати за аналогією, знаходити подібності та відмінності тощо. 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101" w:rsidRPr="00544A3D" w:rsidRDefault="00AC2101" w:rsidP="00A069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Аналіз останніх досліджень та публікацій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Питання організації науково-дослідної роботи на різних етапах навчання досить часто обговорюються на різних конференціях, в тому числі й з питань освіти, на сторінках науково-популярних журналів, серед яких можна відзначити «Наука та техніка сьогодні», «Освіта і наука», «Математика в школі»,«Поліном», в яких вчені та вчителі діляться своїм досвідом. Відомі вчені чималу частину свого часу відводять для читання лекцій в різних Літніх школах. Відповіді на деякі питання, пов'язані з організацією дослідницької роботи, можна знайти в їх методичних статтях і посібниках.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Виділення нерозв’язаних раніше частин загальної проблеми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Відомі алгоритми знаходження кореня </w:t>
      </w:r>
      <w:r w:rsidRPr="00544A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n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-го степеня з числа засновані в основному на чисельних методах, і тому не є точними. Один з цих методів заснований на чисельному методі Ньютона знаходження коренів рівняння на даному відрізку та ітераційній формулі</w:t>
      </w:r>
    </w:p>
    <w:p w:rsidR="00AC2101" w:rsidRPr="00544A3D" w:rsidRDefault="00544A3D" w:rsidP="005C06EE">
      <w:pPr>
        <w:spacing w:before="240"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position w:val="-3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5pt;height:45.4pt">
            <v:imagedata r:id="rId7" o:title=""/>
          </v:shape>
        </w:pict>
      </w:r>
      <w:r w:rsidR="00AC2101"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2101" w:rsidRPr="00544A3D" w:rsidRDefault="00AC2101" w:rsidP="005C06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Цей метод використовує деяке початкове наближення, а для збільшення точності використовуються похідні. Визначення точного методу знаходження кореня довільного степеня є цікавим завданням.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101" w:rsidRPr="00544A3D" w:rsidRDefault="00AC2101" w:rsidP="00A069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Формулювання цілей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Метою цієї роботи є вивчення можливостей формування у студентів навичок організації дослідницької діяльності на прикладі задачі узагальнення алгоритму знаходження квадратного кореня з числа без використання електронних засобів і таблиць. 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101" w:rsidRPr="00544A3D" w:rsidRDefault="00AC2101" w:rsidP="00A069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Виклад основного матеріалу дослідження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Тут ми представимо алгоритм, який точно обчислює корінь </w:t>
      </w:r>
      <w:r w:rsidRPr="00544A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n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-го степеня з числа </w:t>
      </w:r>
      <w:r w:rsidRPr="00544A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Нагадаємо спочатку, що арифметичним коренем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n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-го степеня з додатного дійсного числа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A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називається додатне дійсне число</w:t>
      </w:r>
      <w:r w:rsidR="00544A3D" w:rsidRPr="00544A3D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pict>
          <v:shape id="_x0000_i1026" type="#_x0000_t75" style="width:22.7pt;height:19.55pt">
            <v:imagedata r:id="rId8" o:title=""/>
          </v:shape>
        </w:pic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яке є розв’язком рівняння </w:t>
      </w:r>
      <w:r w:rsidR="00544A3D" w:rsidRPr="00544A3D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pict>
          <v:shape id="_x0000_i1027" type="#_x0000_t75" style="width:40.7pt;height:19.55pt">
            <v:imagedata r:id="rId9" o:title=""/>
          </v:shape>
        </w:pic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begin"/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 QUOTE </w:instrText>
      </w:r>
      <m:oMath>
        <m:sSup>
          <m:sSupPr>
            <m:ctrlPr>
              <w:rPr>
                <w:rFonts w:ascii="Cambria Math" w:eastAsia="Calibri" w:hAnsi="Cambria Math" w:cs="Times New Roman"/>
                <w:i/>
                <w:color w:val="222222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222222"/>
                <w:sz w:val="28"/>
                <w:szCs w:val="28"/>
                <w:shd w:val="clear" w:color="auto" w:fill="FFFFFF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222222"/>
                <w:sz w:val="28"/>
                <w:szCs w:val="28"/>
                <w:shd w:val="clear" w:color="auto" w:fill="FFFFFF"/>
              </w:rPr>
              <m:t>n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color w:val="222222"/>
            <w:sz w:val="28"/>
            <w:szCs w:val="28"/>
            <w:shd w:val="clear" w:color="auto" w:fill="FFFFFF"/>
          </w:rPr>
          <m:t>=A</m:t>
        </m:r>
      </m:oMath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 </w:instrTex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end"/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AC2101" w:rsidRPr="00544A3D" w:rsidRDefault="00AC2101" w:rsidP="005C06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Пропонований алгоритм складається з наступних кроків: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Розбити число </w:t>
      </w:r>
      <w:r w:rsidRPr="00544A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А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групи по </w:t>
      </w:r>
      <w:r w:rsidRPr="00544A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n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цифр, починаючи з розряду одиниць. Якщо число </w:t>
      </w:r>
      <w:r w:rsidRPr="00544A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А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має дробову частину, її також розбити на групи по </w:t>
      </w:r>
      <w:r w:rsidRPr="00544A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n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цифр, але починаючи з першого знака після коми. Кількість цифр в останній групі зліва або в останній групі праворуч може бути менше </w:t>
      </w:r>
      <w:r w:rsidRPr="00544A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n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. Кількість отриманих груп цифр зліва від коми буде дорівнювати кількості цифр у цілій частині результату.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Знайти корінь з недоліком з групи цифр, яка містить найбільші розряди (при невеликих </w:t>
      </w:r>
      <w:r w:rsidRPr="00544A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n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 робиться усно). 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Відняти </w:t>
      </w:r>
      <w:r w:rsidRPr="00544A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n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-ий степінь отриманої в пункті 2) цифри від даної групи цифр. До остачі дописати справа наступну групу цифр (виконати конкатенацію).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4) Скласти нерівність виду</w:t>
      </w:r>
    </w:p>
    <w:p w:rsidR="00AC2101" w:rsidRPr="00544A3D" w:rsidRDefault="00544A3D" w:rsidP="005C06EE">
      <w:pPr>
        <w:spacing w:before="240"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position w:val="-38"/>
          <w:sz w:val="28"/>
          <w:szCs w:val="28"/>
        </w:rPr>
        <w:pict>
          <v:shape id="_x0000_i1028" type="#_x0000_t75" style="width:370.15pt;height:45.4pt">
            <v:imagedata r:id="rId10" o:title=""/>
          </v:shape>
        </w:pict>
      </w:r>
      <w:r w:rsidR="00AC2101"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AC2101"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(1)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q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число, складене з уже відомих цифр результата;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x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невідома цифра результата;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r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остача із пункта 3).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Найбільший цілий невід'ємний розв’язок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x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нерівності приписуємо до числа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q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Нова остача дорівнює різниці попередньої остачі та значення лівої частини нерівності (1) з кроку 4) при знайденому в 5) кроці значенні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x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Повторювати пункти 4) 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6) до тих пір, поки існують не розглянуті групи цифр.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Обчислимо, наприклад, корінь 5-го степеня з натурального числа 1099511627776.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Розбиваємо число на групи по 5 цифр, починаючи з найменших розрядів: 109’95116’27776. Оскільки вийшло три групи, то шукане число буде тризначним. 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З групи цифр, яка містить найбільші розряди, знаходимо корінь з недоліком, отримуємо </w:t>
      </w:r>
      <w:r w:rsidR="00544A3D" w:rsidRPr="00544A3D">
        <w:rPr>
          <w:rFonts w:ascii="Times New Roman" w:eastAsia="Calibri" w:hAnsi="Times New Roman" w:cs="Times New Roman"/>
          <w:color w:val="000000"/>
          <w:position w:val="-10"/>
          <w:sz w:val="28"/>
          <w:szCs w:val="28"/>
        </w:rPr>
        <w:pict>
          <v:shape id="_x0000_i1029" type="#_x0000_t75" style="width:60.25pt;height:21.15pt">
            <v:imagedata r:id="rId11" o:title=""/>
          </v:shape>
        </w:pic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begin"/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 QUOTE </w:instrTex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5</m:t>
                </m:r>
              </m:deg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109</m:t>
                </m:r>
              </m:e>
            </m:rad>
          </m:e>
        </m:d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=2</m:t>
        </m:r>
      </m:oMath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 </w:instrTex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end"/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, де [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x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] – ціла частина числа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х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. Таким чином, цифра в найбільшому розряді шуканого числа дорівнює 2.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Віднімаємо з даної групи цифр п'ятий степіень числа 2, а до отриманої різниці конкатенуємо (приписуємо) наступну групу цифр. Отримуємо послідовно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109-32=77; 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конкатенація чисел 77 та 95116 дає число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7795116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Складаємо нерівність виду (1) при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q=2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AC2101" w:rsidRPr="00544A3D" w:rsidRDefault="00544A3D" w:rsidP="005C06EE">
      <w:pPr>
        <w:spacing w:before="240"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position w:val="-12"/>
          <w:sz w:val="28"/>
          <w:szCs w:val="28"/>
        </w:rPr>
        <w:pict>
          <v:shape id="_x0000_i1030" type="#_x0000_t75" style="width:432.8pt;height:21.9pt">
            <v:imagedata r:id="rId12" o:title=""/>
          </v:shape>
        </w:pict>
      </w:r>
    </w:p>
    <w:p w:rsidR="00AC2101" w:rsidRPr="00544A3D" w:rsidRDefault="00AC2101" w:rsidP="005C06EE">
      <w:pPr>
        <w:spacing w:before="240"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або</w:t>
      </w:r>
    </w:p>
    <w:p w:rsidR="00AC2101" w:rsidRPr="00544A3D" w:rsidRDefault="00544A3D" w:rsidP="005C06EE">
      <w:pPr>
        <w:spacing w:before="240"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position w:val="-12"/>
          <w:sz w:val="28"/>
          <w:szCs w:val="28"/>
        </w:rPr>
        <w:pict>
          <v:shape id="_x0000_i1031" type="#_x0000_t75" style="width:334.95pt;height:21.9pt">
            <v:imagedata r:id="rId13" o:title=""/>
          </v:shape>
        </w:pict>
      </w:r>
      <w:r w:rsidR="00AC2101"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Максимальна цифра, яка задовольняє цій нерівності, дорівнює 5. Таким чином, нове значення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q 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дорівнює 25.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Отримуємо послідовно значення лівої частини нерівності при </w:t>
      </w:r>
      <w:r w:rsidRPr="00544A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х=5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Нова остача дорівнює 7795116-6565625=1229491. Результат конкатенації: 122949127776. 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Складаємо нерівність виду (1) при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q=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25. </w:t>
      </w:r>
    </w:p>
    <w:p w:rsidR="00AC2101" w:rsidRPr="00544A3D" w:rsidRDefault="00544A3D" w:rsidP="005C06EE">
      <w:pPr>
        <w:spacing w:before="240"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position w:val="-12"/>
          <w:sz w:val="28"/>
          <w:szCs w:val="28"/>
        </w:rPr>
        <w:pict>
          <v:shape id="_x0000_i1032" type="#_x0000_t75" style="width:493.85pt;height:21.9pt">
            <v:imagedata r:id="rId14" o:title=""/>
          </v:shape>
        </w:pict>
      </w:r>
      <w:r w:rsidR="00AC2101"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або</w:t>
      </w:r>
    </w:p>
    <w:p w:rsidR="00AC2101" w:rsidRPr="00544A3D" w:rsidRDefault="00544A3D" w:rsidP="005C06EE">
      <w:pPr>
        <w:spacing w:before="240"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position w:val="-12"/>
          <w:sz w:val="28"/>
          <w:szCs w:val="28"/>
        </w:rPr>
        <w:pict>
          <v:shape id="_x0000_i1033" type="#_x0000_t75" style="width:450.8pt;height:21.9pt">
            <v:imagedata r:id="rId15" o:title=""/>
          </v:shape>
        </w:pic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Число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х=6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44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максимальний цілий розв’язок нерівності, тому нове значення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q=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256.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Ми знайшли всі цифри результату, тому алгоритм завершив роботу. Дійсно, ліва частина останньої нерівності при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х=6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дорівнює 122949127776, а значить, нова остача дорівнює 0. 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Отже, </w:t>
      </w:r>
      <w:r w:rsidR="00544A3D" w:rsidRPr="00544A3D">
        <w:rPr>
          <w:rFonts w:ascii="Times New Roman" w:eastAsia="Calibri" w:hAnsi="Times New Roman" w:cs="Times New Roman"/>
          <w:color w:val="000000"/>
          <w:position w:val="-8"/>
          <w:sz w:val="28"/>
          <w:szCs w:val="28"/>
        </w:rPr>
        <w:pict>
          <v:shape id="_x0000_i1034" type="#_x0000_t75" style="width:137.75pt;height:20.35pt">
            <v:imagedata r:id="rId16" o:title=""/>
          </v:shape>
        </w:pic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Зауважимо,</w:t>
      </w:r>
      <w:r w:rsidRPr="00544A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544A3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що запропонований алгоритм є точним. На кожному циклі 4)</w:t>
      </w:r>
      <w:r w:rsidRPr="00544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– </w:t>
      </w:r>
      <w:r w:rsidRPr="00544A3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6) алгоритму знаходиться цифра результату, яка вже не змінюється до кінця роботи алгоритму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обґрунтування побудованого алгоритму скористаємося десятковим записом цілого числа. Так називається його представлення у вигляді суми ступенів числа 10, у якій коефіцієнтами є цифри числа. Якщо результат знаходження кореня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-го степеня з числа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має </w:t>
      </w:r>
      <w:r w:rsidR="00544A3D" w:rsidRPr="00544A3D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pict>
          <v:shape id="_x0000_i1035" type="#_x0000_t75" style="width:10.15pt;height:11.75pt">
            <v:imagedata r:id="rId17" o:title=""/>
          </v:shape>
        </w:pic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цифр, то </w:t>
      </w:r>
      <w:r w:rsidR="00544A3D" w:rsidRPr="00544A3D">
        <w:rPr>
          <w:rFonts w:ascii="Times New Roman" w:eastAsia="Calibri" w:hAnsi="Times New Roman" w:cs="Times New Roman"/>
          <w:color w:val="000000"/>
          <w:position w:val="-12"/>
          <w:sz w:val="28"/>
          <w:szCs w:val="28"/>
        </w:rPr>
        <w:pict>
          <v:shape id="_x0000_i1036" type="#_x0000_t75" style="width:279.4pt;height:22.7pt">
            <v:imagedata r:id="rId18" o:title=""/>
          </v:shape>
        </w:pic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Запишемо праву частину останньої рівності у вигляді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-го степеня бінома, тобто </w:t>
      </w:r>
      <w:r w:rsidR="00544A3D" w:rsidRPr="00544A3D">
        <w:rPr>
          <w:rFonts w:ascii="Times New Roman" w:eastAsia="Calibri" w:hAnsi="Times New Roman" w:cs="Times New Roman"/>
          <w:color w:val="000000"/>
          <w:position w:val="-12"/>
          <w:sz w:val="28"/>
          <w:szCs w:val="28"/>
        </w:rPr>
        <w:pict>
          <v:shape id="_x0000_i1037" type="#_x0000_t75" style="width:161.2pt;height:22.7pt">
            <v:imagedata r:id="rId19" o:title=""/>
          </v:shape>
        </w:pic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де риска означає, що символи під нею є цифрами числа. Звідси випливає можливість застосування формули бінома Ньютона, в якій і виникають біноміальні коефіцієнти </w:t>
      </w:r>
      <w:r w:rsidR="00544A3D" w:rsidRPr="00544A3D">
        <w:rPr>
          <w:rFonts w:ascii="Times New Roman" w:eastAsia="Calibri" w:hAnsi="Times New Roman" w:cs="Times New Roman"/>
          <w:color w:val="000000"/>
          <w:position w:val="-12"/>
          <w:sz w:val="28"/>
          <w:szCs w:val="28"/>
        </w:rPr>
        <w:pict>
          <v:shape id="_x0000_i1038" type="#_x0000_t75" style="width:18pt;height:20.35pt">
            <v:imagedata r:id="rId20" o:title=""/>
          </v:shape>
        </w:pic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Цей факт пояснює вид виразу в дужках у нерівності (1) для знахождения чергової цифри результата знаходження кореня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-го степеня. 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Наприклад, куб чотиризначного числа можна записати так:</w:t>
      </w:r>
    </w:p>
    <w:p w:rsidR="00AC2101" w:rsidRPr="00544A3D" w:rsidRDefault="00544A3D" w:rsidP="005C06EE">
      <w:pPr>
        <w:spacing w:before="240"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position w:val="-38"/>
          <w:sz w:val="28"/>
          <w:szCs w:val="28"/>
        </w:rPr>
        <w:pict>
          <v:shape id="_x0000_i1039" type="#_x0000_t75" style="width:316.95pt;height:45.4pt">
            <v:imagedata r:id="rId21" o:title=""/>
          </v:shape>
        </w:pic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Три останніх доданки якраз і складають вираз у дужках нерівності (1) після його множення на цифру 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d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яка на даному етапі алгоритму є шуканою, а попередні 3 цифри </w:t>
      </w:r>
      <w:r w:rsidR="00544A3D" w:rsidRPr="00544A3D">
        <w:rPr>
          <w:rFonts w:ascii="Times New Roman" w:eastAsia="Calibri" w:hAnsi="Times New Roman" w:cs="Times New Roman"/>
          <w:color w:val="000000"/>
          <w:position w:val="-10"/>
          <w:sz w:val="28"/>
          <w:szCs w:val="28"/>
        </w:rPr>
        <w:pict>
          <v:shape id="_x0000_i1040" type="#_x0000_t75" style="width:33.65pt;height:15.65pt">
            <v:imagedata r:id="rId22" o:title=""/>
          </v:shape>
        </w:pic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результата</w:t>
      </w:r>
      <w:r w:rsidRPr="00544A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>знайдені на попередніх кроках алгоритму.</w:t>
      </w:r>
    </w:p>
    <w:p w:rsidR="00AC2101" w:rsidRPr="00544A3D" w:rsidRDefault="00AC2101" w:rsidP="005C06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2101" w:rsidRPr="00544A3D" w:rsidRDefault="00AC2101" w:rsidP="00A069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Висновки та перспективи подальших досліджень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Завдання на узагальнення цілком природно виникають в рамках будь-якого навчального процесу і складають цікавий клас дослідницьких завдань. Розглянутий в роботі приклад підтверджує цей факт. Розв’язання таких задач студентами формує у них навички, які допоможуть їм у їхній професійній діяльності. Відомо, що хороший фахівець розв’язує не тільки чужі задачі, але вміє ставити і розв’язувати свої завдання. Уміння ставити завдання говорить про глибоке розуміння ситуації. </w:t>
      </w:r>
    </w:p>
    <w:p w:rsidR="00AC2101" w:rsidRPr="00544A3D" w:rsidRDefault="00AC2101" w:rsidP="005C06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Підняте у статті питання демонструє можливості зближення вузівської математики зі шкільною, що важливо для створення гарної навчально-методичної бази для викладання математики. </w:t>
      </w:r>
      <w:bookmarkEnd w:id="0"/>
    </w:p>
    <w:sectPr w:rsidR="00AC2101" w:rsidRPr="0054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2D"/>
    <w:rsid w:val="00421AE9"/>
    <w:rsid w:val="00544A3D"/>
    <w:rsid w:val="005C06EE"/>
    <w:rsid w:val="00A0699C"/>
    <w:rsid w:val="00A2082D"/>
    <w:rsid w:val="00AC2101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4418</Words>
  <Characters>2519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2026-02-13T12:08:00Z</dcterms:created>
  <dcterms:modified xsi:type="dcterms:W3CDTF">2026-02-13T14:17:00Z</dcterms:modified>
</cp:coreProperties>
</file>