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BE0C9" w14:textId="37E0D5FA" w:rsidR="000200D4" w:rsidRDefault="000200D4" w:rsidP="000200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ЛАБОРАТОРНА</w:t>
      </w:r>
      <w:r>
        <w:rPr>
          <w:b/>
          <w:bCs/>
          <w:sz w:val="28"/>
          <w:szCs w:val="28"/>
        </w:rPr>
        <w:t xml:space="preserve"> РОБОТА №3</w:t>
      </w:r>
    </w:p>
    <w:p w14:paraId="139B539E" w14:textId="477D988F" w:rsidR="000200D4" w:rsidRDefault="000200D4" w:rsidP="000200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АБІОТИЧНІ ЕКОЛОГІЧНІ ЧИННИКИ СЕРЕДОВИЩА</w:t>
      </w:r>
    </w:p>
    <w:p w14:paraId="48E38AA5" w14:textId="77777777" w:rsidR="000200D4" w:rsidRDefault="000200D4" w:rsidP="000200D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Мета </w:t>
      </w:r>
      <w:proofErr w:type="spellStart"/>
      <w:r>
        <w:rPr>
          <w:b/>
          <w:bCs/>
          <w:sz w:val="28"/>
          <w:szCs w:val="28"/>
        </w:rPr>
        <w:t>роботи</w:t>
      </w:r>
      <w:proofErr w:type="spellEnd"/>
      <w:r>
        <w:rPr>
          <w:b/>
          <w:bCs/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живої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речовини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аналіз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</w:t>
      </w:r>
      <w:proofErr w:type="spellEnd"/>
      <w:r>
        <w:rPr>
          <w:sz w:val="28"/>
          <w:szCs w:val="28"/>
        </w:rPr>
        <w:t xml:space="preserve">. Закон </w:t>
      </w:r>
      <w:proofErr w:type="spellStart"/>
      <w:r>
        <w:rPr>
          <w:sz w:val="28"/>
          <w:szCs w:val="28"/>
        </w:rPr>
        <w:t>Лібіха</w:t>
      </w:r>
      <w:proofErr w:type="spellEnd"/>
      <w:r>
        <w:rPr>
          <w:sz w:val="28"/>
          <w:szCs w:val="28"/>
        </w:rPr>
        <w:t xml:space="preserve">, закон оптимуму. </w:t>
      </w:r>
    </w:p>
    <w:p w14:paraId="5C4AC943" w14:textId="38528BC7" w:rsidR="000200D4" w:rsidRDefault="000200D4" w:rsidP="000200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Теоретична </w:t>
      </w:r>
      <w:proofErr w:type="spellStart"/>
      <w:r>
        <w:rPr>
          <w:b/>
          <w:bCs/>
          <w:sz w:val="28"/>
          <w:szCs w:val="28"/>
        </w:rPr>
        <w:t>частина</w:t>
      </w:r>
      <w:proofErr w:type="spellEnd"/>
    </w:p>
    <w:p w14:paraId="3C17E9B4" w14:textId="65DA61AC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Абіотичні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неживої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природи</w:t>
      </w:r>
      <w:proofErr w:type="spellEnd"/>
      <w:r>
        <w:rPr>
          <w:sz w:val="28"/>
          <w:szCs w:val="28"/>
        </w:rPr>
        <w:t xml:space="preserve">. До числа </w:t>
      </w:r>
      <w:proofErr w:type="spellStart"/>
      <w:r>
        <w:rPr>
          <w:sz w:val="28"/>
          <w:szCs w:val="28"/>
        </w:rPr>
        <w:t>абіотичних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в першу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чергу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належить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кліматичні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впливають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всі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вологість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опадів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сонячна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радіація</w:t>
      </w:r>
      <w:proofErr w:type="spellEnd"/>
      <w:r>
        <w:rPr>
          <w:sz w:val="28"/>
          <w:szCs w:val="28"/>
        </w:rPr>
        <w:t xml:space="preserve">, температура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кількість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світла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тривалість</w:t>
      </w:r>
      <w:proofErr w:type="spellEnd"/>
      <w:r>
        <w:rPr>
          <w:sz w:val="28"/>
          <w:szCs w:val="28"/>
        </w:rPr>
        <w:t xml:space="preserve"> дня і </w:t>
      </w:r>
      <w:proofErr w:type="spellStart"/>
      <w:r>
        <w:rPr>
          <w:sz w:val="28"/>
          <w:szCs w:val="28"/>
        </w:rPr>
        <w:t>ночі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вітровий</w:t>
      </w:r>
      <w:proofErr w:type="spellEnd"/>
      <w:r>
        <w:rPr>
          <w:sz w:val="28"/>
          <w:szCs w:val="28"/>
        </w:rPr>
        <w:t xml:space="preserve"> режим, </w:t>
      </w:r>
      <w:proofErr w:type="spellStart"/>
      <w:r>
        <w:rPr>
          <w:sz w:val="28"/>
          <w:szCs w:val="28"/>
        </w:rPr>
        <w:t>тиск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газовий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атмосфери</w:t>
      </w:r>
      <w:proofErr w:type="spellEnd"/>
      <w:r>
        <w:rPr>
          <w:sz w:val="28"/>
          <w:szCs w:val="28"/>
        </w:rPr>
        <w:t xml:space="preserve">. </w:t>
      </w:r>
    </w:p>
    <w:p w14:paraId="05E1F0CF" w14:textId="77777777" w:rsidR="00633057" w:rsidRDefault="00633057" w:rsidP="000200D4">
      <w:pPr>
        <w:pStyle w:val="Default"/>
        <w:rPr>
          <w:sz w:val="28"/>
          <w:szCs w:val="28"/>
        </w:rPr>
      </w:pPr>
    </w:p>
    <w:p w14:paraId="7C6D7A79" w14:textId="77777777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Наступну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абіотичних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наземних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складають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едафічні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хімічні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фізичні</w:t>
      </w:r>
      <w:proofErr w:type="spellEnd"/>
      <w:r>
        <w:rPr>
          <w:sz w:val="28"/>
          <w:szCs w:val="28"/>
        </w:rPr>
        <w:t xml:space="preserve"> й </w:t>
      </w:r>
      <w:proofErr w:type="spellStart"/>
      <w:r>
        <w:rPr>
          <w:sz w:val="28"/>
          <w:szCs w:val="28"/>
        </w:rPr>
        <w:t>механічні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особливості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ґрунтів</w:t>
      </w:r>
      <w:proofErr w:type="spellEnd"/>
      <w:r>
        <w:rPr>
          <w:sz w:val="28"/>
          <w:szCs w:val="28"/>
        </w:rPr>
        <w:t xml:space="preserve"> і земель). </w:t>
      </w:r>
    </w:p>
    <w:p w14:paraId="0F007D3B" w14:textId="47DFE933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Третя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гідрологічні</w:t>
      </w:r>
      <w:proofErr w:type="spellEnd"/>
      <w:r>
        <w:rPr>
          <w:sz w:val="28"/>
          <w:szCs w:val="28"/>
        </w:rPr>
        <w:t>) -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прозорості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освітлення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мутності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товщі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зміна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тиску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глибиною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. </w:t>
      </w:r>
    </w:p>
    <w:p w14:paraId="7402259D" w14:textId="77777777" w:rsidR="00633057" w:rsidRDefault="00633057" w:rsidP="000200D4">
      <w:pPr>
        <w:pStyle w:val="Default"/>
        <w:rPr>
          <w:sz w:val="28"/>
          <w:szCs w:val="28"/>
        </w:rPr>
      </w:pPr>
    </w:p>
    <w:p w14:paraId="3B6FAD09" w14:textId="1169DAF2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Кожний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позитивного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. Результат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перш за все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прояву</w:t>
      </w:r>
      <w:proofErr w:type="spellEnd"/>
      <w:r>
        <w:rPr>
          <w:sz w:val="28"/>
          <w:szCs w:val="28"/>
        </w:rPr>
        <w:t xml:space="preserve">. Як </w:t>
      </w:r>
      <w:proofErr w:type="spellStart"/>
      <w:r>
        <w:rPr>
          <w:sz w:val="28"/>
          <w:szCs w:val="28"/>
        </w:rPr>
        <w:t>додання</w:t>
      </w:r>
      <w:proofErr w:type="spellEnd"/>
      <w:r>
        <w:rPr>
          <w:sz w:val="28"/>
          <w:szCs w:val="28"/>
        </w:rPr>
        <w:t xml:space="preserve">, так і </w:t>
      </w:r>
      <w:proofErr w:type="spellStart"/>
      <w:r>
        <w:rPr>
          <w:sz w:val="28"/>
          <w:szCs w:val="28"/>
        </w:rPr>
        <w:t>від'ємна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впливає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життєдіяльність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організму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Сприятлива</w:t>
      </w:r>
      <w:proofErr w:type="spellEnd"/>
      <w:r>
        <w:rPr>
          <w:sz w:val="28"/>
          <w:szCs w:val="28"/>
        </w:rPr>
        <w:t xml:space="preserve"> сила </w:t>
      </w:r>
      <w:proofErr w:type="spellStart"/>
      <w:r>
        <w:rPr>
          <w:sz w:val="28"/>
          <w:szCs w:val="28"/>
        </w:rPr>
        <w:t>впливу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зоною оптимуму </w:t>
      </w:r>
      <w:proofErr w:type="spellStart"/>
      <w:r>
        <w:rPr>
          <w:sz w:val="28"/>
          <w:szCs w:val="28"/>
        </w:rPr>
        <w:t>екологічного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просто оптимумом для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виду. Чим </w:t>
      </w:r>
      <w:proofErr w:type="spellStart"/>
      <w:r>
        <w:rPr>
          <w:sz w:val="28"/>
          <w:szCs w:val="28"/>
        </w:rPr>
        <w:t>сильніше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відхилення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оптимуму, </w:t>
      </w:r>
      <w:proofErr w:type="spellStart"/>
      <w:r>
        <w:rPr>
          <w:sz w:val="28"/>
          <w:szCs w:val="28"/>
        </w:rPr>
        <w:t>тим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більше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виражена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пригноблююча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 (зона </w:t>
      </w:r>
      <w:proofErr w:type="spellStart"/>
      <w:r>
        <w:rPr>
          <w:sz w:val="28"/>
          <w:szCs w:val="28"/>
        </w:rPr>
        <w:t>песимуму</w:t>
      </w:r>
      <w:proofErr w:type="spellEnd"/>
      <w:r>
        <w:rPr>
          <w:sz w:val="28"/>
          <w:szCs w:val="28"/>
        </w:rPr>
        <w:t xml:space="preserve">). </w:t>
      </w:r>
      <w:proofErr w:type="spellStart"/>
      <w:r>
        <w:rPr>
          <w:sz w:val="28"/>
          <w:szCs w:val="28"/>
        </w:rPr>
        <w:t>Максимальне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мінімальне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критичні</w:t>
      </w:r>
      <w:proofErr w:type="spellEnd"/>
      <w:r>
        <w:rPr>
          <w:sz w:val="28"/>
          <w:szCs w:val="28"/>
        </w:rPr>
        <w:t xml:space="preserve"> точки, за межами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неможливе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відтак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наступає</w:t>
      </w:r>
      <w:proofErr w:type="spellEnd"/>
      <w:r>
        <w:rPr>
          <w:sz w:val="28"/>
          <w:szCs w:val="28"/>
        </w:rPr>
        <w:t xml:space="preserve"> смерть. </w:t>
      </w:r>
      <w:proofErr w:type="spellStart"/>
      <w:r>
        <w:rPr>
          <w:sz w:val="28"/>
          <w:szCs w:val="28"/>
        </w:rPr>
        <w:t>Межі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критичними</w:t>
      </w:r>
      <w:proofErr w:type="spellEnd"/>
      <w:r>
        <w:rPr>
          <w:sz w:val="28"/>
          <w:szCs w:val="28"/>
        </w:rPr>
        <w:t xml:space="preserve"> точками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екологічною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валентністю</w:t>
      </w:r>
      <w:proofErr w:type="spellEnd"/>
      <w:r>
        <w:rPr>
          <w:sz w:val="28"/>
          <w:szCs w:val="28"/>
        </w:rPr>
        <w:t xml:space="preserve">. </w:t>
      </w:r>
    </w:p>
    <w:p w14:paraId="25012066" w14:textId="77777777" w:rsidR="00633057" w:rsidRDefault="00633057" w:rsidP="000200D4">
      <w:pPr>
        <w:pStyle w:val="Default"/>
        <w:rPr>
          <w:sz w:val="28"/>
          <w:szCs w:val="28"/>
        </w:rPr>
      </w:pPr>
    </w:p>
    <w:p w14:paraId="63E73D82" w14:textId="77777777" w:rsidR="00633057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здатності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успішно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поділяють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еврібіонтні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spellStart"/>
      <w:r>
        <w:rPr>
          <w:sz w:val="28"/>
          <w:szCs w:val="28"/>
        </w:rPr>
        <w:t>від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грец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еврі</w:t>
      </w:r>
      <w:proofErr w:type="spellEnd"/>
      <w:r>
        <w:rPr>
          <w:sz w:val="28"/>
          <w:szCs w:val="28"/>
        </w:rPr>
        <w:t xml:space="preserve"> - широкий) і </w:t>
      </w:r>
      <w:proofErr w:type="spellStart"/>
      <w:r>
        <w:rPr>
          <w:sz w:val="28"/>
          <w:szCs w:val="28"/>
        </w:rPr>
        <w:t>стенобіонтні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грец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стено</w:t>
      </w:r>
      <w:proofErr w:type="spellEnd"/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вузький</w:t>
      </w:r>
      <w:proofErr w:type="spellEnd"/>
      <w:r>
        <w:rPr>
          <w:sz w:val="28"/>
          <w:szCs w:val="28"/>
        </w:rPr>
        <w:t xml:space="preserve">), </w:t>
      </w:r>
      <w:proofErr w:type="spellStart"/>
      <w:r>
        <w:rPr>
          <w:sz w:val="28"/>
          <w:szCs w:val="28"/>
        </w:rPr>
        <w:t>тобто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широкого і </w:t>
      </w:r>
      <w:proofErr w:type="spellStart"/>
      <w:r>
        <w:rPr>
          <w:sz w:val="28"/>
          <w:szCs w:val="28"/>
        </w:rPr>
        <w:t>вузького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діапазону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пристосування</w:t>
      </w:r>
      <w:proofErr w:type="spellEnd"/>
      <w:r>
        <w:rPr>
          <w:sz w:val="28"/>
          <w:szCs w:val="28"/>
        </w:rPr>
        <w:t>.</w:t>
      </w:r>
    </w:p>
    <w:p w14:paraId="464E14E0" w14:textId="3744C285" w:rsidR="000200D4" w:rsidRDefault="000200D4" w:rsidP="000200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C83B0B7" w14:textId="50932DE2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Екологічні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діють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організм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по-різному</w:t>
      </w:r>
      <w:proofErr w:type="spellEnd"/>
      <w:r>
        <w:rPr>
          <w:sz w:val="28"/>
          <w:szCs w:val="28"/>
        </w:rPr>
        <w:t xml:space="preserve">. У </w:t>
      </w:r>
      <w:proofErr w:type="spellStart"/>
      <w:r>
        <w:rPr>
          <w:sz w:val="28"/>
          <w:szCs w:val="28"/>
        </w:rPr>
        <w:t>найпростішому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прямий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</w:t>
      </w:r>
      <w:proofErr w:type="spellEnd"/>
      <w:r>
        <w:rPr>
          <w:sz w:val="28"/>
          <w:szCs w:val="28"/>
        </w:rPr>
        <w:t xml:space="preserve">. Так, </w:t>
      </w:r>
      <w:proofErr w:type="spellStart"/>
      <w:r>
        <w:rPr>
          <w:sz w:val="28"/>
          <w:szCs w:val="28"/>
        </w:rPr>
        <w:t>сонячні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освітлюють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нерухомо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лежачу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ящірку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тіло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нагрівається</w:t>
      </w:r>
      <w:proofErr w:type="spellEnd"/>
      <w:r>
        <w:rPr>
          <w:sz w:val="28"/>
          <w:szCs w:val="28"/>
        </w:rPr>
        <w:t xml:space="preserve">. З </w:t>
      </w:r>
      <w:proofErr w:type="spellStart"/>
      <w:r>
        <w:rPr>
          <w:sz w:val="28"/>
          <w:szCs w:val="28"/>
        </w:rPr>
        <w:t>іншого</w:t>
      </w:r>
      <w:proofErr w:type="spellEnd"/>
      <w:r>
        <w:rPr>
          <w:sz w:val="28"/>
          <w:szCs w:val="28"/>
        </w:rPr>
        <w:t xml:space="preserve"> боку, </w:t>
      </w:r>
      <w:proofErr w:type="spellStart"/>
      <w:r>
        <w:rPr>
          <w:sz w:val="28"/>
          <w:szCs w:val="28"/>
        </w:rPr>
        <w:t>дуже</w:t>
      </w:r>
      <w:proofErr w:type="spellEnd"/>
      <w:r>
        <w:rPr>
          <w:sz w:val="28"/>
          <w:szCs w:val="28"/>
        </w:rPr>
        <w:t xml:space="preserve"> часто </w:t>
      </w:r>
      <w:proofErr w:type="spellStart"/>
      <w:r>
        <w:rPr>
          <w:sz w:val="28"/>
          <w:szCs w:val="28"/>
        </w:rPr>
        <w:t>екологічні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впливають</w:t>
      </w:r>
      <w:proofErr w:type="spellEnd"/>
      <w:r>
        <w:rPr>
          <w:sz w:val="28"/>
          <w:szCs w:val="28"/>
        </w:rPr>
        <w:t xml:space="preserve"> непрямо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опосередковано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зокрема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багато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проміжних</w:t>
      </w:r>
      <w:proofErr w:type="spellEnd"/>
      <w:r>
        <w:rPr>
          <w:sz w:val="28"/>
          <w:szCs w:val="28"/>
        </w:rPr>
        <w:t xml:space="preserve"> ланок, </w:t>
      </w:r>
      <w:proofErr w:type="spellStart"/>
      <w:r>
        <w:rPr>
          <w:sz w:val="28"/>
          <w:szCs w:val="28"/>
        </w:rPr>
        <w:t>наприклад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поєднання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високої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повітря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низькою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вологістю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дощів</w:t>
      </w:r>
      <w:proofErr w:type="spellEnd"/>
      <w:r>
        <w:rPr>
          <w:sz w:val="28"/>
          <w:szCs w:val="28"/>
        </w:rPr>
        <w:t xml:space="preserve"> приводить до засухи. </w:t>
      </w:r>
      <w:proofErr w:type="spellStart"/>
      <w:r>
        <w:rPr>
          <w:sz w:val="28"/>
          <w:szCs w:val="28"/>
        </w:rPr>
        <w:t>Іноді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набуває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катастрофічного</w:t>
      </w:r>
      <w:proofErr w:type="spellEnd"/>
      <w:r>
        <w:rPr>
          <w:sz w:val="28"/>
          <w:szCs w:val="28"/>
        </w:rPr>
        <w:t xml:space="preserve"> характеру (</w:t>
      </w:r>
      <w:proofErr w:type="spellStart"/>
      <w:r>
        <w:rPr>
          <w:sz w:val="28"/>
          <w:szCs w:val="28"/>
        </w:rPr>
        <w:t>вигорає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рослинність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травоїдні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антилопи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мігрують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помирають</w:t>
      </w:r>
      <w:proofErr w:type="spellEnd"/>
      <w:r>
        <w:rPr>
          <w:sz w:val="28"/>
          <w:szCs w:val="28"/>
        </w:rPr>
        <w:t xml:space="preserve">). </w:t>
      </w:r>
    </w:p>
    <w:p w14:paraId="39540AF2" w14:textId="77777777" w:rsidR="00EE5B43" w:rsidRDefault="00EE5B43" w:rsidP="000200D4">
      <w:pPr>
        <w:pStyle w:val="Default"/>
        <w:rPr>
          <w:sz w:val="28"/>
          <w:szCs w:val="28"/>
        </w:rPr>
      </w:pPr>
      <w:bookmarkStart w:id="0" w:name="_GoBack"/>
      <w:bookmarkEnd w:id="0"/>
    </w:p>
    <w:p w14:paraId="231F2011" w14:textId="457B1F94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Діапазон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зона </w:t>
      </w:r>
      <w:proofErr w:type="spellStart"/>
      <w:r>
        <w:rPr>
          <w:sz w:val="28"/>
          <w:szCs w:val="28"/>
        </w:rPr>
        <w:t>толерантності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екологічного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обмежений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відповідними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крайніми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значеннями</w:t>
      </w:r>
      <w:proofErr w:type="spellEnd"/>
      <w:r>
        <w:rPr>
          <w:sz w:val="28"/>
          <w:szCs w:val="28"/>
        </w:rPr>
        <w:t xml:space="preserve"> (точкою </w:t>
      </w:r>
      <w:proofErr w:type="spellStart"/>
      <w:r>
        <w:rPr>
          <w:sz w:val="28"/>
          <w:szCs w:val="28"/>
        </w:rPr>
        <w:t>мінімуму</w:t>
      </w:r>
      <w:proofErr w:type="spellEnd"/>
      <w:r>
        <w:rPr>
          <w:sz w:val="28"/>
          <w:szCs w:val="28"/>
        </w:rPr>
        <w:t xml:space="preserve"> і максимуму)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чинника</w:t>
      </w:r>
      <w:proofErr w:type="spellEnd"/>
      <w:r>
        <w:rPr>
          <w:sz w:val="28"/>
          <w:szCs w:val="28"/>
        </w:rPr>
        <w:t xml:space="preserve">, при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існування</w:t>
      </w:r>
      <w:proofErr w:type="spellEnd"/>
      <w:r>
        <w:rPr>
          <w:sz w:val="28"/>
          <w:szCs w:val="28"/>
        </w:rPr>
        <w:t xml:space="preserve">. </w:t>
      </w:r>
    </w:p>
    <w:p w14:paraId="1F77485C" w14:textId="77777777" w:rsidR="00633057" w:rsidRDefault="00633057" w:rsidP="000200D4">
      <w:pPr>
        <w:pStyle w:val="Default"/>
        <w:rPr>
          <w:sz w:val="28"/>
          <w:szCs w:val="28"/>
        </w:rPr>
      </w:pPr>
    </w:p>
    <w:p w14:paraId="39CB40A0" w14:textId="77777777" w:rsidR="00633057" w:rsidRDefault="00633057" w:rsidP="000200D4">
      <w:pPr>
        <w:pStyle w:val="Default"/>
        <w:rPr>
          <w:sz w:val="28"/>
          <w:szCs w:val="28"/>
        </w:rPr>
      </w:pPr>
    </w:p>
    <w:p w14:paraId="7109610E" w14:textId="77777777" w:rsidR="00633057" w:rsidRDefault="00633057" w:rsidP="000200D4">
      <w:pPr>
        <w:pStyle w:val="Default"/>
        <w:rPr>
          <w:sz w:val="28"/>
          <w:szCs w:val="28"/>
        </w:rPr>
      </w:pPr>
    </w:p>
    <w:p w14:paraId="7C1DFFDE" w14:textId="77777777" w:rsidR="000200D4" w:rsidRDefault="000200D4" w:rsidP="000200D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кожного з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властива</w:t>
      </w:r>
      <w:proofErr w:type="spellEnd"/>
      <w:r>
        <w:rPr>
          <w:sz w:val="28"/>
          <w:szCs w:val="28"/>
        </w:rPr>
        <w:t xml:space="preserve"> характеристика часу і простору. </w:t>
      </w:r>
    </w:p>
    <w:p w14:paraId="25EDE3BB" w14:textId="77777777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Класи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типи, форм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, для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використовується</w:t>
      </w:r>
      <w:proofErr w:type="spellEnd"/>
      <w:r>
        <w:rPr>
          <w:sz w:val="28"/>
          <w:szCs w:val="28"/>
        </w:rPr>
        <w:t xml:space="preserve"> ряд </w:t>
      </w:r>
      <w:proofErr w:type="spellStart"/>
      <w:r>
        <w:rPr>
          <w:sz w:val="28"/>
          <w:szCs w:val="28"/>
        </w:rPr>
        <w:t>ознак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висота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деревний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відміну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трав'янистого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недерев'яніючого</w:t>
      </w:r>
      <w:proofErr w:type="spellEnd"/>
      <w:r>
        <w:rPr>
          <w:sz w:val="28"/>
          <w:szCs w:val="28"/>
        </w:rPr>
        <w:t xml:space="preserve">) типу росту, форма </w:t>
      </w:r>
      <w:proofErr w:type="spellStart"/>
      <w:r>
        <w:rPr>
          <w:sz w:val="28"/>
          <w:szCs w:val="28"/>
        </w:rPr>
        <w:t>стебла</w:t>
      </w:r>
      <w:proofErr w:type="spellEnd"/>
      <w:r>
        <w:rPr>
          <w:sz w:val="28"/>
          <w:szCs w:val="28"/>
        </w:rPr>
        <w:t xml:space="preserve">, форма листка, </w:t>
      </w:r>
      <w:proofErr w:type="spellStart"/>
      <w:r>
        <w:rPr>
          <w:sz w:val="28"/>
          <w:szCs w:val="28"/>
        </w:rPr>
        <w:t>листоподібність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вічнозеленість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листя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називається</w:t>
      </w:r>
      <w:proofErr w:type="spellEnd"/>
      <w:r>
        <w:rPr>
          <w:sz w:val="28"/>
          <w:szCs w:val="28"/>
        </w:rPr>
        <w:t xml:space="preserve"> формами росту. </w:t>
      </w:r>
    </w:p>
    <w:p w14:paraId="32464EFB" w14:textId="51C9255D" w:rsidR="000200D4" w:rsidRDefault="000200D4" w:rsidP="000200D4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Практична </w:t>
      </w:r>
      <w:proofErr w:type="spellStart"/>
      <w:r>
        <w:rPr>
          <w:b/>
          <w:bCs/>
          <w:sz w:val="28"/>
          <w:szCs w:val="28"/>
        </w:rPr>
        <w:t>частина</w:t>
      </w:r>
      <w:proofErr w:type="spellEnd"/>
    </w:p>
    <w:p w14:paraId="4E50C90D" w14:textId="3E1FB1DC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1. </w:t>
      </w:r>
      <w:r>
        <w:rPr>
          <w:sz w:val="28"/>
          <w:szCs w:val="28"/>
        </w:rPr>
        <w:t xml:space="preserve">Закон оптимуму. </w:t>
      </w:r>
      <w:proofErr w:type="spellStart"/>
      <w:r>
        <w:rPr>
          <w:sz w:val="28"/>
          <w:szCs w:val="28"/>
        </w:rPr>
        <w:t>Поясніть</w:t>
      </w:r>
      <w:proofErr w:type="spellEnd"/>
      <w:r>
        <w:rPr>
          <w:sz w:val="28"/>
          <w:szCs w:val="28"/>
        </w:rPr>
        <w:t xml:space="preserve"> на прикладах принцип </w:t>
      </w:r>
      <w:proofErr w:type="spellStart"/>
      <w:r>
        <w:rPr>
          <w:sz w:val="28"/>
          <w:szCs w:val="28"/>
        </w:rPr>
        <w:t>його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дії</w:t>
      </w:r>
      <w:proofErr w:type="spellEnd"/>
      <w:r>
        <w:rPr>
          <w:sz w:val="28"/>
          <w:szCs w:val="28"/>
        </w:rPr>
        <w:t xml:space="preserve">. </w:t>
      </w:r>
    </w:p>
    <w:p w14:paraId="60F726DA" w14:textId="77777777" w:rsidR="00633057" w:rsidRDefault="00633057" w:rsidP="000200D4">
      <w:pPr>
        <w:pStyle w:val="Default"/>
        <w:rPr>
          <w:sz w:val="28"/>
          <w:szCs w:val="28"/>
        </w:rPr>
      </w:pPr>
    </w:p>
    <w:p w14:paraId="0C3DD7B6" w14:textId="049A628C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2.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абіотичні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вертикальну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поясність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гірських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біоценозів</w:t>
      </w:r>
      <w:proofErr w:type="spellEnd"/>
      <w:r>
        <w:rPr>
          <w:sz w:val="28"/>
          <w:szCs w:val="28"/>
        </w:rPr>
        <w:t xml:space="preserve"> Карпат, </w:t>
      </w:r>
      <w:proofErr w:type="spellStart"/>
      <w:r>
        <w:rPr>
          <w:sz w:val="28"/>
          <w:szCs w:val="28"/>
        </w:rPr>
        <w:t>Кримських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гір</w:t>
      </w:r>
      <w:proofErr w:type="spellEnd"/>
      <w:r>
        <w:rPr>
          <w:sz w:val="28"/>
          <w:szCs w:val="28"/>
        </w:rPr>
        <w:t xml:space="preserve">? </w:t>
      </w:r>
    </w:p>
    <w:p w14:paraId="31C3572C" w14:textId="77777777" w:rsidR="00633057" w:rsidRDefault="00633057" w:rsidP="000200D4">
      <w:pPr>
        <w:pStyle w:val="Default"/>
        <w:rPr>
          <w:sz w:val="28"/>
          <w:szCs w:val="28"/>
        </w:rPr>
      </w:pPr>
    </w:p>
    <w:p w14:paraId="3B890861" w14:textId="2DF4034F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3. </w:t>
      </w: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чинників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(температура, </w:t>
      </w:r>
      <w:proofErr w:type="spellStart"/>
      <w:r>
        <w:rPr>
          <w:sz w:val="28"/>
          <w:szCs w:val="28"/>
        </w:rPr>
        <w:t>світло</w:t>
      </w:r>
      <w:proofErr w:type="spellEnd"/>
      <w:r>
        <w:rPr>
          <w:sz w:val="28"/>
          <w:szCs w:val="28"/>
        </w:rPr>
        <w:t xml:space="preserve">, вода, </w:t>
      </w:r>
      <w:proofErr w:type="spellStart"/>
      <w:r>
        <w:rPr>
          <w:sz w:val="28"/>
          <w:szCs w:val="28"/>
        </w:rPr>
        <w:t>кисень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елементи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живлення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найчастіше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знижує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врожай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південних</w:t>
      </w:r>
      <w:proofErr w:type="spellEnd"/>
      <w:r>
        <w:rPr>
          <w:sz w:val="28"/>
          <w:szCs w:val="28"/>
        </w:rPr>
        <w:t xml:space="preserve"> областях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де </w:t>
      </w:r>
      <w:proofErr w:type="spellStart"/>
      <w:r>
        <w:rPr>
          <w:sz w:val="28"/>
          <w:szCs w:val="28"/>
        </w:rPr>
        <w:t>дуже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родючі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ґрунти</w:t>
      </w:r>
      <w:proofErr w:type="spellEnd"/>
      <w:r>
        <w:rPr>
          <w:sz w:val="28"/>
          <w:szCs w:val="28"/>
        </w:rPr>
        <w:t xml:space="preserve">? </w:t>
      </w:r>
    </w:p>
    <w:p w14:paraId="052FBCC1" w14:textId="77777777" w:rsidR="00633057" w:rsidRDefault="00633057" w:rsidP="000200D4">
      <w:pPr>
        <w:pStyle w:val="Default"/>
        <w:rPr>
          <w:sz w:val="28"/>
          <w:szCs w:val="28"/>
        </w:rPr>
      </w:pPr>
    </w:p>
    <w:p w14:paraId="131351F9" w14:textId="1368DD6E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4. </w:t>
      </w:r>
      <w:proofErr w:type="spellStart"/>
      <w:r>
        <w:rPr>
          <w:sz w:val="28"/>
          <w:szCs w:val="28"/>
        </w:rPr>
        <w:t>Визначте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, належать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>: сосна, каштан, береза, дуб, банан (</w:t>
      </w:r>
      <w:proofErr w:type="spellStart"/>
      <w:r>
        <w:rPr>
          <w:sz w:val="28"/>
          <w:szCs w:val="28"/>
        </w:rPr>
        <w:t>евротермні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стенотермні</w:t>
      </w:r>
      <w:proofErr w:type="spellEnd"/>
      <w:r>
        <w:rPr>
          <w:sz w:val="28"/>
          <w:szCs w:val="28"/>
        </w:rPr>
        <w:t xml:space="preserve">). </w:t>
      </w:r>
    </w:p>
    <w:p w14:paraId="390389F8" w14:textId="77777777" w:rsidR="00633057" w:rsidRDefault="00633057" w:rsidP="000200D4">
      <w:pPr>
        <w:pStyle w:val="Default"/>
        <w:rPr>
          <w:sz w:val="28"/>
          <w:szCs w:val="28"/>
        </w:rPr>
      </w:pPr>
    </w:p>
    <w:p w14:paraId="673C840A" w14:textId="57D0D419" w:rsidR="000200D4" w:rsidRDefault="000200D4" w:rsidP="000200D4">
      <w:pPr>
        <w:pStyle w:val="Default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5. </w:t>
      </w:r>
      <w:proofErr w:type="spellStart"/>
      <w:r>
        <w:rPr>
          <w:sz w:val="28"/>
          <w:szCs w:val="28"/>
        </w:rPr>
        <w:t>Визначте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якої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екологічної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групи</w:t>
      </w:r>
      <w:proofErr w:type="spellEnd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 xml:space="preserve">, належать </w:t>
      </w:r>
      <w:proofErr w:type="spellStart"/>
      <w:r>
        <w:rPr>
          <w:sz w:val="28"/>
          <w:szCs w:val="28"/>
        </w:rPr>
        <w:t>названі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тварин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ведмідь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бурий</w:t>
      </w:r>
      <w:proofErr w:type="spellEnd"/>
      <w:r>
        <w:rPr>
          <w:sz w:val="28"/>
          <w:szCs w:val="28"/>
        </w:rPr>
        <w:t xml:space="preserve">, шимпанзе, </w:t>
      </w:r>
      <w:proofErr w:type="spellStart"/>
      <w:r>
        <w:rPr>
          <w:sz w:val="28"/>
          <w:szCs w:val="28"/>
        </w:rPr>
        <w:t>вовк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заєць-біляк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їжак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ховрах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евротермні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стенотермні</w:t>
      </w:r>
      <w:proofErr w:type="spellEnd"/>
      <w:r>
        <w:rPr>
          <w:sz w:val="28"/>
          <w:szCs w:val="28"/>
        </w:rPr>
        <w:t xml:space="preserve">). </w:t>
      </w:r>
    </w:p>
    <w:p w14:paraId="0165973B" w14:textId="77777777" w:rsidR="00633057" w:rsidRDefault="00633057" w:rsidP="000200D4">
      <w:pPr>
        <w:pStyle w:val="Default"/>
        <w:rPr>
          <w:sz w:val="28"/>
          <w:szCs w:val="28"/>
        </w:rPr>
      </w:pPr>
    </w:p>
    <w:p w14:paraId="34B7C902" w14:textId="17A25185" w:rsidR="00196565" w:rsidRPr="000200D4" w:rsidRDefault="000200D4" w:rsidP="000200D4">
      <w:pPr>
        <w:rPr>
          <w:lang w:val="uk-UA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r>
        <w:rPr>
          <w:b/>
          <w:bCs/>
          <w:sz w:val="28"/>
          <w:szCs w:val="28"/>
        </w:rPr>
        <w:t xml:space="preserve"> 6. </w:t>
      </w:r>
      <w:r>
        <w:rPr>
          <w:sz w:val="28"/>
          <w:szCs w:val="28"/>
        </w:rPr>
        <w:t xml:space="preserve">Дайте характеристику </w:t>
      </w:r>
      <w:proofErr w:type="spellStart"/>
      <w:r>
        <w:rPr>
          <w:sz w:val="28"/>
          <w:szCs w:val="28"/>
        </w:rPr>
        <w:t>пристосування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рослинності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різних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кліматичних</w:t>
      </w:r>
      <w:proofErr w:type="spellEnd"/>
      <w:r>
        <w:rPr>
          <w:sz w:val="28"/>
          <w:szCs w:val="28"/>
        </w:rPr>
        <w:t xml:space="preserve"> умов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.</w:t>
      </w:r>
    </w:p>
    <w:sectPr w:rsidR="00196565" w:rsidRPr="000200D4" w:rsidSect="000200D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978"/>
    <w:rsid w:val="000200D4"/>
    <w:rsid w:val="00196565"/>
    <w:rsid w:val="00633057"/>
    <w:rsid w:val="00A66978"/>
    <w:rsid w:val="00EE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112D7"/>
  <w15:chartTrackingRefBased/>
  <w15:docId w15:val="{9F661862-1B88-4A52-A838-DD82C4BB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200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3106</Characters>
  <Application>Microsoft Office Word</Application>
  <DocSecurity>0</DocSecurity>
  <Lines>25</Lines>
  <Paragraphs>7</Paragraphs>
  <ScaleCrop>false</ScaleCrop>
  <Company/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 Petrusha</dc:creator>
  <cp:keywords/>
  <dc:description/>
  <cp:lastModifiedBy>Yulia Petrusha</cp:lastModifiedBy>
  <cp:revision>5</cp:revision>
  <dcterms:created xsi:type="dcterms:W3CDTF">2025-09-12T10:53:00Z</dcterms:created>
  <dcterms:modified xsi:type="dcterms:W3CDTF">2025-09-15T08:14:00Z</dcterms:modified>
</cp:coreProperties>
</file>