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7AC1" w14:textId="3C15A7CA" w:rsidR="00FF1BA3" w:rsidRDefault="00EA12EA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Індивідуальна дослідна робота </w:t>
      </w:r>
    </w:p>
    <w:p w14:paraId="26A15882" w14:textId="16C28C03" w:rsidR="00FF1BA3" w:rsidRDefault="00FF1BA3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Розширена архітектура React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Фреймворк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Next.js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концепція роботи з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SSR та RSC)</w:t>
      </w:r>
    </w:p>
    <w:p w14:paraId="7B989707" w14:textId="7777777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6429BE" w14:textId="40820B2F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перехід у веб-розробці від рендерингу на стороні клієнта (CSR) до сучасних серверних рішень, зосереджуючись на архітектурних наслідках, перевагах у продуктивності та ключових концепціях (SSR, гідратація та React Server Components), що використовуються у фреймворку Next.js App Router.</w:t>
      </w:r>
    </w:p>
    <w:p w14:paraId="57F3D779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A21CA9" w14:textId="5262C42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Інструкції: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Студенти повинні відповідати на наступні запитання, ґрунтуючись виключно на наданих вихідних матеріалах (уривках із субтитрів). Для кожного твердження, що походить із джерел, обов'язковим є всебічне цитування.</w:t>
      </w:r>
    </w:p>
    <w:p w14:paraId="0F8397C1" w14:textId="46617D83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18DF7C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3279E6" w14:textId="46426A2B" w:rsidR="00FF1BA3" w:rsidRDefault="00FF1BA3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Частина I: Основи серверного рендерингу (SSR) та проблеми клієнтської сторони</w:t>
      </w:r>
    </w:p>
    <w:p w14:paraId="7CEFD074" w14:textId="77777777" w:rsidR="00FF1BA3" w:rsidRPr="00FF1BA3" w:rsidRDefault="00FF1BA3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17B6C28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Еволюція веб-рендерингу та недоліки CSR:</w:t>
      </w:r>
    </w:p>
    <w:p w14:paraId="26F12143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Проаналізуйте історичний контекст веб-рендерингу до появи односторінкових додатків (SPAs) та Client-Side Rendering (CSR). Поясніть, чому веб-додатки перейшли до рендерингу на стороні клієнта. b. Деталізуйте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дві основні проблеми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пов'язані з чистим Client-Side Rendering (CSR), які призвели до сучасного зсуву назад до серверного рендерингу. c. Поясніть, як Server-Side Rendering (SSR) вирішує проблему повільного початкового завантаження сторінок, вказавши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дві важливі причини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такого покращення. d. Порівняйте основну перевагу CSR (високоінтерактивний користувацький досвід) з недоліком традиційних веб-сайтів із серверним рендерингом щодо інтерактивності, та поясніть, як сучасні фреймворки, як-от Next.js, стирають ці межі. e. Визначте два типи серверного рендерингу: статичний та динамічний. Надайте короткий опис того, коли генерується HTML для кожного з них.</w:t>
      </w:r>
    </w:p>
    <w:p w14:paraId="4CD7884C" w14:textId="7777777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B95BC05" w14:textId="171CF45E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Гідратація: Подолання розриву між сервером та клієнтом:</w:t>
      </w:r>
    </w:p>
    <w:p w14:paraId="0A5AB388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Визначте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Гідратацію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контексті серверного рендерингу React-додатку. Використовуйте надану аналогію ("поливання") для пояснення цієї концепції. b. Опишіть основні кроки, які виконує React під час гідратації після того, як HTML-сторінка та React-бандл були завантажені на клієнті. c. Поясніть критичну умову, за якої гідратація є успішною, і що відбувається, якщо виникає невідповідність (так звана "помилка гідратації"). d. На основі наданої часової шкали експерименту опишіть ключові відмінності в тому, як показник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Largest Contentful Paint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(або фарбування контенту) досягається у Client-Side Rendering порівняно з Server-Side Rendering.</w:t>
      </w:r>
    </w:p>
    <w:p w14:paraId="54A62639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 II: Архітектура React Server Components (RSC)</w:t>
      </w:r>
    </w:p>
    <w:p w14:paraId="05152CEE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Server Components (SC) проти Client Components (CC):</w:t>
      </w:r>
    </w:p>
    <w:p w14:paraId="1869603C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a. Визначте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React Server Components (RSC)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нову повну архітектуру для створення React-додатків. Поясніть, як ця нова парадигма позиціонує сервер у React-додатках, роблячи його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"громадянином першого класу"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b. Чітко розрізніть Server Components (SC) та Client Components (CC) на основі їхнього середовища виконання, основної відповідальності (наприклад, отримання даних чи інтерактивність) та вимоги до JavaScript у бандлі для завантаження. c. Поясніть концепцію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межі "сервер-клієнт"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те, як розробник вказує, що компонент має бути Client Component. d. Чому неможливо використовувати стан (як-от </w:t>
      </w:r>
      <w:r w:rsidRPr="00FF1BA3">
        <w:rPr>
          <w:rFonts w:ascii="Times New Roman" w:eastAsia="Times New Roman" w:hAnsi="Times New Roman" w:cs="Times New Roman"/>
          <w:color w:val="C4C7C5"/>
          <w:sz w:val="28"/>
          <w:szCs w:val="28"/>
          <w:lang w:eastAsia="uk-UA"/>
        </w:rPr>
        <w:t>useState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) або інші хуки у Server Components? Пов'яжіть свою відповідь із тим, як код SC обробляється на сервері та вимогою, щоб результати були серіалізовані. e. Поясніть, як дані, отримані в Server Component, можуть бути доступні Client Component, зазначивши специфічне обмеження на структуру даних, що використовується для цієї передачі. f. Окресліть дві значні переваги (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плюси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) моделі RSC в роботі з доступом до даних та залежностями (waterfalls).</w:t>
      </w:r>
    </w:p>
    <w:p w14:paraId="7B340092" w14:textId="7777777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D9D9300" w14:textId="0394B6C3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Протокол рендерингу RSC:</w:t>
      </w:r>
    </w:p>
    <w:p w14:paraId="411D1921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Опишіть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RSC Payload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(або структуру даних), що надсилається від сервера клієнту. Яку ключову інформацію містить цей payload щодо Server Components та Client Components? b. Поясніть </w:t>
      </w:r>
      <w:r w:rsidRPr="00FF1BA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чому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React надсилає інтерфейс користувача як дані (RSC payload), а не лише готовий HTML, коли Server Components повторно рендеряться. Якого негативного досвіду користувача допомагає уникнути цей складний процес?</w:t>
      </w:r>
    </w:p>
    <w:p w14:paraId="1459CE53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 III: Імплементація Next.js та Синтез</w:t>
      </w:r>
    </w:p>
    <w:p w14:paraId="544CF6A1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Next.js, маршрутизація та отримання даних:</w:t>
      </w:r>
    </w:p>
    <w:p w14:paraId="279E6C56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Як визначається Next.js, згідно з Vercel, і до якої категорії фреймворків він належить? Поясніть, чому Next.js вважається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opinionated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(орієнтованим на конвенції) фреймворком. b. Назвіть два основні роутери (маршрутизатори) в Next.js. Який із них є сучасним, рекомендованим підходом, і чому (згадайте принаймні дві основні функції, які він реалізує)? c. Поясніть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підхід, заснований на конвенціях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Next.js використовує для визначення маршрутів та сторінок в App Router. Проілюструйте, як структуровано шлях на кшталт </w:t>
      </w:r>
      <w:r w:rsidRPr="00FF1BA3">
        <w:rPr>
          <w:rFonts w:ascii="Times New Roman" w:eastAsia="Times New Roman" w:hAnsi="Times New Roman" w:cs="Times New Roman"/>
          <w:color w:val="C4C7C5"/>
          <w:sz w:val="28"/>
          <w:szCs w:val="28"/>
          <w:lang w:eastAsia="uk-UA"/>
        </w:rPr>
        <w:t>/cabins/test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папок та файлів. d. Опишіть, як Next.js полегшує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навігацію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сторінками за допомогою спеціального компонента </w:t>
      </w:r>
      <w:r w:rsidRPr="00FF1BA3">
        <w:rPr>
          <w:rFonts w:ascii="Times New Roman" w:eastAsia="Times New Roman" w:hAnsi="Times New Roman" w:cs="Times New Roman"/>
          <w:color w:val="C4C7C5"/>
          <w:sz w:val="28"/>
          <w:szCs w:val="28"/>
          <w:lang w:eastAsia="uk-UA"/>
        </w:rPr>
        <w:t>Link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порівнявши його зі стандартним елементом HTML anchor (</w:t>
      </w:r>
      <w:r w:rsidRPr="00FF1BA3">
        <w:rPr>
          <w:rFonts w:ascii="Times New Roman" w:eastAsia="Times New Roman" w:hAnsi="Times New Roman" w:cs="Times New Roman"/>
          <w:color w:val="C4C7C5"/>
          <w:sz w:val="28"/>
          <w:szCs w:val="28"/>
          <w:lang w:eastAsia="uk-UA"/>
        </w:rPr>
        <w:t>&lt;a&gt;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Згадайте одну оптимізацію продуктивності, яку застосовує компонент </w:t>
      </w:r>
      <w:r w:rsidRPr="00FF1BA3">
        <w:rPr>
          <w:rFonts w:ascii="Times New Roman" w:eastAsia="Times New Roman" w:hAnsi="Times New Roman" w:cs="Times New Roman"/>
          <w:color w:val="C4C7C5"/>
          <w:sz w:val="28"/>
          <w:szCs w:val="28"/>
          <w:lang w:eastAsia="uk-UA"/>
        </w:rPr>
        <w:t>Link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e. Поясніть роль спеціального файлу </w:t>
      </w:r>
      <w:r w:rsidRPr="00FF1BA3">
        <w:rPr>
          <w:rFonts w:ascii="Times New Roman" w:eastAsia="Times New Roman" w:hAnsi="Times New Roman" w:cs="Times New Roman"/>
          <w:b/>
          <w:bCs/>
          <w:color w:val="C4C7C5"/>
          <w:sz w:val="28"/>
          <w:szCs w:val="28"/>
          <w:lang w:eastAsia="uk-UA"/>
        </w:rPr>
        <w:t>loading.js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 цей файл покращує користувацький досвід, коли сторінка отримує дані, і який базовий механізм продуктивності він активує?</w:t>
      </w:r>
    </w:p>
    <w:p w14:paraId="03AEDDA9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Критичний аналіз: SSR проти RSC у Next.js:</w:t>
      </w:r>
    </w:p>
    <w:p w14:paraId="667A5BA2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Чітко вкажіть, чи призначені React Server Components (RSC) для </w:t>
      </w:r>
      <w:r w:rsidRPr="00FF1BA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заміни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Server-Side Rendering (SSR). b. Поясніть критичний взаємозв'язок між SSR та RSC під час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початкового серверного рендерингу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Next.js. Зокрема, що відбувається з </w:t>
      </w:r>
      <w:r w:rsidRPr="00FF1BA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обома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Server Components та Client Components під час цієї початкової фази? c. Після початкового рендерингу, коли додаток стає 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інтерактивним у браузері, де виконуються Server Components, а де — Client Components?</w:t>
      </w:r>
    </w:p>
    <w:p w14:paraId="35E271B1" w14:textId="1AF3D5F7" w:rsidR="00FF1BA3" w:rsidRPr="00FF1BA3" w:rsidRDefault="00FF1BA3" w:rsidP="00FF1B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1BA3" w:rsidRPr="00FF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50D3B"/>
    <w:multiLevelType w:val="hybridMultilevel"/>
    <w:tmpl w:val="BAAC0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473"/>
    <w:multiLevelType w:val="hybridMultilevel"/>
    <w:tmpl w:val="03F07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6"/>
    <w:rsid w:val="000A7EC6"/>
    <w:rsid w:val="000D2B92"/>
    <w:rsid w:val="004252E9"/>
    <w:rsid w:val="00CB5FB4"/>
    <w:rsid w:val="00EA12EA"/>
    <w:rsid w:val="00EB11F6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05CB"/>
  <w15:chartTrackingRefBased/>
  <w15:docId w15:val="{D89FC3D4-7268-4C93-965F-5AF5B1FF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F1BA3"/>
  </w:style>
  <w:style w:type="character" w:styleId="HTML">
    <w:name w:val="HTML Code"/>
    <w:basedOn w:val="a0"/>
    <w:uiPriority w:val="99"/>
    <w:semiHidden/>
    <w:unhideWhenUsed/>
    <w:rsid w:val="00FF1BA3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2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3486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5</cp:revision>
  <dcterms:created xsi:type="dcterms:W3CDTF">2025-09-28T20:29:00Z</dcterms:created>
  <dcterms:modified xsi:type="dcterms:W3CDTF">2025-09-28T21:13:00Z</dcterms:modified>
</cp:coreProperties>
</file>