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0ED" w:rsidRPr="00DB00ED" w:rsidRDefault="00DB00ED" w:rsidP="00DB00ED">
      <w:pPr>
        <w:spacing w:after="0"/>
        <w:ind w:firstLine="709"/>
        <w:jc w:val="both"/>
        <w:rPr>
          <w:rFonts w:ascii="Times New Roman" w:eastAsia="Times New Roman" w:hAnsi="Times New Roman" w:cs="Times New Roman"/>
          <w:b/>
          <w:bCs/>
          <w:spacing w:val="-4"/>
          <w:sz w:val="32"/>
          <w:szCs w:val="26"/>
          <w:lang w:val="uk-UA"/>
        </w:rPr>
      </w:pPr>
      <w:r w:rsidRPr="00DB00ED">
        <w:rPr>
          <w:rFonts w:ascii="Times New Roman" w:eastAsia="Times New Roman" w:hAnsi="Times New Roman" w:cs="Times New Roman"/>
          <w:b/>
          <w:bCs/>
          <w:spacing w:val="-4"/>
          <w:sz w:val="32"/>
          <w:szCs w:val="26"/>
          <w:lang w:val="uk-UA"/>
        </w:rPr>
        <w:t>Тема №5. Принципи проведення тренінгу як нормативна основа формування готовності майбутнього актора до професійного спілкування.</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Спілкування людини в природному оточенні, де вирішуються необхідні життєві задачі, використовуючи рухові, мовленнєві та інші уміння, суттєво відрізняється від спілкування актора на сцені. Без належно сформованих навичок дихання, професійної постановки голосу глядач може не почути актора; без володіння навичками сценічного руху його тіло на сценічному майданчику буде невиразним, млявим, жести не передаватимуть усієї гами емоцій, що його переповнюють.</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Тіло актора мусить бути точним інструментом, транслюючи назовні найтонші внутрішні переживання актора, який викликатиме в глядачів співчуття до свого персонажа та залучатиме їх до процесу спілкування, незважаючи на постійне відчуття стресу, хвилювання перед виходом на сцену та прагнення його подолати. У процесі відображення актором життя виникає парадокс: він у неприродних умовах сценічної реальності має спілкуватися цілком природно, як властиво людині в реальному житті.</w:t>
      </w:r>
    </w:p>
    <w:p w:rsidR="00DB00ED" w:rsidRDefault="00DB00ED" w:rsidP="00DB00ED">
      <w:pPr>
        <w:widowControl w:val="0"/>
        <w:spacing w:after="0"/>
        <w:ind w:firstLine="709"/>
        <w:jc w:val="both"/>
        <w:rPr>
          <w:rFonts w:ascii="Times New Roman" w:eastAsia="Cambria" w:hAnsi="Times New Roman" w:cs="Times New Roman"/>
          <w:spacing w:val="-4"/>
          <w:sz w:val="32"/>
          <w:szCs w:val="32"/>
          <w:lang w:val="uk-UA"/>
        </w:rPr>
      </w:pPr>
      <w:r>
        <w:rPr>
          <w:rFonts w:ascii="Times New Roman" w:eastAsia="Cambria" w:hAnsi="Times New Roman" w:cs="Times New Roman"/>
          <w:spacing w:val="-4"/>
          <w:sz w:val="32"/>
          <w:szCs w:val="32"/>
          <w:lang w:val="uk-UA"/>
        </w:rPr>
        <w:t>У процесі фахової підготовки майбутнього актора важливо знайти шляхи звільнення студента від страху публічного виступу, бо страх не сприяє налаштуванню органів відчуття на сприйняття та зосередженості на об’єкт уваги, на постійну органічну взаємодію з об’єктами та суб’єктами професійного спілкування, що має бути безперервним, активним й дієвим. Актор використовує власні психофізичні зусилля та засоби комунікації, відтворюючи життя сценічного персонажа з усіма запропонованими обставинами й всіма причинами, які змушують останнього до взаємодії або до протистояння з іншими персонажами вистави.</w:t>
      </w:r>
    </w:p>
    <w:p w:rsidR="009D2AF7" w:rsidRDefault="00DB00ED" w:rsidP="00DB00ED">
      <w:pPr>
        <w:spacing w:after="0"/>
        <w:ind w:firstLine="709"/>
        <w:jc w:val="both"/>
        <w:rPr>
          <w:rFonts w:ascii="Times New Roman" w:eastAsia="Cambria" w:hAnsi="Times New Roman" w:cs="Times New Roman"/>
          <w:spacing w:val="-2"/>
          <w:sz w:val="32"/>
          <w:szCs w:val="32"/>
          <w:lang w:val="uk-UA"/>
        </w:rPr>
      </w:pPr>
      <w:r>
        <w:rPr>
          <w:rFonts w:ascii="Times New Roman" w:eastAsia="Cambria" w:hAnsi="Times New Roman" w:cs="Times New Roman"/>
          <w:spacing w:val="-2"/>
          <w:sz w:val="32"/>
          <w:szCs w:val="32"/>
          <w:lang w:val="uk-UA"/>
        </w:rPr>
        <w:t xml:space="preserve">Розуміючи важливість гармонійного розвитку актора та вимагаючи від студійців спрямування зусиль на відтворення органічної взаємодії в поєднанні слова й руху, імпровізаційної свободи, розвитку образного мислення, Л. Курбас запроваджував тренувальні заняття. </w:t>
      </w:r>
    </w:p>
    <w:p w:rsidR="00DB00ED" w:rsidRDefault="00DB00ED" w:rsidP="00DB00ED">
      <w:pPr>
        <w:spacing w:after="0"/>
        <w:ind w:firstLine="709"/>
        <w:jc w:val="both"/>
        <w:rPr>
          <w:rFonts w:ascii="Times New Roman" w:eastAsia="Cambria" w:hAnsi="Times New Roman" w:cs="Times New Roman"/>
          <w:spacing w:val="-2"/>
          <w:sz w:val="32"/>
          <w:szCs w:val="32"/>
          <w:lang w:val="uk-UA"/>
        </w:rPr>
      </w:pPr>
      <w:r>
        <w:rPr>
          <w:rFonts w:ascii="Times New Roman" w:eastAsia="Cambria" w:hAnsi="Times New Roman" w:cs="Times New Roman"/>
          <w:spacing w:val="-2"/>
          <w:sz w:val="32"/>
          <w:szCs w:val="32"/>
          <w:lang w:val="uk-UA"/>
        </w:rPr>
        <w:lastRenderedPageBreak/>
        <w:t>Поняття «тренінг» в перекладі з англійської (</w:t>
      </w:r>
      <w:proofErr w:type="spellStart"/>
      <w:r>
        <w:rPr>
          <w:rFonts w:ascii="Times New Roman" w:eastAsia="Cambria" w:hAnsi="Times New Roman" w:cs="Times New Roman"/>
          <w:i/>
          <w:spacing w:val="-2"/>
          <w:sz w:val="32"/>
          <w:szCs w:val="32"/>
          <w:lang w:val="uk-UA"/>
        </w:rPr>
        <w:t>training</w:t>
      </w:r>
      <w:proofErr w:type="spellEnd"/>
      <w:r>
        <w:rPr>
          <w:rFonts w:ascii="Times New Roman" w:eastAsia="Cambria" w:hAnsi="Times New Roman" w:cs="Times New Roman"/>
          <w:spacing w:val="-2"/>
          <w:sz w:val="32"/>
          <w:szCs w:val="32"/>
          <w:lang w:val="uk-UA"/>
        </w:rPr>
        <w:t xml:space="preserve"> від </w:t>
      </w:r>
      <w:proofErr w:type="spellStart"/>
      <w:r>
        <w:rPr>
          <w:rFonts w:ascii="Times New Roman" w:eastAsia="Cambria" w:hAnsi="Times New Roman" w:cs="Times New Roman"/>
          <w:i/>
          <w:spacing w:val="-2"/>
          <w:sz w:val="32"/>
          <w:szCs w:val="32"/>
          <w:lang w:val="uk-UA"/>
        </w:rPr>
        <w:t>train</w:t>
      </w:r>
      <w:proofErr w:type="spellEnd"/>
      <w:r>
        <w:rPr>
          <w:rFonts w:ascii="Times New Roman" w:eastAsia="Cambria" w:hAnsi="Times New Roman" w:cs="Times New Roman"/>
          <w:i/>
          <w:spacing w:val="-2"/>
          <w:sz w:val="32"/>
          <w:szCs w:val="32"/>
          <w:lang w:val="uk-UA"/>
        </w:rPr>
        <w:t>)</w:t>
      </w:r>
      <w:r>
        <w:rPr>
          <w:rFonts w:ascii="Times New Roman" w:eastAsia="Cambria" w:hAnsi="Times New Roman" w:cs="Times New Roman"/>
          <w:spacing w:val="-2"/>
          <w:sz w:val="32"/>
          <w:szCs w:val="32"/>
          <w:lang w:val="uk-UA"/>
        </w:rPr>
        <w:t xml:space="preserve"> – навчання, виховання, підготовка, тренування, дресирування [112, с. 514]. У цьому сенсі тренінг у всі часи використовувався в суспільстві як спосіб передачі накопичених знань та як спосіб засвоєння практичних навичок та умінь у різних галузях людської діяльності.</w:t>
      </w:r>
    </w:p>
    <w:p w:rsidR="00DB00ED" w:rsidRDefault="00DB00ED" w:rsidP="00DB00ED">
      <w:pPr>
        <w:spacing w:after="0"/>
        <w:ind w:firstLine="709"/>
        <w:jc w:val="both"/>
        <w:rPr>
          <w:rFonts w:ascii="Times New Roman" w:eastAsia="Cambria" w:hAnsi="Times New Roman" w:cs="Times New Roman"/>
          <w:spacing w:val="-4"/>
          <w:sz w:val="32"/>
          <w:szCs w:val="32"/>
          <w:lang w:val="uk-UA"/>
        </w:rPr>
      </w:pPr>
      <w:r>
        <w:rPr>
          <w:rFonts w:ascii="Times New Roman" w:eastAsia="Cambria" w:hAnsi="Times New Roman" w:cs="Times New Roman"/>
          <w:spacing w:val="-4"/>
          <w:sz w:val="32"/>
          <w:szCs w:val="32"/>
          <w:lang w:val="uk-UA"/>
        </w:rPr>
        <w:t>За ступенем актуальності проблема дефіциту спілкування посідає сьогодні одне з провідних місць серед суспільного життя. Першість використання тренінгів як засобу формування навичок спілкування, розвитку впевненості в собі й навичок публічн</w:t>
      </w:r>
      <w:r w:rsidR="009D2AF7">
        <w:rPr>
          <w:rFonts w:ascii="Times New Roman" w:eastAsia="Cambria" w:hAnsi="Times New Roman" w:cs="Times New Roman"/>
          <w:spacing w:val="-4"/>
          <w:sz w:val="32"/>
          <w:szCs w:val="32"/>
          <w:lang w:val="uk-UA"/>
        </w:rPr>
        <w:t xml:space="preserve">их виступів належить Д. Карнегі. </w:t>
      </w:r>
      <w:r>
        <w:rPr>
          <w:rFonts w:ascii="Times New Roman" w:eastAsia="Cambria" w:hAnsi="Times New Roman" w:cs="Times New Roman"/>
          <w:spacing w:val="-4"/>
          <w:sz w:val="32"/>
          <w:szCs w:val="32"/>
          <w:lang w:val="uk-UA"/>
        </w:rPr>
        <w:t>Ним доведено, що тренінг є дієвим методом вирішення проблем, пов’язаних зі страхом спілкування.</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Тренінги соціальних та життєвих умінь англійського психолога К. </w:t>
      </w:r>
      <w:proofErr w:type="spellStart"/>
      <w:r>
        <w:rPr>
          <w:rFonts w:ascii="Times New Roman" w:eastAsia="Cambria" w:hAnsi="Times New Roman" w:cs="Times New Roman"/>
          <w:sz w:val="32"/>
          <w:szCs w:val="32"/>
          <w:lang w:val="uk-UA"/>
        </w:rPr>
        <w:t>Роджерса</w:t>
      </w:r>
      <w:proofErr w:type="spellEnd"/>
      <w:r>
        <w:rPr>
          <w:rFonts w:ascii="Times New Roman" w:eastAsia="Cambria" w:hAnsi="Times New Roman" w:cs="Times New Roman"/>
          <w:sz w:val="32"/>
          <w:szCs w:val="32"/>
          <w:lang w:val="uk-UA"/>
        </w:rPr>
        <w:t>, їх гуманістичне спрямування, сприяли саморозвитку особистості, формуванню навичок емоційного самоконтролю, налагодженню міжособистісного спілкування.</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Теоретичним та методичним аспектам соціально-психологічного тренінгу присвячені роботи Л. Петровської, наукова діяльність якої сприяла розповсюдженню та практичному використанню розроблених нею методик з формування навичок міжособистісного спілкування.</w:t>
      </w:r>
    </w:p>
    <w:p w:rsidR="00DB00ED" w:rsidRDefault="00DB00ED" w:rsidP="00DB00ED">
      <w:pPr>
        <w:spacing w:after="0"/>
        <w:ind w:firstLine="709"/>
        <w:jc w:val="both"/>
        <w:rPr>
          <w:rFonts w:ascii="Times New Roman" w:eastAsia="Cambria" w:hAnsi="Times New Roman" w:cs="Times New Roman"/>
          <w:spacing w:val="-2"/>
          <w:sz w:val="32"/>
          <w:szCs w:val="32"/>
          <w:lang w:val="uk-UA"/>
        </w:rPr>
      </w:pPr>
      <w:r>
        <w:rPr>
          <w:rFonts w:ascii="Times New Roman" w:eastAsia="Cambria" w:hAnsi="Times New Roman" w:cs="Times New Roman"/>
          <w:spacing w:val="-2"/>
          <w:sz w:val="32"/>
          <w:szCs w:val="32"/>
          <w:lang w:val="uk-UA"/>
        </w:rPr>
        <w:t>Американський психолог К. </w:t>
      </w:r>
      <w:proofErr w:type="spellStart"/>
      <w:r>
        <w:rPr>
          <w:rFonts w:ascii="Times New Roman" w:eastAsia="Cambria" w:hAnsi="Times New Roman" w:cs="Times New Roman"/>
          <w:spacing w:val="-2"/>
          <w:sz w:val="32"/>
          <w:szCs w:val="32"/>
          <w:lang w:val="uk-UA"/>
        </w:rPr>
        <w:t>Левін</w:t>
      </w:r>
      <w:proofErr w:type="spellEnd"/>
      <w:r>
        <w:rPr>
          <w:rFonts w:ascii="Times New Roman" w:eastAsia="Cambria" w:hAnsi="Times New Roman" w:cs="Times New Roman"/>
          <w:spacing w:val="-2"/>
          <w:sz w:val="32"/>
          <w:szCs w:val="32"/>
          <w:lang w:val="uk-UA"/>
        </w:rPr>
        <w:t xml:space="preserve">, засновник Національної лабораторії тренінгу, упроваджуючи власні методики, успішно вирішував проблеми спілкування в робочому колективі, укріплення відносин та розв’язання конфліктів. Йому належить твердження згідно з яким поведінка людини залежить від факторів, що відбуваються </w:t>
      </w:r>
      <w:r>
        <w:rPr>
          <w:rFonts w:ascii="Times New Roman" w:eastAsia="Cambria" w:hAnsi="Times New Roman" w:cs="Times New Roman"/>
          <w:i/>
          <w:spacing w:val="-2"/>
          <w:sz w:val="32"/>
          <w:szCs w:val="32"/>
          <w:lang w:val="uk-UA"/>
        </w:rPr>
        <w:t>тут і тепер</w:t>
      </w:r>
      <w:r>
        <w:rPr>
          <w:rFonts w:ascii="Times New Roman" w:eastAsia="Cambria" w:hAnsi="Times New Roman" w:cs="Times New Roman"/>
          <w:spacing w:val="-2"/>
          <w:sz w:val="32"/>
          <w:szCs w:val="32"/>
          <w:lang w:val="uk-UA"/>
        </w:rPr>
        <w:t>. Це положення є актуальним для нашого дослідження, оскільки актор на сценічному майданчику також має перебувати</w:t>
      </w:r>
      <w:r>
        <w:rPr>
          <w:rFonts w:ascii="Times New Roman" w:eastAsia="Cambria" w:hAnsi="Times New Roman" w:cs="Times New Roman"/>
          <w:i/>
          <w:spacing w:val="-2"/>
          <w:sz w:val="32"/>
          <w:szCs w:val="32"/>
          <w:lang w:val="uk-UA"/>
        </w:rPr>
        <w:t xml:space="preserve"> тут і тепер</w:t>
      </w:r>
      <w:r>
        <w:rPr>
          <w:rFonts w:ascii="Times New Roman" w:eastAsia="Cambria" w:hAnsi="Times New Roman" w:cs="Times New Roman"/>
          <w:spacing w:val="-2"/>
          <w:sz w:val="32"/>
          <w:szCs w:val="32"/>
          <w:lang w:val="uk-UA"/>
        </w:rPr>
        <w:t xml:space="preserve"> у межах запропонованих обставин ролі</w:t>
      </w:r>
      <w:r>
        <w:rPr>
          <w:rFonts w:ascii="Times New Roman" w:eastAsia="Cambria" w:hAnsi="Times New Roman" w:cs="Times New Roman"/>
          <w:i/>
          <w:spacing w:val="-2"/>
          <w:sz w:val="32"/>
          <w:szCs w:val="32"/>
          <w:lang w:val="uk-UA"/>
        </w:rPr>
        <w:t>.</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У Лейпцігському університеті М. </w:t>
      </w:r>
      <w:proofErr w:type="spellStart"/>
      <w:r>
        <w:rPr>
          <w:rFonts w:ascii="Times New Roman" w:eastAsia="Cambria" w:hAnsi="Times New Roman" w:cs="Times New Roman"/>
          <w:sz w:val="32"/>
          <w:szCs w:val="32"/>
          <w:lang w:val="uk-UA"/>
        </w:rPr>
        <w:t>Форвегом</w:t>
      </w:r>
      <w:proofErr w:type="spellEnd"/>
      <w:r>
        <w:rPr>
          <w:rFonts w:ascii="Times New Roman" w:eastAsia="Cambria" w:hAnsi="Times New Roman" w:cs="Times New Roman"/>
          <w:sz w:val="32"/>
          <w:szCs w:val="32"/>
          <w:lang w:val="uk-UA"/>
        </w:rPr>
        <w:t xml:space="preserve"> розроблено й впроваджено соціально-психологічний тренінг, де драматизація та рольові ігри використовувалися як допоміжні засоби. Їх цінність для напрацювання комунікативних умінь, на думку вченого, полягає в здатності людини активно діяти в умовах рольової гри, </w:t>
      </w:r>
      <w:r>
        <w:rPr>
          <w:rFonts w:ascii="Times New Roman" w:eastAsia="Cambria" w:hAnsi="Times New Roman" w:cs="Times New Roman"/>
          <w:sz w:val="32"/>
          <w:szCs w:val="32"/>
          <w:lang w:val="uk-UA"/>
        </w:rPr>
        <w:lastRenderedPageBreak/>
        <w:t>відкрито виражаючи емоції та успішно реалізовуючи особистий творчий потенціал.</w:t>
      </w:r>
    </w:p>
    <w:p w:rsidR="00DB00ED" w:rsidRDefault="00DB00ED" w:rsidP="00DB00ED">
      <w:pPr>
        <w:widowControl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Така форма роботи над тренінгом є аналогічною методу «фізичних дій», сутність якого полягає у використанні студентом найпростіших фізичних дій для пробудження підсвідомості, виникнення безпосередніх емоційних реакцій, зародження та прояву почуттів від життя людського тіла до життя людського духу. Фізична дія в процесі пошуку шляхів до сценічного втілення художнього образу стимулює уяву актора й спрямовує її на перетворення запропонованих обставин літературного твору в безперервну лінію життя сценічного персонажа.</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Проблеми опанування тренінгу як обов’язкового етапу фахової освіти актора розглядали відомі театральні педагоги, актори, режисери, психологи С. Беррі,</w:t>
      </w:r>
      <w:r w:rsidR="009D2AF7">
        <w:rPr>
          <w:rFonts w:ascii="Times New Roman" w:eastAsia="Cambria" w:hAnsi="Times New Roman" w:cs="Times New Roman"/>
          <w:sz w:val="32"/>
          <w:szCs w:val="32"/>
          <w:lang w:val="uk-UA"/>
        </w:rPr>
        <w:t xml:space="preserve"> </w:t>
      </w:r>
      <w:r>
        <w:rPr>
          <w:rFonts w:ascii="Times New Roman" w:eastAsia="Cambria" w:hAnsi="Times New Roman" w:cs="Times New Roman"/>
          <w:sz w:val="32"/>
          <w:szCs w:val="32"/>
          <w:lang w:val="uk-UA"/>
        </w:rPr>
        <w:t>Є. </w:t>
      </w:r>
      <w:proofErr w:type="spellStart"/>
      <w:r>
        <w:rPr>
          <w:rFonts w:ascii="Times New Roman" w:eastAsia="Cambria" w:hAnsi="Times New Roman" w:cs="Times New Roman"/>
          <w:sz w:val="32"/>
          <w:szCs w:val="32"/>
          <w:lang w:val="uk-UA"/>
        </w:rPr>
        <w:t>Гротовський</w:t>
      </w:r>
      <w:proofErr w:type="spellEnd"/>
      <w:r>
        <w:rPr>
          <w:rFonts w:ascii="Times New Roman" w:eastAsia="Cambria" w:hAnsi="Times New Roman" w:cs="Times New Roman"/>
          <w:sz w:val="32"/>
          <w:szCs w:val="32"/>
          <w:lang w:val="uk-UA"/>
        </w:rPr>
        <w:t>, П. Брук, Е. </w:t>
      </w:r>
      <w:proofErr w:type="spellStart"/>
      <w:r>
        <w:rPr>
          <w:rFonts w:ascii="Times New Roman" w:eastAsia="Cambria" w:hAnsi="Times New Roman" w:cs="Times New Roman"/>
          <w:iCs/>
          <w:sz w:val="32"/>
          <w:szCs w:val="32"/>
          <w:lang w:val="uk-UA"/>
        </w:rPr>
        <w:t>Жак-Далькроз</w:t>
      </w:r>
      <w:proofErr w:type="spellEnd"/>
      <w:r>
        <w:rPr>
          <w:rFonts w:ascii="Times New Roman" w:eastAsia="Cambria" w:hAnsi="Times New Roman" w:cs="Times New Roman"/>
          <w:sz w:val="32"/>
          <w:szCs w:val="32"/>
          <w:lang w:val="uk-UA"/>
        </w:rPr>
        <w:t>,</w:t>
      </w:r>
      <w:r w:rsidR="009D2AF7">
        <w:rPr>
          <w:rFonts w:ascii="Times New Roman" w:eastAsia="Cambria" w:hAnsi="Times New Roman" w:cs="Times New Roman"/>
          <w:sz w:val="32"/>
          <w:szCs w:val="32"/>
          <w:lang w:val="uk-UA"/>
        </w:rPr>
        <w:t xml:space="preserve"> </w:t>
      </w:r>
      <w:r>
        <w:rPr>
          <w:rFonts w:ascii="Times New Roman" w:eastAsia="Cambria" w:hAnsi="Times New Roman" w:cs="Times New Roman"/>
          <w:sz w:val="32"/>
          <w:szCs w:val="32"/>
          <w:lang w:val="uk-UA"/>
        </w:rPr>
        <w:t>Ф. </w:t>
      </w:r>
      <w:proofErr w:type="spellStart"/>
      <w:r>
        <w:rPr>
          <w:rFonts w:ascii="Times New Roman" w:eastAsia="Cambria" w:hAnsi="Times New Roman" w:cs="Times New Roman"/>
          <w:sz w:val="32"/>
          <w:szCs w:val="32"/>
          <w:lang w:val="uk-UA"/>
        </w:rPr>
        <w:t>Дельсарт</w:t>
      </w:r>
      <w:proofErr w:type="spellEnd"/>
      <w:r>
        <w:rPr>
          <w:rFonts w:ascii="Times New Roman" w:eastAsia="Cambria" w:hAnsi="Times New Roman" w:cs="Times New Roman"/>
          <w:sz w:val="32"/>
          <w:szCs w:val="32"/>
          <w:lang w:val="uk-UA"/>
        </w:rPr>
        <w:t>, Л. Курбас, К. </w:t>
      </w:r>
      <w:proofErr w:type="spellStart"/>
      <w:r>
        <w:rPr>
          <w:rFonts w:ascii="Times New Roman" w:eastAsia="Cambria" w:hAnsi="Times New Roman" w:cs="Times New Roman"/>
          <w:sz w:val="32"/>
          <w:szCs w:val="32"/>
          <w:lang w:val="uk-UA"/>
        </w:rPr>
        <w:t>Лінклейтер</w:t>
      </w:r>
      <w:proofErr w:type="spellEnd"/>
      <w:r>
        <w:rPr>
          <w:rFonts w:ascii="Times New Roman" w:eastAsia="Cambria" w:hAnsi="Times New Roman" w:cs="Times New Roman"/>
          <w:sz w:val="32"/>
          <w:szCs w:val="32"/>
          <w:lang w:val="uk-UA"/>
        </w:rPr>
        <w:t>, П. Саксаганський,</w:t>
      </w:r>
      <w:r w:rsidR="009D2AF7">
        <w:rPr>
          <w:rFonts w:ascii="Times New Roman" w:eastAsia="Cambria" w:hAnsi="Times New Roman" w:cs="Times New Roman"/>
          <w:sz w:val="32"/>
          <w:szCs w:val="32"/>
          <w:lang w:val="uk-UA"/>
        </w:rPr>
        <w:t xml:space="preserve"> М. Чехов</w:t>
      </w:r>
      <w:r>
        <w:rPr>
          <w:rFonts w:ascii="Times New Roman" w:eastAsia="Cambria" w:hAnsi="Times New Roman" w:cs="Times New Roman"/>
          <w:sz w:val="32"/>
          <w:szCs w:val="32"/>
          <w:lang w:val="uk-UA"/>
        </w:rPr>
        <w:t xml:space="preserve"> та ін.</w:t>
      </w:r>
    </w:p>
    <w:p w:rsidR="00DB00ED" w:rsidRDefault="00DB00ED" w:rsidP="00DB00ED">
      <w:pPr>
        <w:spacing w:after="0"/>
        <w:ind w:firstLine="709"/>
        <w:jc w:val="both"/>
        <w:rPr>
          <w:rFonts w:ascii="Times New Roman" w:eastAsia="Cambria" w:hAnsi="Times New Roman" w:cs="Times New Roman"/>
          <w:spacing w:val="-4"/>
          <w:sz w:val="32"/>
          <w:szCs w:val="32"/>
          <w:lang w:val="uk-UA"/>
        </w:rPr>
      </w:pPr>
      <w:r>
        <w:rPr>
          <w:rFonts w:ascii="Times New Roman" w:eastAsia="Cambria" w:hAnsi="Times New Roman" w:cs="Times New Roman"/>
          <w:spacing w:val="-4"/>
          <w:sz w:val="32"/>
          <w:szCs w:val="32"/>
          <w:lang w:val="uk-UA"/>
        </w:rPr>
        <w:t>Щоб транслювати характер внутрішнього життя сценічного героя через фізичну дію, майбутньому актору необхідно опанувати різноманітні способи її виконання в процесі сценічної взаємодії. Це вимагає свідомого підходу актора до створення зовнішнього малюнка ролі та наявності тренованого тілесного й мовно-голосового апарату як інструменту для його реалізації. Найбільш ефективним способом перетворення тіла на інструмент, що здатний до виконання складних творчих завдань є тренінг</w:t>
      </w:r>
      <w:r w:rsidR="009D2AF7">
        <w:rPr>
          <w:rFonts w:ascii="Times New Roman" w:eastAsia="Cambria" w:hAnsi="Times New Roman" w:cs="Times New Roman"/>
          <w:spacing w:val="-4"/>
          <w:sz w:val="32"/>
          <w:szCs w:val="32"/>
          <w:lang w:val="uk-UA"/>
        </w:rPr>
        <w:t>.</w:t>
      </w:r>
    </w:p>
    <w:p w:rsidR="00DB00ED" w:rsidRDefault="009D2AF7" w:rsidP="00DB00ED">
      <w:pPr>
        <w:spacing w:after="0"/>
        <w:ind w:firstLine="709"/>
        <w:jc w:val="both"/>
        <w:rPr>
          <w:rFonts w:ascii="Times New Roman" w:eastAsia="Cambria" w:hAnsi="Times New Roman" w:cs="Times New Roman"/>
          <w:spacing w:val="-2"/>
          <w:sz w:val="32"/>
          <w:szCs w:val="32"/>
          <w:lang w:val="uk-UA"/>
        </w:rPr>
      </w:pPr>
      <w:r>
        <w:rPr>
          <w:rFonts w:ascii="Times New Roman" w:eastAsia="Cambria" w:hAnsi="Times New Roman" w:cs="Times New Roman"/>
          <w:spacing w:val="-2"/>
          <w:sz w:val="32"/>
          <w:szCs w:val="32"/>
          <w:lang w:val="uk-UA"/>
        </w:rPr>
        <w:t>М</w:t>
      </w:r>
      <w:r w:rsidR="00DB00ED">
        <w:rPr>
          <w:rFonts w:ascii="Times New Roman" w:eastAsia="Cambria" w:hAnsi="Times New Roman" w:cs="Times New Roman"/>
          <w:spacing w:val="-2"/>
          <w:sz w:val="32"/>
          <w:szCs w:val="32"/>
          <w:lang w:val="uk-UA"/>
        </w:rPr>
        <w:t>айбутній актор має ціле життя працювати над вдосконаленням своєї психофізики, вчитися спостерігати, сприймати, відбирати, збагачуватися враженнями, починаючи цю роботу з виконання найпростіших вправ</w:t>
      </w:r>
      <w:r>
        <w:rPr>
          <w:rFonts w:ascii="Times New Roman" w:eastAsia="Cambria" w:hAnsi="Times New Roman" w:cs="Times New Roman"/>
          <w:spacing w:val="-2"/>
          <w:sz w:val="32"/>
          <w:szCs w:val="32"/>
          <w:lang w:val="uk-UA"/>
        </w:rPr>
        <w:t>. С</w:t>
      </w:r>
      <w:r w:rsidR="00DB00ED">
        <w:rPr>
          <w:rFonts w:ascii="Times New Roman" w:eastAsia="Cambria" w:hAnsi="Times New Roman" w:cs="Times New Roman"/>
          <w:spacing w:val="-2"/>
          <w:sz w:val="32"/>
          <w:szCs w:val="32"/>
          <w:lang w:val="uk-UA"/>
        </w:rPr>
        <w:t>тудент має уподібнитися до маленької дитини за свіжістю сприйняття життєвих подій, емоційністю та навчитися використовувати ці якості в процесі напруженої навчальної роботи</w:t>
      </w:r>
      <w:r>
        <w:rPr>
          <w:rFonts w:ascii="Times New Roman" w:eastAsia="Cambria" w:hAnsi="Times New Roman" w:cs="Times New Roman"/>
          <w:spacing w:val="-2"/>
          <w:sz w:val="32"/>
          <w:szCs w:val="32"/>
          <w:lang w:val="uk-UA"/>
        </w:rPr>
        <w:t xml:space="preserve">. </w:t>
      </w:r>
    </w:p>
    <w:p w:rsidR="00DB00ED" w:rsidRDefault="00DB00ED" w:rsidP="00DB00ED">
      <w:pPr>
        <w:autoSpaceDE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iCs/>
          <w:sz w:val="32"/>
          <w:szCs w:val="32"/>
          <w:lang w:val="uk-UA"/>
        </w:rPr>
        <w:t xml:space="preserve">До </w:t>
      </w:r>
      <w:r>
        <w:rPr>
          <w:rFonts w:ascii="Times New Roman" w:eastAsia="Cambria" w:hAnsi="Times New Roman" w:cs="Times New Roman"/>
          <w:sz w:val="32"/>
          <w:szCs w:val="32"/>
          <w:lang w:val="uk-UA"/>
        </w:rPr>
        <w:t>навчального</w:t>
      </w:r>
      <w:r>
        <w:rPr>
          <w:rFonts w:ascii="Times New Roman" w:eastAsia="Cambria" w:hAnsi="Times New Roman" w:cs="Times New Roman"/>
          <w:iCs/>
          <w:sz w:val="32"/>
          <w:szCs w:val="32"/>
          <w:lang w:val="uk-UA"/>
        </w:rPr>
        <w:t xml:space="preserve"> плану занять в Інституті ритму </w:t>
      </w:r>
      <w:proofErr w:type="spellStart"/>
      <w:r>
        <w:rPr>
          <w:rFonts w:ascii="Times New Roman" w:eastAsia="Cambria" w:hAnsi="Times New Roman" w:cs="Times New Roman"/>
          <w:iCs/>
          <w:sz w:val="32"/>
          <w:szCs w:val="32"/>
          <w:lang w:val="uk-UA"/>
        </w:rPr>
        <w:t>Жака-Далькроза</w:t>
      </w:r>
      <w:proofErr w:type="spellEnd"/>
      <w:r>
        <w:rPr>
          <w:rFonts w:ascii="Times New Roman" w:eastAsia="Cambria" w:hAnsi="Times New Roman" w:cs="Times New Roman"/>
          <w:iCs/>
          <w:sz w:val="32"/>
          <w:szCs w:val="32"/>
          <w:lang w:val="uk-UA"/>
        </w:rPr>
        <w:t xml:space="preserve"> входили такі дисципліни, як ритмічна гімнастика, імпровізація, дихання, гімнастика, танець, пластика тощо. У межах </w:t>
      </w:r>
      <w:r>
        <w:rPr>
          <w:rFonts w:ascii="Times New Roman" w:eastAsia="Cambria" w:hAnsi="Times New Roman" w:cs="Times New Roman"/>
          <w:iCs/>
          <w:sz w:val="32"/>
          <w:szCs w:val="32"/>
          <w:lang w:val="uk-UA"/>
        </w:rPr>
        <w:lastRenderedPageBreak/>
        <w:t xml:space="preserve">опанування «сольфеджіо для тіла», так </w:t>
      </w:r>
      <w:proofErr w:type="spellStart"/>
      <w:r>
        <w:rPr>
          <w:rFonts w:ascii="Times New Roman" w:eastAsia="Cambria" w:hAnsi="Times New Roman" w:cs="Times New Roman"/>
          <w:iCs/>
          <w:sz w:val="32"/>
          <w:szCs w:val="32"/>
          <w:lang w:val="uk-UA"/>
        </w:rPr>
        <w:t>Жак-Далькроз</w:t>
      </w:r>
      <w:proofErr w:type="spellEnd"/>
      <w:r>
        <w:rPr>
          <w:rFonts w:ascii="Times New Roman" w:eastAsia="Cambria" w:hAnsi="Times New Roman" w:cs="Times New Roman"/>
          <w:iCs/>
          <w:sz w:val="32"/>
          <w:szCs w:val="32"/>
          <w:lang w:val="uk-UA"/>
        </w:rPr>
        <w:t xml:space="preserve"> називав тренінг, майстер приділяв увагу розвитку внутрішнього слуху, пам’яті, вправам на концентрацію уваги, координацію рухів, автономного функціонування окремих частин тіла. Його педагогічна діяльність була спрямована на «виховання тіла» майбутнього митця як інструмента, здатного реагувати на найменші зміни в ритмічному малюнку партитури ролі, оскільки тіло, на його переконання – це інструмент для вираження душі</w:t>
      </w:r>
      <w:r>
        <w:rPr>
          <w:rFonts w:ascii="Times New Roman" w:eastAsia="Cambria" w:hAnsi="Times New Roman" w:cs="Times New Roman"/>
          <w:sz w:val="32"/>
          <w:szCs w:val="32"/>
          <w:lang w:val="uk-UA"/>
        </w:rPr>
        <w:t>.</w:t>
      </w:r>
    </w:p>
    <w:p w:rsidR="00DB00ED" w:rsidRDefault="00DB00ED" w:rsidP="00DB00ED">
      <w:pPr>
        <w:autoSpaceDE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iCs/>
          <w:sz w:val="32"/>
          <w:szCs w:val="32"/>
          <w:lang w:val="uk-UA"/>
        </w:rPr>
        <w:t>Французькому</w:t>
      </w:r>
      <w:r>
        <w:rPr>
          <w:rFonts w:ascii="Times New Roman" w:eastAsia="Cambria" w:hAnsi="Times New Roman" w:cs="Times New Roman"/>
          <w:sz w:val="32"/>
          <w:szCs w:val="32"/>
          <w:lang w:val="uk-UA"/>
        </w:rPr>
        <w:t xml:space="preserve"> педагогу Ф. </w:t>
      </w:r>
      <w:proofErr w:type="spellStart"/>
      <w:r>
        <w:rPr>
          <w:rFonts w:ascii="Times New Roman" w:eastAsia="Cambria" w:hAnsi="Times New Roman" w:cs="Times New Roman"/>
          <w:sz w:val="32"/>
          <w:szCs w:val="32"/>
          <w:lang w:val="uk-UA"/>
        </w:rPr>
        <w:t>Дельсарту</w:t>
      </w:r>
      <w:proofErr w:type="spellEnd"/>
      <w:r>
        <w:rPr>
          <w:rFonts w:ascii="Times New Roman" w:eastAsia="Cambria" w:hAnsi="Times New Roman" w:cs="Times New Roman"/>
          <w:sz w:val="32"/>
          <w:szCs w:val="32"/>
          <w:lang w:val="uk-UA"/>
        </w:rPr>
        <w:t xml:space="preserve"> належить ідея використання «</w:t>
      </w:r>
      <w:proofErr w:type="spellStart"/>
      <w:r>
        <w:rPr>
          <w:rFonts w:ascii="Times New Roman" w:eastAsia="Cambria" w:hAnsi="Times New Roman" w:cs="Times New Roman"/>
          <w:sz w:val="32"/>
          <w:szCs w:val="32"/>
          <w:lang w:val="uk-UA"/>
        </w:rPr>
        <w:t>діафрагмального</w:t>
      </w:r>
      <w:proofErr w:type="spellEnd"/>
      <w:r>
        <w:rPr>
          <w:rFonts w:ascii="Times New Roman" w:eastAsia="Cambria" w:hAnsi="Times New Roman" w:cs="Times New Roman"/>
          <w:sz w:val="32"/>
          <w:szCs w:val="32"/>
          <w:lang w:val="uk-UA"/>
        </w:rPr>
        <w:t>» дихання під час співу та проголошення звуків на сцені, що тепер є загальноприйнятим. У роботі над дикційними вправами Ф.</w:t>
      </w:r>
      <w:proofErr w:type="spellStart"/>
      <w:r>
        <w:rPr>
          <w:rFonts w:ascii="Times New Roman" w:eastAsia="Cambria" w:hAnsi="Times New Roman" w:cs="Times New Roman"/>
          <w:sz w:val="32"/>
          <w:szCs w:val="32"/>
          <w:lang w:val="uk-UA"/>
        </w:rPr>
        <w:t>Дельсарт</w:t>
      </w:r>
      <w:proofErr w:type="spellEnd"/>
      <w:r>
        <w:rPr>
          <w:rFonts w:ascii="Times New Roman" w:eastAsia="Cambria" w:hAnsi="Times New Roman" w:cs="Times New Roman"/>
          <w:sz w:val="32"/>
          <w:szCs w:val="32"/>
          <w:lang w:val="uk-UA"/>
        </w:rPr>
        <w:t xml:space="preserve"> вимагав від учнів чіткості вимови та розуміння процесу формування звуку й знаходження для нього свого місця в ротовій порожнині. Коли хтось із учнів не повністю вимовляв звуки, він повторював: «Слово – останній зовнішній продукт почуття, усякі інші рухи йдуть попереду, слово останнє й раптом воно </w:t>
      </w:r>
      <w:proofErr w:type="spellStart"/>
      <w:r>
        <w:rPr>
          <w:rFonts w:ascii="Times New Roman" w:eastAsia="Cambria" w:hAnsi="Times New Roman" w:cs="Times New Roman"/>
          <w:sz w:val="32"/>
          <w:szCs w:val="32"/>
          <w:lang w:val="uk-UA"/>
        </w:rPr>
        <w:t>ковтається</w:t>
      </w:r>
      <w:proofErr w:type="spellEnd"/>
      <w:r>
        <w:rPr>
          <w:rFonts w:ascii="Times New Roman" w:eastAsia="Cambria" w:hAnsi="Times New Roman" w:cs="Times New Roman"/>
          <w:sz w:val="32"/>
          <w:szCs w:val="32"/>
          <w:lang w:val="uk-UA"/>
        </w:rPr>
        <w:t>. То краще вже його не випускати, ніж, випустивши, брати назад». Жест Ф. </w:t>
      </w:r>
      <w:proofErr w:type="spellStart"/>
      <w:r>
        <w:rPr>
          <w:rFonts w:ascii="Times New Roman" w:eastAsia="Cambria" w:hAnsi="Times New Roman" w:cs="Times New Roman"/>
          <w:sz w:val="32"/>
          <w:szCs w:val="32"/>
          <w:lang w:val="uk-UA"/>
        </w:rPr>
        <w:t>Дельсарт</w:t>
      </w:r>
      <w:proofErr w:type="spellEnd"/>
      <w:r>
        <w:rPr>
          <w:rFonts w:ascii="Times New Roman" w:eastAsia="Cambria" w:hAnsi="Times New Roman" w:cs="Times New Roman"/>
          <w:sz w:val="32"/>
          <w:szCs w:val="32"/>
          <w:lang w:val="uk-UA"/>
        </w:rPr>
        <w:t xml:space="preserve"> називав зброєю серця, виразником почуттів, оскільки він може висловити те, що не можна передати словами.</w:t>
      </w:r>
    </w:p>
    <w:p w:rsidR="00DB00ED" w:rsidRDefault="00DB00ED" w:rsidP="00DB00ED">
      <w:pPr>
        <w:autoSpaceDE w:val="0"/>
        <w:spacing w:after="0"/>
        <w:ind w:firstLine="709"/>
        <w:jc w:val="both"/>
        <w:rPr>
          <w:rFonts w:ascii="Times New Roman" w:eastAsia="Cambria" w:hAnsi="Times New Roman" w:cs="Times New Roman"/>
          <w:spacing w:val="-4"/>
          <w:sz w:val="32"/>
          <w:szCs w:val="32"/>
          <w:lang w:val="uk-UA"/>
        </w:rPr>
      </w:pPr>
      <w:r>
        <w:rPr>
          <w:rFonts w:ascii="Times New Roman" w:eastAsia="Cambria" w:hAnsi="Times New Roman" w:cs="Times New Roman"/>
          <w:spacing w:val="-4"/>
          <w:sz w:val="32"/>
          <w:szCs w:val="32"/>
          <w:lang w:val="uk-UA"/>
        </w:rPr>
        <w:t>На думку п</w:t>
      </w:r>
      <w:r>
        <w:rPr>
          <w:rFonts w:ascii="Times New Roman" w:eastAsia="Cambria" w:hAnsi="Times New Roman" w:cs="Times New Roman"/>
          <w:iCs/>
          <w:spacing w:val="-4"/>
          <w:sz w:val="32"/>
          <w:szCs w:val="32"/>
          <w:lang w:val="uk-UA"/>
        </w:rPr>
        <w:t>ольського</w:t>
      </w:r>
      <w:r>
        <w:rPr>
          <w:rFonts w:ascii="Times New Roman" w:eastAsia="Cambria" w:hAnsi="Times New Roman" w:cs="Times New Roman"/>
          <w:spacing w:val="-4"/>
          <w:sz w:val="32"/>
          <w:szCs w:val="32"/>
          <w:lang w:val="uk-UA"/>
        </w:rPr>
        <w:t xml:space="preserve"> режисера й дослідника Є. </w:t>
      </w:r>
      <w:proofErr w:type="spellStart"/>
      <w:r>
        <w:rPr>
          <w:rFonts w:ascii="Times New Roman" w:eastAsia="Cambria" w:hAnsi="Times New Roman" w:cs="Times New Roman"/>
          <w:spacing w:val="-4"/>
          <w:sz w:val="32"/>
          <w:szCs w:val="32"/>
          <w:lang w:val="uk-UA"/>
        </w:rPr>
        <w:t>Гротовського</w:t>
      </w:r>
      <w:proofErr w:type="spellEnd"/>
      <w:r>
        <w:rPr>
          <w:rFonts w:ascii="Times New Roman" w:eastAsia="Cambria" w:hAnsi="Times New Roman" w:cs="Times New Roman"/>
          <w:spacing w:val="-4"/>
          <w:sz w:val="32"/>
          <w:szCs w:val="32"/>
          <w:lang w:val="uk-UA"/>
        </w:rPr>
        <w:t>, актор, використовуючи власне тіло як інструмент для вираження внутрішніх імпульсів, що перебувають на межі уявного й реального світу, повинен знати свої проблеми та вміти боротися з ними. Він уважав, що засвоєння умінь та навичок професійної майстерності, розширення виконавських можливостей для актора є процесом безкінечним, оскільки: «…на кожній стадії самопізнання, з кожною новою задачею, з кожним подоланням, з кожним проривом через приховані бар’єри він (актор) буде зустрічатися з новими технічними проблемами на більш високому рівні. Він повинен навчитися долати їх за допомогою базових вправ. Це стосується всього: руху, пластики, створення маски м’язами обличчя, і, по суті, кожної частини акторського організму»</w:t>
      </w:r>
      <w:r w:rsidR="009D2AF7">
        <w:rPr>
          <w:rFonts w:ascii="Times New Roman" w:eastAsia="Cambria" w:hAnsi="Times New Roman" w:cs="Times New Roman"/>
          <w:spacing w:val="-4"/>
          <w:sz w:val="32"/>
          <w:szCs w:val="32"/>
          <w:lang w:val="uk-UA"/>
        </w:rPr>
        <w:t>.</w:t>
      </w:r>
      <w:r>
        <w:rPr>
          <w:rFonts w:ascii="Times New Roman" w:eastAsia="Cambria" w:hAnsi="Times New Roman" w:cs="Times New Roman"/>
          <w:spacing w:val="-4"/>
          <w:sz w:val="32"/>
          <w:szCs w:val="32"/>
          <w:lang w:val="uk-UA"/>
        </w:rPr>
        <w:t xml:space="preserve"> Для Є. </w:t>
      </w:r>
      <w:proofErr w:type="spellStart"/>
      <w:r>
        <w:rPr>
          <w:rFonts w:ascii="Times New Roman" w:eastAsia="Cambria" w:hAnsi="Times New Roman" w:cs="Times New Roman"/>
          <w:spacing w:val="-4"/>
          <w:sz w:val="32"/>
          <w:szCs w:val="32"/>
          <w:lang w:val="uk-UA"/>
        </w:rPr>
        <w:t>Гротовського</w:t>
      </w:r>
      <w:proofErr w:type="spellEnd"/>
      <w:r>
        <w:rPr>
          <w:rFonts w:ascii="Times New Roman" w:eastAsia="Cambria" w:hAnsi="Times New Roman" w:cs="Times New Roman"/>
          <w:spacing w:val="-4"/>
          <w:sz w:val="32"/>
          <w:szCs w:val="32"/>
          <w:lang w:val="uk-UA"/>
        </w:rPr>
        <w:t xml:space="preserve"> професійне виховання </w:t>
      </w:r>
      <w:r>
        <w:rPr>
          <w:rFonts w:ascii="Times New Roman" w:eastAsia="Cambria" w:hAnsi="Times New Roman" w:cs="Times New Roman"/>
          <w:spacing w:val="-4"/>
          <w:sz w:val="32"/>
          <w:szCs w:val="32"/>
          <w:lang w:val="uk-UA"/>
        </w:rPr>
        <w:lastRenderedPageBreak/>
        <w:t>актора полягає в спрямуванні всіх методів тренінгу на зняття внутрішніх бар’єрів, що заважають звільненню акторської природи.</w:t>
      </w:r>
    </w:p>
    <w:p w:rsidR="00DB00ED" w:rsidRDefault="009D2AF7" w:rsidP="00DB00ED">
      <w:pPr>
        <w:autoSpaceDE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Е</w:t>
      </w:r>
      <w:r w:rsidR="00DB00ED">
        <w:rPr>
          <w:rFonts w:ascii="Times New Roman" w:eastAsia="Cambria" w:hAnsi="Times New Roman" w:cs="Times New Roman"/>
          <w:sz w:val="32"/>
          <w:szCs w:val="32"/>
          <w:lang w:val="uk-UA"/>
        </w:rPr>
        <w:t>моційний та інтелектуальний розвиток людини залежить від здатності сприймати найпростіші зорові, слухові, тактильні, м’язово-рухові відчуття, від розвитку найпростіших чуттєвих умінь. Навчальні тренінги є складовою виховання творчої особистості, оскільки дають можливість майбутньому актору набувати вміння керувати взаємодією всіх систем організму, не ігноруючи жодної з них.</w:t>
      </w:r>
    </w:p>
    <w:p w:rsidR="00DB00ED" w:rsidRDefault="00DB00ED" w:rsidP="00DB00ED">
      <w:pPr>
        <w:autoSpaceDE w:val="0"/>
        <w:spacing w:after="0"/>
        <w:ind w:firstLine="709"/>
        <w:jc w:val="both"/>
        <w:rPr>
          <w:rFonts w:ascii="Times New Roman" w:eastAsia="Cambria" w:hAnsi="Times New Roman" w:cs="Times New Roman"/>
          <w:spacing w:val="-4"/>
          <w:sz w:val="32"/>
          <w:szCs w:val="32"/>
          <w:lang w:val="uk-UA"/>
        </w:rPr>
      </w:pPr>
      <w:r>
        <w:rPr>
          <w:rFonts w:ascii="Times New Roman" w:eastAsia="Cambria" w:hAnsi="Times New Roman" w:cs="Times New Roman"/>
          <w:spacing w:val="-4"/>
          <w:sz w:val="32"/>
          <w:szCs w:val="32"/>
          <w:lang w:val="uk-UA"/>
        </w:rPr>
        <w:t>Поділяючи думки відомих дослідників, театральних діячів, педагогів щодо необхідності тренінгу як специфічного методу формування психофізичного апарату майбутнього актора, опираючись на результати власної практичної діяльності ми переконуємося, що саме інтерактивний тренінг найбільш ефективно сприяє звільненню актора від психофізичних затисків, формуванню широкого спектру засобів професійного спілкування актора та здійсненню емоційного впливу на глядача, трансляції системи взаємозв’язків у межах запропонованих обставин вправи, етюду, уривка, вистави.</w:t>
      </w:r>
    </w:p>
    <w:p w:rsidR="00DB00ED" w:rsidRDefault="00DB00ED" w:rsidP="00DB00ED">
      <w:pPr>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 xml:space="preserve">З метою опанування майбутнім актором широкого спектру умінь та навичок нами було розроблено комплекс інтерактивних психофізичних тренінгів, спрямованих на формування готовності майбутнього актора до професійного спілкування. Упровадження цього комплексу в освітній процес є необхідною умовою ефективного формування мотиваційного, когнітивно-емоційного, </w:t>
      </w:r>
      <w:proofErr w:type="spellStart"/>
      <w:r>
        <w:rPr>
          <w:rFonts w:ascii="Times New Roman" w:eastAsia="Cambria" w:hAnsi="Times New Roman" w:cs="Times New Roman"/>
          <w:sz w:val="32"/>
          <w:szCs w:val="32"/>
          <w:lang w:val="uk-UA"/>
        </w:rPr>
        <w:t>творчо-емпатійного</w:t>
      </w:r>
      <w:proofErr w:type="spellEnd"/>
      <w:r>
        <w:rPr>
          <w:rFonts w:ascii="Times New Roman" w:eastAsia="Cambria" w:hAnsi="Times New Roman" w:cs="Times New Roman"/>
          <w:sz w:val="32"/>
          <w:szCs w:val="32"/>
          <w:lang w:val="uk-UA"/>
        </w:rPr>
        <w:t xml:space="preserve">, </w:t>
      </w:r>
      <w:proofErr w:type="spellStart"/>
      <w:r>
        <w:rPr>
          <w:rFonts w:ascii="Times New Roman" w:eastAsia="Cambria" w:hAnsi="Times New Roman" w:cs="Times New Roman"/>
          <w:sz w:val="32"/>
          <w:szCs w:val="32"/>
          <w:lang w:val="uk-UA"/>
        </w:rPr>
        <w:t>комунікативно-діяльнісного</w:t>
      </w:r>
      <w:proofErr w:type="spellEnd"/>
      <w:r>
        <w:rPr>
          <w:rFonts w:ascii="Times New Roman" w:eastAsia="Cambria" w:hAnsi="Times New Roman" w:cs="Times New Roman"/>
          <w:sz w:val="32"/>
          <w:szCs w:val="32"/>
          <w:lang w:val="uk-UA"/>
        </w:rPr>
        <w:t xml:space="preserve"> компонентів готовності. Теоретичним та методичним підґрунтям створення комплексу тренінгів є наукові напрацювання психологів, театральних педагогів.</w:t>
      </w:r>
    </w:p>
    <w:p w:rsidR="00DB00ED" w:rsidRDefault="00DB00ED" w:rsidP="00DB00ED">
      <w:pPr>
        <w:autoSpaceDE w:val="0"/>
        <w:spacing w:after="0"/>
        <w:ind w:firstLine="709"/>
        <w:jc w:val="both"/>
        <w:rPr>
          <w:rFonts w:ascii="Times New Roman" w:eastAsia="Cambria" w:hAnsi="Times New Roman" w:cs="Times New Roman"/>
          <w:sz w:val="32"/>
          <w:szCs w:val="32"/>
          <w:lang w:val="uk-UA"/>
        </w:rPr>
      </w:pPr>
      <w:r>
        <w:rPr>
          <w:rFonts w:ascii="Times New Roman" w:eastAsia="Times New Roman" w:hAnsi="Times New Roman" w:cs="Times New Roman"/>
          <w:sz w:val="32"/>
          <w:szCs w:val="32"/>
          <w:lang w:val="uk-UA"/>
        </w:rPr>
        <w:t>Розробляючи комплекс тренінгів, ми опиралися на принципи, виведені д</w:t>
      </w:r>
      <w:r>
        <w:rPr>
          <w:rFonts w:ascii="Times New Roman" w:eastAsia="Cambria" w:hAnsi="Times New Roman" w:cs="Times New Roman"/>
          <w:sz w:val="32"/>
          <w:szCs w:val="32"/>
          <w:lang w:val="uk-UA"/>
        </w:rPr>
        <w:t xml:space="preserve">ослідниками в галузі соціально-психологічного тренінгу </w:t>
      </w:r>
      <w:r>
        <w:rPr>
          <w:rFonts w:ascii="Times New Roman" w:eastAsia="Cambria" w:hAnsi="Times New Roman" w:cs="Times New Roman"/>
          <w:iCs/>
          <w:sz w:val="32"/>
          <w:szCs w:val="32"/>
          <w:lang w:val="uk-UA"/>
        </w:rPr>
        <w:t xml:space="preserve">Ці принципи стали нормативною основою комплексу тренінгів з формування готовності майбутнього актора до професійного спілкування: </w:t>
      </w:r>
      <w:r>
        <w:rPr>
          <w:rFonts w:ascii="Times New Roman" w:eastAsia="Cambria" w:hAnsi="Times New Roman" w:cs="Times New Roman"/>
          <w:i/>
          <w:iCs/>
          <w:sz w:val="32"/>
          <w:szCs w:val="32"/>
          <w:lang w:val="uk-UA"/>
        </w:rPr>
        <w:t xml:space="preserve">принцип активності </w:t>
      </w:r>
      <w:r>
        <w:rPr>
          <w:rFonts w:ascii="Times New Roman" w:eastAsia="Cambria" w:hAnsi="Times New Roman" w:cs="Times New Roman"/>
          <w:iCs/>
          <w:sz w:val="32"/>
          <w:szCs w:val="32"/>
          <w:lang w:val="uk-UA"/>
        </w:rPr>
        <w:t xml:space="preserve">полягає в спонтанному </w:t>
      </w:r>
      <w:r>
        <w:rPr>
          <w:rFonts w:ascii="Times New Roman" w:eastAsia="Cambria" w:hAnsi="Times New Roman" w:cs="Times New Roman"/>
          <w:iCs/>
          <w:sz w:val="32"/>
          <w:szCs w:val="32"/>
          <w:lang w:val="uk-UA"/>
        </w:rPr>
        <w:lastRenderedPageBreak/>
        <w:t xml:space="preserve">приєднанні до здійснення </w:t>
      </w:r>
      <w:proofErr w:type="spellStart"/>
      <w:r>
        <w:rPr>
          <w:rFonts w:ascii="Times New Roman" w:eastAsia="Cambria" w:hAnsi="Times New Roman" w:cs="Times New Roman"/>
          <w:iCs/>
          <w:sz w:val="32"/>
          <w:szCs w:val="32"/>
          <w:lang w:val="uk-UA"/>
        </w:rPr>
        <w:t>тренінгових</w:t>
      </w:r>
      <w:proofErr w:type="spellEnd"/>
      <w:r>
        <w:rPr>
          <w:rFonts w:ascii="Times New Roman" w:eastAsia="Cambria" w:hAnsi="Times New Roman" w:cs="Times New Roman"/>
          <w:iCs/>
          <w:sz w:val="32"/>
          <w:szCs w:val="32"/>
          <w:lang w:val="uk-UA"/>
        </w:rPr>
        <w:t xml:space="preserve"> вправ, швидкому включенні учасників тренінгу в процес спілкування та усвідомленні ними виконання відповідних дій; </w:t>
      </w:r>
      <w:r>
        <w:rPr>
          <w:rFonts w:ascii="Times New Roman" w:eastAsia="Cambria" w:hAnsi="Times New Roman" w:cs="Times New Roman"/>
          <w:i/>
          <w:iCs/>
          <w:sz w:val="32"/>
          <w:szCs w:val="32"/>
          <w:lang w:val="uk-UA"/>
        </w:rPr>
        <w:t>принцип дослідницької та творчої позиції</w:t>
      </w:r>
      <w:r>
        <w:rPr>
          <w:rFonts w:ascii="Times New Roman" w:eastAsia="Cambria" w:hAnsi="Times New Roman" w:cs="Times New Roman"/>
          <w:iCs/>
          <w:sz w:val="32"/>
          <w:szCs w:val="32"/>
          <w:lang w:val="uk-UA"/>
        </w:rPr>
        <w:t xml:space="preserve"> спрямовує учасників на пошук нових форм поведінки, експериментування та відкриття для себе нових можливостей спілкування; </w:t>
      </w:r>
      <w:r>
        <w:rPr>
          <w:rFonts w:ascii="Times New Roman" w:eastAsia="Cambria" w:hAnsi="Times New Roman" w:cs="Times New Roman"/>
          <w:i/>
          <w:iCs/>
          <w:sz w:val="32"/>
          <w:szCs w:val="32"/>
          <w:lang w:val="uk-UA"/>
        </w:rPr>
        <w:t>принцип об’єктивації (усвідомлення)поведінки</w:t>
      </w:r>
      <w:r>
        <w:rPr>
          <w:rFonts w:ascii="Times New Roman" w:eastAsia="Cambria" w:hAnsi="Times New Roman" w:cs="Times New Roman"/>
          <w:iCs/>
          <w:sz w:val="32"/>
          <w:szCs w:val="32"/>
          <w:lang w:val="uk-UA"/>
        </w:rPr>
        <w:t xml:space="preserve"> полягає в створенні умов для зворотного зв’язку, це може бути детальне обговорення результатів тренінгу з учасниками або ж перегляд відеозапису; </w:t>
      </w:r>
      <w:r>
        <w:rPr>
          <w:rFonts w:ascii="Times New Roman" w:eastAsia="Cambria" w:hAnsi="Times New Roman" w:cs="Times New Roman"/>
          <w:i/>
          <w:iCs/>
          <w:sz w:val="32"/>
          <w:szCs w:val="32"/>
          <w:lang w:val="uk-UA"/>
        </w:rPr>
        <w:t>принцип партнерського (суб’єкт-суб’єктного) спілкування</w:t>
      </w:r>
      <w:r>
        <w:rPr>
          <w:rFonts w:ascii="Times New Roman" w:eastAsia="Cambria" w:hAnsi="Times New Roman" w:cs="Times New Roman"/>
          <w:iCs/>
          <w:sz w:val="32"/>
          <w:szCs w:val="32"/>
          <w:lang w:val="uk-UA"/>
        </w:rPr>
        <w:t xml:space="preserve"> забезпечує взаємодію між усіма учасниками тренінгу, урахування інтересів та почуттів кожного, що сприяє взаєморозумінню між членами групи та розвитку </w:t>
      </w:r>
      <w:proofErr w:type="spellStart"/>
      <w:r>
        <w:rPr>
          <w:rFonts w:ascii="Times New Roman" w:eastAsia="Cambria" w:hAnsi="Times New Roman" w:cs="Times New Roman"/>
          <w:iCs/>
          <w:sz w:val="32"/>
          <w:szCs w:val="32"/>
          <w:lang w:val="uk-UA"/>
        </w:rPr>
        <w:t>емпатії</w:t>
      </w:r>
      <w:proofErr w:type="spellEnd"/>
      <w:r>
        <w:rPr>
          <w:rFonts w:ascii="Times New Roman" w:eastAsia="Cambria" w:hAnsi="Times New Roman" w:cs="Times New Roman"/>
          <w:iCs/>
          <w:sz w:val="32"/>
          <w:szCs w:val="32"/>
          <w:lang w:val="uk-UA"/>
        </w:rPr>
        <w:t>.</w:t>
      </w:r>
    </w:p>
    <w:p w:rsidR="00DB00ED" w:rsidRDefault="00DB00ED" w:rsidP="00DB00ED">
      <w:pPr>
        <w:autoSpaceDE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 xml:space="preserve">Мета тренінгу </w:t>
      </w:r>
      <w:r>
        <w:rPr>
          <w:rFonts w:ascii="Times New Roman" w:eastAsia="Cambria" w:hAnsi="Times New Roman" w:cs="Times New Roman"/>
          <w:iCs/>
          <w:sz w:val="32"/>
          <w:szCs w:val="32"/>
          <w:lang w:val="uk-UA"/>
        </w:rPr>
        <w:t xml:space="preserve">– </w:t>
      </w:r>
      <w:r>
        <w:rPr>
          <w:rFonts w:ascii="Times New Roman" w:eastAsia="Cambria" w:hAnsi="Times New Roman" w:cs="Times New Roman"/>
          <w:sz w:val="32"/>
          <w:szCs w:val="32"/>
          <w:lang w:val="uk-UA"/>
        </w:rPr>
        <w:t xml:space="preserve">формування мотиваційного, когнітивно-емоційного, </w:t>
      </w:r>
      <w:proofErr w:type="spellStart"/>
      <w:r>
        <w:rPr>
          <w:rFonts w:ascii="Times New Roman" w:eastAsia="Cambria" w:hAnsi="Times New Roman" w:cs="Times New Roman"/>
          <w:sz w:val="32"/>
          <w:szCs w:val="32"/>
          <w:lang w:val="uk-UA"/>
        </w:rPr>
        <w:t>творчо-емпатійного</w:t>
      </w:r>
      <w:proofErr w:type="spellEnd"/>
      <w:r>
        <w:rPr>
          <w:rFonts w:ascii="Times New Roman" w:eastAsia="Cambria" w:hAnsi="Times New Roman" w:cs="Times New Roman"/>
          <w:sz w:val="32"/>
          <w:szCs w:val="32"/>
          <w:lang w:val="uk-UA"/>
        </w:rPr>
        <w:t xml:space="preserve"> та </w:t>
      </w:r>
      <w:proofErr w:type="spellStart"/>
      <w:r>
        <w:rPr>
          <w:rFonts w:ascii="Times New Roman" w:eastAsia="Cambria" w:hAnsi="Times New Roman" w:cs="Times New Roman"/>
          <w:sz w:val="32"/>
          <w:szCs w:val="32"/>
          <w:lang w:val="uk-UA"/>
        </w:rPr>
        <w:t>комунікативно-діяльнісного</w:t>
      </w:r>
      <w:proofErr w:type="spellEnd"/>
      <w:r>
        <w:rPr>
          <w:rFonts w:ascii="Times New Roman" w:eastAsia="Cambria" w:hAnsi="Times New Roman" w:cs="Times New Roman"/>
          <w:sz w:val="32"/>
          <w:szCs w:val="32"/>
          <w:lang w:val="uk-UA"/>
        </w:rPr>
        <w:t xml:space="preserve"> компонентів готовності майбутнього актора допрофесійного спілкування.</w:t>
      </w:r>
    </w:p>
    <w:p w:rsidR="00DB00ED" w:rsidRDefault="00DB00ED" w:rsidP="00DB00ED">
      <w:pPr>
        <w:autoSpaceDE w:val="0"/>
        <w:spacing w:after="0"/>
        <w:ind w:firstLine="709"/>
        <w:jc w:val="both"/>
        <w:rPr>
          <w:rFonts w:ascii="Times New Roman" w:eastAsia="Cambria" w:hAnsi="Times New Roman" w:cs="Times New Roman"/>
          <w:sz w:val="32"/>
          <w:szCs w:val="32"/>
          <w:lang w:val="uk-UA"/>
        </w:rPr>
      </w:pPr>
      <w:r>
        <w:rPr>
          <w:rFonts w:ascii="Times New Roman" w:eastAsia="Cambria" w:hAnsi="Times New Roman" w:cs="Times New Roman"/>
          <w:sz w:val="32"/>
          <w:szCs w:val="32"/>
          <w:lang w:val="uk-UA"/>
        </w:rPr>
        <w:t xml:space="preserve">Завдання тренінгу: активізація мотивації до професійної діяльності; виявлення та формування художньо-естетичних мотивів; активізація мотивації досягнення успіху; формування інтелектуальної емоційності; розвиток емоційної </w:t>
      </w:r>
      <w:proofErr w:type="spellStart"/>
      <w:r>
        <w:rPr>
          <w:rFonts w:ascii="Times New Roman" w:eastAsia="Cambria" w:hAnsi="Times New Roman" w:cs="Times New Roman"/>
          <w:sz w:val="32"/>
          <w:szCs w:val="32"/>
          <w:lang w:val="uk-UA"/>
        </w:rPr>
        <w:t>емпатії</w:t>
      </w:r>
      <w:proofErr w:type="spellEnd"/>
      <w:r>
        <w:rPr>
          <w:rFonts w:ascii="Times New Roman" w:eastAsia="Cambria" w:hAnsi="Times New Roman" w:cs="Times New Roman"/>
          <w:sz w:val="32"/>
          <w:szCs w:val="32"/>
          <w:lang w:val="uk-UA"/>
        </w:rPr>
        <w:t xml:space="preserve">, </w:t>
      </w:r>
      <w:proofErr w:type="spellStart"/>
      <w:r>
        <w:rPr>
          <w:rFonts w:ascii="Times New Roman" w:eastAsia="Cambria" w:hAnsi="Times New Roman" w:cs="Times New Roman"/>
          <w:sz w:val="32"/>
          <w:szCs w:val="32"/>
          <w:lang w:val="uk-UA"/>
        </w:rPr>
        <w:t>полікомунікативної</w:t>
      </w:r>
      <w:proofErr w:type="spellEnd"/>
      <w:r>
        <w:rPr>
          <w:rFonts w:ascii="Times New Roman" w:eastAsia="Cambria" w:hAnsi="Times New Roman" w:cs="Times New Roman"/>
          <w:sz w:val="32"/>
          <w:szCs w:val="32"/>
          <w:lang w:val="uk-UA"/>
        </w:rPr>
        <w:t xml:space="preserve"> </w:t>
      </w:r>
      <w:proofErr w:type="spellStart"/>
      <w:r>
        <w:rPr>
          <w:rFonts w:ascii="Times New Roman" w:eastAsia="Cambria" w:hAnsi="Times New Roman" w:cs="Times New Roman"/>
          <w:sz w:val="32"/>
          <w:szCs w:val="32"/>
          <w:lang w:val="uk-UA"/>
        </w:rPr>
        <w:t>емпатії</w:t>
      </w:r>
      <w:proofErr w:type="spellEnd"/>
      <w:r>
        <w:rPr>
          <w:rFonts w:ascii="Times New Roman" w:eastAsia="Cambria" w:hAnsi="Times New Roman" w:cs="Times New Roman"/>
          <w:sz w:val="32"/>
          <w:szCs w:val="32"/>
          <w:lang w:val="uk-UA"/>
        </w:rPr>
        <w:t>; формування уміння концентрації сценічної уваги, розвиток мовно-голосових якостей, формування вмінь застосування вербальних та невербальних засобів спілкування.</w:t>
      </w:r>
    </w:p>
    <w:p w:rsidR="00A5657D" w:rsidRDefault="00DB00ED" w:rsidP="007429D0">
      <w:pPr>
        <w:tabs>
          <w:tab w:val="left" w:pos="900"/>
        </w:tabs>
        <w:snapToGrid w:val="0"/>
        <w:spacing w:after="0"/>
        <w:ind w:firstLine="709"/>
        <w:jc w:val="both"/>
      </w:pPr>
      <w:r>
        <w:rPr>
          <w:rFonts w:ascii="Times New Roman" w:eastAsia="Cambria" w:hAnsi="Times New Roman" w:cs="Times New Roman"/>
          <w:sz w:val="32"/>
          <w:szCs w:val="32"/>
          <w:lang w:val="uk-UA"/>
        </w:rPr>
        <w:t xml:space="preserve">Педагогічним завданням викладача є створення атмосфери доброзичливості та довіри, що уможливить реалізацію вільного творчого самовираження учасників, </w:t>
      </w:r>
      <w:r>
        <w:rPr>
          <w:rFonts w:ascii="Times New Roman" w:eastAsia="Times New Roman" w:hAnsi="Times New Roman" w:cs="Times New Roman"/>
          <w:sz w:val="32"/>
          <w:szCs w:val="32"/>
          <w:lang w:val="uk-UA"/>
        </w:rPr>
        <w:t xml:space="preserve">активної взаємодії всіх членів навчальної групи, у процесі якої студенти опановують комунікативні, інтерактивні та </w:t>
      </w:r>
      <w:proofErr w:type="spellStart"/>
      <w:r>
        <w:rPr>
          <w:rFonts w:ascii="Times New Roman" w:eastAsia="Times New Roman" w:hAnsi="Times New Roman" w:cs="Times New Roman"/>
          <w:sz w:val="32"/>
          <w:szCs w:val="32"/>
          <w:lang w:val="uk-UA"/>
        </w:rPr>
        <w:t>перцептивні</w:t>
      </w:r>
      <w:proofErr w:type="spellEnd"/>
      <w:r>
        <w:rPr>
          <w:rFonts w:ascii="Times New Roman" w:eastAsia="Times New Roman" w:hAnsi="Times New Roman" w:cs="Times New Roman"/>
          <w:sz w:val="32"/>
          <w:szCs w:val="32"/>
          <w:lang w:val="uk-UA"/>
        </w:rPr>
        <w:t xml:space="preserve"> навички. Така організація </w:t>
      </w:r>
      <w:proofErr w:type="spellStart"/>
      <w:r>
        <w:rPr>
          <w:rFonts w:ascii="Times New Roman" w:eastAsia="Times New Roman" w:hAnsi="Times New Roman" w:cs="Times New Roman"/>
          <w:sz w:val="32"/>
          <w:szCs w:val="32"/>
          <w:lang w:val="uk-UA"/>
        </w:rPr>
        <w:t>тренінгових</w:t>
      </w:r>
      <w:proofErr w:type="spellEnd"/>
      <w:r>
        <w:rPr>
          <w:rFonts w:ascii="Times New Roman" w:eastAsia="Times New Roman" w:hAnsi="Times New Roman" w:cs="Times New Roman"/>
          <w:sz w:val="32"/>
          <w:szCs w:val="32"/>
          <w:lang w:val="uk-UA"/>
        </w:rPr>
        <w:t xml:space="preserve"> занять дає змогу студенту поступово звільнитися від почуття дискомфорту та страху осуду, глузування з боку інших членів колективу у разі невдалого виконання завдання.</w:t>
      </w:r>
      <w:r>
        <w:rPr>
          <w:rFonts w:ascii="Times New Roman" w:eastAsia="Cambria" w:hAnsi="Times New Roman" w:cs="Times New Roman"/>
          <w:sz w:val="32"/>
          <w:szCs w:val="32"/>
          <w:lang w:val="uk-UA"/>
        </w:rPr>
        <w:t xml:space="preserve"> Тренінг покликаний організовувати студентів, дисциплінувати їх, підтримувати інтерес до себе, до партнерів, розвивати творчий </w:t>
      </w:r>
      <w:r>
        <w:rPr>
          <w:rFonts w:ascii="Times New Roman" w:eastAsia="Cambria" w:hAnsi="Times New Roman" w:cs="Times New Roman"/>
          <w:sz w:val="32"/>
          <w:szCs w:val="32"/>
          <w:lang w:val="uk-UA"/>
        </w:rPr>
        <w:lastRenderedPageBreak/>
        <w:t>потенціал. Важливо враховувати, що тренінг за рівнем складності має відповідати рівню теоретичних знань, практичних навичок і вмінь студентів.</w:t>
      </w:r>
    </w:p>
    <w:sectPr w:rsidR="00A5657D" w:rsidSect="008049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37E36"/>
    <w:multiLevelType w:val="hybridMultilevel"/>
    <w:tmpl w:val="57688BFA"/>
    <w:lvl w:ilvl="0" w:tplc="32929A7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A5657D"/>
    <w:rsid w:val="007429D0"/>
    <w:rsid w:val="00804949"/>
    <w:rsid w:val="009D2AF7"/>
    <w:rsid w:val="00A5657D"/>
    <w:rsid w:val="00DB0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0ED"/>
  </w:style>
  <w:style w:type="paragraph" w:styleId="2">
    <w:name w:val="heading 2"/>
    <w:basedOn w:val="a"/>
    <w:next w:val="a"/>
    <w:link w:val="20"/>
    <w:semiHidden/>
    <w:unhideWhenUsed/>
    <w:qFormat/>
    <w:rsid w:val="00DB00ED"/>
    <w:pPr>
      <w:keepNext/>
      <w:keepLines/>
      <w:spacing w:after="0" w:line="240" w:lineRule="auto"/>
      <w:ind w:firstLine="709"/>
      <w:jc w:val="both"/>
      <w:outlineLvl w:val="1"/>
    </w:pPr>
    <w:rPr>
      <w:rFonts w:ascii="Times New Roman Полужирный" w:eastAsia="Times New Roman" w:hAnsi="Times New Roman Полужирный" w:cs="Times New Roman"/>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B00ED"/>
    <w:rPr>
      <w:rFonts w:ascii="Times New Roman Полужирный" w:eastAsia="Times New Roman" w:hAnsi="Times New Roman Полужирный" w:cs="Times New Roman"/>
      <w:b/>
      <w:bCs/>
      <w:sz w:val="32"/>
      <w:szCs w:val="26"/>
    </w:rPr>
  </w:style>
  <w:style w:type="paragraph" w:styleId="a3">
    <w:name w:val="List Paragraph"/>
    <w:basedOn w:val="a"/>
    <w:uiPriority w:val="99"/>
    <w:qFormat/>
    <w:rsid w:val="00DB00ED"/>
    <w:pPr>
      <w:spacing w:after="0" w:line="240" w:lineRule="auto"/>
      <w:ind w:left="720" w:hanging="288"/>
      <w:contextualSpacing/>
      <w:jc w:val="both"/>
    </w:pPr>
    <w:rPr>
      <w:rFonts w:ascii="Times New Roman" w:eastAsia="Cambria" w:hAnsi="Times New Roman" w:cs="Times New Roman"/>
      <w:color w:val="1F497D"/>
      <w:sz w:val="28"/>
    </w:rPr>
  </w:style>
</w:styles>
</file>

<file path=word/webSettings.xml><?xml version="1.0" encoding="utf-8"?>
<w:webSettings xmlns:r="http://schemas.openxmlformats.org/officeDocument/2006/relationships" xmlns:w="http://schemas.openxmlformats.org/wordprocessingml/2006/main">
  <w:divs>
    <w:div w:id="11818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1753</Words>
  <Characters>9994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2025-10-21T06:21:00Z</dcterms:created>
  <dcterms:modified xsi:type="dcterms:W3CDTF">2025-10-21T07:44:00Z</dcterms:modified>
</cp:coreProperties>
</file>