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876B" w14:textId="062ABFDA" w:rsidR="003B587B" w:rsidRPr="003B587B" w:rsidRDefault="00D87861" w:rsidP="00D87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Лабораторна</w:t>
      </w:r>
      <w:r w:rsidR="003B587B" w:rsidRPr="003B58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587B">
        <w:rPr>
          <w:rFonts w:ascii="Times New Roman" w:hAnsi="Times New Roman" w:cs="Times New Roman"/>
          <w:b/>
          <w:bCs/>
          <w:sz w:val="28"/>
          <w:szCs w:val="28"/>
        </w:rPr>
        <w:t>робота</w:t>
      </w:r>
      <w:r w:rsidR="003B587B" w:rsidRPr="003B587B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</w:p>
    <w:p w14:paraId="5187CBB1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B587B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proofErr w:type="spellStart"/>
      <w:r w:rsidRPr="003B587B">
        <w:rPr>
          <w:rFonts w:ascii="Times New Roman" w:hAnsi="Times New Roman" w:cs="Times New Roman"/>
          <w:b/>
          <w:bCs/>
          <w:sz w:val="28"/>
          <w:szCs w:val="28"/>
        </w:rPr>
        <w:t>Порівняльний</w:t>
      </w:r>
      <w:proofErr w:type="spellEnd"/>
      <w:r w:rsidRPr="003B58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b/>
          <w:bCs/>
          <w:sz w:val="28"/>
          <w:szCs w:val="28"/>
        </w:rPr>
        <w:t>аналіз</w:t>
      </w:r>
      <w:proofErr w:type="spellEnd"/>
      <w:r w:rsidRPr="003B58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b/>
          <w:bCs/>
          <w:sz w:val="28"/>
          <w:szCs w:val="28"/>
        </w:rPr>
        <w:t>життєвих</w:t>
      </w:r>
      <w:proofErr w:type="spellEnd"/>
      <w:r w:rsidRPr="003B587B">
        <w:rPr>
          <w:rFonts w:ascii="Times New Roman" w:hAnsi="Times New Roman" w:cs="Times New Roman"/>
          <w:b/>
          <w:bCs/>
          <w:sz w:val="28"/>
          <w:szCs w:val="28"/>
        </w:rPr>
        <w:t xml:space="preserve"> форм </w:t>
      </w:r>
      <w:proofErr w:type="spellStart"/>
      <w:r w:rsidRPr="003B587B">
        <w:rPr>
          <w:rFonts w:ascii="Times New Roman" w:hAnsi="Times New Roman" w:cs="Times New Roman"/>
          <w:b/>
          <w:bCs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3B587B">
        <w:rPr>
          <w:rFonts w:ascii="Times New Roman" w:hAnsi="Times New Roman" w:cs="Times New Roman"/>
          <w:b/>
          <w:bCs/>
          <w:sz w:val="28"/>
          <w:szCs w:val="28"/>
        </w:rPr>
        <w:t>біоморфологічних</w:t>
      </w:r>
      <w:proofErr w:type="spellEnd"/>
    </w:p>
    <w:p w14:paraId="619E2B80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b/>
          <w:bCs/>
          <w:sz w:val="28"/>
          <w:szCs w:val="28"/>
        </w:rPr>
        <w:t>спектрів</w:t>
      </w:r>
      <w:proofErr w:type="spellEnd"/>
    </w:p>
    <w:p w14:paraId="0BF7C46A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8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Мета: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вивчити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різноманіття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екосистемах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.</w:t>
      </w:r>
    </w:p>
    <w:p w14:paraId="3B36D419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</w:t>
      </w:r>
      <w:proofErr w:type="spellEnd"/>
      <w:r w:rsidRPr="003B58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173A8C3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87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поняттям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».</w:t>
      </w:r>
    </w:p>
    <w:p w14:paraId="0D1E06FA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87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Охарактеризувати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групування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по</w:t>
      </w:r>
      <w:proofErr w:type="spellEnd"/>
    </w:p>
    <w:p w14:paraId="53FE58E5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видам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.</w:t>
      </w:r>
    </w:p>
    <w:p w14:paraId="5FA52C3F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87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Детально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проаналізувати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?</w:t>
      </w:r>
    </w:p>
    <w:p w14:paraId="2026D6B5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b/>
          <w:bCs/>
          <w:sz w:val="28"/>
          <w:szCs w:val="28"/>
        </w:rPr>
        <w:t>Методичні</w:t>
      </w:r>
      <w:proofErr w:type="spellEnd"/>
      <w:r w:rsidRPr="003B58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b/>
          <w:bCs/>
          <w:sz w:val="28"/>
          <w:szCs w:val="28"/>
        </w:rPr>
        <w:t>пояснення</w:t>
      </w:r>
      <w:proofErr w:type="spellEnd"/>
    </w:p>
    <w:p w14:paraId="0D07B3B3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Екологічна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неоднорідність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утворюють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фітоценози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,</w:t>
      </w:r>
    </w:p>
    <w:p w14:paraId="7B859A9D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обумовлює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їхні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морфологічні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Схожі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морфолого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екологічному</w:t>
      </w:r>
      <w:proofErr w:type="spellEnd"/>
    </w:p>
    <w:p w14:paraId="4F8968E7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відношенні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об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'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єднують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життєвими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формами</w:t>
      </w:r>
      <w:proofErr w:type="spellEnd"/>
    </w:p>
    <w:p w14:paraId="658A4719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. Є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чимало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визначень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два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якими</w:t>
      </w:r>
      <w:proofErr w:type="spellEnd"/>
    </w:p>
    <w:p w14:paraId="04D67A7A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еколого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морфологічний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еколого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ценотичний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.</w:t>
      </w:r>
    </w:p>
    <w:p w14:paraId="33255F7B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еколого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морфологічним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аспектом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запропонував</w:t>
      </w:r>
      <w:proofErr w:type="spellEnd"/>
    </w:p>
    <w:p w14:paraId="3BCCBE43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виділяти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І.Г.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Серебряков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визначенням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собою</w:t>
      </w:r>
      <w:proofErr w:type="spellEnd"/>
    </w:p>
    <w:p w14:paraId="38ABDC3E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87B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своєрідний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зовнішній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вигляд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габітус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їхні</w:t>
      </w:r>
      <w:proofErr w:type="spellEnd"/>
    </w:p>
    <w:p w14:paraId="342D1070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надземні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підземні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підземні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пагони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кореневі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який</w:t>
      </w:r>
      <w:proofErr w:type="spellEnd"/>
    </w:p>
    <w:p w14:paraId="3FDC7154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їхньому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онтогенезі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росту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</w:p>
    <w:p w14:paraId="06F478CA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габітус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історично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ґрунтово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кліматичних</w:t>
      </w:r>
      <w:proofErr w:type="spellEnd"/>
    </w:p>
    <w:p w14:paraId="6BCA859E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вираз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пристосованості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умов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".</w:t>
      </w:r>
    </w:p>
    <w:p w14:paraId="5374ECFE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еколого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ценотичним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аспектом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запропонував</w:t>
      </w:r>
      <w:proofErr w:type="spellEnd"/>
    </w:p>
    <w:p w14:paraId="47B4AA02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виділяти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Раункієр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котрий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визначив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вираз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</w:p>
    <w:p w14:paraId="78EAF17B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розселення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у</w:t>
      </w:r>
    </w:p>
    <w:p w14:paraId="683EE4F5" w14:textId="77777777" w:rsid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рослинного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покриву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"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рис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. 1).</w:t>
      </w:r>
    </w:p>
    <w:p w14:paraId="5E9350B4" w14:textId="023E658B" w:rsidR="00816EC6" w:rsidRDefault="00816EC6" w:rsidP="00816E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6EC6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2E317062" wp14:editId="35DB8612">
            <wp:extent cx="4886085" cy="3419475"/>
            <wp:effectExtent l="0" t="0" r="0" b="0"/>
            <wp:docPr id="15697931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682" cy="342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05C84" w14:textId="2DFDE23E" w:rsidR="00816EC6" w:rsidRPr="003B587B" w:rsidRDefault="00816EC6" w:rsidP="00816E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6EC6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drawing>
          <wp:inline distT="0" distB="0" distL="0" distR="0" wp14:anchorId="467ECAB4" wp14:editId="3E07DF5B">
            <wp:extent cx="4760515" cy="2944495"/>
            <wp:effectExtent l="0" t="0" r="2540" b="8255"/>
            <wp:docPr id="34067974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280" cy="294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26CC9" w14:textId="77777777" w:rsidR="003B587B" w:rsidRPr="003B587B" w:rsidRDefault="003B587B" w:rsidP="00C72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Рис. 1.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Раункієром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Жизнь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растеннй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, 1974):</w:t>
      </w:r>
    </w:p>
    <w:p w14:paraId="7454B827" w14:textId="41B34039" w:rsidR="003B587B" w:rsidRDefault="003B587B" w:rsidP="00C7200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1 –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фанерофіт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; 2а і 2б –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підтипи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хамефітів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; 3а,3б,3с –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підтипи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гемікриптофітів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>; 4а,</w:t>
      </w:r>
      <w:r w:rsidR="00C719F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4б –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підтипи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криптофітів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; 5 -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терофіт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Зверху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чорним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показано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зимуючі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бруньки</w:t>
      </w:r>
      <w:proofErr w:type="spellEnd"/>
      <w:r w:rsidR="00C719F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відновлення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(пунктирна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лінія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рівень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їх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розташування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); внизу –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частина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рослини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C719F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зафарбована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в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чорний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колір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перезимовує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, не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зафарбована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відмирає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на зиму</w:t>
      </w:r>
    </w:p>
    <w:p w14:paraId="4A7A4381" w14:textId="77777777" w:rsidR="00C72006" w:rsidRPr="003B587B" w:rsidRDefault="00C72006" w:rsidP="00C7200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65ADF1B6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87B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життєвої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належать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схожі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морфологічною</w:t>
      </w:r>
      <w:proofErr w:type="spellEnd"/>
    </w:p>
    <w:p w14:paraId="5D1EB50C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структурою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пристосувальними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властивостями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.</w:t>
      </w:r>
    </w:p>
    <w:p w14:paraId="7E1476B5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виявляють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навколишнім</w:t>
      </w:r>
      <w:proofErr w:type="spellEnd"/>
    </w:p>
    <w:p w14:paraId="721AE66D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середовищем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. Є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організаційні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спадково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закріплені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будова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тичинок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,</w:t>
      </w:r>
    </w:p>
    <w:p w14:paraId="0D06DA5D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маточок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чашолистиків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чергових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супротивних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мутовчастих</w:t>
      </w:r>
      <w:proofErr w:type="spellEnd"/>
    </w:p>
    <w:p w14:paraId="5AF3D183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листків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піддаються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швидким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змінам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</w:p>
    <w:p w14:paraId="56B9837A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пластичні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змінюються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зміною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умов</w:t>
      </w:r>
      <w:proofErr w:type="spellEnd"/>
    </w:p>
    <w:p w14:paraId="25F5C6F3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пристосувальні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листків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одночасність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і</w:t>
      </w:r>
    </w:p>
    <w:p w14:paraId="60DE13C5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різночасність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опаду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характер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кореневої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.</w:t>
      </w:r>
    </w:p>
    <w:p w14:paraId="42A94EF3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Часто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росту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фізіономічність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хоча</w:t>
      </w:r>
      <w:proofErr w:type="spellEnd"/>
    </w:p>
    <w:p w14:paraId="744686B5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нерідко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такими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класифікувати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,</w:t>
      </w:r>
    </w:p>
    <w:p w14:paraId="50AAC411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відрізнити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екологічні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фізіологічні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.</w:t>
      </w:r>
    </w:p>
    <w:p w14:paraId="423092D2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такими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принципами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пристосуванням</w:t>
      </w:r>
      <w:proofErr w:type="spellEnd"/>
    </w:p>
    <w:p w14:paraId="5C7D698A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одного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провідних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температурного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і</w:t>
      </w:r>
    </w:p>
    <w:p w14:paraId="5246B883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водного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режимів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сукупністю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пристосувальних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.</w:t>
      </w:r>
    </w:p>
    <w:p w14:paraId="7E214A36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Одну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систем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запропонував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Раункієр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цьому</w:t>
      </w:r>
      <w:proofErr w:type="spellEnd"/>
    </w:p>
    <w:p w14:paraId="5E28E48A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виходив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того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рівнозначні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і</w:t>
      </w:r>
    </w:p>
    <w:p w14:paraId="61D463C3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придатні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клімат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його</w:t>
      </w:r>
      <w:proofErr w:type="spellEnd"/>
    </w:p>
    <w:p w14:paraId="2C0423AE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вміст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СО2 і О2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істотно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Тому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не</w:t>
      </w:r>
      <w:proofErr w:type="spellEnd"/>
    </w:p>
    <w:p w14:paraId="35D99D02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служити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визначальним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фактором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.</w:t>
      </w:r>
    </w:p>
    <w:p w14:paraId="7869248C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Освітленість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хімічні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грунту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взаємовідносини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між</w:t>
      </w:r>
      <w:proofErr w:type="spellEnd"/>
    </w:p>
    <w:p w14:paraId="74AC125B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рослинами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рослинами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тваринами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врахувати</w:t>
      </w:r>
      <w:proofErr w:type="spellEnd"/>
    </w:p>
    <w:p w14:paraId="084924DF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через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їхню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мінливість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швидкоплинність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.</w:t>
      </w:r>
    </w:p>
    <w:p w14:paraId="79184391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lastRenderedPageBreak/>
        <w:t>Для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великих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вологість</w:t>
      </w:r>
      <w:proofErr w:type="spellEnd"/>
    </w:p>
    <w:p w14:paraId="32E51999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грунт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водний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температурний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режим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.</w:t>
      </w:r>
    </w:p>
    <w:p w14:paraId="1A13C93E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виділенні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Раункієр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враховував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бруньок</w:t>
      </w:r>
      <w:proofErr w:type="spellEnd"/>
    </w:p>
    <w:p w14:paraId="041C0E05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грунту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рис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. 1), а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виділенні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екологічних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,</w:t>
      </w:r>
    </w:p>
    <w:p w14:paraId="435275A9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менших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обсягом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захищеності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бруньок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,</w:t>
      </w:r>
    </w:p>
    <w:p w14:paraId="4D78B5CD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листків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виділені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Раункієр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назвав</w:t>
      </w:r>
      <w:proofErr w:type="spellEnd"/>
    </w:p>
    <w:p w14:paraId="6EC36CF0" w14:textId="79C59DAB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біологічними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типами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них є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фанерофіти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хамефіти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,</w:t>
      </w:r>
      <w:r w:rsidR="00C72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гемікриптофіти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криптофіти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терофіти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котрі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свою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поділяються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</w:t>
      </w:r>
      <w:proofErr w:type="spellEnd"/>
    </w:p>
    <w:p w14:paraId="5A372740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.</w:t>
      </w:r>
    </w:p>
    <w:p w14:paraId="10E9AA07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b/>
          <w:bCs/>
          <w:sz w:val="28"/>
          <w:szCs w:val="28"/>
        </w:rPr>
        <w:t>Фанерофіти</w:t>
      </w:r>
      <w:proofErr w:type="spellEnd"/>
      <w:r w:rsidRPr="003B58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587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бруньки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стійкі</w:t>
      </w:r>
      <w:proofErr w:type="spellEnd"/>
    </w:p>
    <w:p w14:paraId="6F2C97F8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несприятливих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умов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розміщені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стеблах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(у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повітрі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або</w:t>
      </w:r>
      <w:proofErr w:type="spellEnd"/>
    </w:p>
    <w:p w14:paraId="1CCF0599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трав'янисті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фанерофіти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</w:p>
    <w:p w14:paraId="4D1685D7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тропічних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лісів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сланкими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дерев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'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янистими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стеблами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гілками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котрі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не</w:t>
      </w:r>
      <w:proofErr w:type="spellEnd"/>
    </w:p>
    <w:p w14:paraId="741958FA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дерев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'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яніють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бегонія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епіфітні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фанерофіти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B587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,</w:t>
      </w:r>
    </w:p>
    <w:p w14:paraId="0B7760CA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поселяються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рослинах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місце</w:t>
      </w:r>
      <w:proofErr w:type="spellEnd"/>
    </w:p>
    <w:p w14:paraId="7DC8E37F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прикріплення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Такими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бути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квіткові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папороті</w:t>
      </w:r>
      <w:proofErr w:type="spellEnd"/>
    </w:p>
    <w:p w14:paraId="1ECC6F3B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87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рис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. 2).</w:t>
      </w:r>
    </w:p>
    <w:p w14:paraId="23D3FA16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Стеблосукулентні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фанерофіти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B587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товстими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листками</w:t>
      </w:r>
      <w:proofErr w:type="spellEnd"/>
    </w:p>
    <w:p w14:paraId="162DD4B1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87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алое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агава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стеблами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кактуси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Вони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ростуть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пустелях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скелях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,</w:t>
      </w:r>
    </w:p>
    <w:p w14:paraId="774554B4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пісках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.</w:t>
      </w:r>
    </w:p>
    <w:p w14:paraId="6BA64CE5" w14:textId="00B563F3" w:rsidR="005B0030" w:rsidRDefault="005B0030" w:rsidP="005B0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B0030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572FD60A" wp14:editId="3D89D348">
            <wp:extent cx="3190875" cy="2662001"/>
            <wp:effectExtent l="0" t="0" r="0" b="5080"/>
            <wp:docPr id="108977269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612" cy="266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18BA9" w14:textId="2D3E9F82" w:rsidR="003B587B" w:rsidRDefault="003B587B" w:rsidP="00C72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Рис. 2.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Епіфіти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вологих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тропічних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лісів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Епіфітні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папороті</w:t>
      </w:r>
      <w:proofErr w:type="spellEnd"/>
    </w:p>
    <w:p w14:paraId="24EE965E" w14:textId="77777777" w:rsidR="00C72006" w:rsidRPr="003B587B" w:rsidRDefault="00C72006" w:rsidP="00C72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07C688" w14:textId="77777777" w:rsidR="003B587B" w:rsidRPr="003B587B" w:rsidRDefault="003B587B" w:rsidP="00C72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групи –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вічнозелені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фанерофіти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різняться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собою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,</w:t>
      </w:r>
    </w:p>
    <w:p w14:paraId="0C583E14" w14:textId="77777777" w:rsidR="003B587B" w:rsidRPr="003B587B" w:rsidRDefault="003B587B" w:rsidP="00C72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одних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бруньки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захищенні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захищені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.</w:t>
      </w:r>
    </w:p>
    <w:p w14:paraId="305243AF" w14:textId="77777777" w:rsidR="003B587B" w:rsidRPr="003B587B" w:rsidRDefault="003B587B" w:rsidP="00C72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Вічнозелені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фанерофіти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незахищеними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бруньками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це</w:t>
      </w:r>
      <w:proofErr w:type="spellEnd"/>
    </w:p>
    <w:p w14:paraId="5EFB4FD0" w14:textId="77777777" w:rsidR="003B587B" w:rsidRPr="003B587B" w:rsidRDefault="003B587B" w:rsidP="00C72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тропіків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субтропіків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захищеними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помірної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помірно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холодної</w:t>
      </w:r>
      <w:proofErr w:type="spellEnd"/>
    </w:p>
    <w:p w14:paraId="6A31C417" w14:textId="77777777" w:rsidR="003B587B" w:rsidRPr="003B587B" w:rsidRDefault="003B587B" w:rsidP="00C72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.</w:t>
      </w:r>
    </w:p>
    <w:p w14:paraId="4680895A" w14:textId="22E91C00" w:rsidR="003B587B" w:rsidRPr="003B587B" w:rsidRDefault="003B587B" w:rsidP="00C72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b/>
          <w:bCs/>
          <w:sz w:val="28"/>
          <w:szCs w:val="28"/>
        </w:rPr>
        <w:t>Хамефіти</w:t>
      </w:r>
      <w:proofErr w:type="spellEnd"/>
      <w:r w:rsidRPr="003B58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587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вегетативні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пагони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не гинуть у</w:t>
      </w:r>
      <w:r w:rsidR="00C72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несприятливий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(зимовий)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розміщені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поблизу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грунту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C72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піднімаються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над ним не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взимку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звичайно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прикриті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снігом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,</w:t>
      </w:r>
      <w:r w:rsidR="00C72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на них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бруньки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.</w:t>
      </w:r>
    </w:p>
    <w:p w14:paraId="4C2215C4" w14:textId="77777777" w:rsidR="003B587B" w:rsidRPr="003B587B" w:rsidRDefault="003B587B" w:rsidP="00C72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належать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напівкущові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хамефіти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B587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яких</w:t>
      </w:r>
      <w:proofErr w:type="spellEnd"/>
    </w:p>
    <w:p w14:paraId="52A9D266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lastRenderedPageBreak/>
        <w:t>верхня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пагонів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відмирає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родин</w:t>
      </w:r>
      <w:proofErr w:type="spellEnd"/>
    </w:p>
    <w:p w14:paraId="57F976DC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глухокропивних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бобових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гвоздикових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.</w:t>
      </w:r>
    </w:p>
    <w:p w14:paraId="1851ADAA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Активні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хамефіти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B587B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вегетативні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пагони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не</w:t>
      </w:r>
      <w:proofErr w:type="spellEnd"/>
    </w:p>
    <w:p w14:paraId="10802123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змінюються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несприятливих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умов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звичайно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лежать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грунту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.</w:t>
      </w:r>
    </w:p>
    <w:p w14:paraId="1E83EF0B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чином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сланкі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барвінок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Vinca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minor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чебрець</w:t>
      </w:r>
      <w:proofErr w:type="spellEnd"/>
    </w:p>
    <w:p w14:paraId="46763CBB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87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Thymus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мучниця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Arctostaphylos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вероніка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лікарська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Veronica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officinalis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).</w:t>
      </w:r>
    </w:p>
    <w:p w14:paraId="4104B391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b/>
          <w:bCs/>
          <w:sz w:val="28"/>
          <w:szCs w:val="28"/>
        </w:rPr>
        <w:t>Рослини</w:t>
      </w:r>
      <w:proofErr w:type="spellEnd"/>
      <w:r w:rsidRPr="003B587B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3B587B">
        <w:rPr>
          <w:rFonts w:ascii="Times New Roman" w:hAnsi="Times New Roman" w:cs="Times New Roman"/>
          <w:b/>
          <w:bCs/>
          <w:sz w:val="28"/>
          <w:szCs w:val="28"/>
        </w:rPr>
        <w:t>подушки</w:t>
      </w:r>
      <w:proofErr w:type="spellEnd"/>
      <w:r w:rsidRPr="003B58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587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посиленному</w:t>
      </w:r>
      <w:proofErr w:type="spellEnd"/>
    </w:p>
    <w:p w14:paraId="6C698F26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галуженню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обмеженому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сповільненому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росту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надземних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пагонів</w:t>
      </w:r>
      <w:proofErr w:type="spellEnd"/>
    </w:p>
    <w:p w14:paraId="28A59DF7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напівсферичне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обтічне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своєрідним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мікрокліматом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і</w:t>
      </w:r>
    </w:p>
    <w:p w14:paraId="74A9DBA1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надійним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захистом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пагонів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бруньок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утворюють</w:t>
      </w:r>
      <w:proofErr w:type="spellEnd"/>
    </w:p>
    <w:p w14:paraId="335B9398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далекій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півночі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родів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Silene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Gypsophila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Androsace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високогір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'ї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Карпат</w:t>
      </w:r>
      <w:proofErr w:type="spellEnd"/>
    </w:p>
    <w:p w14:paraId="5B39FB78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87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ломикамінь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Saxifragaaizon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костриця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лежача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Festucasupina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).</w:t>
      </w:r>
    </w:p>
    <w:p w14:paraId="60E3FC21" w14:textId="538721FA" w:rsidR="003B587B" w:rsidRPr="003B587B" w:rsidRDefault="003B587B" w:rsidP="00D42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b/>
          <w:bCs/>
          <w:sz w:val="28"/>
          <w:szCs w:val="28"/>
        </w:rPr>
        <w:t>Гемікриптофіти</w:t>
      </w:r>
      <w:proofErr w:type="spellEnd"/>
      <w:r w:rsidRPr="003B58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587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надземні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пагони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відмирають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587B">
        <w:rPr>
          <w:rFonts w:ascii="Times New Roman" w:hAnsi="Times New Roman" w:cs="Times New Roman"/>
          <w:sz w:val="28"/>
          <w:szCs w:val="28"/>
        </w:rPr>
        <w:t>на</w:t>
      </w:r>
      <w:r w:rsidR="00D42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587B">
        <w:rPr>
          <w:rFonts w:ascii="Times New Roman" w:hAnsi="Times New Roman" w:cs="Times New Roman"/>
          <w:sz w:val="28"/>
          <w:szCs w:val="28"/>
        </w:rPr>
        <w:t>початку</w:t>
      </w:r>
      <w:proofErr w:type="gram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несприятливого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зимового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бруньки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="00D42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розміщуються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неглибоко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приповерхневих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шарах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грунту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="00D42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587B">
        <w:rPr>
          <w:rFonts w:ascii="Times New Roman" w:hAnsi="Times New Roman" w:cs="Times New Roman"/>
          <w:sz w:val="28"/>
          <w:szCs w:val="28"/>
        </w:rPr>
        <w:t xml:space="preserve">грунту.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Бруньки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захищені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грунтом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минулорічними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рештками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,</w:t>
      </w:r>
      <w:r w:rsidR="00D42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листковою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підстилкою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і тому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залишаються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живими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:</w:t>
      </w:r>
      <w:r w:rsidR="00D42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протогемікриптофіти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частково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розеткові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гемікриптофіти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розеткові</w:t>
      </w:r>
      <w:proofErr w:type="spellEnd"/>
      <w:r w:rsidR="00D42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гемікриптофіти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кульбаба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Taraxacum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любочки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Leontodon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первоцвіт</w:t>
      </w:r>
      <w:proofErr w:type="spellEnd"/>
      <w:r w:rsidR="00D42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587B">
        <w:rPr>
          <w:rFonts w:ascii="Times New Roman" w:hAnsi="Times New Roman" w:cs="Times New Roman"/>
          <w:sz w:val="28"/>
          <w:szCs w:val="28"/>
        </w:rPr>
        <w:t>(Primula).</w:t>
      </w:r>
    </w:p>
    <w:p w14:paraId="254C6CF6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b/>
          <w:bCs/>
          <w:sz w:val="28"/>
          <w:szCs w:val="28"/>
        </w:rPr>
        <w:t>Протогемікриптофіти</w:t>
      </w:r>
      <w:proofErr w:type="spellEnd"/>
      <w:r w:rsidRPr="003B58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587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утворюють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надземні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або</w:t>
      </w:r>
      <w:proofErr w:type="spellEnd"/>
    </w:p>
    <w:p w14:paraId="7FFCCD37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підземні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столони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зніт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болотний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Epilobium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palustre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кропива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дводомна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Urtica</w:t>
      </w:r>
      <w:proofErr w:type="spellEnd"/>
    </w:p>
    <w:p w14:paraId="2059AB7F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587B">
        <w:rPr>
          <w:rFonts w:ascii="Times New Roman" w:hAnsi="Times New Roman" w:cs="Times New Roman"/>
          <w:sz w:val="28"/>
          <w:szCs w:val="28"/>
          <w:lang w:val="en-US"/>
        </w:rPr>
        <w:t xml:space="preserve">dioica),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льонок</w:t>
      </w:r>
      <w:proofErr w:type="spellEnd"/>
      <w:r w:rsidRPr="003B587B">
        <w:rPr>
          <w:rFonts w:ascii="Times New Roman" w:hAnsi="Times New Roman" w:cs="Times New Roman"/>
          <w:sz w:val="28"/>
          <w:szCs w:val="28"/>
          <w:lang w:val="en-US"/>
        </w:rPr>
        <w:t xml:space="preserve"> (Linaria vulgaris),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рутвиця</w:t>
      </w:r>
      <w:proofErr w:type="spellEnd"/>
      <w:r w:rsidRPr="003B58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587B">
        <w:rPr>
          <w:rFonts w:ascii="Times New Roman" w:hAnsi="Times New Roman" w:cs="Times New Roman"/>
          <w:sz w:val="28"/>
          <w:szCs w:val="28"/>
        </w:rPr>
        <w:t>мала</w:t>
      </w:r>
      <w:r w:rsidRPr="003B587B">
        <w:rPr>
          <w:rFonts w:ascii="Times New Roman" w:hAnsi="Times New Roman" w:cs="Times New Roman"/>
          <w:sz w:val="28"/>
          <w:szCs w:val="28"/>
          <w:lang w:val="en-US"/>
        </w:rPr>
        <w:t xml:space="preserve"> (Thalictrum minus).</w:t>
      </w:r>
    </w:p>
    <w:p w14:paraId="2B14EBFF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b/>
          <w:bCs/>
          <w:sz w:val="28"/>
          <w:szCs w:val="28"/>
        </w:rPr>
        <w:t>Криптофіти</w:t>
      </w:r>
      <w:proofErr w:type="spellEnd"/>
      <w:r w:rsidRPr="003B58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587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бруньки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розміщуються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під</w:t>
      </w:r>
      <w:proofErr w:type="spellEnd"/>
    </w:p>
    <w:p w14:paraId="5CAE6CB4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поверхнею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грунту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екологічний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тип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підрозділяється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три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менших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</w:t>
      </w:r>
      <w:proofErr w:type="spellEnd"/>
    </w:p>
    <w:p w14:paraId="2A8D11C7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рангом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3B587B">
        <w:rPr>
          <w:rFonts w:ascii="Times New Roman" w:hAnsi="Times New Roman" w:cs="Times New Roman"/>
          <w:sz w:val="28"/>
          <w:szCs w:val="28"/>
        </w:rPr>
        <w:t>геофіти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гелофіти</w:t>
      </w:r>
      <w:proofErr w:type="spellEnd"/>
      <w:proofErr w:type="gramEnd"/>
      <w:r w:rsidRPr="003B587B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гідрофіти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.</w:t>
      </w:r>
    </w:p>
    <w:p w14:paraId="5BE738BB" w14:textId="11F47B07" w:rsidR="003B587B" w:rsidRPr="003B587B" w:rsidRDefault="003B587B" w:rsidP="00C72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b/>
          <w:bCs/>
          <w:sz w:val="28"/>
          <w:szCs w:val="28"/>
        </w:rPr>
        <w:t>Геофіти</w:t>
      </w:r>
      <w:proofErr w:type="spellEnd"/>
      <w:r w:rsidRPr="003B58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587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бруньки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закладаються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в</w:t>
      </w:r>
      <w:r w:rsidR="00C72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підземних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органах –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цибулинах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кореневищах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коренях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C72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кореневищні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B587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пирій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повзучий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Elytrigia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repens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), купина</w:t>
      </w:r>
      <w:r w:rsidR="00C72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587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Polygonatum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), очерет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звичайний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Phragmites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australis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бульбові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B587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картопля</w:t>
      </w:r>
      <w:proofErr w:type="spellEnd"/>
      <w:r w:rsidR="00C72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587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Solanum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tuberosum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півонія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Paeonia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пшінка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Ficaria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цибулинні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B587B">
        <w:rPr>
          <w:rFonts w:ascii="Times New Roman" w:hAnsi="Times New Roman" w:cs="Times New Roman"/>
          <w:sz w:val="28"/>
          <w:szCs w:val="28"/>
        </w:rPr>
        <w:t>– цибуля</w:t>
      </w:r>
      <w:r w:rsidR="00C72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587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Allium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),</w:t>
      </w:r>
      <w:r w:rsidR="00D55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587B">
        <w:rPr>
          <w:rFonts w:ascii="Times New Roman" w:hAnsi="Times New Roman" w:cs="Times New Roman"/>
          <w:sz w:val="28"/>
          <w:szCs w:val="28"/>
        </w:rPr>
        <w:t>тюльпан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Tulipa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),</w:t>
      </w:r>
      <w:r w:rsidR="00D554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нарцис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Narcissus</w:t>
      </w:r>
      <w:proofErr w:type="spellEnd"/>
      <w:proofErr w:type="gramStart"/>
      <w:r w:rsidRPr="003B587B">
        <w:rPr>
          <w:rFonts w:ascii="Times New Roman" w:hAnsi="Times New Roman" w:cs="Times New Roman"/>
          <w:sz w:val="28"/>
          <w:szCs w:val="28"/>
        </w:rPr>
        <w:t>),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підсніжник</w:t>
      </w:r>
      <w:proofErr w:type="spellEnd"/>
      <w:proofErr w:type="gramEnd"/>
      <w:r w:rsidRPr="003B58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Galanthus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кореневі</w:t>
      </w:r>
      <w:proofErr w:type="spellEnd"/>
      <w:r w:rsidR="00C72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587B">
        <w:rPr>
          <w:rFonts w:ascii="Times New Roman" w:hAnsi="Times New Roman" w:cs="Times New Roman"/>
          <w:sz w:val="28"/>
          <w:szCs w:val="28"/>
        </w:rPr>
        <w:t>– березка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Convolvulus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), осот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польовий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Cirsium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arvense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),</w:t>
      </w:r>
      <w:r w:rsidR="00185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льонок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Linaria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)</w:t>
      </w:r>
      <w:r w:rsidR="00C72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геофіти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.</w:t>
      </w:r>
    </w:p>
    <w:p w14:paraId="507847BB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b/>
          <w:bCs/>
          <w:sz w:val="28"/>
          <w:szCs w:val="28"/>
        </w:rPr>
        <w:t>Гелофіти</w:t>
      </w:r>
      <w:proofErr w:type="spellEnd"/>
      <w:r w:rsidRPr="003B58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587B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бруньки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розвиваються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3164BD0E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грунті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надмірно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насиченому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вологою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болотні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пухівка</w:t>
      </w:r>
      <w:proofErr w:type="spellEnd"/>
    </w:p>
    <w:p w14:paraId="00B5A00D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87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Eriophorum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багно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Ledum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palustre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журавлина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Oxyccocus</w:t>
      </w:r>
      <w:proofErr w:type="spellEnd"/>
      <w:proofErr w:type="gramStart"/>
      <w:r w:rsidRPr="003B587B">
        <w:rPr>
          <w:rFonts w:ascii="Times New Roman" w:hAnsi="Times New Roman" w:cs="Times New Roman"/>
          <w:sz w:val="28"/>
          <w:szCs w:val="28"/>
        </w:rPr>
        <w:t>),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рогіз</w:t>
      </w:r>
      <w:proofErr w:type="spellEnd"/>
      <w:proofErr w:type="gramEnd"/>
    </w:p>
    <w:p w14:paraId="52C9BDA8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87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Typha</w:t>
      </w:r>
      <w:proofErr w:type="spellEnd"/>
      <w:proofErr w:type="gramStart"/>
      <w:r w:rsidRPr="003B587B">
        <w:rPr>
          <w:rFonts w:ascii="Times New Roman" w:hAnsi="Times New Roman" w:cs="Times New Roman"/>
          <w:sz w:val="28"/>
          <w:szCs w:val="28"/>
        </w:rPr>
        <w:t>),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бобівник</w:t>
      </w:r>
      <w:proofErr w:type="spellEnd"/>
      <w:proofErr w:type="gramEnd"/>
      <w:r w:rsidRPr="003B58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Menyanthes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trifoliata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).</w:t>
      </w:r>
    </w:p>
    <w:p w14:paraId="207DB2F2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b/>
          <w:bCs/>
          <w:sz w:val="28"/>
          <w:szCs w:val="28"/>
        </w:rPr>
        <w:t>Гідрофіти</w:t>
      </w:r>
      <w:proofErr w:type="spellEnd"/>
      <w:r w:rsidRPr="003B58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587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бруньки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розвиваються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органах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,</w:t>
      </w:r>
    </w:p>
    <w:p w14:paraId="1146B5D9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занурених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587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воду</w:t>
      </w:r>
      <w:proofErr w:type="spellEnd"/>
      <w:proofErr w:type="gramEnd"/>
      <w:r w:rsidRPr="003B58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зиму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відмирають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залишаються</w:t>
      </w:r>
      <w:proofErr w:type="spellEnd"/>
    </w:p>
    <w:p w14:paraId="60BB07B1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живими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зимуючі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бруньки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.</w:t>
      </w:r>
    </w:p>
    <w:p w14:paraId="0223048B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b/>
          <w:bCs/>
          <w:sz w:val="28"/>
          <w:szCs w:val="28"/>
        </w:rPr>
        <w:t>Кореневищні</w:t>
      </w:r>
      <w:proofErr w:type="spellEnd"/>
      <w:r w:rsidRPr="003B58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587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форма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розвиваються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водойм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і</w:t>
      </w:r>
    </w:p>
    <w:p w14:paraId="147209E9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закладають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зимуючі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бруньки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.</w:t>
      </w:r>
    </w:p>
    <w:p w14:paraId="75F2F913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b/>
          <w:bCs/>
          <w:sz w:val="28"/>
          <w:szCs w:val="28"/>
        </w:rPr>
        <w:t>Терофіти</w:t>
      </w:r>
      <w:proofErr w:type="spellEnd"/>
      <w:r w:rsidRPr="003B58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587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життєва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цикл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</w:p>
    <w:p w14:paraId="054A3F0C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вегетаційного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закладають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бруньок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.</w:t>
      </w:r>
    </w:p>
    <w:p w14:paraId="6788B527" w14:textId="165492ED" w:rsidR="003B587B" w:rsidRPr="003B587B" w:rsidRDefault="003B587B" w:rsidP="008534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87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багатовидові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рослинні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угруповання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="008534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належать до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форм,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їхній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біологічний</w:t>
      </w:r>
      <w:proofErr w:type="spellEnd"/>
      <w:r w:rsidR="008534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587B">
        <w:rPr>
          <w:rFonts w:ascii="Times New Roman" w:hAnsi="Times New Roman" w:cs="Times New Roman"/>
          <w:sz w:val="28"/>
          <w:szCs w:val="28"/>
        </w:rPr>
        <w:t>спектр.</w:t>
      </w:r>
    </w:p>
    <w:p w14:paraId="029A76FB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B587B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Рекомендована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література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AD33E8A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87B">
        <w:rPr>
          <w:rFonts w:ascii="Times New Roman" w:hAnsi="Times New Roman" w:cs="Times New Roman"/>
          <w:sz w:val="28"/>
          <w:szCs w:val="28"/>
        </w:rPr>
        <w:t xml:space="preserve">1. </w:t>
      </w:r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Григора І.М.,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Соломаха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В.А.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фітоценології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. К.:</w:t>
      </w:r>
    </w:p>
    <w:p w14:paraId="15133FA8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Фітосоціоцентр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, 2000. – С. 42-47.</w:t>
      </w:r>
    </w:p>
    <w:p w14:paraId="1E7DBC77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587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Потіш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А.Ф.,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Медвідь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В.Г., </w:t>
      </w:r>
      <w:proofErr w:type="spellStart"/>
      <w:r w:rsidRPr="003B587B">
        <w:rPr>
          <w:rFonts w:ascii="Times New Roman" w:hAnsi="Times New Roman" w:cs="Times New Roman"/>
          <w:i/>
          <w:iCs/>
          <w:sz w:val="28"/>
          <w:szCs w:val="28"/>
        </w:rPr>
        <w:t>Гвоздецький</w:t>
      </w:r>
      <w:proofErr w:type="spellEnd"/>
      <w:r w:rsidRPr="003B587B">
        <w:rPr>
          <w:rFonts w:ascii="Times New Roman" w:hAnsi="Times New Roman" w:cs="Times New Roman"/>
          <w:i/>
          <w:iCs/>
          <w:sz w:val="28"/>
          <w:szCs w:val="28"/>
        </w:rPr>
        <w:t xml:space="preserve"> О.Г., Козак З.Я.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Екологія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:</w:t>
      </w:r>
    </w:p>
    <w:p w14:paraId="58B3F00E" w14:textId="77777777" w:rsidR="003B587B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і практикум.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вищих</w:t>
      </w:r>
      <w:proofErr w:type="spellEnd"/>
    </w:p>
    <w:p w14:paraId="26B4CC2C" w14:textId="0A0D263A" w:rsidR="00493C6F" w:rsidRPr="003B587B" w:rsidRDefault="003B587B" w:rsidP="003B5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87B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3B587B">
        <w:rPr>
          <w:rFonts w:ascii="Times New Roman" w:hAnsi="Times New Roman" w:cs="Times New Roman"/>
          <w:sz w:val="28"/>
          <w:szCs w:val="28"/>
        </w:rPr>
        <w:t>. - 2000". - 2003. - 296 с.__</w:t>
      </w:r>
    </w:p>
    <w:sectPr w:rsidR="00493C6F" w:rsidRPr="003B587B" w:rsidSect="003B587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E8"/>
    <w:rsid w:val="000965E8"/>
    <w:rsid w:val="00185A4D"/>
    <w:rsid w:val="00211A7E"/>
    <w:rsid w:val="003B587B"/>
    <w:rsid w:val="00493C6F"/>
    <w:rsid w:val="004D6BAC"/>
    <w:rsid w:val="005B0030"/>
    <w:rsid w:val="007E783C"/>
    <w:rsid w:val="00816EC6"/>
    <w:rsid w:val="00853422"/>
    <w:rsid w:val="00C719F1"/>
    <w:rsid w:val="00C72006"/>
    <w:rsid w:val="00D42570"/>
    <w:rsid w:val="00D554E0"/>
    <w:rsid w:val="00D8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677C"/>
  <w15:chartTrackingRefBased/>
  <w15:docId w15:val="{430D04EC-2F35-4A31-8A52-6F268798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6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5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5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6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65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65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65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65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65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65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65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6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6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6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6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65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65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65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6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65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6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1304</Words>
  <Characters>7435</Characters>
  <Application>Microsoft Office Word</Application>
  <DocSecurity>0</DocSecurity>
  <Lines>61</Lines>
  <Paragraphs>17</Paragraphs>
  <ScaleCrop>false</ScaleCrop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13</cp:revision>
  <dcterms:created xsi:type="dcterms:W3CDTF">2025-10-08T14:25:00Z</dcterms:created>
  <dcterms:modified xsi:type="dcterms:W3CDTF">2025-10-08T14:31:00Z</dcterms:modified>
</cp:coreProperties>
</file>