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F25" w:rsidRDefault="0044026D">
      <w:pPr>
        <w:jc w:val="center"/>
        <w:rPr>
          <w:rFonts w:ascii="Times New Roman" w:hAnsi="Times New Roman" w:cs="Times New Roman"/>
          <w:caps/>
          <w:sz w:val="28"/>
          <w:szCs w:val="28"/>
          <w:lang w:val="uk-UA"/>
        </w:rPr>
      </w:pPr>
      <w:r>
        <w:rPr>
          <w:rFonts w:ascii="Times New Roman" w:hAnsi="Times New Roman" w:cs="Times New Roman"/>
          <w:caps/>
          <w:sz w:val="28"/>
          <w:szCs w:val="28"/>
          <w:lang w:val="uk-UA"/>
        </w:rPr>
        <w:t xml:space="preserve">        МiнiстерствО освiти І НАУКИ України</w:t>
      </w:r>
    </w:p>
    <w:p w:rsidR="00AD4F25" w:rsidRDefault="0044026D">
      <w:pPr>
        <w:pStyle w:val="ab"/>
        <w:spacing w:line="240" w:lineRule="auto"/>
        <w:ind w:firstLine="709"/>
        <w:rPr>
          <w:rFonts w:ascii="Times New Roman" w:hAnsi="Times New Roman" w:cs="Times New Roman"/>
          <w:szCs w:val="28"/>
          <w:lang w:val="uk-UA"/>
        </w:rPr>
      </w:pPr>
      <w:r>
        <w:rPr>
          <w:rFonts w:ascii="Times New Roman" w:hAnsi="Times New Roman" w:cs="Times New Roman"/>
          <w:caps/>
          <w:szCs w:val="28"/>
          <w:lang w:val="uk-UA"/>
        </w:rPr>
        <w:t>Запорiзький національний унiверситет</w:t>
      </w:r>
    </w:p>
    <w:p w:rsidR="00AD4F25" w:rsidRDefault="00AD4F25">
      <w:pPr>
        <w:ind w:firstLine="709"/>
        <w:jc w:val="center"/>
        <w:rPr>
          <w:rFonts w:ascii="Times New Roman" w:hAnsi="Times New Roman" w:cs="Times New Roman"/>
          <w:sz w:val="28"/>
          <w:szCs w:val="28"/>
          <w:lang w:val="uk-UA"/>
        </w:rPr>
      </w:pPr>
    </w:p>
    <w:p w:rsidR="00AD4F25" w:rsidRDefault="00AD4F25">
      <w:pPr>
        <w:ind w:firstLine="709"/>
        <w:jc w:val="center"/>
        <w:rPr>
          <w:rFonts w:ascii="Times New Roman" w:hAnsi="Times New Roman" w:cs="Times New Roman"/>
          <w:sz w:val="28"/>
          <w:szCs w:val="28"/>
          <w:lang w:val="uk-UA"/>
        </w:rPr>
      </w:pPr>
    </w:p>
    <w:p w:rsidR="00AD4F25" w:rsidRDefault="00AD4F25">
      <w:pPr>
        <w:ind w:firstLine="709"/>
        <w:jc w:val="center"/>
        <w:rPr>
          <w:rFonts w:ascii="Times New Roman" w:hAnsi="Times New Roman" w:cs="Times New Roman"/>
          <w:sz w:val="28"/>
          <w:szCs w:val="28"/>
          <w:lang w:val="uk-UA"/>
        </w:rPr>
      </w:pPr>
    </w:p>
    <w:p w:rsidR="00AD4F25" w:rsidRDefault="00AD4F25">
      <w:pPr>
        <w:spacing w:line="391" w:lineRule="auto"/>
        <w:ind w:right="-259"/>
        <w:jc w:val="both"/>
        <w:rPr>
          <w:rFonts w:ascii="Times New Roman" w:hAnsi="Times New Roman" w:cs="Times New Roman"/>
          <w:b/>
          <w:bCs/>
          <w:sz w:val="28"/>
          <w:szCs w:val="28"/>
          <w:lang w:val="uk-UA"/>
        </w:rPr>
      </w:pPr>
    </w:p>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Н. Г. Сейсебаєва</w:t>
      </w:r>
    </w:p>
    <w:p w:rsidR="00AD4F25" w:rsidRDefault="00AD4F25">
      <w:pPr>
        <w:spacing w:line="391" w:lineRule="auto"/>
        <w:ind w:right="-259"/>
        <w:jc w:val="center"/>
        <w:rPr>
          <w:rFonts w:ascii="Times New Roman" w:hAnsi="Times New Roman" w:cs="Times New Roman"/>
          <w:b/>
          <w:bCs/>
          <w:sz w:val="28"/>
          <w:szCs w:val="28"/>
          <w:lang w:val="uk-UA"/>
        </w:rPr>
      </w:pPr>
    </w:p>
    <w:p w:rsidR="00AD4F25" w:rsidRDefault="0044026D">
      <w:pPr>
        <w:spacing w:line="27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ДИДЖИТАЛІЗАЦІЯ</w:t>
      </w:r>
    </w:p>
    <w:p w:rsidR="00AD4F25" w:rsidRDefault="0044026D">
      <w:pPr>
        <w:spacing w:line="270" w:lineRule="auto"/>
        <w:jc w:val="center"/>
        <w:rPr>
          <w:rFonts w:ascii="Times New Roman" w:eastAsia="SimSun" w:hAnsi="Times New Roman" w:cs="Times New Roman"/>
          <w:sz w:val="28"/>
          <w:szCs w:val="28"/>
          <w:lang w:val="uk-UA"/>
        </w:rPr>
      </w:pPr>
      <w:r>
        <w:rPr>
          <w:rFonts w:ascii="Times New Roman" w:hAnsi="Times New Roman" w:cs="Times New Roman"/>
          <w:b/>
          <w:bCs/>
          <w:sz w:val="28"/>
          <w:szCs w:val="28"/>
          <w:lang w:val="uk-UA"/>
        </w:rPr>
        <w:t>ОБЛІКОВО-АНАЛІТИЧНОГО ПРОЦЕСУ НА ПІДПРИЄМСТВІ</w:t>
      </w:r>
    </w:p>
    <w:p w:rsidR="00AD4F25" w:rsidRDefault="0044026D">
      <w:pPr>
        <w:spacing w:line="270" w:lineRule="auto"/>
        <w:ind w:left="440"/>
        <w:jc w:val="center"/>
        <w:rPr>
          <w:rFonts w:ascii="Times New Roman" w:hAnsi="Times New Roman" w:cs="Times New Roman"/>
          <w:sz w:val="28"/>
          <w:szCs w:val="28"/>
          <w:lang w:val="uk-UA"/>
        </w:rPr>
      </w:pPr>
      <w:r>
        <w:rPr>
          <w:noProof/>
          <w:lang w:val="uk-UA" w:eastAsia="uk-UA"/>
        </w:rPr>
        <w:drawing>
          <wp:inline distT="0" distB="0" distL="114300" distR="114300">
            <wp:extent cx="3070860" cy="2667000"/>
            <wp:effectExtent l="0" t="0" r="7620" b="0"/>
            <wp:docPr id="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2"/>
                    <pic:cNvPicPr>
                      <a:picLocks noChangeAspect="1"/>
                    </pic:cNvPicPr>
                  </pic:nvPicPr>
                  <pic:blipFill>
                    <a:blip r:embed="rId9"/>
                    <a:stretch>
                      <a:fillRect/>
                    </a:stretch>
                  </pic:blipFill>
                  <pic:spPr>
                    <a:xfrm>
                      <a:off x="0" y="0"/>
                      <a:ext cx="3070860" cy="2667000"/>
                    </a:xfrm>
                    <a:prstGeom prst="rect">
                      <a:avLst/>
                    </a:prstGeom>
                    <a:noFill/>
                    <a:ln>
                      <a:noFill/>
                    </a:ln>
                  </pic:spPr>
                </pic:pic>
              </a:graphicData>
            </a:graphic>
          </wp:inline>
        </w:drawing>
      </w:r>
    </w:p>
    <w:p w:rsidR="00AD4F25" w:rsidRDefault="0044026D">
      <w:pPr>
        <w:suppressAutoHyphens/>
        <w:jc w:val="center"/>
        <w:rPr>
          <w:rFonts w:ascii="Times New Roman" w:hAnsi="Times New Roman" w:cs="Times New Roman"/>
          <w:b/>
          <w:bCs/>
          <w:sz w:val="28"/>
          <w:szCs w:val="28"/>
          <w:lang w:val="uk-UA"/>
        </w:rPr>
      </w:pPr>
      <w:r>
        <w:rPr>
          <w:rFonts w:ascii="Times New Roman" w:eastAsia="Times New Roman" w:hAnsi="Times New Roman" w:cs="Times New Roman"/>
          <w:b/>
          <w:bCs/>
          <w:sz w:val="28"/>
          <w:szCs w:val="28"/>
          <w:lang w:val="uk-UA"/>
        </w:rPr>
        <w:t>Курс лекцій</w:t>
      </w:r>
    </w:p>
    <w:p w:rsidR="00AD4F25" w:rsidRDefault="0044026D">
      <w:pPr>
        <w:suppressAutoHyphens/>
        <w:jc w:val="center"/>
        <w:rPr>
          <w:rFonts w:ascii="Times New Roman" w:hAnsi="Times New Roman" w:cs="Times New Roman"/>
          <w:iCs/>
          <w:sz w:val="28"/>
          <w:szCs w:val="28"/>
          <w:lang w:val="uk-UA" w:eastAsia="ar-SA"/>
        </w:rPr>
      </w:pPr>
      <w:r>
        <w:rPr>
          <w:rFonts w:ascii="Times New Roman" w:hAnsi="Times New Roman" w:cs="Times New Roman"/>
          <w:iCs/>
          <w:sz w:val="28"/>
          <w:szCs w:val="28"/>
          <w:lang w:val="uk-UA" w:eastAsia="ar-SA"/>
        </w:rPr>
        <w:t>для здобувачів ступеня вищої освіти магістра</w:t>
      </w:r>
    </w:p>
    <w:p w:rsidR="00AD4F25" w:rsidRDefault="0044026D">
      <w:pPr>
        <w:suppressAutoHyphens/>
        <w:jc w:val="center"/>
        <w:rPr>
          <w:rFonts w:ascii="Times New Roman" w:hAnsi="Times New Roman" w:cs="Times New Roman"/>
          <w:iCs/>
          <w:sz w:val="28"/>
          <w:szCs w:val="28"/>
          <w:lang w:val="uk-UA" w:eastAsia="ar-SA"/>
        </w:rPr>
      </w:pPr>
      <w:r>
        <w:rPr>
          <w:rFonts w:ascii="Times New Roman" w:hAnsi="Times New Roman" w:cs="Times New Roman"/>
          <w:iCs/>
          <w:sz w:val="28"/>
          <w:szCs w:val="28"/>
          <w:lang w:val="uk-UA" w:eastAsia="ar-SA"/>
        </w:rPr>
        <w:t xml:space="preserve">  спеціальності 071 «Облік і оподаткування»</w:t>
      </w:r>
    </w:p>
    <w:p w:rsidR="00AD4F25" w:rsidRDefault="0044026D">
      <w:pPr>
        <w:suppressAutoHyphens/>
        <w:jc w:val="center"/>
        <w:rPr>
          <w:rFonts w:ascii="Times New Roman" w:hAnsi="Times New Roman" w:cs="Times New Roman"/>
          <w:sz w:val="28"/>
          <w:szCs w:val="28"/>
          <w:lang w:val="uk-UA"/>
        </w:rPr>
      </w:pPr>
      <w:r>
        <w:rPr>
          <w:rFonts w:ascii="Times New Roman" w:hAnsi="Times New Roman" w:cs="Times New Roman"/>
          <w:iCs/>
          <w:sz w:val="28"/>
          <w:szCs w:val="28"/>
          <w:lang w:val="uk-UA" w:eastAsia="ar-SA"/>
        </w:rPr>
        <w:t>освітньо-професійної програми «Облік і аудит»</w:t>
      </w:r>
    </w:p>
    <w:p w:rsidR="00AD4F25" w:rsidRDefault="00AD4F25">
      <w:pPr>
        <w:ind w:firstLine="709"/>
        <w:jc w:val="right"/>
        <w:rPr>
          <w:rFonts w:ascii="Times New Roman" w:hAnsi="Times New Roman" w:cs="Times New Roman"/>
          <w:sz w:val="28"/>
          <w:szCs w:val="28"/>
          <w:lang w:val="uk-UA"/>
        </w:rPr>
      </w:pPr>
    </w:p>
    <w:p w:rsidR="00AD4F25" w:rsidRDefault="00AD4F25">
      <w:pPr>
        <w:ind w:firstLine="709"/>
        <w:jc w:val="right"/>
        <w:rPr>
          <w:rFonts w:ascii="Times New Roman" w:hAnsi="Times New Roman" w:cs="Times New Roman"/>
          <w:sz w:val="28"/>
          <w:szCs w:val="28"/>
          <w:lang w:val="uk-UA"/>
        </w:rPr>
      </w:pPr>
    </w:p>
    <w:p w:rsidR="00AD4F25" w:rsidRDefault="00AD4F25">
      <w:pPr>
        <w:ind w:firstLine="709"/>
        <w:jc w:val="right"/>
        <w:rPr>
          <w:rFonts w:ascii="Times New Roman" w:hAnsi="Times New Roman" w:cs="Times New Roman"/>
          <w:sz w:val="28"/>
          <w:szCs w:val="28"/>
          <w:lang w:val="uk-UA"/>
        </w:rPr>
      </w:pPr>
    </w:p>
    <w:p w:rsidR="00AD4F25" w:rsidRDefault="00AD4F25">
      <w:pPr>
        <w:jc w:val="both"/>
        <w:rPr>
          <w:rFonts w:ascii="Times New Roman" w:hAnsi="Times New Roman" w:cs="Times New Roman"/>
          <w:sz w:val="28"/>
          <w:szCs w:val="28"/>
          <w:lang w:val="uk-UA"/>
        </w:rPr>
      </w:pPr>
    </w:p>
    <w:p w:rsidR="00AD4F25" w:rsidRDefault="0044026D">
      <w:pPr>
        <w:ind w:left="2160" w:right="2125"/>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Затверджено</w:t>
      </w:r>
    </w:p>
    <w:p w:rsidR="00AD4F25" w:rsidRDefault="0044026D">
      <w:pPr>
        <w:ind w:left="993" w:right="1274" w:hanging="851"/>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вченою радою ЗНУ</w:t>
      </w:r>
    </w:p>
    <w:p w:rsidR="00AD4F25" w:rsidRDefault="0044026D">
      <w:pPr>
        <w:ind w:left="993"/>
        <w:rPr>
          <w:rFonts w:ascii="Times New Roman" w:hAnsi="Times New Roman" w:cs="Times New Roman"/>
          <w:sz w:val="28"/>
          <w:szCs w:val="28"/>
          <w:lang w:val="uk-UA"/>
        </w:rPr>
      </w:pPr>
      <w:r>
        <w:rPr>
          <w:rFonts w:ascii="Times New Roman" w:hAnsi="Times New Roman" w:cs="Times New Roman"/>
          <w:sz w:val="28"/>
          <w:szCs w:val="28"/>
          <w:lang w:val="uk-UA"/>
        </w:rPr>
        <w:t xml:space="preserve">                                                                        Протокол </w:t>
      </w:r>
      <w:r w:rsidR="007734FE">
        <w:rPr>
          <w:rFonts w:ascii="Times New Roman" w:hAnsi="Times New Roman" w:cs="Times New Roman"/>
          <w:sz w:val="28"/>
          <w:szCs w:val="28"/>
          <w:lang w:val="uk-UA"/>
        </w:rPr>
        <w:t>№ 6 від 24.12.2024</w:t>
      </w:r>
    </w:p>
    <w:p w:rsidR="00AD4F25" w:rsidRDefault="00AD4F25">
      <w:pPr>
        <w:jc w:val="both"/>
        <w:rPr>
          <w:rFonts w:ascii="Times New Roman" w:hAnsi="Times New Roman" w:cs="Times New Roman"/>
          <w:sz w:val="28"/>
          <w:szCs w:val="28"/>
          <w:lang w:val="uk-UA"/>
        </w:rPr>
      </w:pPr>
    </w:p>
    <w:p w:rsidR="00AD4F25" w:rsidRDefault="00AD4F25">
      <w:pPr>
        <w:jc w:val="both"/>
        <w:rPr>
          <w:rFonts w:ascii="Times New Roman" w:hAnsi="Times New Roman" w:cs="Times New Roman"/>
          <w:sz w:val="28"/>
          <w:szCs w:val="28"/>
          <w:lang w:val="uk-UA"/>
        </w:rPr>
      </w:pPr>
    </w:p>
    <w:p w:rsidR="00AD4F25" w:rsidRDefault="00AD4F25">
      <w:pPr>
        <w:jc w:val="both"/>
        <w:rPr>
          <w:rFonts w:ascii="Times New Roman" w:hAnsi="Times New Roman" w:cs="Times New Roman"/>
          <w:sz w:val="28"/>
          <w:szCs w:val="28"/>
          <w:lang w:val="uk-UA"/>
        </w:rPr>
      </w:pPr>
    </w:p>
    <w:p w:rsidR="00AD4F25" w:rsidRDefault="00AD4F25">
      <w:pPr>
        <w:jc w:val="both"/>
        <w:rPr>
          <w:rFonts w:ascii="Times New Roman" w:hAnsi="Times New Roman" w:cs="Times New Roman"/>
          <w:sz w:val="28"/>
          <w:szCs w:val="28"/>
          <w:lang w:val="uk-UA"/>
        </w:rPr>
      </w:pPr>
    </w:p>
    <w:p w:rsidR="00AD4F25" w:rsidRDefault="0044026D">
      <w:pPr>
        <w:pStyle w:val="3"/>
        <w:ind w:firstLine="709"/>
        <w:jc w:val="center"/>
        <w:rPr>
          <w:rFonts w:ascii="Times New Roman" w:hAnsi="Times New Roman" w:cs="Times New Roman"/>
          <w:b w:val="0"/>
          <w:sz w:val="28"/>
          <w:szCs w:val="28"/>
          <w:lang w:val="uk-UA"/>
        </w:rPr>
      </w:pPr>
      <w:r>
        <w:rPr>
          <w:rFonts w:ascii="Times New Roman" w:hAnsi="Times New Roman" w:cs="Times New Roman"/>
          <w:b w:val="0"/>
          <w:sz w:val="28"/>
          <w:szCs w:val="28"/>
          <w:lang w:val="uk-UA"/>
        </w:rPr>
        <w:t>Запоріжжя</w:t>
      </w:r>
    </w:p>
    <w:p w:rsidR="00AD4F25" w:rsidRDefault="0044026D">
      <w:pPr>
        <w:pStyle w:val="2"/>
        <w:ind w:firstLine="709"/>
        <w:jc w:val="center"/>
        <w:rPr>
          <w:rFonts w:ascii="Times New Roman" w:hAnsi="Times New Roman" w:cs="Times New Roman"/>
          <w:b w:val="0"/>
          <w:i w:val="0"/>
          <w:iCs w:val="0"/>
          <w:lang w:val="uk-UA"/>
        </w:rPr>
      </w:pPr>
      <w:r>
        <w:rPr>
          <w:rFonts w:ascii="Times New Roman" w:hAnsi="Times New Roman" w:cs="Times New Roman"/>
          <w:b w:val="0"/>
          <w:i w:val="0"/>
          <w:iCs w:val="0"/>
          <w:lang w:val="uk-UA"/>
        </w:rPr>
        <w:t>2024</w:t>
      </w:r>
    </w:p>
    <w:p w:rsidR="00AD4F25" w:rsidRDefault="00AD4F25">
      <w:pPr>
        <w:jc w:val="center"/>
        <w:rPr>
          <w:rFonts w:ascii="Times New Roman" w:hAnsi="Times New Roman" w:cs="Times New Roman"/>
          <w:b/>
          <w:bCs/>
          <w:sz w:val="28"/>
          <w:szCs w:val="28"/>
          <w:lang w:val="uk-UA"/>
        </w:rPr>
      </w:pPr>
    </w:p>
    <w:p w:rsidR="00AD4F25" w:rsidRDefault="00AD4F25">
      <w:pPr>
        <w:ind w:left="260"/>
        <w:jc w:val="center"/>
        <w:rPr>
          <w:rFonts w:ascii="Times New Roman" w:eastAsia="Times New Roman" w:hAnsi="Times New Roman" w:cs="Times New Roman"/>
          <w:sz w:val="28"/>
          <w:szCs w:val="28"/>
          <w:lang w:val="uk-UA"/>
        </w:rPr>
        <w:sectPr w:rsidR="00AD4F25">
          <w:pgSz w:w="11906" w:h="16838"/>
          <w:pgMar w:top="1134" w:right="1134" w:bottom="1134" w:left="1134" w:header="720" w:footer="720" w:gutter="0"/>
          <w:cols w:space="720"/>
          <w:docGrid w:linePitch="360"/>
        </w:sectPr>
      </w:pPr>
    </w:p>
    <w:p w:rsidR="00AD4F25" w:rsidRDefault="0044026D">
      <w:pPr>
        <w:rPr>
          <w:rFonts w:ascii="Times New Roman" w:hAnsi="Times New Roman" w:cs="Times New Roman"/>
          <w:sz w:val="28"/>
          <w:szCs w:val="28"/>
          <w:highlight w:val="yellow"/>
          <w:lang w:val="uk-UA"/>
        </w:rPr>
      </w:pPr>
      <w:r>
        <w:rPr>
          <w:rFonts w:ascii="Times New Roman" w:eastAsia="SimSun" w:hAnsi="Times New Roman" w:cs="Times New Roman"/>
          <w:sz w:val="28"/>
          <w:szCs w:val="28"/>
          <w:shd w:val="clear" w:color="auto" w:fill="FFFFFF"/>
          <w:lang w:val="uk-UA"/>
        </w:rPr>
        <w:lastRenderedPageBreak/>
        <w:t>УДК 330.341.1:[657.1/.4:658](075.8)</w:t>
      </w:r>
      <w:r>
        <w:rPr>
          <w:rFonts w:ascii="Times New Roman" w:eastAsia="SimSun" w:hAnsi="Times New Roman" w:cs="Times New Roman"/>
          <w:sz w:val="28"/>
          <w:szCs w:val="28"/>
          <w:shd w:val="clear" w:color="auto" w:fill="FFFFFF"/>
          <w:lang w:val="uk-UA"/>
        </w:rPr>
        <w:br/>
        <w:t>С288</w:t>
      </w:r>
    </w:p>
    <w:p w:rsidR="00AD4F25" w:rsidRDefault="00AD4F25">
      <w:pPr>
        <w:jc w:val="both"/>
        <w:rPr>
          <w:rFonts w:ascii="Times New Roman" w:eastAsia="Times New Roman" w:hAnsi="Times New Roman" w:cs="Times New Roman"/>
          <w:sz w:val="28"/>
          <w:szCs w:val="28"/>
          <w:lang w:val="uk-UA" w:eastAsia="ar-SA"/>
        </w:rPr>
      </w:pPr>
    </w:p>
    <w:p w:rsidR="00AD4F25" w:rsidRDefault="0044026D">
      <w:pPr>
        <w:ind w:firstLineChars="200" w:firstLine="560"/>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 xml:space="preserve">Сейсебаєва Н. Г. </w:t>
      </w:r>
      <w:r>
        <w:rPr>
          <w:rFonts w:ascii="Times New Roman" w:hAnsi="Times New Roman"/>
          <w:sz w:val="28"/>
          <w:szCs w:val="28"/>
          <w:lang w:val="uk-UA"/>
        </w:rPr>
        <w:t xml:space="preserve">Диджиталізація обліково-аналітичного процесу на підприємстві </w:t>
      </w:r>
      <w:r>
        <w:rPr>
          <w:rFonts w:ascii="Times New Roman" w:hAnsi="Times New Roman" w:cs="Times New Roman"/>
          <w:sz w:val="28"/>
          <w:szCs w:val="28"/>
          <w:lang w:val="uk-UA" w:eastAsia="ar-SA"/>
        </w:rPr>
        <w:t>: курс лекцій</w:t>
      </w:r>
      <w:r>
        <w:rPr>
          <w:rFonts w:ascii="Times New Roman" w:eastAsia="Times New Roman" w:hAnsi="Times New Roman" w:cs="Times New Roman"/>
          <w:sz w:val="28"/>
          <w:szCs w:val="28"/>
          <w:lang w:val="uk-UA" w:eastAsia="ar-SA"/>
        </w:rPr>
        <w:t xml:space="preserve"> для здобувачів ступеня вищої освіти </w:t>
      </w:r>
      <w:r>
        <w:rPr>
          <w:rFonts w:ascii="Times New Roman" w:hAnsi="Times New Roman" w:cs="Times New Roman"/>
          <w:sz w:val="28"/>
          <w:szCs w:val="28"/>
          <w:lang w:val="uk-UA" w:eastAsia="ar-SA"/>
        </w:rPr>
        <w:t>магістра</w:t>
      </w:r>
      <w:r>
        <w:rPr>
          <w:rFonts w:ascii="Times New Roman" w:eastAsia="Times New Roman" w:hAnsi="Times New Roman" w:cs="Times New Roman"/>
          <w:sz w:val="28"/>
          <w:szCs w:val="28"/>
          <w:lang w:val="uk-UA" w:eastAsia="ar-SA"/>
        </w:rPr>
        <w:t xml:space="preserve"> спеціальності 071 «Облік і оподаткування»</w:t>
      </w:r>
      <w:r>
        <w:rPr>
          <w:rFonts w:ascii="Times New Roman" w:hAnsi="Times New Roman" w:cs="Times New Roman"/>
          <w:sz w:val="28"/>
          <w:szCs w:val="28"/>
          <w:lang w:val="uk-UA" w:eastAsia="ar-SA"/>
        </w:rPr>
        <w:t xml:space="preserve"> </w:t>
      </w:r>
      <w:r>
        <w:rPr>
          <w:rFonts w:ascii="Times New Roman" w:eastAsia="Times New Roman" w:hAnsi="Times New Roman" w:cs="Times New Roman"/>
          <w:sz w:val="28"/>
          <w:szCs w:val="28"/>
          <w:lang w:val="uk-UA" w:eastAsia="ar-SA"/>
        </w:rPr>
        <w:t>освітньо-професійної програми «Облік і аудит».</w:t>
      </w:r>
      <w:r>
        <w:rPr>
          <w:rFonts w:ascii="Times New Roman" w:hAnsi="Times New Roman" w:cs="Times New Roman"/>
          <w:sz w:val="28"/>
          <w:szCs w:val="28"/>
          <w:lang w:val="uk-UA" w:eastAsia="ar-SA"/>
        </w:rPr>
        <w:t xml:space="preserve"> </w:t>
      </w:r>
      <w:r>
        <w:rPr>
          <w:rFonts w:ascii="Times New Roman" w:eastAsia="Times New Roman" w:hAnsi="Times New Roman" w:cs="Times New Roman"/>
          <w:sz w:val="28"/>
          <w:szCs w:val="28"/>
          <w:lang w:val="uk-UA" w:eastAsia="ar-SA"/>
        </w:rPr>
        <w:t>Запоріжжя : Запорізький національний університет, 2024. 65 с.</w:t>
      </w:r>
    </w:p>
    <w:p w:rsidR="00AD4F25" w:rsidRDefault="00AD4F25">
      <w:pPr>
        <w:ind w:firstLineChars="200" w:firstLine="560"/>
        <w:jc w:val="both"/>
        <w:rPr>
          <w:rFonts w:ascii="Times New Roman" w:hAnsi="Times New Roman" w:cs="Times New Roman"/>
          <w:sz w:val="28"/>
          <w:szCs w:val="28"/>
          <w:lang w:val="uk-UA"/>
        </w:rPr>
      </w:pPr>
    </w:p>
    <w:p w:rsidR="00AD4F25" w:rsidRDefault="00AD4F25">
      <w:pPr>
        <w:ind w:firstLineChars="200" w:firstLine="560"/>
        <w:jc w:val="both"/>
        <w:rPr>
          <w:rFonts w:ascii="Times New Roman" w:eastAsia="Times New Roman" w:hAnsi="Times New Roman" w:cs="Times New Roman"/>
          <w:sz w:val="28"/>
          <w:szCs w:val="28"/>
          <w:lang w:val="uk-UA"/>
        </w:rPr>
      </w:pPr>
    </w:p>
    <w:p w:rsidR="00AD4F25" w:rsidRDefault="00AD4F25">
      <w:pPr>
        <w:ind w:firstLineChars="200" w:firstLine="560"/>
        <w:jc w:val="both"/>
        <w:rPr>
          <w:rFonts w:ascii="Times New Roman" w:eastAsia="Times New Roman" w:hAnsi="Times New Roman" w:cs="Times New Roman"/>
          <w:sz w:val="28"/>
          <w:szCs w:val="28"/>
          <w:lang w:val="uk-UA"/>
        </w:rPr>
      </w:pPr>
    </w:p>
    <w:p w:rsidR="00AD4F25" w:rsidRDefault="00AD4F25">
      <w:pPr>
        <w:ind w:firstLineChars="200" w:firstLine="560"/>
        <w:jc w:val="both"/>
        <w:rPr>
          <w:rFonts w:ascii="Times New Roman" w:eastAsia="Times New Roman" w:hAnsi="Times New Roman" w:cs="Times New Roman"/>
          <w:sz w:val="28"/>
          <w:szCs w:val="28"/>
          <w:lang w:val="uk-UA"/>
        </w:rPr>
      </w:pPr>
    </w:p>
    <w:p w:rsidR="00AD4F25" w:rsidRDefault="0044026D">
      <w:pPr>
        <w:ind w:firstLineChars="200" w:firstLine="560"/>
        <w:jc w:val="both"/>
        <w:rPr>
          <w:rFonts w:ascii="Times New Roman" w:hAnsi="Times New Roman" w:cs="Times New Roman"/>
          <w:sz w:val="28"/>
          <w:szCs w:val="28"/>
          <w:shd w:val="clear" w:color="auto" w:fill="FFFFFF"/>
          <w:lang w:val="uk-UA"/>
        </w:rPr>
      </w:pPr>
      <w:r>
        <w:rPr>
          <w:rFonts w:ascii="Times New Roman" w:eastAsia="Times New Roman" w:hAnsi="Times New Roman" w:cs="Times New Roman"/>
          <w:sz w:val="28"/>
          <w:szCs w:val="28"/>
          <w:lang w:val="uk-UA"/>
        </w:rPr>
        <w:t xml:space="preserve">У виданні подано повний виклад лекцій навчальної дисципліни </w:t>
      </w:r>
      <w:r>
        <w:rPr>
          <w:rFonts w:ascii="Times New Roman" w:eastAsia="Times New Roman" w:hAnsi="Times New Roman" w:cs="Times New Roman"/>
          <w:sz w:val="28"/>
          <w:szCs w:val="28"/>
          <w:lang w:val="uk-UA" w:eastAsia="ar-SA"/>
        </w:rPr>
        <w:t>«Диджиталізація обліково-аналітичного процесу на підприємстві». П</w:t>
      </w:r>
      <w:r>
        <w:rPr>
          <w:rFonts w:ascii="Times New Roman" w:hAnsi="Times New Roman" w:cs="Times New Roman"/>
          <w:sz w:val="28"/>
          <w:szCs w:val="28"/>
          <w:shd w:val="clear" w:color="auto" w:fill="FFFFFF"/>
          <w:lang w:val="uk-UA"/>
        </w:rPr>
        <w:t>рограмний </w:t>
      </w:r>
      <w:r>
        <w:rPr>
          <w:rStyle w:val="a3"/>
          <w:rFonts w:ascii="Times New Roman" w:hAnsi="Times New Roman" w:cs="Times New Roman"/>
          <w:bCs/>
          <w:i w:val="0"/>
          <w:iCs w:val="0"/>
          <w:sz w:val="28"/>
          <w:szCs w:val="28"/>
          <w:shd w:val="clear" w:color="auto" w:fill="FFFFFF"/>
          <w:lang w:val="uk-UA"/>
        </w:rPr>
        <w:t>матеріал</w:t>
      </w:r>
      <w:r>
        <w:rPr>
          <w:rFonts w:ascii="Times New Roman" w:hAnsi="Times New Roman" w:cs="Times New Roman"/>
          <w:sz w:val="28"/>
          <w:szCs w:val="28"/>
          <w:shd w:val="clear" w:color="auto" w:fill="FFFFFF"/>
          <w:lang w:val="uk-UA"/>
        </w:rPr>
        <w:t xml:space="preserve"> розкрито всебічно й системно, </w:t>
      </w:r>
      <w:r>
        <w:rPr>
          <w:rFonts w:ascii="Times New Roman" w:hAnsi="Times New Roman" w:cs="Times New Roman"/>
          <w:sz w:val="28"/>
          <w:szCs w:val="28"/>
          <w:lang w:val="uk-UA"/>
        </w:rPr>
        <w:t xml:space="preserve"> унаочнено його рисунками, схемами, таблицями</w:t>
      </w:r>
      <w:r>
        <w:rPr>
          <w:rFonts w:ascii="Times New Roman" w:hAnsi="Times New Roman" w:cs="Times New Roman"/>
          <w:sz w:val="28"/>
          <w:szCs w:val="28"/>
          <w:shd w:val="clear" w:color="auto" w:fill="FFFFFF"/>
          <w:lang w:val="uk-UA"/>
        </w:rPr>
        <w:t xml:space="preserve">. </w:t>
      </w:r>
    </w:p>
    <w:p w:rsidR="00AD4F25" w:rsidRDefault="0044026D">
      <w:pPr>
        <w:ind w:firstLineChars="200" w:firstLine="560"/>
        <w:jc w:val="both"/>
        <w:rPr>
          <w:rFonts w:ascii="Times New Roman" w:hAnsi="Times New Roman" w:cs="Times New Roman"/>
          <w:sz w:val="28"/>
          <w:szCs w:val="28"/>
          <w:lang w:val="uk-UA"/>
        </w:rPr>
      </w:pPr>
      <w:r>
        <w:rPr>
          <w:rFonts w:ascii="Times New Roman" w:hAnsi="Times New Roman" w:cs="Times New Roman"/>
          <w:sz w:val="28"/>
          <w:szCs w:val="28"/>
          <w:lang w:val="uk-UA"/>
        </w:rPr>
        <w:t>Увагу акцентовано на актуальних питаннях впровадження інноваційних інформаційних систем та технологій, можливості їх використання в бухгалтерському обліку, оподаткуванні та аналізі для диджиталізації обліко-аналітичних процесів.</w:t>
      </w:r>
    </w:p>
    <w:p w:rsidR="00AD4F25" w:rsidRDefault="0044026D" w:rsidP="007734FE">
      <w:pPr>
        <w:tabs>
          <w:tab w:val="left" w:pos="1294"/>
        </w:tabs>
        <w:ind w:firstLineChars="202" w:firstLine="566"/>
        <w:jc w:val="both"/>
        <w:rPr>
          <w:rFonts w:ascii="Times New Roman" w:hAnsi="Times New Roman" w:cs="Times New Roman"/>
          <w:sz w:val="28"/>
          <w:szCs w:val="28"/>
          <w:lang w:val="uk-UA"/>
        </w:rPr>
      </w:pPr>
      <w:r>
        <w:rPr>
          <w:rFonts w:ascii="Times New Roman" w:hAnsi="Times New Roman" w:cs="Times New Roman"/>
          <w:sz w:val="28"/>
          <w:szCs w:val="28"/>
          <w:lang w:val="uk-UA" w:eastAsia="ar-SA"/>
        </w:rPr>
        <w:t xml:space="preserve">Для здобувачів ступеня вищої освіти магістра очної (денної) та заочної (дистанційної) форм здобуття освіти спеціальності 071 «Облік і оподаткування», які навчаються за освітньо-професійною програмою «Облік і аудит».  </w:t>
      </w:r>
    </w:p>
    <w:p w:rsidR="00AD4F25" w:rsidRDefault="00AD4F25">
      <w:pPr>
        <w:tabs>
          <w:tab w:val="left" w:pos="1294"/>
        </w:tabs>
        <w:spacing w:line="273" w:lineRule="auto"/>
        <w:ind w:left="970" w:firstLine="567"/>
        <w:jc w:val="both"/>
        <w:rPr>
          <w:rFonts w:ascii="Times New Roman" w:eastAsia="Times New Roman" w:hAnsi="Times New Roman" w:cs="Times New Roman"/>
          <w:sz w:val="28"/>
          <w:szCs w:val="28"/>
          <w:lang w:val="uk-UA"/>
        </w:rPr>
      </w:pPr>
    </w:p>
    <w:p w:rsidR="00AD4F25" w:rsidRDefault="0044026D">
      <w:pPr>
        <w:tabs>
          <w:tab w:val="left" w:pos="2340"/>
        </w:tabs>
        <w:spacing w:line="295" w:lineRule="exact"/>
        <w:ind w:firstLine="567"/>
        <w:rPr>
          <w:rFonts w:ascii="Times New Roman" w:hAnsi="Times New Roman" w:cs="Times New Roman"/>
          <w:sz w:val="28"/>
          <w:szCs w:val="28"/>
          <w:lang w:val="uk-UA"/>
        </w:rPr>
      </w:pPr>
      <w:r>
        <w:rPr>
          <w:rFonts w:ascii="Times New Roman" w:hAnsi="Times New Roman" w:cs="Times New Roman"/>
          <w:sz w:val="28"/>
          <w:szCs w:val="28"/>
          <w:lang w:val="uk-UA"/>
        </w:rPr>
        <w:tab/>
      </w:r>
    </w:p>
    <w:p w:rsidR="00AD4F25" w:rsidRDefault="0044026D">
      <w:pPr>
        <w:tabs>
          <w:tab w:val="left" w:pos="567"/>
        </w:tabs>
        <w:ind w:firstLine="567"/>
        <w:rPr>
          <w:rFonts w:ascii="Times New Roman" w:eastAsia="Times New Roman" w:hAnsi="Times New Roman" w:cs="Times New Roman"/>
          <w:i/>
          <w:iCs/>
          <w:sz w:val="28"/>
          <w:szCs w:val="28"/>
          <w:lang w:val="uk-UA"/>
        </w:rPr>
      </w:pPr>
      <w:r>
        <w:rPr>
          <w:rFonts w:ascii="Times New Roman" w:eastAsia="Times New Roman" w:hAnsi="Times New Roman" w:cs="Times New Roman"/>
          <w:sz w:val="28"/>
          <w:szCs w:val="28"/>
          <w:lang w:val="uk-UA"/>
        </w:rPr>
        <w:t>Рецензент</w:t>
      </w:r>
    </w:p>
    <w:p w:rsidR="00AD4F25" w:rsidRDefault="0044026D">
      <w:pPr>
        <w:tabs>
          <w:tab w:val="left" w:pos="567"/>
        </w:tabs>
        <w:spacing w:line="265" w:lineRule="auto"/>
        <w:ind w:firstLine="567"/>
        <w:jc w:val="both"/>
        <w:rPr>
          <w:rFonts w:ascii="Times New Roman" w:hAnsi="Times New Roman" w:cs="Times New Roman"/>
          <w:sz w:val="28"/>
          <w:szCs w:val="28"/>
          <w:lang w:val="uk-UA" w:eastAsia="ar-SA"/>
        </w:rPr>
      </w:pPr>
      <w:r>
        <w:rPr>
          <w:rFonts w:ascii="Times New Roman" w:eastAsia="Times New Roman" w:hAnsi="Times New Roman" w:cs="Times New Roman"/>
          <w:i/>
          <w:iCs/>
          <w:sz w:val="28"/>
          <w:szCs w:val="28"/>
          <w:lang w:val="uk-UA" w:eastAsia="ar-SA"/>
        </w:rPr>
        <w:t>Т. І. Батракова,</w:t>
      </w:r>
      <w:r>
        <w:rPr>
          <w:i/>
          <w:iCs/>
          <w:lang w:eastAsia="ar-SA"/>
        </w:rPr>
        <w:t xml:space="preserve"> </w:t>
      </w:r>
      <w:r>
        <w:rPr>
          <w:rFonts w:ascii="Times New Roman" w:hAnsi="Times New Roman" w:cs="Times New Roman"/>
          <w:sz w:val="28"/>
          <w:szCs w:val="28"/>
          <w:lang w:val="uk-UA" w:eastAsia="ar-SA"/>
        </w:rPr>
        <w:t>кандидат економічних наук, доцент кафедри фінансів, банківської справи, страхування та фондового ринку</w:t>
      </w:r>
    </w:p>
    <w:p w:rsidR="00AD4F25" w:rsidRDefault="00AD4F25">
      <w:pPr>
        <w:tabs>
          <w:tab w:val="left" w:pos="567"/>
        </w:tabs>
        <w:spacing w:line="382" w:lineRule="exact"/>
        <w:ind w:firstLine="567"/>
        <w:rPr>
          <w:rFonts w:ascii="Times New Roman" w:hAnsi="Times New Roman" w:cs="Times New Roman"/>
          <w:sz w:val="28"/>
          <w:szCs w:val="28"/>
          <w:lang w:val="uk-UA"/>
        </w:rPr>
      </w:pPr>
    </w:p>
    <w:p w:rsidR="00AD4F25" w:rsidRDefault="0044026D">
      <w:pPr>
        <w:tabs>
          <w:tab w:val="left" w:pos="567"/>
        </w:tabs>
        <w:ind w:firstLine="567"/>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Відповідальний за випуск</w:t>
      </w:r>
    </w:p>
    <w:p w:rsidR="00AD4F25" w:rsidRDefault="00AD4F25">
      <w:pPr>
        <w:tabs>
          <w:tab w:val="left" w:pos="567"/>
        </w:tabs>
        <w:spacing w:line="64" w:lineRule="exact"/>
        <w:ind w:firstLine="567"/>
        <w:jc w:val="both"/>
        <w:rPr>
          <w:rFonts w:ascii="Times New Roman" w:hAnsi="Times New Roman" w:cs="Times New Roman"/>
          <w:sz w:val="28"/>
          <w:szCs w:val="28"/>
          <w:lang w:val="uk-UA"/>
        </w:rPr>
      </w:pPr>
    </w:p>
    <w:p w:rsidR="00AD4F25" w:rsidRDefault="0044026D">
      <w:pPr>
        <w:tabs>
          <w:tab w:val="left" w:pos="567"/>
        </w:tabs>
        <w:spacing w:line="265" w:lineRule="auto"/>
        <w:ind w:firstLine="567"/>
        <w:jc w:val="both"/>
        <w:rPr>
          <w:rFonts w:ascii="Times New Roman" w:hAnsi="Times New Roman" w:cs="Times New Roman"/>
          <w:sz w:val="28"/>
          <w:szCs w:val="28"/>
          <w:lang w:val="uk-UA"/>
        </w:rPr>
      </w:pPr>
      <w:r>
        <w:rPr>
          <w:rFonts w:ascii="Times New Roman" w:eastAsia="Times New Roman" w:hAnsi="Times New Roman" w:cs="Times New Roman"/>
          <w:i/>
          <w:iCs/>
          <w:sz w:val="28"/>
          <w:szCs w:val="28"/>
          <w:lang w:val="uk-UA"/>
        </w:rPr>
        <w:t xml:space="preserve">Н. М. Проскуріна, </w:t>
      </w:r>
      <w:r>
        <w:rPr>
          <w:rFonts w:ascii="Times New Roman" w:eastAsia="Times New Roman" w:hAnsi="Times New Roman" w:cs="Times New Roman"/>
          <w:sz w:val="28"/>
          <w:szCs w:val="28"/>
          <w:lang w:val="uk-UA"/>
        </w:rPr>
        <w:t>доктор економ.</w:t>
      </w:r>
      <w:r>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sz w:val="28"/>
          <w:szCs w:val="28"/>
          <w:lang w:val="uk-UA"/>
        </w:rPr>
        <w:t>наук,</w:t>
      </w:r>
      <w:r>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sz w:val="28"/>
          <w:szCs w:val="28"/>
          <w:lang w:val="uk-UA"/>
        </w:rPr>
        <w:t>професор,</w:t>
      </w:r>
      <w:r>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sz w:val="28"/>
          <w:szCs w:val="28"/>
          <w:lang w:val="uk-UA"/>
        </w:rPr>
        <w:t>завідувач кафедрою</w:t>
      </w:r>
      <w:r>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sz w:val="28"/>
          <w:szCs w:val="28"/>
          <w:lang w:val="uk-UA"/>
        </w:rPr>
        <w:t xml:space="preserve">обліку </w:t>
      </w:r>
      <w:r>
        <w:rPr>
          <w:rFonts w:ascii="Times New Roman" w:hAnsi="Times New Roman" w:cs="Times New Roman"/>
          <w:sz w:val="28"/>
          <w:szCs w:val="28"/>
          <w:lang w:val="uk-UA"/>
        </w:rPr>
        <w:t>та оподаткування</w:t>
      </w:r>
    </w:p>
    <w:p w:rsidR="00AD4F25" w:rsidRDefault="00AD4F25">
      <w:pPr>
        <w:tabs>
          <w:tab w:val="left" w:pos="567"/>
        </w:tabs>
        <w:ind w:firstLine="567"/>
        <w:jc w:val="both"/>
        <w:rPr>
          <w:rFonts w:ascii="Times New Roman" w:hAnsi="Times New Roman" w:cs="Times New Roman"/>
          <w:sz w:val="28"/>
          <w:szCs w:val="28"/>
          <w:lang w:val="uk-UA"/>
        </w:rPr>
      </w:pPr>
    </w:p>
    <w:p w:rsidR="00AD4F25" w:rsidRDefault="00AD4F25">
      <w:pPr>
        <w:tabs>
          <w:tab w:val="left" w:pos="567"/>
        </w:tabs>
        <w:ind w:firstLine="567"/>
        <w:jc w:val="both"/>
        <w:rPr>
          <w:rFonts w:ascii="Times New Roman" w:hAnsi="Times New Roman" w:cs="Times New Roman"/>
          <w:sz w:val="28"/>
          <w:szCs w:val="28"/>
          <w:lang w:val="uk-UA"/>
        </w:rPr>
      </w:pPr>
    </w:p>
    <w:p w:rsidR="00AD4F25" w:rsidRDefault="00AD4F25">
      <w:pPr>
        <w:tabs>
          <w:tab w:val="left" w:pos="567"/>
        </w:tabs>
        <w:ind w:firstLine="567"/>
        <w:rPr>
          <w:rFonts w:ascii="Times New Roman" w:hAnsi="Times New Roman" w:cs="Times New Roman"/>
          <w:sz w:val="28"/>
          <w:szCs w:val="28"/>
          <w:lang w:val="uk-UA"/>
        </w:rPr>
      </w:pPr>
    </w:p>
    <w:p w:rsidR="00AD4F25" w:rsidRDefault="00AD4F25">
      <w:pPr>
        <w:rPr>
          <w:rFonts w:ascii="Times New Roman" w:hAnsi="Times New Roman" w:cs="Times New Roman"/>
          <w:sz w:val="28"/>
          <w:szCs w:val="28"/>
          <w:lang w:val="uk-UA"/>
        </w:rPr>
      </w:pPr>
    </w:p>
    <w:p w:rsidR="00AD4F25" w:rsidRDefault="00AD4F25">
      <w:pPr>
        <w:rPr>
          <w:rFonts w:ascii="Times New Roman" w:eastAsia="Times New Roman" w:hAnsi="Times New Roman" w:cs="Times New Roman"/>
          <w:sz w:val="28"/>
          <w:szCs w:val="28"/>
          <w:lang w:val="uk-UA"/>
        </w:rPr>
        <w:sectPr w:rsidR="00AD4F25">
          <w:headerReference w:type="default" r:id="rId10"/>
          <w:footerReference w:type="default" r:id="rId11"/>
          <w:pgSz w:w="11906" w:h="16838"/>
          <w:pgMar w:top="1134" w:right="1134" w:bottom="1134" w:left="1134" w:header="0" w:footer="0" w:gutter="0"/>
          <w:pgNumType w:start="3"/>
          <w:cols w:space="720" w:equalWidth="0">
            <w:col w:w="9960"/>
          </w:cols>
        </w:sectPr>
      </w:pPr>
    </w:p>
    <w:tbl>
      <w:tblPr>
        <w:tblStyle w:val="af"/>
        <w:tblpPr w:leftFromText="180" w:rightFromText="180" w:vertAnchor="text" w:tblpX="-4630" w:tblpY="217"/>
        <w:tblOverlap w:val="never"/>
        <w:tblW w:w="0" w:type="auto"/>
        <w:tblLook w:val="04A0" w:firstRow="1" w:lastRow="0" w:firstColumn="1" w:lastColumn="0" w:noHBand="0" w:noVBand="1"/>
      </w:tblPr>
      <w:tblGrid>
        <w:gridCol w:w="3299"/>
      </w:tblGrid>
      <w:tr w:rsidR="00AD4F25">
        <w:trPr>
          <w:trHeight w:val="30"/>
        </w:trPr>
        <w:tc>
          <w:tcPr>
            <w:tcW w:w="3299" w:type="dxa"/>
            <w:tcBorders>
              <w:top w:val="nil"/>
              <w:bottom w:val="nil"/>
              <w:right w:val="nil"/>
            </w:tcBorders>
          </w:tcPr>
          <w:p w:rsidR="00AD4F25" w:rsidRDefault="00AD4F25">
            <w:pPr>
              <w:rPr>
                <w:rFonts w:ascii="Times New Roman" w:eastAsia="Times New Roman" w:hAnsi="Times New Roman" w:cs="Times New Roman"/>
                <w:sz w:val="28"/>
                <w:szCs w:val="28"/>
                <w:lang w:val="uk-UA"/>
              </w:rPr>
            </w:pPr>
          </w:p>
        </w:tc>
      </w:tr>
    </w:tbl>
    <w:p w:rsidR="00AD4F25" w:rsidRDefault="0044026D">
      <w:pPr>
        <w:ind w:right="2402"/>
        <w:jc w:val="center"/>
        <w:rPr>
          <w:rFonts w:ascii="Times New Roman" w:hAnsi="Times New Roman" w:cs="Times New Roman"/>
          <w:sz w:val="28"/>
          <w:szCs w:val="28"/>
          <w:lang w:val="uk-UA"/>
        </w:rPr>
      </w:pPr>
      <w:r>
        <w:rPr>
          <w:rFonts w:ascii="Times New Roman" w:eastAsia="Times New Roman" w:hAnsi="Times New Roman" w:cs="Times New Roman"/>
          <w:b/>
          <w:bCs/>
          <w:sz w:val="28"/>
          <w:szCs w:val="28"/>
          <w:lang w:val="uk-UA"/>
        </w:rPr>
        <w:t>ЗМІСТ</w:t>
      </w:r>
    </w:p>
    <w:p w:rsidR="00AD4F25" w:rsidRDefault="00AD4F25">
      <w:pPr>
        <w:spacing w:line="200" w:lineRule="exact"/>
        <w:jc w:val="center"/>
        <w:rPr>
          <w:rFonts w:ascii="Times New Roman" w:hAnsi="Times New Roman" w:cs="Times New Roman"/>
          <w:sz w:val="28"/>
          <w:szCs w:val="28"/>
          <w:lang w:val="uk-UA"/>
        </w:rPr>
      </w:pPr>
    </w:p>
    <w:tbl>
      <w:tblPr>
        <w:tblW w:w="9646" w:type="dxa"/>
        <w:tblInd w:w="96" w:type="dxa"/>
        <w:tblLayout w:type="fixed"/>
        <w:tblLook w:val="04A0" w:firstRow="1" w:lastRow="0" w:firstColumn="1" w:lastColumn="0" w:noHBand="0" w:noVBand="1"/>
      </w:tblPr>
      <w:tblGrid>
        <w:gridCol w:w="8974"/>
        <w:gridCol w:w="672"/>
      </w:tblGrid>
      <w:tr w:rsidR="00AD4F25">
        <w:trPr>
          <w:trHeight w:val="360"/>
        </w:trPr>
        <w:tc>
          <w:tcPr>
            <w:tcW w:w="8974" w:type="dxa"/>
            <w:tcBorders>
              <w:top w:val="nil"/>
              <w:left w:val="nil"/>
              <w:bottom w:val="nil"/>
              <w:right w:val="nil"/>
            </w:tcBorders>
            <w:shd w:val="clear" w:color="auto" w:fill="auto"/>
          </w:tcPr>
          <w:p w:rsidR="00AD4F25" w:rsidRDefault="0044026D">
            <w:pPr>
              <w:textAlignment w:val="top"/>
              <w:rPr>
                <w:rFonts w:ascii="Times New Roman" w:hAnsi="Times New Roman" w:cs="Times New Roman"/>
                <w:sz w:val="28"/>
                <w:szCs w:val="28"/>
              </w:rPr>
            </w:pPr>
            <w:r>
              <w:rPr>
                <w:rFonts w:ascii="Times New Roman" w:eastAsia="SimSun" w:hAnsi="Times New Roman" w:cs="Times New Roman"/>
                <w:b/>
                <w:bCs/>
                <w:sz w:val="28"/>
                <w:szCs w:val="28"/>
                <w:lang w:val="en-US" w:eastAsia="zh-CN" w:bidi="ar"/>
              </w:rPr>
              <w:t>ВСТУП</w:t>
            </w:r>
            <w:r>
              <w:rPr>
                <w:rFonts w:ascii="Times New Roman" w:eastAsia="SimSun" w:hAnsi="Times New Roman" w:cs="Times New Roman"/>
                <w:sz w:val="28"/>
                <w:szCs w:val="28"/>
                <w:lang w:val="en-US"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textAlignment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AD4F25">
        <w:trPr>
          <w:trHeight w:val="72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lang w:val="uk-UA"/>
              </w:rPr>
            </w:pPr>
            <w:r>
              <w:rPr>
                <w:rFonts w:ascii="Times New Roman" w:eastAsia="SimSun" w:hAnsi="Times New Roman" w:cs="Times New Roman"/>
                <w:b/>
                <w:bCs/>
                <w:sz w:val="28"/>
                <w:szCs w:val="28"/>
                <w:lang w:eastAsia="zh-CN" w:bidi="ar"/>
              </w:rPr>
              <w:t xml:space="preserve">Змістовий модуль 1 </w:t>
            </w:r>
            <w:r>
              <w:rPr>
                <w:rStyle w:val="font51"/>
                <w:rFonts w:eastAsia="SimSun"/>
                <w:b/>
                <w:bCs/>
                <w:i w:val="0"/>
                <w:iCs w:val="0"/>
                <w:color w:val="auto"/>
                <w:sz w:val="28"/>
                <w:szCs w:val="28"/>
                <w:lang w:eastAsia="zh-CN" w:bidi="ar"/>
              </w:rPr>
              <w:t>Д</w:t>
            </w:r>
            <w:r>
              <w:rPr>
                <w:rStyle w:val="font51"/>
                <w:rFonts w:eastAsia="SimSun"/>
                <w:b/>
                <w:bCs/>
                <w:i w:val="0"/>
                <w:iCs w:val="0"/>
                <w:color w:val="auto"/>
                <w:sz w:val="28"/>
                <w:szCs w:val="28"/>
                <w:lang w:val="uk-UA" w:eastAsia="zh-CN" w:bidi="ar"/>
              </w:rPr>
              <w:t>и</w:t>
            </w:r>
            <w:r>
              <w:rPr>
                <w:rStyle w:val="font51"/>
                <w:rFonts w:eastAsia="SimSun"/>
                <w:b/>
                <w:bCs/>
                <w:i w:val="0"/>
                <w:iCs w:val="0"/>
                <w:color w:val="auto"/>
                <w:sz w:val="28"/>
                <w:szCs w:val="28"/>
                <w:lang w:eastAsia="zh-CN" w:bidi="ar"/>
              </w:rPr>
              <w:t>джиталізація обліково-аналітичного процесу в умовах цифровізації економіки......</w:t>
            </w:r>
            <w:r>
              <w:rPr>
                <w:rStyle w:val="font51"/>
                <w:rFonts w:eastAsia="SimSun"/>
                <w:i w:val="0"/>
                <w:iCs w:val="0"/>
                <w:color w:val="auto"/>
                <w:sz w:val="28"/>
                <w:szCs w:val="28"/>
                <w:lang w:eastAsia="zh-CN" w:bidi="ar"/>
              </w:rPr>
              <w:t>..........................................................</w:t>
            </w:r>
            <w:r>
              <w:rPr>
                <w:rStyle w:val="font51"/>
                <w:rFonts w:eastAsia="SimSun"/>
                <w:i w:val="0"/>
                <w:iCs w:val="0"/>
                <w:color w:val="auto"/>
                <w:sz w:val="28"/>
                <w:szCs w:val="28"/>
                <w:lang w:val="uk-UA"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textAlignment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AD4F25">
        <w:trPr>
          <w:trHeight w:val="36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lang w:val="uk-UA"/>
              </w:rPr>
            </w:pPr>
            <w:r>
              <w:rPr>
                <w:rFonts w:ascii="Times New Roman" w:eastAsia="SimSun" w:hAnsi="Times New Roman" w:cs="Times New Roman"/>
                <w:sz w:val="28"/>
                <w:szCs w:val="28"/>
                <w:lang w:eastAsia="zh-CN" w:bidi="ar"/>
              </w:rPr>
              <w:t>Тема 1. Вступ до цифрової трансформації..................................................</w:t>
            </w:r>
            <w:r>
              <w:rPr>
                <w:rFonts w:ascii="Times New Roman" w:eastAsia="SimSun" w:hAnsi="Times New Roman" w:cs="Times New Roman"/>
                <w:sz w:val="28"/>
                <w:szCs w:val="28"/>
                <w:lang w:val="uk-UA"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textAlignment w:val="center"/>
              <w:rPr>
                <w:rFonts w:ascii="Times New Roman" w:hAnsi="Times New Roman" w:cs="Times New Roman"/>
                <w:sz w:val="28"/>
                <w:szCs w:val="28"/>
                <w:lang w:val="uk-UA"/>
              </w:rPr>
            </w:pPr>
            <w:r>
              <w:rPr>
                <w:rFonts w:ascii="Times New Roman" w:hAnsi="Times New Roman" w:cs="Times New Roman"/>
                <w:sz w:val="28"/>
                <w:szCs w:val="28"/>
                <w:lang w:val="uk-UA"/>
              </w:rPr>
              <w:t>7</w:t>
            </w:r>
          </w:p>
          <w:p w:rsidR="00AD4F25" w:rsidRDefault="00AD4F25">
            <w:pPr>
              <w:jc w:val="center"/>
              <w:textAlignment w:val="center"/>
              <w:rPr>
                <w:rFonts w:ascii="Times New Roman" w:hAnsi="Times New Roman" w:cs="Times New Roman"/>
                <w:sz w:val="28"/>
                <w:szCs w:val="28"/>
                <w:lang w:val="uk-UA"/>
              </w:rPr>
            </w:pPr>
          </w:p>
        </w:tc>
      </w:tr>
      <w:tr w:rsidR="00AD4F25">
        <w:trPr>
          <w:trHeight w:val="72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lang w:val="uk-UA"/>
              </w:rPr>
            </w:pPr>
            <w:r>
              <w:rPr>
                <w:rFonts w:ascii="Times New Roman" w:eastAsia="SimSun" w:hAnsi="Times New Roman" w:cs="Times New Roman"/>
                <w:b/>
                <w:bCs/>
                <w:sz w:val="28"/>
                <w:szCs w:val="28"/>
                <w:lang w:eastAsia="zh-CN" w:bidi="ar"/>
              </w:rPr>
              <w:t>Змістовий модуль 2 Практичні аспекти д</w:t>
            </w:r>
            <w:r>
              <w:rPr>
                <w:rFonts w:ascii="Times New Roman" w:eastAsia="SimSun" w:hAnsi="Times New Roman" w:cs="Times New Roman"/>
                <w:b/>
                <w:bCs/>
                <w:sz w:val="28"/>
                <w:szCs w:val="28"/>
                <w:lang w:val="uk-UA" w:eastAsia="zh-CN" w:bidi="ar"/>
              </w:rPr>
              <w:t>и</w:t>
            </w:r>
            <w:r>
              <w:rPr>
                <w:rFonts w:ascii="Times New Roman" w:eastAsia="SimSun" w:hAnsi="Times New Roman" w:cs="Times New Roman"/>
                <w:b/>
                <w:bCs/>
                <w:sz w:val="28"/>
                <w:szCs w:val="28"/>
                <w:lang w:eastAsia="zh-CN" w:bidi="ar"/>
              </w:rPr>
              <w:t>джиталізації обліково-аналітичного процесу на підприємстві...</w:t>
            </w:r>
            <w:r>
              <w:rPr>
                <w:rFonts w:ascii="Times New Roman" w:eastAsia="SimSun" w:hAnsi="Times New Roman" w:cs="Times New Roman"/>
                <w:sz w:val="28"/>
                <w:szCs w:val="28"/>
                <w:lang w:eastAsia="zh-CN" w:bidi="ar"/>
              </w:rPr>
              <w:t>.........</w:t>
            </w:r>
            <w:r>
              <w:rPr>
                <w:rFonts w:ascii="Times New Roman" w:eastAsia="SimSun" w:hAnsi="Times New Roman" w:cs="Times New Roman"/>
                <w:sz w:val="28"/>
                <w:szCs w:val="28"/>
                <w:lang w:val="uk-UA" w:eastAsia="zh-CN" w:bidi="ar"/>
              </w:rPr>
              <w:t>.</w:t>
            </w:r>
            <w:r>
              <w:rPr>
                <w:rFonts w:ascii="Times New Roman" w:eastAsia="SimSun" w:hAnsi="Times New Roman" w:cs="Times New Roman"/>
                <w:sz w:val="28"/>
                <w:szCs w:val="28"/>
                <w:lang w:eastAsia="zh-CN" w:bidi="ar"/>
              </w:rPr>
              <w:t>........................................</w:t>
            </w:r>
            <w:r>
              <w:rPr>
                <w:rFonts w:ascii="Times New Roman" w:eastAsia="SimSun" w:hAnsi="Times New Roman" w:cs="Times New Roman"/>
                <w:sz w:val="28"/>
                <w:szCs w:val="28"/>
                <w:lang w:val="uk-UA"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AD4F25">
        <w:trPr>
          <w:trHeight w:val="36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rPr>
            </w:pPr>
            <w:r>
              <w:rPr>
                <w:rFonts w:ascii="Times New Roman" w:eastAsia="SimSun" w:hAnsi="Times New Roman" w:cs="Times New Roman"/>
                <w:sz w:val="28"/>
                <w:szCs w:val="28"/>
                <w:lang w:eastAsia="zh-CN" w:bidi="ar"/>
              </w:rPr>
              <w:t>Тема 2. Цифрові інструменти та системи...................................................</w:t>
            </w:r>
            <w:r>
              <w:rPr>
                <w:rFonts w:ascii="Times New Roman" w:eastAsia="SimSun" w:hAnsi="Times New Roman" w:cs="Times New Roman"/>
                <w:sz w:val="28"/>
                <w:szCs w:val="28"/>
                <w:lang w:val="uk-UA" w:eastAsia="zh-CN" w:bidi="ar"/>
              </w:rPr>
              <w:t>...</w:t>
            </w:r>
            <w:r>
              <w:rPr>
                <w:rFonts w:ascii="Times New Roman" w:eastAsia="SimSun" w:hAnsi="Times New Roman" w:cs="Times New Roman"/>
                <w:sz w:val="28"/>
                <w:szCs w:val="28"/>
                <w:lang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AD4F25">
        <w:trPr>
          <w:trHeight w:val="36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lang w:val="uk-UA"/>
              </w:rPr>
            </w:pPr>
            <w:r>
              <w:rPr>
                <w:rFonts w:ascii="Times New Roman" w:eastAsia="SimSun" w:hAnsi="Times New Roman" w:cs="Times New Roman"/>
                <w:sz w:val="28"/>
                <w:szCs w:val="28"/>
                <w:lang w:eastAsia="zh-CN" w:bidi="ar"/>
              </w:rPr>
              <w:t>Тема 3. Цифрова трансформація окремих функцій обліку.......................</w:t>
            </w:r>
            <w:r>
              <w:rPr>
                <w:rFonts w:ascii="Times New Roman" w:eastAsia="SimSun" w:hAnsi="Times New Roman" w:cs="Times New Roman"/>
                <w:sz w:val="28"/>
                <w:szCs w:val="28"/>
                <w:lang w:val="uk-UA"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32</w:t>
            </w:r>
          </w:p>
          <w:p w:rsidR="00AD4F25" w:rsidRDefault="00AD4F25">
            <w:pPr>
              <w:jc w:val="center"/>
              <w:rPr>
                <w:rFonts w:ascii="Times New Roman" w:hAnsi="Times New Roman" w:cs="Times New Roman"/>
                <w:sz w:val="28"/>
                <w:szCs w:val="28"/>
                <w:lang w:val="uk-UA"/>
              </w:rPr>
            </w:pPr>
          </w:p>
        </w:tc>
      </w:tr>
      <w:tr w:rsidR="00AD4F25">
        <w:trPr>
          <w:trHeight w:val="72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lang w:val="uk-UA"/>
              </w:rPr>
            </w:pPr>
            <w:r>
              <w:rPr>
                <w:rFonts w:ascii="Times New Roman" w:eastAsia="SimSun" w:hAnsi="Times New Roman" w:cs="Times New Roman"/>
                <w:b/>
                <w:bCs/>
                <w:sz w:val="28"/>
                <w:szCs w:val="28"/>
                <w:lang w:eastAsia="zh-CN" w:bidi="ar"/>
              </w:rPr>
              <w:t>Змістовий модуль 3 Безпека облікових процесів в умовах іх цифровізації</w:t>
            </w:r>
            <w:r>
              <w:rPr>
                <w:rFonts w:ascii="Times New Roman" w:eastAsia="SimSun" w:hAnsi="Times New Roman" w:cs="Times New Roman"/>
                <w:sz w:val="28"/>
                <w:szCs w:val="28"/>
                <w:lang w:eastAsia="zh-CN" w:bidi="ar"/>
              </w:rPr>
              <w:t>..................................................................................................</w:t>
            </w:r>
            <w:r>
              <w:rPr>
                <w:rFonts w:ascii="Times New Roman" w:eastAsia="SimSun" w:hAnsi="Times New Roman" w:cs="Times New Roman"/>
                <w:sz w:val="28"/>
                <w:szCs w:val="28"/>
                <w:lang w:val="uk-UA"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AD4F25">
        <w:trPr>
          <w:trHeight w:val="36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rPr>
            </w:pPr>
            <w:r>
              <w:rPr>
                <w:rFonts w:ascii="Times New Roman" w:eastAsia="SimSun" w:hAnsi="Times New Roman" w:cs="Times New Roman"/>
                <w:sz w:val="28"/>
                <w:szCs w:val="28"/>
                <w:lang w:eastAsia="zh-CN" w:bidi="ar"/>
              </w:rPr>
              <w:t>Тема 4. Безпека та управління даними в цифровому обліку....................</w:t>
            </w:r>
            <w:r>
              <w:rPr>
                <w:rFonts w:ascii="Times New Roman" w:eastAsia="SimSun" w:hAnsi="Times New Roman" w:cs="Times New Roman"/>
                <w:sz w:val="28"/>
                <w:szCs w:val="28"/>
                <w:lang w:val="uk-UA" w:eastAsia="zh-CN" w:bidi="ar"/>
              </w:rPr>
              <w:t>...</w:t>
            </w:r>
            <w:r>
              <w:rPr>
                <w:rFonts w:ascii="Times New Roman" w:eastAsia="SimSun" w:hAnsi="Times New Roman" w:cs="Times New Roman"/>
                <w:sz w:val="28"/>
                <w:szCs w:val="28"/>
                <w:lang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49</w:t>
            </w:r>
          </w:p>
          <w:p w:rsidR="00AD4F25" w:rsidRDefault="00AD4F25">
            <w:pPr>
              <w:jc w:val="center"/>
              <w:rPr>
                <w:rFonts w:ascii="Times New Roman" w:hAnsi="Times New Roman" w:cs="Times New Roman"/>
                <w:sz w:val="28"/>
                <w:szCs w:val="28"/>
                <w:lang w:val="uk-UA"/>
              </w:rPr>
            </w:pPr>
          </w:p>
        </w:tc>
      </w:tr>
      <w:tr w:rsidR="00AD4F25">
        <w:trPr>
          <w:trHeight w:val="108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lang w:val="uk-UA"/>
              </w:rPr>
            </w:pPr>
            <w:r>
              <w:rPr>
                <w:rFonts w:ascii="Times New Roman" w:eastAsia="SimSun" w:hAnsi="Times New Roman" w:cs="Times New Roman"/>
                <w:b/>
                <w:bCs/>
                <w:sz w:val="28"/>
                <w:szCs w:val="28"/>
                <w:lang w:eastAsia="zh-CN" w:bidi="ar"/>
              </w:rPr>
              <w:t>Змістовий модуль 4 Стратегія цифрової трансформації обліку та перспективи розвитку професії бухгалтера в умовах д</w:t>
            </w:r>
            <w:r>
              <w:rPr>
                <w:rFonts w:ascii="Times New Roman" w:eastAsia="SimSun" w:hAnsi="Times New Roman" w:cs="Times New Roman"/>
                <w:b/>
                <w:bCs/>
                <w:sz w:val="28"/>
                <w:szCs w:val="28"/>
                <w:lang w:val="uk-UA" w:eastAsia="zh-CN" w:bidi="ar"/>
              </w:rPr>
              <w:t>и</w:t>
            </w:r>
            <w:r>
              <w:rPr>
                <w:rFonts w:ascii="Times New Roman" w:eastAsia="SimSun" w:hAnsi="Times New Roman" w:cs="Times New Roman"/>
                <w:b/>
                <w:bCs/>
                <w:sz w:val="28"/>
                <w:szCs w:val="28"/>
                <w:lang w:eastAsia="zh-CN" w:bidi="ar"/>
              </w:rPr>
              <w:t>джиталізації управління....</w:t>
            </w:r>
            <w:r>
              <w:rPr>
                <w:rFonts w:ascii="Times New Roman" w:eastAsia="SimSun" w:hAnsi="Times New Roman" w:cs="Times New Roman"/>
                <w:sz w:val="28"/>
                <w:szCs w:val="28"/>
                <w:lang w:eastAsia="zh-CN" w:bidi="ar"/>
              </w:rPr>
              <w:t>................................................................................................</w:t>
            </w:r>
            <w:r>
              <w:rPr>
                <w:rFonts w:ascii="Times New Roman" w:eastAsia="SimSun" w:hAnsi="Times New Roman" w:cs="Times New Roman"/>
                <w:sz w:val="28"/>
                <w:szCs w:val="28"/>
                <w:lang w:val="uk-UA" w:eastAsia="zh-CN" w:bidi="ar"/>
              </w:rPr>
              <w:t>....</w:t>
            </w:r>
            <w:r>
              <w:rPr>
                <w:rFonts w:ascii="Times New Roman" w:eastAsia="SimSun" w:hAnsi="Times New Roman" w:cs="Times New Roman"/>
                <w:sz w:val="28"/>
                <w:szCs w:val="28"/>
                <w:lang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r>
      <w:tr w:rsidR="00AD4F25">
        <w:trPr>
          <w:trHeight w:val="360"/>
        </w:trPr>
        <w:tc>
          <w:tcPr>
            <w:tcW w:w="8974" w:type="dxa"/>
            <w:tcBorders>
              <w:top w:val="nil"/>
              <w:left w:val="nil"/>
              <w:bottom w:val="nil"/>
              <w:right w:val="nil"/>
            </w:tcBorders>
            <w:shd w:val="clear" w:color="auto" w:fill="auto"/>
          </w:tcPr>
          <w:p w:rsidR="00AD4F25" w:rsidRDefault="0044026D">
            <w:pPr>
              <w:jc w:val="both"/>
              <w:textAlignment w:val="top"/>
              <w:rPr>
                <w:rFonts w:ascii="Times New Roman" w:hAnsi="Times New Roman" w:cs="Times New Roman"/>
                <w:sz w:val="28"/>
                <w:szCs w:val="28"/>
              </w:rPr>
            </w:pPr>
            <w:r>
              <w:rPr>
                <w:rFonts w:ascii="Times New Roman" w:eastAsia="SimSun" w:hAnsi="Times New Roman" w:cs="Times New Roman"/>
                <w:sz w:val="28"/>
                <w:szCs w:val="28"/>
                <w:lang w:eastAsia="zh-CN" w:bidi="ar"/>
              </w:rPr>
              <w:t>Тема 5. Стратегія цифрової трансформації обліку на підприємстві........</w:t>
            </w:r>
            <w:r>
              <w:rPr>
                <w:rFonts w:ascii="Times New Roman" w:eastAsia="SimSun" w:hAnsi="Times New Roman" w:cs="Times New Roman"/>
                <w:sz w:val="28"/>
                <w:szCs w:val="28"/>
                <w:lang w:val="uk-UA" w:eastAsia="zh-CN" w:bidi="ar"/>
              </w:rPr>
              <w:t>...</w:t>
            </w:r>
            <w:r>
              <w:rPr>
                <w:rFonts w:ascii="Times New Roman" w:eastAsia="SimSun" w:hAnsi="Times New Roman" w:cs="Times New Roman"/>
                <w:sz w:val="28"/>
                <w:szCs w:val="28"/>
                <w:lang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r>
      <w:tr w:rsidR="00AD4F25">
        <w:trPr>
          <w:trHeight w:val="360"/>
        </w:trPr>
        <w:tc>
          <w:tcPr>
            <w:tcW w:w="8974" w:type="dxa"/>
            <w:tcBorders>
              <w:top w:val="nil"/>
              <w:left w:val="nil"/>
              <w:bottom w:val="nil"/>
              <w:right w:val="nil"/>
            </w:tcBorders>
            <w:shd w:val="clear" w:color="auto" w:fill="auto"/>
          </w:tcPr>
          <w:p w:rsidR="00AD4F25" w:rsidRDefault="00AD4F25">
            <w:pPr>
              <w:textAlignment w:val="top"/>
              <w:rPr>
                <w:rFonts w:ascii="Times New Roman" w:hAnsi="Times New Roman" w:cs="Times New Roman"/>
                <w:b/>
                <w:bCs/>
                <w:sz w:val="28"/>
                <w:szCs w:val="28"/>
                <w:lang w:val="uk-UA"/>
              </w:rPr>
            </w:pPr>
          </w:p>
        </w:tc>
        <w:tc>
          <w:tcPr>
            <w:tcW w:w="672" w:type="dxa"/>
            <w:tcBorders>
              <w:top w:val="nil"/>
              <w:left w:val="nil"/>
              <w:bottom w:val="nil"/>
              <w:right w:val="nil"/>
            </w:tcBorders>
            <w:shd w:val="clear" w:color="auto" w:fill="auto"/>
            <w:noWrap/>
            <w:vAlign w:val="center"/>
          </w:tcPr>
          <w:p w:rsidR="00AD4F25" w:rsidRDefault="00AD4F25">
            <w:pPr>
              <w:jc w:val="center"/>
              <w:rPr>
                <w:rFonts w:ascii="Times New Roman" w:hAnsi="Times New Roman" w:cs="Times New Roman"/>
                <w:sz w:val="28"/>
                <w:szCs w:val="28"/>
                <w:lang w:val="uk-UA"/>
              </w:rPr>
            </w:pPr>
          </w:p>
        </w:tc>
      </w:tr>
      <w:tr w:rsidR="00AD4F25">
        <w:trPr>
          <w:trHeight w:val="360"/>
        </w:trPr>
        <w:tc>
          <w:tcPr>
            <w:tcW w:w="8974" w:type="dxa"/>
            <w:tcBorders>
              <w:top w:val="nil"/>
              <w:left w:val="nil"/>
              <w:bottom w:val="nil"/>
              <w:right w:val="nil"/>
            </w:tcBorders>
            <w:shd w:val="clear" w:color="auto" w:fill="auto"/>
          </w:tcPr>
          <w:p w:rsidR="00AD4F25" w:rsidRDefault="0044026D">
            <w:pPr>
              <w:textAlignment w:val="top"/>
              <w:rPr>
                <w:rFonts w:ascii="Times New Roman" w:hAnsi="Times New Roman" w:cs="Times New Roman"/>
                <w:b/>
                <w:bCs/>
                <w:sz w:val="28"/>
                <w:szCs w:val="28"/>
                <w:lang w:val="uk-UA"/>
              </w:rPr>
            </w:pPr>
            <w:r>
              <w:rPr>
                <w:rFonts w:ascii="Times New Roman" w:eastAsia="SimSun" w:hAnsi="Times New Roman" w:cs="Times New Roman"/>
                <w:b/>
                <w:bCs/>
                <w:sz w:val="28"/>
                <w:szCs w:val="28"/>
                <w:lang w:val="uk-UA" w:eastAsia="zh-CN" w:bidi="ar"/>
              </w:rPr>
              <w:t>Рекомендова</w:t>
            </w:r>
            <w:r>
              <w:rPr>
                <w:rFonts w:ascii="Times New Roman" w:eastAsia="SimSun" w:hAnsi="Times New Roman" w:cs="Times New Roman"/>
                <w:b/>
                <w:bCs/>
                <w:sz w:val="28"/>
                <w:szCs w:val="28"/>
                <w:lang w:val="en-US" w:eastAsia="zh-CN" w:bidi="ar"/>
              </w:rPr>
              <w:t xml:space="preserve">  література</w:t>
            </w:r>
            <w:r>
              <w:rPr>
                <w:rFonts w:ascii="Times New Roman" w:eastAsia="SimSun" w:hAnsi="Times New Roman" w:cs="Times New Roman"/>
                <w:sz w:val="28"/>
                <w:szCs w:val="28"/>
                <w:lang w:val="en-US" w:eastAsia="zh-CN" w:bidi="ar"/>
              </w:rPr>
              <w:t>...........................................................................</w:t>
            </w:r>
            <w:r>
              <w:rPr>
                <w:rFonts w:ascii="Times New Roman" w:eastAsia="SimSun" w:hAnsi="Times New Roman" w:cs="Times New Roman"/>
                <w:sz w:val="28"/>
                <w:szCs w:val="28"/>
                <w:lang w:val="uk-UA"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61</w:t>
            </w:r>
          </w:p>
          <w:p w:rsidR="00AD4F25" w:rsidRDefault="00AD4F25">
            <w:pPr>
              <w:jc w:val="center"/>
              <w:rPr>
                <w:rFonts w:ascii="Times New Roman" w:hAnsi="Times New Roman" w:cs="Times New Roman"/>
                <w:sz w:val="28"/>
                <w:szCs w:val="28"/>
                <w:lang w:val="uk-UA"/>
              </w:rPr>
            </w:pPr>
          </w:p>
        </w:tc>
      </w:tr>
      <w:tr w:rsidR="00AD4F25">
        <w:trPr>
          <w:trHeight w:val="360"/>
        </w:trPr>
        <w:tc>
          <w:tcPr>
            <w:tcW w:w="8974" w:type="dxa"/>
            <w:tcBorders>
              <w:top w:val="nil"/>
              <w:left w:val="nil"/>
              <w:bottom w:val="nil"/>
              <w:right w:val="nil"/>
            </w:tcBorders>
            <w:shd w:val="clear" w:color="auto" w:fill="auto"/>
          </w:tcPr>
          <w:p w:rsidR="00AD4F25" w:rsidRDefault="0044026D">
            <w:pPr>
              <w:textAlignment w:val="top"/>
              <w:rPr>
                <w:rFonts w:ascii="Times New Roman" w:eastAsia="SimSun" w:hAnsi="Times New Roman" w:cs="Times New Roman"/>
                <w:sz w:val="28"/>
                <w:szCs w:val="28"/>
                <w:lang w:val="uk-UA" w:eastAsia="zh-CN" w:bidi="ar"/>
              </w:rPr>
            </w:pPr>
            <w:r>
              <w:rPr>
                <w:rFonts w:ascii="Times New Roman" w:eastAsia="SimSun" w:hAnsi="Times New Roman" w:cs="Times New Roman"/>
                <w:b/>
                <w:bCs/>
                <w:sz w:val="28"/>
                <w:szCs w:val="28"/>
                <w:lang w:val="uk-UA" w:eastAsia="zh-CN" w:bidi="ar"/>
              </w:rPr>
              <w:t>Використана література</w:t>
            </w:r>
            <w:r>
              <w:rPr>
                <w:rFonts w:ascii="Times New Roman" w:eastAsia="SimSun" w:hAnsi="Times New Roman" w:cs="Times New Roman"/>
                <w:sz w:val="28"/>
                <w:szCs w:val="28"/>
                <w:lang w:val="uk-UA" w:eastAsia="zh-CN" w:bidi="ar"/>
              </w:rPr>
              <w:t>................................................................................</w:t>
            </w:r>
          </w:p>
        </w:tc>
        <w:tc>
          <w:tcPr>
            <w:tcW w:w="672" w:type="dxa"/>
            <w:tcBorders>
              <w:top w:val="nil"/>
              <w:left w:val="nil"/>
              <w:bottom w:val="nil"/>
              <w:right w:val="nil"/>
            </w:tcBorders>
            <w:shd w:val="clear" w:color="auto" w:fill="auto"/>
            <w:noWrap/>
            <w:vAlign w:val="center"/>
          </w:tcPr>
          <w:p w:rsidR="00AD4F25" w:rsidRDefault="0044026D">
            <w:pPr>
              <w:jc w:val="center"/>
              <w:rPr>
                <w:rFonts w:ascii="Times New Roman" w:hAnsi="Times New Roman" w:cs="Times New Roman"/>
                <w:sz w:val="28"/>
                <w:szCs w:val="28"/>
                <w:lang w:val="uk-UA"/>
              </w:rPr>
            </w:pPr>
            <w:r>
              <w:rPr>
                <w:rFonts w:ascii="Times New Roman" w:hAnsi="Times New Roman" w:cs="Times New Roman"/>
                <w:sz w:val="28"/>
                <w:szCs w:val="28"/>
                <w:lang w:val="uk-UA"/>
              </w:rPr>
              <w:t>64</w:t>
            </w:r>
          </w:p>
        </w:tc>
      </w:tr>
    </w:tbl>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AD4F25">
      <w:pPr>
        <w:tabs>
          <w:tab w:val="left" w:leader="dot" w:pos="9460"/>
        </w:tabs>
        <w:jc w:val="both"/>
        <w:rPr>
          <w:rFonts w:ascii="Times New Roman" w:eastAsia="Times New Roman" w:hAnsi="Times New Roman" w:cs="Times New Roman"/>
          <w:sz w:val="28"/>
          <w:szCs w:val="28"/>
          <w:lang w:val="uk-UA"/>
        </w:rPr>
      </w:pPr>
    </w:p>
    <w:p w:rsidR="00AD4F25" w:rsidRDefault="0044026D">
      <w:pPr>
        <w:jc w:val="center"/>
        <w:rPr>
          <w:rFonts w:ascii="Times New Roman" w:hAnsi="Times New Roman" w:cs="Times New Roman"/>
          <w:sz w:val="28"/>
          <w:szCs w:val="28"/>
          <w:lang w:val="uk-UA"/>
        </w:rPr>
      </w:pPr>
      <w:r>
        <w:rPr>
          <w:rFonts w:ascii="Times New Roman" w:eastAsia="Times New Roman" w:hAnsi="Times New Roman" w:cs="Times New Roman"/>
          <w:b/>
          <w:bCs/>
          <w:sz w:val="28"/>
          <w:szCs w:val="28"/>
          <w:lang w:val="uk-UA"/>
        </w:rPr>
        <w:lastRenderedPageBreak/>
        <w:t>ВСТУП</w:t>
      </w:r>
    </w:p>
    <w:p w:rsidR="00AD4F25" w:rsidRDefault="00AD4F25">
      <w:pPr>
        <w:spacing w:line="234" w:lineRule="exact"/>
        <w:rPr>
          <w:rFonts w:ascii="Times New Roman" w:hAnsi="Times New Roman" w:cs="Times New Roman"/>
          <w:sz w:val="28"/>
          <w:szCs w:val="28"/>
          <w:lang w:val="uk-UA"/>
        </w:rPr>
      </w:pPr>
    </w:p>
    <w:p w:rsidR="00AD4F25" w:rsidRDefault="0044026D">
      <w:pPr>
        <w:ind w:firstLineChars="200" w:firstLine="560"/>
        <w:jc w:val="both"/>
        <w:rPr>
          <w:sz w:val="28"/>
          <w:szCs w:val="28"/>
          <w:lang w:val="uk-UA"/>
        </w:rPr>
      </w:pPr>
      <w:r>
        <w:rPr>
          <w:bCs/>
          <w:sz w:val="28"/>
          <w:szCs w:val="28"/>
          <w:lang w:val="uk-UA"/>
        </w:rPr>
        <w:t xml:space="preserve">Курс </w:t>
      </w:r>
      <w:r>
        <w:rPr>
          <w:sz w:val="28"/>
          <w:szCs w:val="28"/>
          <w:lang w:val="uk-UA"/>
        </w:rPr>
        <w:t>«Диджиталізація обліково-аналітичного процесу на підприємстві» належить до циклу дисциплін вільного вибору студента в межах спеціальності.</w:t>
      </w:r>
    </w:p>
    <w:p w:rsidR="00AD4F25" w:rsidRDefault="0044026D">
      <w:pPr>
        <w:ind w:firstLineChars="200" w:firstLine="560"/>
        <w:jc w:val="both"/>
        <w:rPr>
          <w:rFonts w:ascii="Times New Roman" w:hAnsi="Times New Roman" w:cs="Times New Roman"/>
          <w:sz w:val="28"/>
          <w:szCs w:val="28"/>
          <w:lang w:val="uk-UA"/>
        </w:rPr>
      </w:pPr>
      <w:r>
        <w:rPr>
          <w:bCs/>
          <w:i/>
          <w:sz w:val="28"/>
          <w:szCs w:val="28"/>
          <w:lang w:val="uk-UA"/>
        </w:rPr>
        <w:t>Предметом його вивчення</w:t>
      </w:r>
      <w:r>
        <w:rPr>
          <w:bCs/>
          <w:sz w:val="28"/>
          <w:szCs w:val="28"/>
          <w:lang w:val="uk-UA"/>
        </w:rPr>
        <w:t xml:space="preserve"> є </w:t>
      </w:r>
      <w:r>
        <w:rPr>
          <w:rFonts w:ascii="Times New Roman" w:hAnsi="Times New Roman" w:cs="Times New Roman"/>
          <w:sz w:val="28"/>
          <w:szCs w:val="28"/>
          <w:lang w:val="uk-UA"/>
        </w:rPr>
        <w:t>комп’ютерні системи та технології, можливості їх використання в бухгалтерському обліку, оподаткуванні та аналізі для диджиталізації обліко-аналітичних процесів.</w:t>
      </w:r>
    </w:p>
    <w:p w:rsidR="00AD4F25" w:rsidRDefault="0044026D">
      <w:pPr>
        <w:ind w:firstLineChars="200" w:firstLine="560"/>
        <w:jc w:val="both"/>
        <w:rPr>
          <w:rFonts w:ascii="Times New Roman" w:hAnsi="Times New Roman" w:cs="Times New Roman"/>
          <w:sz w:val="28"/>
          <w:szCs w:val="28"/>
          <w:lang w:val="uk-UA"/>
        </w:rPr>
      </w:pPr>
      <w:r>
        <w:rPr>
          <w:rFonts w:ascii="Times New Roman" w:hAnsi="Times New Roman" w:cs="Times New Roman"/>
          <w:i/>
          <w:iCs/>
          <w:sz w:val="28"/>
          <w:szCs w:val="28"/>
          <w:lang w:val="uk-UA"/>
        </w:rPr>
        <w:t>Метою викладання навчальної дисципліни</w:t>
      </w:r>
      <w:r>
        <w:rPr>
          <w:rFonts w:ascii="Times New Roman" w:hAnsi="Times New Roman" w:cs="Times New Roman"/>
          <w:bCs/>
          <w:sz w:val="28"/>
          <w:szCs w:val="28"/>
          <w:lang w:val="uk-UA"/>
        </w:rPr>
        <w:t xml:space="preserve"> «Диджиталізація обліково-аналітичних процесів на підприємстві» </w:t>
      </w:r>
      <w:r>
        <w:rPr>
          <w:rFonts w:ascii="Times New Roman" w:hAnsi="Times New Roman" w:cs="Times New Roman"/>
          <w:sz w:val="28"/>
          <w:szCs w:val="28"/>
          <w:lang w:val="uk-UA"/>
        </w:rPr>
        <w:t>є навчання студентів ефективно використовувати цифрові інструменти та технології для оптимізації облікових процесів на підприємстві, підвищення їхньої точності та оперативності.</w:t>
      </w:r>
    </w:p>
    <w:p w:rsidR="00AD4F25" w:rsidRDefault="0044026D">
      <w:pPr>
        <w:ind w:firstLineChars="200" w:firstLine="560"/>
        <w:jc w:val="both"/>
        <w:rPr>
          <w:sz w:val="28"/>
          <w:szCs w:val="28"/>
          <w:lang w:val="uk-UA"/>
        </w:rPr>
      </w:pPr>
      <w:r>
        <w:rPr>
          <w:i/>
          <w:sz w:val="28"/>
          <w:szCs w:val="28"/>
          <w:lang w:val="uk-UA"/>
        </w:rPr>
        <w:t>Основні завдання дисципліни</w:t>
      </w:r>
      <w:r>
        <w:rPr>
          <w:b/>
          <w:bCs/>
          <w:sz w:val="28"/>
          <w:szCs w:val="28"/>
          <w:lang w:val="uk-UA"/>
        </w:rPr>
        <w:t xml:space="preserve"> </w:t>
      </w:r>
      <w:r>
        <w:rPr>
          <w:sz w:val="28"/>
          <w:szCs w:val="28"/>
          <w:lang w:val="uk-UA"/>
        </w:rPr>
        <w:t xml:space="preserve">«Диджиталізація обліково-аналітичного процесу на підприємстві»: </w:t>
      </w:r>
    </w:p>
    <w:p w:rsidR="00AD4F25" w:rsidRDefault="0044026D">
      <w:pPr>
        <w:adjustRightInd w:val="0"/>
        <w:ind w:firstLineChars="200" w:firstLine="560"/>
        <w:jc w:val="both"/>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eastAsia="uk-UA"/>
        </w:rPr>
        <w:t xml:space="preserve">розкрити сутність та важливість диджиталізації у сфері обліку, оподаткування та аналізу; </w:t>
      </w:r>
    </w:p>
    <w:p w:rsidR="00AD4F25" w:rsidRDefault="0044026D">
      <w:pPr>
        <w:adjustRightInd w:val="0"/>
        <w:ind w:firstLineChars="200" w:firstLine="560"/>
        <w:jc w:val="both"/>
        <w:rPr>
          <w:rFonts w:ascii="Times New Roman" w:hAnsi="Times New Roman" w:cs="Times New Roman"/>
          <w:sz w:val="28"/>
          <w:szCs w:val="28"/>
          <w:lang w:eastAsia="uk-UA"/>
        </w:rPr>
      </w:pPr>
      <w:r>
        <w:rPr>
          <w:rFonts w:ascii="Times New Roman" w:hAnsi="Times New Roman" w:cs="Times New Roman"/>
          <w:sz w:val="28"/>
          <w:szCs w:val="28"/>
          <w:lang w:val="uk-UA"/>
        </w:rPr>
        <w:t xml:space="preserve">– </w:t>
      </w:r>
      <w:r>
        <w:rPr>
          <w:rFonts w:ascii="Times New Roman" w:hAnsi="Times New Roman" w:cs="Times New Roman"/>
          <w:sz w:val="28"/>
          <w:szCs w:val="28"/>
        </w:rPr>
        <w:t>визначити основні тенденції розвитку інформаційних технологій та перспективи їх застосування при д</w:t>
      </w:r>
      <w:r>
        <w:rPr>
          <w:rFonts w:ascii="Times New Roman" w:hAnsi="Times New Roman" w:cs="Times New Roman"/>
          <w:sz w:val="28"/>
          <w:szCs w:val="28"/>
          <w:lang w:val="uk-UA"/>
        </w:rPr>
        <w:t>и</w:t>
      </w:r>
      <w:r>
        <w:rPr>
          <w:rFonts w:ascii="Times New Roman" w:hAnsi="Times New Roman" w:cs="Times New Roman"/>
          <w:sz w:val="28"/>
          <w:szCs w:val="28"/>
        </w:rPr>
        <w:t>джиталізації бізнесу;</w:t>
      </w:r>
    </w:p>
    <w:p w:rsidR="00AD4F25" w:rsidRDefault="0044026D">
      <w:pPr>
        <w:adjustRightInd w:val="0"/>
        <w:ind w:firstLineChars="200" w:firstLine="560"/>
        <w:jc w:val="both"/>
        <w:rPr>
          <w:rFonts w:ascii="Times New Roman" w:hAnsi="Times New Roman" w:cs="Times New Roman"/>
          <w:sz w:val="28"/>
          <w:szCs w:val="28"/>
          <w:lang w:eastAsia="uk-UA"/>
        </w:rPr>
      </w:pPr>
      <w:r>
        <w:rPr>
          <w:rFonts w:ascii="Times New Roman" w:hAnsi="Times New Roman" w:cs="Times New Roman"/>
          <w:sz w:val="28"/>
          <w:szCs w:val="28"/>
          <w:lang w:val="uk-UA"/>
        </w:rPr>
        <w:t xml:space="preserve">– </w:t>
      </w:r>
      <w:r>
        <w:rPr>
          <w:rFonts w:ascii="Times New Roman" w:hAnsi="Times New Roman" w:cs="Times New Roman"/>
          <w:sz w:val="28"/>
          <w:szCs w:val="28"/>
          <w:lang w:eastAsia="uk-UA"/>
        </w:rPr>
        <w:t xml:space="preserve">вивчити практичні основи </w:t>
      </w:r>
      <w:r>
        <w:rPr>
          <w:rFonts w:ascii="Times New Roman" w:hAnsi="Times New Roman" w:cs="Times New Roman"/>
          <w:sz w:val="28"/>
          <w:szCs w:val="28"/>
        </w:rPr>
        <w:t>д</w:t>
      </w:r>
      <w:r>
        <w:rPr>
          <w:rFonts w:ascii="Times New Roman" w:hAnsi="Times New Roman" w:cs="Times New Roman"/>
          <w:sz w:val="28"/>
          <w:szCs w:val="28"/>
          <w:lang w:val="uk-UA"/>
        </w:rPr>
        <w:t>и</w:t>
      </w:r>
      <w:r>
        <w:rPr>
          <w:rFonts w:ascii="Times New Roman" w:hAnsi="Times New Roman" w:cs="Times New Roman"/>
          <w:sz w:val="28"/>
          <w:szCs w:val="28"/>
        </w:rPr>
        <w:t>джиталізації</w:t>
      </w:r>
      <w:r>
        <w:rPr>
          <w:rFonts w:ascii="Times New Roman" w:hAnsi="Times New Roman" w:cs="Times New Roman"/>
          <w:sz w:val="28"/>
          <w:szCs w:val="28"/>
          <w:lang w:eastAsia="uk-UA"/>
        </w:rPr>
        <w:t xml:space="preserve"> обліку, оподаткування та аналізу;</w:t>
      </w:r>
    </w:p>
    <w:p w:rsidR="00AD4F25" w:rsidRDefault="0044026D">
      <w:pPr>
        <w:adjustRightInd w:val="0"/>
        <w:ind w:firstLineChars="200" w:firstLine="560"/>
        <w:jc w:val="both"/>
        <w:rPr>
          <w:rFonts w:ascii="Times New Roman" w:hAnsi="Times New Roman" w:cs="Times New Roman"/>
          <w:sz w:val="28"/>
          <w:szCs w:val="28"/>
          <w:lang w:eastAsia="uk-UA"/>
        </w:rPr>
      </w:pPr>
      <w:r>
        <w:rPr>
          <w:rFonts w:ascii="Times New Roman" w:hAnsi="Times New Roman" w:cs="Times New Roman"/>
          <w:sz w:val="28"/>
          <w:szCs w:val="28"/>
          <w:lang w:val="uk-UA"/>
        </w:rPr>
        <w:t xml:space="preserve">– </w:t>
      </w:r>
      <w:r>
        <w:rPr>
          <w:rFonts w:ascii="Times New Roman" w:hAnsi="Times New Roman" w:cs="Times New Roman"/>
          <w:sz w:val="28"/>
          <w:szCs w:val="28"/>
          <w:lang w:eastAsia="uk-UA"/>
        </w:rPr>
        <w:t>отримати теоретичні знання з використання спеціальних комп’ютерних програм для обліку та оподаткування, які найпопулярніші серед українських суб’єктів бізнесу;</w:t>
      </w:r>
    </w:p>
    <w:p w:rsidR="00AD4F25" w:rsidRDefault="0044026D">
      <w:pPr>
        <w:adjustRightInd w:val="0"/>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виробити процесне мислення та здатності використання процесного підходу при д</w:t>
      </w:r>
      <w:r>
        <w:rPr>
          <w:rFonts w:ascii="Times New Roman" w:hAnsi="Times New Roman" w:cs="Times New Roman"/>
          <w:sz w:val="28"/>
          <w:szCs w:val="28"/>
          <w:lang w:val="uk-UA"/>
        </w:rPr>
        <w:t>и</w:t>
      </w:r>
      <w:r>
        <w:rPr>
          <w:rFonts w:ascii="Times New Roman" w:hAnsi="Times New Roman" w:cs="Times New Roman"/>
          <w:sz w:val="28"/>
          <w:szCs w:val="28"/>
        </w:rPr>
        <w:t>джиталізації обліково-аналітичних функцій сучасного підприємства.</w:t>
      </w:r>
    </w:p>
    <w:p w:rsidR="00AD4F25" w:rsidRDefault="0044026D">
      <w:pPr>
        <w:pStyle w:val="af0"/>
        <w:spacing w:after="0" w:line="240" w:lineRule="auto"/>
        <w:ind w:left="0" w:firstLineChars="200" w:firstLine="560"/>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вивчення навчальної дисципліни студент повинен набути таких результатів навчання (знання, уміння тощо) та компетентностей:</w:t>
      </w:r>
    </w:p>
    <w:p w:rsidR="00AD4F25" w:rsidRDefault="0044026D">
      <w:pPr>
        <w:pStyle w:val="af0"/>
        <w:spacing w:after="0" w:line="240" w:lineRule="auto"/>
        <w:ind w:left="0" w:firstLineChars="200" w:firstLine="560"/>
        <w:jc w:val="both"/>
        <w:rPr>
          <w:rFonts w:ascii="Times New Roman" w:hAnsi="Times New Roman" w:cs="Times New Roman"/>
          <w:sz w:val="28"/>
          <w:szCs w:val="28"/>
          <w:lang w:val="uk-UA"/>
        </w:rPr>
      </w:pPr>
      <w:r>
        <w:rPr>
          <w:rFonts w:ascii="Times New Roman" w:hAnsi="Times New Roman" w:cs="Times New Roman"/>
          <w:sz w:val="28"/>
          <w:szCs w:val="28"/>
          <w:lang w:val="uk-UA"/>
        </w:rPr>
        <w:t>загальні компетентності:</w:t>
      </w:r>
    </w:p>
    <w:p w:rsidR="00AD4F25" w:rsidRDefault="0044026D">
      <w:pPr>
        <w:pStyle w:val="a9"/>
        <w:ind w:left="0" w:firstLineChars="200" w:firstLine="560"/>
        <w:jc w:val="both"/>
        <w:rPr>
          <w:rFonts w:cs="Times New Roman"/>
          <w:lang w:eastAsia="uk-UA"/>
        </w:rPr>
      </w:pPr>
      <w:r>
        <w:rPr>
          <w:rFonts w:cs="Times New Roman"/>
          <w:lang w:val="uk-UA"/>
        </w:rPr>
        <w:t>– в</w:t>
      </w:r>
      <w:r>
        <w:rPr>
          <w:rFonts w:cs="Times New Roman"/>
          <w:lang w:val="uk-UA" w:eastAsia="uk-UA"/>
        </w:rPr>
        <w:t>міння виявляти, ставити та розв</w:t>
      </w:r>
      <w:r>
        <w:rPr>
          <w:rFonts w:cs="Times New Roman"/>
          <w:lang w:eastAsia="uk-UA"/>
        </w:rPr>
        <w:t>’язувати</w:t>
      </w:r>
      <w:r>
        <w:rPr>
          <w:rFonts w:cs="Times New Roman"/>
          <w:lang w:val="uk-UA" w:eastAsia="uk-UA"/>
        </w:rPr>
        <w:t xml:space="preserve"> проблеми</w:t>
      </w:r>
      <w:r>
        <w:rPr>
          <w:rFonts w:cs="Times New Roman"/>
          <w:lang w:eastAsia="uk-UA"/>
        </w:rPr>
        <w:t>;</w:t>
      </w:r>
    </w:p>
    <w:p w:rsidR="00AD4F25" w:rsidRDefault="0044026D">
      <w:pPr>
        <w:pStyle w:val="a9"/>
        <w:ind w:left="0" w:firstLineChars="200" w:firstLine="560"/>
        <w:jc w:val="both"/>
        <w:rPr>
          <w:rFonts w:cs="Times New Roman"/>
        </w:rPr>
      </w:pPr>
      <w:r>
        <w:rPr>
          <w:rFonts w:cs="Times New Roman"/>
          <w:lang w:val="uk-UA"/>
        </w:rPr>
        <w:t>– з</w:t>
      </w:r>
      <w:r>
        <w:rPr>
          <w:rFonts w:cs="Times New Roman"/>
          <w:lang w:val="uk-UA" w:eastAsia="uk-UA"/>
        </w:rPr>
        <w:t>датність спілкуватися іноземною мовою</w:t>
      </w:r>
      <w:r>
        <w:rPr>
          <w:rFonts w:cs="Times New Roman"/>
          <w:lang w:eastAsia="uk-UA"/>
        </w:rPr>
        <w:t>;</w:t>
      </w:r>
    </w:p>
    <w:p w:rsidR="00AD4F25" w:rsidRDefault="0044026D">
      <w:pPr>
        <w:pStyle w:val="a9"/>
        <w:ind w:left="0" w:firstLineChars="200" w:firstLine="560"/>
        <w:jc w:val="both"/>
        <w:rPr>
          <w:rFonts w:cs="Times New Roman"/>
        </w:rPr>
      </w:pPr>
      <w:r>
        <w:rPr>
          <w:rFonts w:cs="Times New Roman"/>
          <w:lang w:val="uk-UA"/>
        </w:rPr>
        <w:t>– н</w:t>
      </w:r>
      <w:r>
        <w:rPr>
          <w:rFonts w:cs="Times New Roman"/>
          <w:lang w:val="uk-UA" w:eastAsia="uk-UA"/>
        </w:rPr>
        <w:t>авички використання інформаційних і комунікаційних технологій</w:t>
      </w:r>
      <w:r>
        <w:rPr>
          <w:rFonts w:cs="Times New Roman"/>
          <w:lang w:eastAsia="uk-UA"/>
        </w:rPr>
        <w:t>;</w:t>
      </w:r>
    </w:p>
    <w:p w:rsidR="00AD4F25" w:rsidRDefault="0044026D">
      <w:pPr>
        <w:pStyle w:val="a9"/>
        <w:ind w:left="0" w:firstLineChars="200" w:firstLine="560"/>
        <w:jc w:val="both"/>
        <w:rPr>
          <w:rFonts w:cs="Times New Roman"/>
        </w:rPr>
      </w:pPr>
      <w:r>
        <w:rPr>
          <w:rFonts w:cs="Times New Roman"/>
          <w:lang w:val="uk-UA"/>
        </w:rPr>
        <w:t>– з</w:t>
      </w:r>
      <w:r>
        <w:rPr>
          <w:rFonts w:cs="Times New Roman"/>
          <w:lang w:val="uk-UA" w:eastAsia="uk-UA"/>
        </w:rPr>
        <w:t>датність генерувати нові ідеї (креативність)</w:t>
      </w:r>
      <w:r>
        <w:rPr>
          <w:rFonts w:cs="Times New Roman"/>
          <w:lang w:eastAsia="uk-UA"/>
        </w:rPr>
        <w:t>;</w:t>
      </w:r>
    </w:p>
    <w:p w:rsidR="00AD4F25" w:rsidRDefault="0044026D">
      <w:pPr>
        <w:pStyle w:val="a9"/>
        <w:ind w:left="0" w:firstLineChars="200" w:firstLine="560"/>
        <w:jc w:val="both"/>
        <w:rPr>
          <w:rFonts w:cs="Times New Roman"/>
        </w:rPr>
      </w:pPr>
      <w:r>
        <w:rPr>
          <w:rFonts w:cs="Times New Roman"/>
          <w:lang w:val="uk-UA"/>
        </w:rPr>
        <w:t>– з</w:t>
      </w:r>
      <w:r>
        <w:rPr>
          <w:rFonts w:cs="Times New Roman"/>
          <w:lang w:val="uk-UA" w:eastAsia="uk-UA"/>
        </w:rPr>
        <w:t>датність до пошуку, оброблення та аналізу інформації з різних джерел</w:t>
      </w:r>
      <w:r>
        <w:rPr>
          <w:rFonts w:cs="Times New Roman"/>
          <w:lang w:eastAsia="uk-UA"/>
        </w:rPr>
        <w:t>;</w:t>
      </w:r>
    </w:p>
    <w:p w:rsidR="00AD4F25" w:rsidRDefault="0044026D">
      <w:pPr>
        <w:pStyle w:val="a9"/>
        <w:ind w:left="0" w:firstLineChars="200" w:firstLine="560"/>
        <w:jc w:val="both"/>
        <w:rPr>
          <w:rFonts w:cs="Times New Roman"/>
          <w:lang w:eastAsia="uk-UA"/>
        </w:rPr>
      </w:pPr>
      <w:r>
        <w:rPr>
          <w:rFonts w:cs="Times New Roman"/>
          <w:lang w:val="uk-UA"/>
        </w:rPr>
        <w:t>– з</w:t>
      </w:r>
      <w:r>
        <w:rPr>
          <w:rFonts w:cs="Times New Roman"/>
          <w:lang w:val="uk-UA" w:eastAsia="uk-UA"/>
        </w:rPr>
        <w:t>датність працювати в міжнародному контексті</w:t>
      </w:r>
      <w:r>
        <w:rPr>
          <w:rFonts w:cs="Times New Roman"/>
          <w:lang w:eastAsia="uk-UA"/>
        </w:rPr>
        <w:t>;</w:t>
      </w:r>
    </w:p>
    <w:p w:rsidR="00AD4F25" w:rsidRDefault="0044026D">
      <w:pPr>
        <w:pStyle w:val="a9"/>
        <w:ind w:left="0" w:firstLineChars="200" w:firstLine="560"/>
        <w:jc w:val="both"/>
        <w:rPr>
          <w:rFonts w:cs="Times New Roman"/>
        </w:rPr>
      </w:pPr>
      <w:r>
        <w:rPr>
          <w:rFonts w:cs="Times New Roman"/>
          <w:lang w:val="uk-UA"/>
        </w:rPr>
        <w:t>– з</w:t>
      </w:r>
      <w:r>
        <w:rPr>
          <w:rFonts w:cs="Times New Roman"/>
          <w:lang w:val="uk-UA" w:eastAsia="uk-UA"/>
        </w:rPr>
        <w:t>датність спілкуватися з представниками інших професійних груп різного рівня (з експертами з інших галузей знань/видів економічної діяльності)</w:t>
      </w:r>
      <w:r>
        <w:rPr>
          <w:rFonts w:cs="Times New Roman"/>
          <w:lang w:eastAsia="uk-UA"/>
        </w:rPr>
        <w:t>;</w:t>
      </w:r>
    </w:p>
    <w:p w:rsidR="00AD4F25" w:rsidRDefault="0044026D">
      <w:pPr>
        <w:pStyle w:val="af0"/>
        <w:spacing w:after="0" w:line="240" w:lineRule="auto"/>
        <w:ind w:left="0" w:firstLineChars="200" w:firstLine="560"/>
        <w:jc w:val="both"/>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з</w:t>
      </w:r>
      <w:r>
        <w:rPr>
          <w:rFonts w:ascii="Times New Roman" w:hAnsi="Times New Roman" w:cs="Times New Roman"/>
          <w:sz w:val="28"/>
          <w:szCs w:val="28"/>
        </w:rPr>
        <w:t>датність оцінювати та забезпечувати якість виконуваних робіт</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Fonts w:ascii="Times New Roman" w:hAnsi="Times New Roman" w:cs="Times New Roman"/>
          <w:sz w:val="28"/>
          <w:szCs w:val="28"/>
          <w:lang w:val="uk-UA"/>
        </w:rPr>
        <w:t>спеціальні компетентності:</w:t>
      </w:r>
    </w:p>
    <w:p w:rsidR="00AD4F25" w:rsidRDefault="0044026D">
      <w:pPr>
        <w:pStyle w:val="a9"/>
        <w:ind w:left="0" w:firstLineChars="200" w:firstLine="560"/>
        <w:jc w:val="both"/>
        <w:rPr>
          <w:rFonts w:cs="Times New Roman"/>
          <w:lang w:val="uk-UA"/>
        </w:rPr>
      </w:pPr>
      <w:r>
        <w:rPr>
          <w:rFonts w:cs="Times New Roman"/>
          <w:lang w:val="uk-UA"/>
        </w:rPr>
        <w:t xml:space="preserve"> – з</w:t>
      </w:r>
      <w:r>
        <w:rPr>
          <w:rFonts w:cs="Times New Roman"/>
          <w:lang w:val="uk-UA" w:eastAsia="uk-UA"/>
        </w:rPr>
        <w:t>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w:t>
      </w:r>
    </w:p>
    <w:p w:rsidR="00AD4F25" w:rsidRDefault="0044026D">
      <w:pPr>
        <w:pStyle w:val="af0"/>
        <w:spacing w:after="0" w:line="240" w:lineRule="auto"/>
        <w:ind w:left="0" w:firstLineChars="200" w:firstLine="560"/>
        <w:jc w:val="both"/>
        <w:rPr>
          <w:rFonts w:ascii="Times New Roman" w:hAnsi="Times New Roman" w:cs="Times New Roman"/>
          <w:sz w:val="28"/>
          <w:szCs w:val="28"/>
          <w:lang w:eastAsia="uk-UA"/>
        </w:rPr>
      </w:pPr>
      <w:r>
        <w:rPr>
          <w:rFonts w:ascii="Times New Roman" w:hAnsi="Times New Roman" w:cs="Times New Roman"/>
          <w:sz w:val="28"/>
          <w:szCs w:val="28"/>
          <w:lang w:val="uk-UA"/>
        </w:rPr>
        <w:lastRenderedPageBreak/>
        <w:t xml:space="preserve"> – з</w:t>
      </w:r>
      <w:r>
        <w:rPr>
          <w:rFonts w:ascii="Times New Roman" w:hAnsi="Times New Roman" w:cs="Times New Roman"/>
          <w:sz w:val="28"/>
          <w:szCs w:val="28"/>
          <w:lang w:val="uk-UA" w:eastAsia="uk-UA"/>
        </w:rPr>
        <w:t>датність організовувати обліковий процес та регламентувати діяльність його виконавців відповідно</w:t>
      </w:r>
      <w:r>
        <w:rPr>
          <w:rFonts w:ascii="Times New Roman" w:hAnsi="Times New Roman" w:cs="Times New Roman"/>
          <w:sz w:val="28"/>
          <w:szCs w:val="28"/>
          <w:lang w:eastAsia="uk-UA"/>
        </w:rPr>
        <w:t xml:space="preserve"> до</w:t>
      </w:r>
      <w:r>
        <w:rPr>
          <w:rFonts w:ascii="Times New Roman" w:hAnsi="Times New Roman" w:cs="Times New Roman"/>
          <w:sz w:val="28"/>
          <w:szCs w:val="28"/>
          <w:lang w:val="uk-UA" w:eastAsia="uk-UA"/>
        </w:rPr>
        <w:t xml:space="preserve"> вимог менеджменту підприємства</w:t>
      </w:r>
      <w:r>
        <w:rPr>
          <w:rFonts w:ascii="Times New Roman" w:hAnsi="Times New Roman" w:cs="Times New Roman"/>
          <w:sz w:val="28"/>
          <w:szCs w:val="28"/>
          <w:lang w:eastAsia="uk-UA"/>
        </w:rPr>
        <w:t>;</w:t>
      </w:r>
    </w:p>
    <w:p w:rsidR="00AD4F25" w:rsidRDefault="0044026D">
      <w:pPr>
        <w:pStyle w:val="af0"/>
        <w:spacing w:after="0" w:line="240" w:lineRule="auto"/>
        <w:ind w:left="0" w:firstLineChars="200" w:firstLine="560"/>
        <w:jc w:val="both"/>
        <w:rPr>
          <w:rFonts w:ascii="Times New Roman" w:hAnsi="Times New Roman" w:cs="Times New Roman"/>
          <w:sz w:val="28"/>
          <w:szCs w:val="28"/>
          <w:lang w:eastAsia="uk-UA"/>
        </w:rPr>
      </w:pPr>
      <w:r>
        <w:rPr>
          <w:rFonts w:ascii="Times New Roman" w:hAnsi="Times New Roman" w:cs="Times New Roman"/>
          <w:sz w:val="28"/>
          <w:szCs w:val="28"/>
        </w:rPr>
        <w:t xml:space="preserve"> </w:t>
      </w:r>
      <w:r>
        <w:rPr>
          <w:rFonts w:ascii="Times New Roman" w:hAnsi="Times New Roman" w:cs="Times New Roman"/>
          <w:sz w:val="28"/>
          <w:szCs w:val="28"/>
          <w:lang w:val="uk-UA"/>
        </w:rPr>
        <w:t>– з</w:t>
      </w:r>
      <w:r>
        <w:rPr>
          <w:rFonts w:ascii="Times New Roman" w:hAnsi="Times New Roman" w:cs="Times New Roman"/>
          <w:sz w:val="28"/>
          <w:szCs w:val="28"/>
          <w:lang w:val="uk-UA" w:eastAsia="uk-UA"/>
        </w:rPr>
        <w:t>датність застосовувати методи та методики аналітичного забезпечення сучасних систем менеджменту з урахуванням стратегії розвитку підприємства в умовах невизначеності, ризику та/або асиметричності інформації</w:t>
      </w:r>
      <w:r>
        <w:rPr>
          <w:rFonts w:ascii="Times New Roman" w:hAnsi="Times New Roman" w:cs="Times New Roman"/>
          <w:sz w:val="28"/>
          <w:szCs w:val="28"/>
          <w:lang w:eastAsia="uk-UA"/>
        </w:rPr>
        <w:t>;</w:t>
      </w:r>
    </w:p>
    <w:p w:rsidR="00AD4F25" w:rsidRDefault="0044026D">
      <w:pPr>
        <w:pStyle w:val="af0"/>
        <w:spacing w:after="0" w:line="240" w:lineRule="auto"/>
        <w:ind w:left="0" w:firstLineChars="200" w:firstLine="560"/>
        <w:jc w:val="both"/>
        <w:rPr>
          <w:rFonts w:ascii="Times New Roman" w:hAnsi="Times New Roman" w:cs="Times New Roman"/>
          <w:sz w:val="28"/>
          <w:szCs w:val="28"/>
          <w:lang w:eastAsia="uk-UA"/>
        </w:rPr>
      </w:pPr>
      <w:r>
        <w:rPr>
          <w:rFonts w:ascii="Times New Roman" w:hAnsi="Times New Roman" w:cs="Times New Roman"/>
          <w:sz w:val="28"/>
          <w:szCs w:val="28"/>
        </w:rPr>
        <w:t xml:space="preserve"> </w:t>
      </w:r>
      <w:r>
        <w:rPr>
          <w:rFonts w:ascii="Times New Roman" w:hAnsi="Times New Roman" w:cs="Times New Roman"/>
          <w:sz w:val="28"/>
          <w:szCs w:val="28"/>
          <w:lang w:val="uk-UA"/>
        </w:rPr>
        <w:t>– в</w:t>
      </w:r>
      <w:r>
        <w:rPr>
          <w:rFonts w:ascii="Times New Roman" w:hAnsi="Times New Roman" w:cs="Times New Roman"/>
          <w:sz w:val="28"/>
          <w:szCs w:val="28"/>
          <w:lang w:val="uk-UA" w:eastAsia="uk-UA"/>
        </w:rPr>
        <w:t>икористовувати міжнародні стандарти контролю якості, аудиту, огляду, іншого надання впевненості та супутніх послуг з дотриманням вимог професійної етики в процесі практичної діяльності</w:t>
      </w:r>
      <w:r>
        <w:rPr>
          <w:rFonts w:ascii="Times New Roman" w:hAnsi="Times New Roman" w:cs="Times New Roman"/>
          <w:sz w:val="28"/>
          <w:szCs w:val="28"/>
          <w:lang w:eastAsia="uk-UA"/>
        </w:rPr>
        <w:t>;</w:t>
      </w:r>
    </w:p>
    <w:p w:rsidR="00AD4F25" w:rsidRDefault="0044026D">
      <w:pPr>
        <w:pStyle w:val="af0"/>
        <w:spacing w:after="0" w:line="240" w:lineRule="auto"/>
        <w:ind w:left="0" w:firstLineChars="200" w:firstLine="560"/>
        <w:jc w:val="both"/>
        <w:rPr>
          <w:rFonts w:ascii="Times New Roman" w:hAnsi="Times New Roman" w:cs="Times New Roman"/>
          <w:sz w:val="28"/>
          <w:szCs w:val="28"/>
          <w:lang w:eastAsia="uk-UA"/>
        </w:rPr>
      </w:pPr>
      <w:r>
        <w:rPr>
          <w:rFonts w:ascii="Times New Roman" w:hAnsi="Times New Roman" w:cs="Times New Roman"/>
          <w:sz w:val="28"/>
          <w:szCs w:val="28"/>
        </w:rPr>
        <w:t xml:space="preserve"> </w:t>
      </w:r>
      <w:r>
        <w:rPr>
          <w:rFonts w:ascii="Times New Roman" w:hAnsi="Times New Roman" w:cs="Times New Roman"/>
          <w:sz w:val="28"/>
          <w:szCs w:val="28"/>
          <w:lang w:val="uk-UA"/>
        </w:rPr>
        <w:t>– з</w:t>
      </w:r>
      <w:r>
        <w:rPr>
          <w:rFonts w:ascii="Times New Roman" w:hAnsi="Times New Roman" w:cs="Times New Roman"/>
          <w:sz w:val="28"/>
          <w:szCs w:val="28"/>
          <w:lang w:val="uk-UA" w:eastAsia="uk-UA"/>
        </w:rPr>
        <w:t>датність формулювати завдання, удосконалювати методики та впроваджувати сучасні методи фінансового та управлінського обліку, аналізу, аудиту та оподаткування згідно зі стратегічними цілями підприємства</w:t>
      </w:r>
      <w:r>
        <w:rPr>
          <w:rFonts w:ascii="Times New Roman" w:hAnsi="Times New Roman" w:cs="Times New Roman"/>
          <w:sz w:val="28"/>
          <w:szCs w:val="28"/>
          <w:lang w:eastAsia="uk-UA"/>
        </w:rPr>
        <w:t>;</w:t>
      </w:r>
    </w:p>
    <w:p w:rsidR="00AD4F25" w:rsidRDefault="0044026D">
      <w:pPr>
        <w:pStyle w:val="af0"/>
        <w:spacing w:after="0" w:line="240" w:lineRule="auto"/>
        <w:ind w:left="0" w:firstLineChars="200" w:firstLine="560"/>
        <w:jc w:val="both"/>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здатність здійснювати облікові процедури із застосуванням спеціалізованих інформаційних систем і комп’ютерних технологій;</w:t>
      </w:r>
    </w:p>
    <w:p w:rsidR="00AD4F25" w:rsidRDefault="0044026D">
      <w:pPr>
        <w:pStyle w:val="af0"/>
        <w:spacing w:after="0" w:line="240" w:lineRule="auto"/>
        <w:ind w:left="0" w:firstLineChars="200" w:firstLine="560"/>
        <w:jc w:val="both"/>
        <w:rPr>
          <w:rFonts w:ascii="Times New Roman" w:hAnsi="Times New Roman" w:cs="Times New Roman"/>
          <w:sz w:val="28"/>
          <w:szCs w:val="28"/>
          <w:lang w:val="uk-UA"/>
        </w:rPr>
      </w:pPr>
      <w:r>
        <w:rPr>
          <w:rFonts w:ascii="Times New Roman" w:hAnsi="Times New Roman" w:cs="Times New Roman"/>
          <w:sz w:val="28"/>
          <w:szCs w:val="28"/>
          <w:lang w:val="uk-UA"/>
        </w:rPr>
        <w:t>програмні результати навчання:</w:t>
      </w:r>
    </w:p>
    <w:p w:rsidR="00AD4F25" w:rsidRDefault="0044026D">
      <w:pPr>
        <w:pStyle w:val="a9"/>
        <w:ind w:left="0" w:firstLineChars="200" w:firstLine="560"/>
        <w:jc w:val="both"/>
        <w:rPr>
          <w:lang w:val="uk-UA"/>
        </w:rPr>
      </w:pPr>
      <w:r>
        <w:rPr>
          <w:rFonts w:cs="Times New Roman"/>
          <w:lang w:val="uk-UA"/>
        </w:rPr>
        <w:t xml:space="preserve"> – з</w:t>
      </w:r>
      <w:r>
        <w:rPr>
          <w:rStyle w:val="11"/>
          <w:sz w:val="28"/>
          <w:szCs w:val="28"/>
          <w:lang w:val="uk-UA" w:eastAsia="uk-UA"/>
        </w:rPr>
        <w:t>нати теорію, методику і практику формування облікової інформації за стадіями облікового процесу і контролю для сучасних і потенційних потреб управління суб’єктами господарювання з урахуванням професійного судження;</w:t>
      </w:r>
    </w:p>
    <w:p w:rsidR="00AD4F25" w:rsidRDefault="0044026D">
      <w:pPr>
        <w:pStyle w:val="a9"/>
        <w:ind w:left="0" w:firstLineChars="200" w:firstLine="560"/>
        <w:jc w:val="both"/>
      </w:pPr>
      <w:r>
        <w:rPr>
          <w:rFonts w:cs="Times New Roman"/>
          <w:lang w:val="uk-UA"/>
        </w:rPr>
        <w:t xml:space="preserve"> – о</w:t>
      </w:r>
      <w:r>
        <w:rPr>
          <w:rStyle w:val="11"/>
          <w:sz w:val="28"/>
          <w:szCs w:val="28"/>
          <w:lang w:val="uk-UA" w:eastAsia="uk-UA"/>
        </w:rPr>
        <w:t>рганізовувати, розвивати, моделювати системи обліку і координувати діяльність облікового персоналу з урахуванням потреб менеджменту суб’єктів господарювання</w:t>
      </w:r>
      <w:r>
        <w:rPr>
          <w:rStyle w:val="11"/>
          <w:sz w:val="28"/>
          <w:szCs w:val="28"/>
          <w:lang w:eastAsia="uk-UA"/>
        </w:rPr>
        <w:t>;</w:t>
      </w:r>
    </w:p>
    <w:p w:rsidR="00AD4F25" w:rsidRDefault="0044026D">
      <w:pPr>
        <w:pStyle w:val="a9"/>
        <w:ind w:left="0" w:firstLineChars="200" w:firstLine="560"/>
        <w:jc w:val="both"/>
      </w:pPr>
      <w:r>
        <w:rPr>
          <w:rFonts w:cs="Times New Roman"/>
        </w:rPr>
        <w:t xml:space="preserve"> </w:t>
      </w:r>
      <w:r>
        <w:rPr>
          <w:rFonts w:cs="Times New Roman"/>
          <w:lang w:val="uk-UA"/>
        </w:rPr>
        <w:t>– в</w:t>
      </w:r>
      <w:r>
        <w:rPr>
          <w:rStyle w:val="11"/>
          <w:sz w:val="28"/>
          <w:szCs w:val="28"/>
          <w:lang w:val="uk-UA" w:eastAsia="uk-UA"/>
        </w:rPr>
        <w:t>олодіти інноваційними технологіями, обґрунтовувати вибір та пояснювати застосовування нової методики підготовки та надання облікової інформації для потреб управління суб’єктом господарювання</w:t>
      </w:r>
      <w:r>
        <w:rPr>
          <w:rStyle w:val="11"/>
          <w:sz w:val="28"/>
          <w:szCs w:val="28"/>
          <w:lang w:eastAsia="uk-UA"/>
        </w:rPr>
        <w:t>;</w:t>
      </w:r>
    </w:p>
    <w:p w:rsidR="00AD4F25" w:rsidRDefault="0044026D">
      <w:pPr>
        <w:pStyle w:val="a9"/>
        <w:ind w:left="0" w:firstLineChars="200" w:firstLine="560"/>
        <w:jc w:val="both"/>
      </w:pPr>
      <w:r>
        <w:rPr>
          <w:rFonts w:cs="Times New Roman"/>
        </w:rPr>
        <w:t xml:space="preserve"> </w:t>
      </w:r>
      <w:r>
        <w:rPr>
          <w:rFonts w:cs="Times New Roman"/>
          <w:lang w:val="uk-UA"/>
        </w:rPr>
        <w:t>– в</w:t>
      </w:r>
      <w:r>
        <w:rPr>
          <w:rStyle w:val="11"/>
          <w:sz w:val="28"/>
          <w:szCs w:val="28"/>
          <w:lang w:val="uk-UA" w:eastAsia="uk-UA"/>
        </w:rPr>
        <w:t>изначати інформаційні потреби користувачів облікової інформації в управлінні підприємством, надавати консультації управлінському персоналу суб’єкта господарювання щодо облікової інформації</w:t>
      </w:r>
      <w:r>
        <w:rPr>
          <w:rStyle w:val="11"/>
          <w:sz w:val="28"/>
          <w:szCs w:val="28"/>
          <w:lang w:eastAsia="uk-UA"/>
        </w:rPr>
        <w:t>;</w:t>
      </w:r>
    </w:p>
    <w:p w:rsidR="00AD4F25" w:rsidRDefault="0044026D">
      <w:pPr>
        <w:pStyle w:val="a9"/>
        <w:ind w:left="0" w:firstLineChars="200" w:firstLine="560"/>
        <w:jc w:val="both"/>
      </w:pPr>
      <w:r>
        <w:rPr>
          <w:rFonts w:cs="Times New Roman"/>
        </w:rPr>
        <w:t xml:space="preserve"> </w:t>
      </w:r>
      <w:r>
        <w:rPr>
          <w:rFonts w:cs="Times New Roman"/>
          <w:lang w:val="uk-UA"/>
        </w:rPr>
        <w:t>– з</w:t>
      </w:r>
      <w:r>
        <w:rPr>
          <w:rStyle w:val="11"/>
          <w:sz w:val="28"/>
          <w:szCs w:val="28"/>
          <w:lang w:val="uk-UA" w:eastAsia="uk-UA"/>
        </w:rPr>
        <w:t>бирати, оцінювати та аналізувати фінансові та не фінансові дані для формування релевантної інформації в цілях прийняття управлінських рішень</w:t>
      </w:r>
      <w:r>
        <w:rPr>
          <w:rStyle w:val="11"/>
          <w:sz w:val="28"/>
          <w:szCs w:val="28"/>
          <w:lang w:eastAsia="uk-UA"/>
        </w:rPr>
        <w:t>;</w:t>
      </w:r>
    </w:p>
    <w:p w:rsidR="00AD4F25" w:rsidRDefault="0044026D">
      <w:pPr>
        <w:pStyle w:val="a9"/>
        <w:ind w:left="0" w:firstLineChars="200" w:firstLine="560"/>
        <w:jc w:val="both"/>
      </w:pPr>
      <w:r>
        <w:rPr>
          <w:rFonts w:cs="Times New Roman"/>
        </w:rPr>
        <w:t xml:space="preserve"> </w:t>
      </w:r>
      <w:r>
        <w:rPr>
          <w:rFonts w:cs="Times New Roman"/>
          <w:lang w:val="uk-UA"/>
        </w:rPr>
        <w:t>– о</w:t>
      </w:r>
      <w:r>
        <w:rPr>
          <w:rStyle w:val="11"/>
          <w:sz w:val="28"/>
          <w:szCs w:val="28"/>
          <w:lang w:val="uk-UA" w:eastAsia="uk-UA"/>
        </w:rPr>
        <w:t>бґрунтовувати інноваційні підходи до інформаційного забезпечення системи контролю використання ресурсного потенціалу суб’єктів господарювання та органів державного сектору з урахуванням стратегії розвитку бізнесу</w:t>
      </w:r>
      <w:r>
        <w:rPr>
          <w:rStyle w:val="11"/>
          <w:sz w:val="28"/>
          <w:szCs w:val="28"/>
          <w:lang w:eastAsia="uk-UA"/>
        </w:rPr>
        <w:t>;</w:t>
      </w:r>
    </w:p>
    <w:p w:rsidR="00AD4F25" w:rsidRDefault="0044026D">
      <w:pPr>
        <w:pStyle w:val="a9"/>
        <w:ind w:left="0" w:firstLineChars="200" w:firstLine="560"/>
        <w:jc w:val="both"/>
      </w:pPr>
      <w:r>
        <w:rPr>
          <w:rFonts w:cs="Times New Roman"/>
        </w:rPr>
        <w:t xml:space="preserve"> </w:t>
      </w:r>
      <w:r>
        <w:rPr>
          <w:rFonts w:cs="Times New Roman"/>
          <w:lang w:val="uk-UA"/>
        </w:rPr>
        <w:t>– о</w:t>
      </w:r>
      <w:r>
        <w:rPr>
          <w:rStyle w:val="11"/>
          <w:sz w:val="28"/>
          <w:szCs w:val="28"/>
          <w:lang w:val="uk-UA" w:eastAsia="uk-UA"/>
        </w:rPr>
        <w:t>бґрунтовувати вибір і порядок застосування управлінських інформаційних технологій для обліку, аналізу, аудиту та оподаткування в системі прийняття управлінських рішень з метою їх оптимізації</w:t>
      </w:r>
      <w:r>
        <w:rPr>
          <w:rStyle w:val="11"/>
          <w:sz w:val="28"/>
          <w:szCs w:val="28"/>
          <w:lang w:eastAsia="uk-UA"/>
        </w:rPr>
        <w:t>;</w:t>
      </w:r>
    </w:p>
    <w:p w:rsidR="00AD4F25" w:rsidRDefault="0044026D">
      <w:pPr>
        <w:pStyle w:val="a9"/>
        <w:ind w:left="0" w:firstLineChars="200" w:firstLine="560"/>
        <w:jc w:val="both"/>
      </w:pPr>
      <w:r>
        <w:rPr>
          <w:rFonts w:cs="Times New Roman"/>
        </w:rPr>
        <w:t xml:space="preserve"> </w:t>
      </w:r>
      <w:r>
        <w:rPr>
          <w:rFonts w:cs="Times New Roman"/>
          <w:lang w:val="uk-UA"/>
        </w:rPr>
        <w:t>– з</w:t>
      </w:r>
      <w:r>
        <w:rPr>
          <w:rStyle w:val="11"/>
          <w:sz w:val="28"/>
          <w:szCs w:val="28"/>
          <w:lang w:val="uk-UA" w:eastAsia="uk-UA"/>
        </w:rPr>
        <w:t>астосовувати наукові методи досліджень у сфері обліку, аудиту, аналізу, контролю та оподаткування та імплементувати їх у професійну діяльність та господарську практику</w:t>
      </w:r>
      <w:r>
        <w:rPr>
          <w:rStyle w:val="11"/>
          <w:sz w:val="28"/>
          <w:szCs w:val="28"/>
          <w:lang w:eastAsia="uk-UA"/>
        </w:rPr>
        <w:t>;</w:t>
      </w:r>
    </w:p>
    <w:p w:rsidR="00AD4F25" w:rsidRDefault="0044026D">
      <w:pPr>
        <w:pStyle w:val="a9"/>
        <w:ind w:left="0" w:firstLineChars="200" w:firstLine="560"/>
        <w:jc w:val="both"/>
      </w:pPr>
      <w:r>
        <w:rPr>
          <w:rFonts w:cs="Times New Roman"/>
        </w:rPr>
        <w:t xml:space="preserve"> </w:t>
      </w:r>
      <w:r>
        <w:rPr>
          <w:rFonts w:cs="Times New Roman"/>
          <w:lang w:val="uk-UA"/>
        </w:rPr>
        <w:t>– з</w:t>
      </w:r>
      <w:r>
        <w:rPr>
          <w:rStyle w:val="11"/>
          <w:sz w:val="28"/>
          <w:szCs w:val="28"/>
          <w:lang w:val="uk-UA" w:eastAsia="uk-UA"/>
        </w:rPr>
        <w:t>дійснювати публічні ділові та наукові комунікації задля вирішення комунікативних завдань державною та іноземними мовами</w:t>
      </w:r>
      <w:r>
        <w:rPr>
          <w:rStyle w:val="11"/>
          <w:sz w:val="28"/>
          <w:szCs w:val="28"/>
          <w:lang w:eastAsia="uk-UA"/>
        </w:rPr>
        <w:t>;</w:t>
      </w:r>
    </w:p>
    <w:p w:rsidR="00AD4F25" w:rsidRDefault="0044026D">
      <w:pPr>
        <w:pStyle w:val="af0"/>
        <w:tabs>
          <w:tab w:val="left" w:pos="-249"/>
        </w:tabs>
        <w:spacing w:after="0" w:line="240" w:lineRule="auto"/>
        <w:ind w:left="0" w:firstLineChars="200" w:firstLine="560"/>
        <w:jc w:val="both"/>
        <w:rPr>
          <w:rFonts w:ascii="Times New Roman" w:hAnsi="Times New Roman" w:cs="Times New Roman"/>
          <w:sz w:val="28"/>
          <w:szCs w:val="28"/>
          <w:lang w:val="uk-UA" w:eastAsia="uk-UA"/>
        </w:rPr>
      </w:pPr>
      <w:r>
        <w:rPr>
          <w:rFonts w:ascii="Times New Roman" w:hAnsi="Times New Roman" w:cs="Times New Roman"/>
          <w:sz w:val="28"/>
          <w:szCs w:val="28"/>
        </w:rPr>
        <w:t xml:space="preserve"> </w:t>
      </w:r>
      <w:r>
        <w:rPr>
          <w:rFonts w:ascii="Times New Roman" w:hAnsi="Times New Roman" w:cs="Times New Roman"/>
          <w:sz w:val="28"/>
          <w:szCs w:val="28"/>
          <w:lang w:val="uk-UA"/>
        </w:rPr>
        <w:t>– г</w:t>
      </w:r>
      <w:r>
        <w:rPr>
          <w:rStyle w:val="11"/>
          <w:sz w:val="28"/>
          <w:szCs w:val="28"/>
          <w:lang w:val="uk-UA" w:eastAsia="uk-UA"/>
        </w:rPr>
        <w:t>отувати й обґрунтовувати висновки задля консультування власників,</w:t>
      </w:r>
      <w:r>
        <w:rPr>
          <w:rFonts w:ascii="Times New Roman" w:hAnsi="Times New Roman" w:cs="Times New Roman"/>
          <w:sz w:val="28"/>
          <w:szCs w:val="28"/>
          <w:lang w:val="uk-UA" w:eastAsia="uk-UA"/>
        </w:rPr>
        <w:t xml:space="preserve"> менеджменту суб’єкта господарювання та інших користувачів інформації у сфері обліку, аналізу, контролю, аудиту, оподаткування.</w:t>
      </w:r>
    </w:p>
    <w:p w:rsidR="00AD4F25" w:rsidRDefault="0044026D">
      <w:pPr>
        <w:ind w:firstLineChars="200" w:firstLine="560"/>
        <w:jc w:val="both"/>
        <w:rPr>
          <w:rFonts w:ascii="Times New Roman" w:hAnsi="Times New Roman" w:cs="Times New Roman"/>
          <w:sz w:val="28"/>
          <w:szCs w:val="28"/>
          <w:lang w:val="uk-UA" w:eastAsia="uk-UA"/>
        </w:rPr>
      </w:pPr>
      <w:r>
        <w:rPr>
          <w:rFonts w:ascii="Times New Roman" w:hAnsi="Times New Roman" w:cs="Times New Roman"/>
          <w:sz w:val="28"/>
          <w:szCs w:val="28"/>
          <w:lang w:val="uk-UA"/>
        </w:rPr>
        <w:lastRenderedPageBreak/>
        <w:t xml:space="preserve">Відповідно до структурно-логічної схеми </w:t>
      </w:r>
      <w:r>
        <w:rPr>
          <w:rFonts w:ascii="Times New Roman" w:hAnsi="Times New Roman" w:cs="Times New Roman"/>
          <w:sz w:val="28"/>
          <w:szCs w:val="28"/>
          <w:lang w:val="uk-UA" w:eastAsia="en-US"/>
        </w:rPr>
        <w:t xml:space="preserve">освітньо-професійної програми </w:t>
      </w:r>
      <w:r>
        <w:rPr>
          <w:rFonts w:ascii="Times New Roman" w:hAnsi="Times New Roman" w:cs="Times New Roman"/>
          <w:sz w:val="28"/>
          <w:szCs w:val="28"/>
          <w:lang w:val="uk-UA"/>
        </w:rPr>
        <w:t xml:space="preserve">«Облік і аудит» курс </w:t>
      </w:r>
      <w:r>
        <w:rPr>
          <w:sz w:val="28"/>
          <w:szCs w:val="28"/>
          <w:lang w:val="uk-UA"/>
        </w:rPr>
        <w:t xml:space="preserve">«Диджиталізація обліково-аналітичного процесу на підприємстві» </w:t>
      </w:r>
      <w:r>
        <w:rPr>
          <w:rFonts w:ascii="Times New Roman" w:hAnsi="Times New Roman" w:cs="Times New Roman"/>
          <w:sz w:val="28"/>
          <w:szCs w:val="28"/>
          <w:lang w:val="uk-UA"/>
        </w:rPr>
        <w:t>тематично пов’язаний з дисциплінами «Бухгалтерський облік в управлінні підприємством», «Організація облікового процесу на підприємстві», «Експертиза документів обліку та звітності», «Корпоративна соціальна відповідальність», «Контролінг».</w:t>
      </w:r>
    </w:p>
    <w:p w:rsidR="00AD4F25" w:rsidRDefault="0044026D">
      <w:pPr>
        <w:ind w:firstLineChars="200" w:firstLine="560"/>
        <w:jc w:val="both"/>
        <w:rPr>
          <w:sz w:val="28"/>
          <w:szCs w:val="28"/>
          <w:lang w:val="uk-UA"/>
        </w:rPr>
      </w:pPr>
      <w:r>
        <w:rPr>
          <w:sz w:val="28"/>
          <w:szCs w:val="28"/>
          <w:lang w:val="uk-UA"/>
        </w:rPr>
        <w:t>У результаті вивчення курсу студенти зможуть ефективно використовувати цифрові інструменти для ведення бухгалтерського обліку, автоматизувати рутинні операції та підвищити продуктивність праці, створювати аналітичні звіти для прийняття обґрунтованих управлінських рішень, забезпечувати точність та правдивість облікової інформації, підвищити конкурентоспроможність підприємства завдяки впровадженню сучасних технологій.</w:t>
      </w:r>
    </w:p>
    <w:p w:rsidR="00AD4F25" w:rsidRDefault="0044026D">
      <w:pPr>
        <w:ind w:firstLineChars="200" w:firstLine="560"/>
        <w:jc w:val="both"/>
        <w:rPr>
          <w:sz w:val="28"/>
          <w:szCs w:val="28"/>
          <w:lang w:val="uk-UA"/>
        </w:rPr>
      </w:pPr>
      <w:r>
        <w:rPr>
          <w:sz w:val="28"/>
          <w:szCs w:val="28"/>
          <w:lang w:val="uk-UA"/>
        </w:rPr>
        <w:t xml:space="preserve">Важливе місце у структурі курсу «Диджиталізація обліково-аналітичного процесу на підприємстві» відведено лекційним заняттям. Лекція є основним засобом передачі, сприймання та засвоєння навчальної інформації та ключових положень дисципліни. Навчальний матеріал курсу, передбачений програмою для засвоєння в процесі лекційних занять, виноситься на підсумковий контроль. </w:t>
      </w:r>
    </w:p>
    <w:p w:rsidR="00AD4F25" w:rsidRDefault="0044026D">
      <w:pPr>
        <w:ind w:firstLineChars="200" w:firstLine="560"/>
        <w:jc w:val="both"/>
        <w:rPr>
          <w:rFonts w:ascii="Times New Roman" w:hAnsi="Times New Roman" w:cs="Times New Roman"/>
          <w:sz w:val="28"/>
          <w:szCs w:val="28"/>
          <w:lang w:val="uk-UA" w:eastAsia="en-US"/>
        </w:rPr>
      </w:pPr>
      <w:r>
        <w:rPr>
          <w:sz w:val="28"/>
          <w:szCs w:val="28"/>
          <w:lang w:val="uk-UA"/>
        </w:rPr>
        <w:t>Курс спрямований на п</w:t>
      </w:r>
      <w:r>
        <w:rPr>
          <w:rFonts w:ascii="Times New Roman" w:hAnsi="Times New Roman" w:cs="Times New Roman"/>
          <w:sz w:val="28"/>
          <w:szCs w:val="28"/>
          <w:lang w:val="uk-UA"/>
        </w:rPr>
        <w:t xml:space="preserve">ідготовку фахівців, здатних успішно працювати в умовах цифрової трансформації та забезпечити ефективну роботу облікової системи підприємства та може бути </w:t>
      </w:r>
      <w:r>
        <w:rPr>
          <w:rFonts w:ascii="Times New Roman" w:hAnsi="Times New Roman" w:cs="Times New Roman"/>
          <w:sz w:val="28"/>
          <w:szCs w:val="28"/>
          <w:lang w:val="uk-UA" w:eastAsia="en-US"/>
        </w:rPr>
        <w:t xml:space="preserve">корисний здобувачам ступеня вищої освіти магістра освітньо-професійних програм </w:t>
      </w:r>
      <w:r>
        <w:rPr>
          <w:rFonts w:ascii="Times New Roman" w:hAnsi="Times New Roman" w:cs="Times New Roman"/>
          <w:sz w:val="28"/>
          <w:szCs w:val="28"/>
          <w:lang w:val="uk-UA"/>
        </w:rPr>
        <w:t>«Фінанси та кредит», «Економічна кібернетика» у подальшій професійній діяльності та викладачам економічних дисциплін.</w:t>
      </w:r>
    </w:p>
    <w:p w:rsidR="00AD4F25" w:rsidRDefault="00AD4F25">
      <w:pPr>
        <w:ind w:firstLine="567"/>
        <w:jc w:val="both"/>
        <w:rPr>
          <w:sz w:val="28"/>
          <w:szCs w:val="28"/>
          <w:lang w:val="uk-UA"/>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both"/>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AD4F25">
      <w:pPr>
        <w:jc w:val="center"/>
        <w:rPr>
          <w:rFonts w:ascii="Times New Roman" w:eastAsia="Times New Roman" w:hAnsi="Times New Roman"/>
          <w:b/>
          <w:bCs/>
          <w:i/>
          <w:iCs/>
          <w:spacing w:val="-1"/>
          <w:sz w:val="28"/>
          <w:szCs w:val="28"/>
          <w:lang w:val="uk-UA" w:eastAsia="en-US"/>
        </w:rPr>
      </w:pPr>
    </w:p>
    <w:p w:rsidR="00AD4F25" w:rsidRDefault="0044026D">
      <w:pPr>
        <w:jc w:val="center"/>
        <w:rPr>
          <w:rFonts w:ascii="Times New Roman" w:eastAsia="Times New Roman" w:hAnsi="Times New Roman"/>
          <w:b/>
          <w:bCs/>
          <w:i/>
          <w:iCs/>
          <w:spacing w:val="-1"/>
          <w:sz w:val="28"/>
          <w:szCs w:val="28"/>
          <w:lang w:val="uk-UA" w:eastAsia="en-US"/>
        </w:rPr>
      </w:pPr>
      <w:r>
        <w:rPr>
          <w:rFonts w:ascii="Times New Roman" w:eastAsia="Times New Roman" w:hAnsi="Times New Roman"/>
          <w:b/>
          <w:bCs/>
          <w:i/>
          <w:iCs/>
          <w:spacing w:val="-1"/>
          <w:sz w:val="28"/>
          <w:szCs w:val="28"/>
          <w:lang w:val="uk-UA" w:eastAsia="en-US"/>
        </w:rPr>
        <w:t>Змістовий модуль 1</w:t>
      </w:r>
    </w:p>
    <w:p w:rsidR="00AD4F25" w:rsidRDefault="0044026D">
      <w:pPr>
        <w:jc w:val="center"/>
        <w:rPr>
          <w:sz w:val="28"/>
          <w:szCs w:val="28"/>
          <w:lang w:val="uk-UA"/>
        </w:rPr>
      </w:pPr>
      <w:r>
        <w:rPr>
          <w:rFonts w:ascii="Times New Roman" w:eastAsia="Times New Roman" w:hAnsi="Times New Roman"/>
          <w:b/>
          <w:bCs/>
          <w:i/>
          <w:iCs/>
          <w:spacing w:val="-1"/>
          <w:sz w:val="28"/>
          <w:szCs w:val="28"/>
          <w:lang w:val="uk-UA" w:eastAsia="en-US"/>
        </w:rPr>
        <w:t>Диджиталізація обліково-аналітичного процесу в умовах цифровізації економіки</w:t>
      </w:r>
    </w:p>
    <w:p w:rsidR="00AD4F25" w:rsidRDefault="00AD4F25">
      <w:pPr>
        <w:jc w:val="center"/>
      </w:pPr>
    </w:p>
    <w:p w:rsidR="00AD4F25" w:rsidRDefault="00AD4F25">
      <w:pPr>
        <w:ind w:firstLineChars="200" w:firstLine="480"/>
        <w:jc w:val="both"/>
      </w:pPr>
    </w:p>
    <w:p w:rsidR="00AD4F25" w:rsidRDefault="0044026D" w:rsidP="007734FE">
      <w:pPr>
        <w:pStyle w:val="3"/>
        <w:keepNext w:val="0"/>
        <w:pBdr>
          <w:top w:val="none" w:sz="0" w:space="0" w:color="1F1F1F"/>
          <w:left w:val="none" w:sz="0" w:space="0" w:color="1F1F1F"/>
          <w:bottom w:val="none" w:sz="0" w:space="0" w:color="1F1F1F"/>
          <w:right w:val="none" w:sz="0" w:space="0" w:color="1F1F1F"/>
        </w:pBdr>
        <w:spacing w:before="0" w:after="0"/>
        <w:ind w:firstLineChars="200" w:firstLine="562"/>
        <w:jc w:val="center"/>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Тема 1. Вступ до цифрової трансформації</w:t>
      </w:r>
    </w:p>
    <w:p w:rsidR="00AD4F25" w:rsidRDefault="00AD4F25">
      <w:pPr>
        <w:rPr>
          <w:lang w:val="uk-UA"/>
        </w:rPr>
      </w:pPr>
    </w:p>
    <w:p w:rsidR="00AD4F25" w:rsidRDefault="0044026D">
      <w:pPr>
        <w:pStyle w:val="ae"/>
        <w:adjustRightInd w:val="0"/>
        <w:spacing w:beforeAutospacing="0" w:afterAutospacing="0"/>
        <w:ind w:firstLineChars="200" w:firstLine="562"/>
        <w:jc w:val="both"/>
        <w:rPr>
          <w:rFonts w:eastAsiaTheme="minorEastAsia"/>
          <w:sz w:val="28"/>
          <w:szCs w:val="28"/>
          <w:lang w:val="uk-UA"/>
        </w:rPr>
      </w:pPr>
      <w:r>
        <w:rPr>
          <w:rFonts w:eastAsiaTheme="minorEastAsia"/>
          <w:b/>
          <w:bCs/>
          <w:i/>
          <w:iCs/>
          <w:sz w:val="28"/>
          <w:szCs w:val="28"/>
          <w:lang w:val="uk-UA"/>
        </w:rPr>
        <w:t xml:space="preserve">Основна мета </w:t>
      </w:r>
      <w:r>
        <w:rPr>
          <w:rFonts w:eastAsiaTheme="minorEastAsia"/>
          <w:sz w:val="28"/>
          <w:szCs w:val="28"/>
          <w:lang w:val="uk-UA"/>
        </w:rPr>
        <w:t>вивчення теми полягає в набутті загального розуміння процесу цифрової трансформації, її впливу на сучасний бізнес та суспільство, а також визначенні ключових понятть та концепції теми.</w:t>
      </w:r>
    </w:p>
    <w:p w:rsidR="00AD4F25" w:rsidRDefault="00AD4F25">
      <w:pPr>
        <w:pStyle w:val="ae"/>
        <w:adjustRightInd w:val="0"/>
        <w:spacing w:beforeAutospacing="0" w:afterAutospacing="0"/>
        <w:ind w:firstLineChars="200" w:firstLine="560"/>
        <w:jc w:val="both"/>
        <w:rPr>
          <w:rFonts w:eastAsiaTheme="minorEastAsia"/>
          <w:sz w:val="28"/>
          <w:szCs w:val="28"/>
          <w:lang w:val="uk-UA"/>
        </w:rPr>
      </w:pPr>
    </w:p>
    <w:p w:rsidR="00AD4F25" w:rsidRDefault="0044026D">
      <w:pPr>
        <w:pStyle w:val="ae"/>
        <w:adjustRightInd w:val="0"/>
        <w:spacing w:beforeAutospacing="0" w:afterAutospacing="0"/>
        <w:ind w:firstLineChars="200" w:firstLine="562"/>
        <w:jc w:val="center"/>
        <w:rPr>
          <w:rFonts w:eastAsiaTheme="minorEastAsia"/>
          <w:b/>
          <w:bCs/>
          <w:sz w:val="28"/>
          <w:szCs w:val="28"/>
          <w:lang w:val="uk-UA"/>
        </w:rPr>
      </w:pPr>
      <w:r>
        <w:rPr>
          <w:rFonts w:eastAsiaTheme="minorEastAsia"/>
          <w:b/>
          <w:bCs/>
          <w:sz w:val="28"/>
          <w:szCs w:val="28"/>
          <w:lang w:val="uk-UA"/>
        </w:rPr>
        <w:t>План</w:t>
      </w:r>
    </w:p>
    <w:p w:rsidR="00AD4F25" w:rsidRDefault="00AD4F25">
      <w:pPr>
        <w:pStyle w:val="ae"/>
        <w:adjustRightInd w:val="0"/>
        <w:spacing w:beforeAutospacing="0" w:afterAutospacing="0"/>
        <w:ind w:firstLineChars="200" w:firstLine="562"/>
        <w:jc w:val="center"/>
        <w:rPr>
          <w:rFonts w:eastAsiaTheme="minorEastAsia"/>
          <w:b/>
          <w:bCs/>
          <w:sz w:val="28"/>
          <w:szCs w:val="28"/>
          <w:lang w:val="uk-UA"/>
        </w:rPr>
      </w:pPr>
    </w:p>
    <w:p w:rsidR="00AD4F25" w:rsidRDefault="0044026D">
      <w:pPr>
        <w:numPr>
          <w:ilvl w:val="1"/>
          <w:numId w:val="1"/>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Поняття цифрової трансформації та її вплив на сучасний бізнес.</w:t>
      </w:r>
    </w:p>
    <w:p w:rsidR="00AD4F25" w:rsidRDefault="0044026D">
      <w:pPr>
        <w:numPr>
          <w:ilvl w:val="1"/>
          <w:numId w:val="1"/>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Основні технології, що використовуються в цифровій трансформації обліку.</w:t>
      </w:r>
    </w:p>
    <w:p w:rsidR="00AD4F25" w:rsidRDefault="0044026D">
      <w:pPr>
        <w:numPr>
          <w:ilvl w:val="1"/>
          <w:numId w:val="1"/>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Переваги та виклики цифрової трансформації обліково-аналітичних процесів.</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p>
    <w:p w:rsidR="00AD4F25" w:rsidRDefault="0044026D" w:rsidP="007734FE">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i/>
          <w:iCs/>
          <w:sz w:val="28"/>
          <w:szCs w:val="28"/>
          <w:lang w:val="uk-UA"/>
        </w:rPr>
      </w:pPr>
      <w:r>
        <w:rPr>
          <w:rFonts w:ascii="Times New Roman" w:hAnsi="Times New Roman" w:cs="Times New Roman"/>
          <w:b/>
          <w:i/>
          <w:spacing w:val="-1"/>
          <w:sz w:val="28"/>
          <w:szCs w:val="28"/>
          <w:lang w:val="uk-UA"/>
        </w:rPr>
        <w:t>Основні</w:t>
      </w:r>
      <w:r>
        <w:rPr>
          <w:rFonts w:ascii="Times New Roman" w:hAnsi="Times New Roman" w:cs="Times New Roman"/>
          <w:b/>
          <w:i/>
          <w:spacing w:val="35"/>
          <w:sz w:val="28"/>
          <w:szCs w:val="28"/>
          <w:lang w:val="uk-UA"/>
        </w:rPr>
        <w:t xml:space="preserve"> </w:t>
      </w:r>
      <w:r>
        <w:rPr>
          <w:rFonts w:ascii="Times New Roman" w:hAnsi="Times New Roman" w:cs="Times New Roman"/>
          <w:b/>
          <w:i/>
          <w:spacing w:val="-1"/>
          <w:sz w:val="28"/>
          <w:szCs w:val="28"/>
          <w:lang w:val="uk-UA"/>
        </w:rPr>
        <w:t xml:space="preserve">терміни та поняття: </w:t>
      </w:r>
      <w:r>
        <w:rPr>
          <w:rFonts w:ascii="Times New Roman" w:eastAsia="sans-serif" w:hAnsi="Times New Roman" w:cs="Times New Roman"/>
          <w:i/>
          <w:iCs/>
          <w:sz w:val="28"/>
          <w:szCs w:val="28"/>
          <w:lang w:val="uk-UA"/>
        </w:rPr>
        <w:t>цифрова трансформація, бізнес, технології, інновації, штучний інтелект, великі дані, інтернет речей, стартапи, бізнес-модель, стратегія</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i/>
          <w:iCs/>
          <w:sz w:val="28"/>
          <w:szCs w:val="28"/>
          <w:lang w:val="uk-UA"/>
        </w:rPr>
      </w:pPr>
    </w:p>
    <w:p w:rsidR="00AD4F25" w:rsidRDefault="0044026D">
      <w:pPr>
        <w:pBdr>
          <w:top w:val="none" w:sz="0" w:space="0" w:color="1F1F1F"/>
          <w:left w:val="none" w:sz="0" w:space="0" w:color="1F1F1F"/>
          <w:bottom w:val="none" w:sz="0" w:space="0" w:color="1F1F1F"/>
          <w:right w:val="none" w:sz="0" w:space="0" w:color="1F1F1F"/>
        </w:pBdr>
        <w:ind w:firstLineChars="200" w:firstLine="480"/>
        <w:jc w:val="both"/>
        <w:rPr>
          <w:rFonts w:ascii="Times New Roman" w:eastAsia="sans-serif" w:hAnsi="Times New Roman" w:cs="Times New Roman"/>
          <w:b/>
          <w:bCs/>
          <w:sz w:val="28"/>
          <w:szCs w:val="28"/>
          <w:lang w:val="uk-UA"/>
        </w:rPr>
      </w:pPr>
      <w:r>
        <w:rPr>
          <w:rFonts w:ascii="SimSun" w:eastAsia="SimSun" w:hAnsi="SimSun" w:cs="SimSun"/>
          <w:noProof/>
          <w:szCs w:val="24"/>
          <w:lang w:val="uk-UA" w:eastAsia="uk-UA"/>
        </w:rPr>
        <w:drawing>
          <wp:inline distT="0" distB="0" distL="114300" distR="114300">
            <wp:extent cx="1583055" cy="1089025"/>
            <wp:effectExtent l="0" t="0" r="0" b="8255"/>
            <wp:docPr id="42" name="Изображение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IMG_256"/>
                    <pic:cNvPicPr>
                      <a:picLocks noChangeAspect="1"/>
                    </pic:cNvPicPr>
                  </pic:nvPicPr>
                  <pic:blipFill>
                    <a:blip r:embed="rId12" cstate="print"/>
                    <a:stretch>
                      <a:fillRect/>
                    </a:stretch>
                  </pic:blipFill>
                  <pic:spPr>
                    <a:xfrm rot="10800000" flipV="1">
                      <a:off x="0" y="0"/>
                      <a:ext cx="1583055" cy="1089025"/>
                    </a:xfrm>
                    <a:prstGeom prst="rect">
                      <a:avLst/>
                    </a:prstGeom>
                    <a:noFill/>
                    <a:ln w="9525">
                      <a:noFill/>
                    </a:ln>
                  </pic:spPr>
                </pic:pic>
              </a:graphicData>
            </a:graphic>
          </wp:inline>
        </w:drawing>
      </w:r>
      <w:r>
        <w:rPr>
          <w:rFonts w:ascii="SimSun" w:eastAsia="SimSun" w:hAnsi="SimSun" w:cs="SimSun"/>
          <w:b/>
          <w:bCs/>
          <w:szCs w:val="24"/>
          <w:lang w:eastAsia="uk-UA"/>
        </w:rPr>
        <w:t xml:space="preserve">1.1 </w:t>
      </w:r>
      <w:r>
        <w:rPr>
          <w:rFonts w:ascii="Times New Roman" w:eastAsia="sans-serif" w:hAnsi="Times New Roman" w:cs="Times New Roman"/>
          <w:b/>
          <w:bCs/>
          <w:sz w:val="28"/>
          <w:szCs w:val="28"/>
          <w:lang w:val="uk-UA"/>
        </w:rPr>
        <w:t>Поняття цифрової трансформації та її вплив на сучасний бізнес.</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 це не просто впровадження нових технологій, а радше глибока зміна бізнес-моделей, культури та процесів. Це перехід від традиційних методів ведення бізнесу до використання цифрових інструментів та даних для створення нових можливостей, підвищення ефективності та задоволення потреб сучасного споживача.</w:t>
      </w:r>
      <w:r>
        <w:rPr>
          <w:rFonts w:eastAsia="sans-serif"/>
          <w:sz w:val="28"/>
          <w:szCs w:val="28"/>
          <w:lang w:val="uk-UA"/>
        </w:rPr>
        <w:t xml:space="preserve"> </w:t>
      </w:r>
      <w:r>
        <w:rPr>
          <w:rFonts w:eastAsia="sans-serif"/>
          <w:sz w:val="28"/>
          <w:szCs w:val="28"/>
          <w:lang w:val="ru-RU"/>
        </w:rPr>
        <w:t>Сучасний світ характеризується швидкими змінами, зростанням конкуренції та високими очікуваннями клієнтів. Саме тому цифрова трансформація стає не просто бажаною, а необхідною умовою виживання та процвітання бізнесу. Вона дозволяє компаніям адаптуватися до нових умов, ставати більш гнучкими та інноваційними.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lastRenderedPageBreak/>
        <w:t>Ключові аспекти цифрової трансформації:</w:t>
      </w:r>
    </w:p>
    <w:p w:rsidR="00AD4F25" w:rsidRDefault="0044026D">
      <w:pPr>
        <w:numPr>
          <w:ilvl w:val="0"/>
          <w:numId w:val="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Зміна</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бізнес</w:t>
      </w:r>
      <w:r>
        <w:rPr>
          <w:rStyle w:val="a5"/>
          <w:rFonts w:ascii="Times New Roman" w:eastAsia="sans-serif" w:hAnsi="Times New Roman" w:cs="Times New Roman"/>
          <w:b w:val="0"/>
          <w:bCs w:val="0"/>
          <w:sz w:val="28"/>
          <w:szCs w:val="28"/>
          <w:lang w:val="en-US"/>
        </w:rPr>
        <w:t>-</w:t>
      </w:r>
      <w:r>
        <w:rPr>
          <w:rStyle w:val="a5"/>
          <w:rFonts w:ascii="Times New Roman" w:eastAsia="sans-serif" w:hAnsi="Times New Roman" w:cs="Times New Roman"/>
          <w:b w:val="0"/>
          <w:bCs w:val="0"/>
          <w:sz w:val="28"/>
          <w:szCs w:val="28"/>
        </w:rPr>
        <w:t>моделі</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творення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нових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продуктів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послуг</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перехід</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від</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офлайн</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онлайн</w:t>
      </w:r>
      <w:r>
        <w:rPr>
          <w:rFonts w:ascii="Times New Roman" w:eastAsia="sans-serif" w:hAnsi="Times New Roman" w:cs="Times New Roman"/>
          <w:sz w:val="28"/>
          <w:szCs w:val="28"/>
          <w:lang w:val="en-US"/>
        </w:rPr>
        <w:t>-</w:t>
      </w:r>
      <w:r>
        <w:rPr>
          <w:rFonts w:ascii="Times New Roman" w:eastAsia="sans-serif" w:hAnsi="Times New Roman" w:cs="Times New Roman"/>
          <w:sz w:val="28"/>
          <w:szCs w:val="28"/>
        </w:rPr>
        <w:t>продажів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індивідуалізація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пропозицій</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для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кожного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клієнта</w:t>
      </w:r>
      <w:r>
        <w:rPr>
          <w:rFonts w:ascii="Times New Roman" w:eastAsia="sans-serif" w:hAnsi="Times New Roman" w:cs="Times New Roman"/>
          <w:sz w:val="28"/>
          <w:szCs w:val="28"/>
          <w:lang w:val="en-US"/>
        </w:rPr>
        <w:t>.</w:t>
      </w:r>
    </w:p>
    <w:p w:rsidR="00AD4F25" w:rsidRDefault="0044026D">
      <w:pPr>
        <w:numPr>
          <w:ilvl w:val="0"/>
          <w:numId w:val="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Зміна</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культури</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ф</w:t>
      </w:r>
      <w:r>
        <w:rPr>
          <w:rFonts w:ascii="Times New Roman" w:eastAsia="sans-serif" w:hAnsi="Times New Roman" w:cs="Times New Roman"/>
          <w:sz w:val="28"/>
          <w:szCs w:val="28"/>
        </w:rPr>
        <w:t>окус</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на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клієнта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інновації</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співпраця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швидкість</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прийняття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рішень</w:t>
      </w:r>
      <w:r>
        <w:rPr>
          <w:rFonts w:ascii="Times New Roman" w:eastAsia="sans-serif" w:hAnsi="Times New Roman" w:cs="Times New Roman"/>
          <w:sz w:val="28"/>
          <w:szCs w:val="28"/>
          <w:lang w:val="en-US"/>
        </w:rPr>
        <w:t>.</w:t>
      </w:r>
    </w:p>
    <w:p w:rsidR="00AD4F25" w:rsidRDefault="0044026D">
      <w:pPr>
        <w:numPr>
          <w:ilvl w:val="0"/>
          <w:numId w:val="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Зміна процесів: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задач, оптимізація логістичних процесів, використання даних для прийняття рішень.</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Вплив цифрової трансформації на сучасний бізнес:</w:t>
      </w:r>
    </w:p>
    <w:p w:rsidR="00AD4F25" w:rsidRDefault="0044026D">
      <w:pPr>
        <w:numPr>
          <w:ilvl w:val="0"/>
          <w:numId w:val="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конкурентоспроможності: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 xml:space="preserve">ові технології дозволяють створювати інноваційні продукти </w:t>
      </w:r>
      <w:r>
        <w:rPr>
          <w:rFonts w:ascii="Times New Roman" w:eastAsia="sans-serif" w:hAnsi="Times New Roman" w:cs="Times New Roman"/>
          <w:sz w:val="28"/>
          <w:szCs w:val="28"/>
          <w:lang w:val="uk-UA"/>
        </w:rPr>
        <w:t>та</w:t>
      </w:r>
      <w:r>
        <w:rPr>
          <w:rFonts w:ascii="Times New Roman" w:eastAsia="sans-serif" w:hAnsi="Times New Roman" w:cs="Times New Roman"/>
          <w:sz w:val="28"/>
          <w:szCs w:val="28"/>
        </w:rPr>
        <w:t xml:space="preserve"> послуги, виходити на нові ринки, задовольняти потреби клієнтів швидше </w:t>
      </w:r>
      <w:r>
        <w:rPr>
          <w:rFonts w:ascii="Times New Roman" w:eastAsia="sans-serif" w:hAnsi="Times New Roman" w:cs="Times New Roman"/>
          <w:sz w:val="28"/>
          <w:szCs w:val="28"/>
          <w:lang w:val="uk-UA"/>
        </w:rPr>
        <w:t>та</w:t>
      </w:r>
      <w:r>
        <w:rPr>
          <w:rFonts w:ascii="Times New Roman" w:eastAsia="sans-serif" w:hAnsi="Times New Roman" w:cs="Times New Roman"/>
          <w:sz w:val="28"/>
          <w:szCs w:val="28"/>
        </w:rPr>
        <w:t xml:space="preserve"> ефективніше.</w:t>
      </w:r>
    </w:p>
    <w:p w:rsidR="00AD4F25" w:rsidRDefault="0044026D">
      <w:pPr>
        <w:numPr>
          <w:ilvl w:val="0"/>
          <w:numId w:val="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Зниження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операцій, оптимізація логістичних процесів, використання хмарних технологій дозволяють знизити витрати на ведення бізнесу.</w:t>
      </w:r>
    </w:p>
    <w:p w:rsidR="00AD4F25" w:rsidRDefault="0044026D">
      <w:pPr>
        <w:numPr>
          <w:ilvl w:val="0"/>
          <w:numId w:val="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Поліпшення якості прийняття рішень: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великих даних дозволяє отримувати більш точну і повну інформацію про бізнес, що дозволяє приймати більш обґрунтовані рішення.</w:t>
      </w:r>
    </w:p>
    <w:p w:rsidR="00AD4F25" w:rsidRDefault="0044026D">
      <w:pPr>
        <w:numPr>
          <w:ilvl w:val="0"/>
          <w:numId w:val="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Поліпшення взаємодії з клієнтами: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ерсоналізація пропозицій, швидка реакція на запити клієнтів, створення нових каналів комунікації.</w:t>
      </w:r>
    </w:p>
    <w:p w:rsidR="00AD4F25" w:rsidRDefault="0044026D">
      <w:pPr>
        <w:numPr>
          <w:ilvl w:val="0"/>
          <w:numId w:val="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Створення нових бізнес-моделей: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оява нових можливостей для заробітку, таких як платформи, маркетплейси, сервіси на основі підписки.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Технології, що лежать в основі цифрової трансформації:</w:t>
      </w:r>
    </w:p>
    <w:p w:rsidR="00AD4F25" w:rsidRDefault="0044026D">
      <w:pPr>
        <w:numPr>
          <w:ilvl w:val="0"/>
          <w:numId w:val="4"/>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технології:</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абезпечують доступ до обчислювальних ресурсів та програмного забезпечення через Інтернет.</w:t>
      </w:r>
    </w:p>
    <w:p w:rsidR="00AD4F25" w:rsidRDefault="0044026D">
      <w:pPr>
        <w:numPr>
          <w:ilvl w:val="0"/>
          <w:numId w:val="4"/>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Штучний інтелект: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озволяє автоматизувати рутинні завдання, аналізувати великі обсяги даних та приймати рішення на основі отриманої інформації.</w:t>
      </w:r>
    </w:p>
    <w:p w:rsidR="00AD4F25" w:rsidRDefault="0044026D">
      <w:pPr>
        <w:numPr>
          <w:ilvl w:val="0"/>
          <w:numId w:val="4"/>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Велика дані: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бір, зберігання та аналіз великих обсягів даних для виявлення закономірностей та трендів.</w:t>
      </w:r>
    </w:p>
    <w:p w:rsidR="00AD4F25" w:rsidRDefault="0044026D">
      <w:pPr>
        <w:numPr>
          <w:ilvl w:val="0"/>
          <w:numId w:val="4"/>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Блокчейн:</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т</w:t>
      </w:r>
      <w:r>
        <w:rPr>
          <w:rFonts w:ascii="Times New Roman" w:eastAsia="sans-serif" w:hAnsi="Times New Roman" w:cs="Times New Roman"/>
          <w:sz w:val="28"/>
          <w:szCs w:val="28"/>
        </w:rPr>
        <w:t>ехнологія, що забезпечує безпеку та прозорість транзакцій.</w:t>
      </w:r>
    </w:p>
    <w:p w:rsidR="00AD4F25" w:rsidRDefault="0044026D">
      <w:pPr>
        <w:numPr>
          <w:ilvl w:val="0"/>
          <w:numId w:val="4"/>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Інтернет речей: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м</w:t>
      </w:r>
      <w:r>
        <w:rPr>
          <w:rFonts w:ascii="Times New Roman" w:eastAsia="sans-serif" w:hAnsi="Times New Roman" w:cs="Times New Roman"/>
          <w:sz w:val="28"/>
          <w:szCs w:val="28"/>
        </w:rPr>
        <w:t>ережа фізичних пристроїв, здатних збирати та обмінюватися даними.</w:t>
      </w:r>
    </w:p>
    <w:p w:rsidR="00AD4F25" w:rsidRDefault="00AD4F25">
      <w:pPr>
        <w:pBdr>
          <w:top w:val="none" w:sz="0" w:space="0" w:color="1F1F1F"/>
          <w:left w:val="none" w:sz="0" w:space="0" w:color="1F1F1F"/>
          <w:bottom w:val="none" w:sz="0" w:space="0" w:color="1F1F1F"/>
          <w:right w:val="none" w:sz="0" w:space="0" w:color="1F1F1F"/>
        </w:pBdr>
        <w:spacing w:line="336" w:lineRule="atLeast"/>
        <w:ind w:left="-360"/>
        <w:rPr>
          <w:rFonts w:ascii="Times New Roman" w:eastAsia="sans-serif" w:hAnsi="Times New Roman" w:cs="Times New Roman"/>
          <w:sz w:val="28"/>
          <w:szCs w:val="28"/>
        </w:rPr>
      </w:pPr>
    </w:p>
    <w:p w:rsidR="00AD4F25" w:rsidRDefault="0044026D">
      <w:pPr>
        <w:pStyle w:val="2"/>
        <w:keepNext w:val="0"/>
        <w:pBdr>
          <w:top w:val="none" w:sz="0" w:space="0" w:color="1F1F1F"/>
          <w:left w:val="none" w:sz="0" w:space="0" w:color="1F1F1F"/>
          <w:bottom w:val="none" w:sz="0" w:space="0" w:color="1F1F1F"/>
          <w:right w:val="none" w:sz="0" w:space="0" w:color="1F1F1F"/>
        </w:pBdr>
        <w:snapToGrid w:val="0"/>
        <w:spacing w:before="0" w:after="0"/>
        <w:ind w:firstLineChars="200" w:firstLine="560"/>
        <w:jc w:val="both"/>
        <w:rPr>
          <w:rFonts w:ascii="Times New Roman" w:eastAsia="sans-serif" w:hAnsi="Times New Roman" w:cs="Times New Roman"/>
          <w:b w:val="0"/>
          <w:bCs w:val="0"/>
          <w:lang w:val="uk-UA"/>
        </w:rPr>
      </w:pPr>
      <w:r>
        <w:rPr>
          <w:rFonts w:ascii="Times New Roman" w:eastAsia="sans-serif" w:hAnsi="Times New Roman" w:cs="Times New Roman"/>
          <w:b w:val="0"/>
          <w:bCs w:val="0"/>
        </w:rPr>
        <w:t>Хмарні технології в обліково-аналітичному процесі: новий вимір бізнес-ефективності</w:t>
      </w:r>
      <w:r>
        <w:rPr>
          <w:rFonts w:ascii="Times New Roman" w:eastAsia="sans-serif" w:hAnsi="Times New Roman" w:cs="Times New Roman"/>
          <w:b w:val="0"/>
          <w:bCs w:val="0"/>
          <w:lang w:val="uk-UA"/>
        </w:rPr>
        <w:t>.</w:t>
      </w:r>
    </w:p>
    <w:p w:rsidR="00AD4F25" w:rsidRDefault="0044026D">
      <w:pPr>
        <w:pStyle w:val="2"/>
        <w:keepNext w:val="0"/>
        <w:pBdr>
          <w:top w:val="none" w:sz="0" w:space="0" w:color="1F1F1F"/>
          <w:left w:val="none" w:sz="0" w:space="0" w:color="1F1F1F"/>
          <w:bottom w:val="none" w:sz="0" w:space="0" w:color="1F1F1F"/>
          <w:right w:val="none" w:sz="0" w:space="0" w:color="1F1F1F"/>
        </w:pBdr>
        <w:snapToGrid w:val="0"/>
        <w:spacing w:before="0" w:after="0"/>
        <w:ind w:firstLineChars="200" w:firstLine="560"/>
        <w:jc w:val="both"/>
        <w:rPr>
          <w:rStyle w:val="a5"/>
          <w:rFonts w:ascii="Times New Roman" w:eastAsia="sans-serif" w:hAnsi="Times New Roman" w:cs="Times New Roman"/>
          <w:i w:val="0"/>
          <w:iCs w:val="0"/>
        </w:rPr>
      </w:pPr>
      <w:r>
        <w:rPr>
          <w:rFonts w:ascii="Times New Roman" w:eastAsia="sans-serif" w:hAnsi="Times New Roman" w:cs="Times New Roman"/>
          <w:b w:val="0"/>
          <w:bCs w:val="0"/>
          <w:i w:val="0"/>
          <w:iCs w:val="0"/>
        </w:rPr>
        <w:t>Хмарні технології, що стрімко розвиваються, внесли революційні зміни в усі сфери бізнесу, зокрема в обліково-аналітичний процес. Перехід від традиційних локальних систем до хмарних рішень відкриває перед підприємствами нові можливості для оптимізації ресурсів, підвищення ефективності та прийняття більш обґрунтованих рішень.</w:t>
      </w:r>
      <w:r>
        <w:rPr>
          <w:rFonts w:ascii="Times New Roman" w:eastAsia="sans-serif" w:hAnsi="Times New Roman" w:cs="Times New Roman"/>
          <w:b w:val="0"/>
          <w:bCs w:val="0"/>
          <w:i w:val="0"/>
          <w:iCs w:val="0"/>
          <w:lang w:val="uk-UA"/>
        </w:rPr>
        <w:t xml:space="preserve"> </w:t>
      </w:r>
      <w:r>
        <w:rPr>
          <w:rFonts w:ascii="Times New Roman" w:eastAsia="sans-serif" w:hAnsi="Times New Roman" w:cs="Times New Roman"/>
          <w:b w:val="0"/>
          <w:bCs w:val="0"/>
          <w:i w:val="0"/>
          <w:iCs w:val="0"/>
        </w:rPr>
        <w:t>Хмарні технології – це модель обчислень, яка забезпечує доступ до обчислювальних ресурсів, програмного забезпечення та даних через Інтернет. Замість того, щоб зберігати дані та запускати програми на власних серверах, підприємства орендують необхідні ресурси у хмарних провайдерів.</w:t>
      </w:r>
    </w:p>
    <w:p w:rsidR="00AD4F25" w:rsidRDefault="0044026D">
      <w:pPr>
        <w:pStyle w:val="ae"/>
        <w:pBdr>
          <w:top w:val="none" w:sz="0" w:space="0" w:color="1F1F1F"/>
          <w:left w:val="none" w:sz="0" w:space="0" w:color="1F1F1F"/>
          <w:bottom w:val="none" w:sz="0" w:space="0" w:color="1F1F1F"/>
          <w:right w:val="none" w:sz="0" w:space="0" w:color="1F1F1F"/>
        </w:pBdr>
        <w:snapToGrid w:val="0"/>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lastRenderedPageBreak/>
        <w:t>Переваги використання хмарних технологій в обліку:</w:t>
      </w:r>
    </w:p>
    <w:p w:rsidR="00AD4F25" w:rsidRDefault="0044026D">
      <w:pPr>
        <w:numPr>
          <w:ilvl w:val="0"/>
          <w:numId w:val="5"/>
        </w:numPr>
        <w:pBdr>
          <w:top w:val="none" w:sz="0" w:space="0" w:color="1F1F1F"/>
          <w:left w:val="none" w:sz="0" w:space="0" w:color="1F1F1F"/>
          <w:bottom w:val="none" w:sz="0" w:space="0" w:color="1F1F1F"/>
          <w:right w:val="none" w:sz="0" w:space="0" w:color="1F1F1F"/>
        </w:pBdr>
        <w:snapToGrid w:val="0"/>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Гнучкість та масштабованість: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х</w:t>
      </w:r>
      <w:r>
        <w:rPr>
          <w:rFonts w:ascii="Times New Roman" w:eastAsia="sans-serif" w:hAnsi="Times New Roman" w:cs="Times New Roman"/>
          <w:sz w:val="28"/>
          <w:szCs w:val="28"/>
        </w:rPr>
        <w:t>марні рішення легко масштабуються відповідно до потреб бізнесу. Це означає, що підприємства можуть швидко збільшувати або зменшувати обчислювальні ресурси залежно від обсягу роботи.</w:t>
      </w:r>
    </w:p>
    <w:p w:rsidR="00AD4F25" w:rsidRDefault="0044026D">
      <w:pPr>
        <w:numPr>
          <w:ilvl w:val="0"/>
          <w:numId w:val="5"/>
        </w:numPr>
        <w:pBdr>
          <w:top w:val="none" w:sz="0" w:space="0" w:color="1F1F1F"/>
          <w:left w:val="none" w:sz="0" w:space="0" w:color="1F1F1F"/>
          <w:bottom w:val="none" w:sz="0" w:space="0" w:color="1F1F1F"/>
          <w:right w:val="none" w:sz="0" w:space="0" w:color="1F1F1F"/>
        </w:pBdr>
        <w:snapToGrid w:val="0"/>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Доступність з будь-де:</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авдяки хмарі, облікові дані та системи доступні з будь-якого пристрою з підключенням до Інтернету. Це особливо важливо для розподілених команд та мобільних співробітників.</w:t>
      </w:r>
    </w:p>
    <w:p w:rsidR="00AD4F25" w:rsidRDefault="0044026D">
      <w:pPr>
        <w:numPr>
          <w:ilvl w:val="0"/>
          <w:numId w:val="5"/>
        </w:numPr>
        <w:pBdr>
          <w:top w:val="none" w:sz="0" w:space="0" w:color="1F1F1F"/>
          <w:left w:val="none" w:sz="0" w:space="0" w:color="1F1F1F"/>
          <w:bottom w:val="none" w:sz="0" w:space="0" w:color="1F1F1F"/>
          <w:right w:val="none" w:sz="0" w:space="0" w:color="1F1F1F"/>
        </w:pBdr>
        <w:snapToGrid w:val="0"/>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Автоматизація процесів: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агато хмарних рішень для обліку пропонують широкий спектр інструментів для автоматизації рутинних задач, що дозволяє звільнити час співробітників для аналізу та прийняття рішень.</w:t>
      </w:r>
    </w:p>
    <w:p w:rsidR="00AD4F25" w:rsidRDefault="0044026D">
      <w:pPr>
        <w:numPr>
          <w:ilvl w:val="0"/>
          <w:numId w:val="5"/>
        </w:numPr>
        <w:pBdr>
          <w:top w:val="none" w:sz="0" w:space="0" w:color="1F1F1F"/>
          <w:left w:val="none" w:sz="0" w:space="0" w:color="1F1F1F"/>
          <w:bottom w:val="none" w:sz="0" w:space="0" w:color="1F1F1F"/>
          <w:right w:val="none" w:sz="0" w:space="0" w:color="1F1F1F"/>
        </w:pBdr>
        <w:snapToGrid w:val="0"/>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безпеки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х</w:t>
      </w:r>
      <w:r>
        <w:rPr>
          <w:rFonts w:ascii="Times New Roman" w:eastAsia="sans-serif" w:hAnsi="Times New Roman" w:cs="Times New Roman"/>
          <w:sz w:val="28"/>
          <w:szCs w:val="28"/>
        </w:rPr>
        <w:t xml:space="preserve">марні провайдери інвестують значні кошти в безпеку даних, що дозволяє забезпечити </w:t>
      </w:r>
      <w:r>
        <w:rPr>
          <w:rFonts w:ascii="Times New Roman" w:eastAsia="sans-serif" w:hAnsi="Times New Roman" w:cs="Times New Roman"/>
          <w:sz w:val="28"/>
          <w:szCs w:val="28"/>
          <w:lang w:val="uk-UA"/>
        </w:rPr>
        <w:t>вищий</w:t>
      </w:r>
      <w:r>
        <w:rPr>
          <w:rFonts w:ascii="Times New Roman" w:eastAsia="sans-serif" w:hAnsi="Times New Roman" w:cs="Times New Roman"/>
          <w:sz w:val="28"/>
          <w:szCs w:val="28"/>
        </w:rPr>
        <w:t xml:space="preserve"> рівень захисту інформації порівняно з локальними системами.</w:t>
      </w:r>
    </w:p>
    <w:p w:rsidR="00AD4F25" w:rsidRDefault="0044026D">
      <w:pPr>
        <w:numPr>
          <w:ilvl w:val="0"/>
          <w:numId w:val="5"/>
        </w:numPr>
        <w:pBdr>
          <w:top w:val="none" w:sz="0" w:space="0" w:color="1F1F1F"/>
          <w:left w:val="none" w:sz="0" w:space="0" w:color="1F1F1F"/>
          <w:bottom w:val="none" w:sz="0" w:space="0" w:color="1F1F1F"/>
          <w:right w:val="none" w:sz="0" w:space="0" w:color="1F1F1F"/>
        </w:pBdr>
        <w:snapToGrid w:val="0"/>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Зниження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ренда хмарних ресурсів часто обходиться дешевше, ніж придбання та обслуговування власного обладнання. Крім того, хмарні рішення дозволяють оптимізувати використання ресурсів, що також веде до зниження витрат.</w:t>
      </w:r>
    </w:p>
    <w:p w:rsidR="00AD4F25" w:rsidRDefault="0044026D">
      <w:pPr>
        <w:numPr>
          <w:ilvl w:val="0"/>
          <w:numId w:val="5"/>
        </w:numPr>
        <w:pBdr>
          <w:top w:val="none" w:sz="0" w:space="0" w:color="1F1F1F"/>
          <w:left w:val="none" w:sz="0" w:space="0" w:color="1F1F1F"/>
          <w:bottom w:val="none" w:sz="0" w:space="0" w:color="1F1F1F"/>
          <w:right w:val="none" w:sz="0" w:space="0" w:color="1F1F1F"/>
        </w:pBdr>
        <w:snapToGrid w:val="0"/>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Інтеграція з іншими системами: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х</w:t>
      </w:r>
      <w:r>
        <w:rPr>
          <w:rFonts w:ascii="Times New Roman" w:eastAsia="sans-serif" w:hAnsi="Times New Roman" w:cs="Times New Roman"/>
          <w:sz w:val="28"/>
          <w:szCs w:val="28"/>
        </w:rPr>
        <w:t>марні рішення легко інтегруються з іншими системами, такими як CRM, ERP, BI, що дозволяє створити єдину інформаційну систему підприємства.</w:t>
      </w:r>
    </w:p>
    <w:p w:rsidR="00AD4F25" w:rsidRDefault="0044026D">
      <w:pPr>
        <w:pStyle w:val="ae"/>
        <w:pBdr>
          <w:top w:val="none" w:sz="0" w:space="0" w:color="1F1F1F"/>
          <w:left w:val="none" w:sz="0" w:space="0" w:color="1F1F1F"/>
          <w:bottom w:val="none" w:sz="0" w:space="0" w:color="1F1F1F"/>
          <w:right w:val="none" w:sz="0" w:space="0" w:color="1F1F1F"/>
        </w:pBdr>
        <w:snapToGrid w:val="0"/>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Використання хмарних технологій в обліково-аналітичному процесі:</w:t>
      </w:r>
    </w:p>
    <w:p w:rsidR="00AD4F25" w:rsidRDefault="0044026D">
      <w:pPr>
        <w:numPr>
          <w:ilvl w:val="0"/>
          <w:numId w:val="6"/>
        </w:numPr>
        <w:pBdr>
          <w:top w:val="none" w:sz="0" w:space="0" w:color="1F1F1F"/>
          <w:left w:val="none" w:sz="0" w:space="0" w:color="1F1F1F"/>
          <w:bottom w:val="none" w:sz="0" w:space="0" w:color="1F1F1F"/>
          <w:right w:val="none" w:sz="0" w:space="0" w:color="1F1F1F"/>
        </w:pBdr>
        <w:snapToGrid w:val="0"/>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ERP-системи</w:t>
      </w:r>
      <w:r>
        <w:rPr>
          <w:rStyle w:val="a5"/>
          <w:rFonts w:ascii="Times New Roman" w:eastAsia="sans-serif" w:hAnsi="Times New Roman" w:cs="Times New Roman"/>
          <w:b w:val="0"/>
          <w:bCs w:val="0"/>
          <w:sz w:val="28"/>
          <w:szCs w:val="28"/>
          <w:lang w:val="uk-UA"/>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абезпечують комплексний облік фінансових, виробничих та інших бізнес-процесів.</w:t>
      </w:r>
    </w:p>
    <w:p w:rsidR="00AD4F25" w:rsidRDefault="0044026D">
      <w:pPr>
        <w:numPr>
          <w:ilvl w:val="0"/>
          <w:numId w:val="6"/>
        </w:numPr>
        <w:pBdr>
          <w:top w:val="none" w:sz="0" w:space="0" w:color="1F1F1F"/>
          <w:left w:val="none" w:sz="0" w:space="0" w:color="1F1F1F"/>
          <w:bottom w:val="none" w:sz="0" w:space="0" w:color="1F1F1F"/>
          <w:right w:val="none" w:sz="0" w:space="0" w:color="1F1F1F"/>
        </w:pBdr>
        <w:snapToGrid w:val="0"/>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системи бізнес-аналітики</w:t>
      </w:r>
      <w:r>
        <w:rPr>
          <w:rStyle w:val="a5"/>
          <w:rFonts w:ascii="Times New Roman" w:eastAsia="sans-serif" w:hAnsi="Times New Roman" w:cs="Times New Roman"/>
          <w:b w:val="0"/>
          <w:bCs w:val="0"/>
          <w:sz w:val="28"/>
          <w:szCs w:val="28"/>
          <w:lang w:val="uk-UA"/>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озволяють збирати, зберігати та аналізувати великі обсяги даних для прийняття обґрунтованих рішень.</w:t>
      </w:r>
    </w:p>
    <w:p w:rsidR="00AD4F25" w:rsidRDefault="0044026D">
      <w:pPr>
        <w:numPr>
          <w:ilvl w:val="0"/>
          <w:numId w:val="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рішення для електронного документообігу</w:t>
      </w:r>
      <w:r>
        <w:rPr>
          <w:rStyle w:val="a5"/>
          <w:rFonts w:ascii="Times New Roman" w:eastAsia="sans-serif" w:hAnsi="Times New Roman" w:cs="Times New Roman"/>
          <w:b w:val="0"/>
          <w:bCs w:val="0"/>
          <w:sz w:val="28"/>
          <w:szCs w:val="28"/>
          <w:lang w:val="uk-UA"/>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прощують обмін документами між компанією та контрагентами.</w:t>
      </w:r>
    </w:p>
    <w:p w:rsidR="00AD4F25" w:rsidRDefault="0044026D">
      <w:pPr>
        <w:numPr>
          <w:ilvl w:val="0"/>
          <w:numId w:val="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сервіси для резервного копіювання даних</w:t>
      </w:r>
      <w:r>
        <w:rPr>
          <w:rStyle w:val="a5"/>
          <w:rFonts w:ascii="Times New Roman" w:eastAsia="sans-serif" w:hAnsi="Times New Roman" w:cs="Times New Roman"/>
          <w:b w:val="0"/>
          <w:bCs w:val="0"/>
          <w:sz w:val="28"/>
          <w:szCs w:val="28"/>
          <w:lang w:val="uk-UA"/>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абезпечують надійне зберігання даних та їх відновлення у разі втрати.</w:t>
      </w: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val="0"/>
          <w:iCs w:val="0"/>
        </w:rPr>
      </w:pPr>
      <w:r>
        <w:rPr>
          <w:rFonts w:ascii="Times New Roman" w:eastAsia="sans-serif" w:hAnsi="Times New Roman" w:cs="Times New Roman"/>
          <w:b w:val="0"/>
          <w:bCs w:val="0"/>
          <w:i w:val="0"/>
          <w:iCs w:val="0"/>
          <w:lang w:val="uk-UA"/>
        </w:rPr>
        <w:t>Таким чином, х</w:t>
      </w:r>
      <w:r>
        <w:rPr>
          <w:rFonts w:ascii="Times New Roman" w:eastAsia="sans-serif" w:hAnsi="Times New Roman" w:cs="Times New Roman"/>
          <w:b w:val="0"/>
          <w:bCs w:val="0"/>
          <w:i w:val="0"/>
          <w:iCs w:val="0"/>
        </w:rPr>
        <w:t>марні технології стали невід</w:t>
      </w:r>
      <w:r>
        <w:rPr>
          <w:rFonts w:ascii="Times New Roman" w:eastAsia="sans-serif" w:hAnsi="Times New Roman" w:cs="Times New Roman"/>
          <w:b w:val="0"/>
          <w:bCs w:val="0"/>
          <w:i w:val="0"/>
          <w:iCs w:val="0"/>
          <w:lang w:val="uk-UA"/>
        </w:rPr>
        <w:t>дільною</w:t>
      </w:r>
      <w:r>
        <w:rPr>
          <w:rFonts w:ascii="Times New Roman" w:eastAsia="sans-serif" w:hAnsi="Times New Roman" w:cs="Times New Roman"/>
          <w:b w:val="0"/>
          <w:bCs w:val="0"/>
          <w:i w:val="0"/>
          <w:iCs w:val="0"/>
        </w:rPr>
        <w:t xml:space="preserve"> частиною сучасного бізнесу. Їх використання в обліково-аналітичному процесі дозволяє підприємствам підвищити ефективність, знизити витрати та приймати більш обґрунтовані рішення. </w:t>
      </w:r>
    </w:p>
    <w:p w:rsidR="00AD4F25" w:rsidRDefault="00AD4F25"/>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r>
        <w:rPr>
          <w:rFonts w:ascii="Times New Roman" w:eastAsia="sans-serif" w:hAnsi="Times New Roman" w:cs="Times New Roman"/>
          <w:b w:val="0"/>
          <w:bCs w:val="0"/>
        </w:rPr>
        <w:t>Штучний інтелект в обліково-аналітичному процесі: новий вимір інтелекту в бізнесі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Штучний інтелект (ШІ) поступово трансформує традиційні підходи до ведення бізнесу, особливо в галузі обліку та аналізу. Завдяки своїм можливостям до самонавчання, аналізу великих обсягів даних та прийняття рішень, ШІ відкриває нові перспективи для підвищення ефективності та точності облікових процесів.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Style w:val="a5"/>
          <w:rFonts w:eastAsia="sans-serif"/>
          <w:b w:val="0"/>
          <w:bCs w:val="0"/>
          <w:sz w:val="28"/>
          <w:szCs w:val="28"/>
        </w:rPr>
        <w:t>Як ШІ змінює облік:</w:t>
      </w:r>
    </w:p>
    <w:p w:rsidR="00AD4F25" w:rsidRDefault="0044026D">
      <w:pPr>
        <w:numPr>
          <w:ilvl w:val="0"/>
          <w:numId w:val="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Автоматизація</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рутинних</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задач</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ШІ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може</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автоматизувати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такі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завдання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як</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введення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даних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створення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звітів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узгодження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банківських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виписок</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що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lastRenderedPageBreak/>
        <w:t>дозволяє</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звільнити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бухгалтерів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для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виконання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складних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аналітичних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завдань</w:t>
      </w:r>
      <w:r>
        <w:rPr>
          <w:rFonts w:ascii="Times New Roman" w:eastAsia="sans-serif" w:hAnsi="Times New Roman" w:cs="Times New Roman"/>
          <w:sz w:val="28"/>
          <w:szCs w:val="28"/>
          <w:lang w:val="en-US"/>
        </w:rPr>
        <w:t>.</w:t>
      </w:r>
    </w:p>
    <w:p w:rsidR="00AD4F25" w:rsidRDefault="0044026D">
      <w:pPr>
        <w:numPr>
          <w:ilvl w:val="0"/>
          <w:numId w:val="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великих даних:</w:t>
      </w:r>
      <w:r>
        <w:rPr>
          <w:rFonts w:ascii="Times New Roman" w:eastAsia="sans-serif" w:hAnsi="Times New Roman" w:cs="Times New Roman"/>
          <w:sz w:val="28"/>
          <w:szCs w:val="28"/>
        </w:rPr>
        <w:t xml:space="preserve"> ШІ здатний обробляти величезні обсяги даних, виявляти в них приховані закономірності та тренди, які можуть бути недоступні для людського ока. Це допомагає приймати більш обґрунтовані бізнес-рішення.</w:t>
      </w:r>
    </w:p>
    <w:p w:rsidR="00AD4F25" w:rsidRDefault="0044026D">
      <w:pPr>
        <w:numPr>
          <w:ilvl w:val="0"/>
          <w:numId w:val="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 допомогою ШІ можна прогнозувати майбутні тенденції, такі як продажі, витрати, прибуток. Це дозволяє компаніям краще планувати свою діяльність та уникнути несподіваних ситуацій.</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Style w:val="a5"/>
          <w:rFonts w:eastAsia="sans-serif"/>
          <w:b w:val="0"/>
          <w:bCs w:val="0"/>
          <w:sz w:val="28"/>
          <w:szCs w:val="28"/>
        </w:rPr>
        <w:t>Переваги використання ШІ:</w:t>
      </w:r>
    </w:p>
    <w:p w:rsidR="00AD4F25" w:rsidRDefault="0044026D">
      <w:pPr>
        <w:numPr>
          <w:ilvl w:val="0"/>
          <w:numId w:val="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w:t>
      </w:r>
      <w:r>
        <w:rPr>
          <w:rFonts w:ascii="Times New Roman" w:eastAsia="sans-serif" w:hAnsi="Times New Roman" w:cs="Times New Roman"/>
          <w:sz w:val="28"/>
          <w:szCs w:val="28"/>
        </w:rPr>
        <w:t xml:space="preserve"> ШІ може виявляти помилки та аномалії в даних, які можуть бути пропущені людиною.</w:t>
      </w:r>
    </w:p>
    <w:p w:rsidR="00AD4F25" w:rsidRDefault="0044026D">
      <w:pPr>
        <w:numPr>
          <w:ilvl w:val="0"/>
          <w:numId w:val="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ефективності: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завдань дозволяє звільнити співробітників для виконання</w:t>
      </w: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складних задач.</w:t>
      </w:r>
    </w:p>
    <w:p w:rsidR="00AD4F25" w:rsidRDefault="0044026D">
      <w:pPr>
        <w:numPr>
          <w:ilvl w:val="0"/>
          <w:numId w:val="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прийняття рішень:</w:t>
      </w:r>
      <w:r>
        <w:rPr>
          <w:rFonts w:ascii="Times New Roman" w:eastAsia="sans-serif" w:hAnsi="Times New Roman" w:cs="Times New Roman"/>
          <w:sz w:val="28"/>
          <w:szCs w:val="28"/>
        </w:rPr>
        <w:t xml:space="preserve"> ШІ може надавати більш точні та обґрунтовані рекомендації.</w:t>
      </w:r>
    </w:p>
    <w:p w:rsidR="00AD4F25" w:rsidRDefault="0044026D">
      <w:pPr>
        <w:numPr>
          <w:ilvl w:val="0"/>
          <w:numId w:val="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Виявлення шахрайства:</w:t>
      </w:r>
      <w:r>
        <w:rPr>
          <w:rFonts w:ascii="Times New Roman" w:eastAsia="sans-serif" w:hAnsi="Times New Roman" w:cs="Times New Roman"/>
          <w:sz w:val="28"/>
          <w:szCs w:val="28"/>
        </w:rPr>
        <w:t xml:space="preserve"> ШІ може аналізувати фінансові дані на наявність аномалій, які можуть свідчити про шахрайські дії.</w:t>
      </w:r>
    </w:p>
    <w:p w:rsidR="00AD4F25" w:rsidRDefault="0044026D">
      <w:pPr>
        <w:numPr>
          <w:ilvl w:val="0"/>
          <w:numId w:val="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Персоналізація обслуговування клієнтів:</w:t>
      </w:r>
      <w:r>
        <w:rPr>
          <w:rFonts w:ascii="Times New Roman" w:eastAsia="sans-serif" w:hAnsi="Times New Roman" w:cs="Times New Roman"/>
          <w:sz w:val="28"/>
          <w:szCs w:val="28"/>
        </w:rPr>
        <w:t xml:space="preserve"> ШІ дозволяє аналізувати поведінку клієнтів і надавати їм персоналізовані пропозиції.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Приклади використання ШІ в обліку:</w:t>
      </w:r>
    </w:p>
    <w:p w:rsidR="00AD4F25" w:rsidRDefault="0044026D">
      <w:pPr>
        <w:numPr>
          <w:ilvl w:val="0"/>
          <w:numId w:val="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Чат-боти</w:t>
      </w:r>
      <w:r>
        <w:rPr>
          <w:rStyle w:val="a5"/>
          <w:rFonts w:ascii="Times New Roman" w:eastAsia="sans-serif" w:hAnsi="Times New Roman" w:cs="Times New Roman"/>
          <w:b w:val="0"/>
          <w:bCs w:val="0"/>
          <w:sz w:val="28"/>
          <w:szCs w:val="28"/>
          <w:lang w:val="uk-UA"/>
        </w:rPr>
        <w:t xml:space="preserve"> в</w:t>
      </w:r>
      <w:r>
        <w:rPr>
          <w:rFonts w:ascii="Times New Roman" w:eastAsia="sans-serif" w:hAnsi="Times New Roman" w:cs="Times New Roman"/>
          <w:sz w:val="28"/>
          <w:szCs w:val="28"/>
        </w:rPr>
        <w:t>ідповідають на запитання співробітників та клієнтів щодо облікових питань.</w:t>
      </w:r>
    </w:p>
    <w:p w:rsidR="00AD4F25" w:rsidRDefault="0044026D">
      <w:pPr>
        <w:numPr>
          <w:ilvl w:val="0"/>
          <w:numId w:val="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Роботизована автоматизація процесів (RPA):</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втоматизують рутинні завдання, такі як введення даних, створення звітів.</w:t>
      </w:r>
    </w:p>
    <w:p w:rsidR="00AD4F25" w:rsidRDefault="0044026D">
      <w:pPr>
        <w:numPr>
          <w:ilvl w:val="0"/>
          <w:numId w:val="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Системи прогнозування</w:t>
      </w:r>
      <w:r>
        <w:rPr>
          <w:rStyle w:val="a5"/>
          <w:rFonts w:ascii="Times New Roman" w:eastAsia="sans-serif" w:hAnsi="Times New Roman" w:cs="Times New Roman"/>
          <w:b w:val="0"/>
          <w:bCs w:val="0"/>
          <w:sz w:val="28"/>
          <w:szCs w:val="28"/>
          <w:lang w:val="uk-UA"/>
        </w:rPr>
        <w:t xml:space="preserve"> п</w:t>
      </w:r>
      <w:r>
        <w:rPr>
          <w:rFonts w:ascii="Times New Roman" w:eastAsia="sans-serif" w:hAnsi="Times New Roman" w:cs="Times New Roman"/>
          <w:sz w:val="28"/>
          <w:szCs w:val="28"/>
        </w:rPr>
        <w:t>ередбачають майбутні тенденції на основі історичних даних.</w:t>
      </w:r>
    </w:p>
    <w:p w:rsidR="00AD4F25" w:rsidRDefault="0044026D">
      <w:pPr>
        <w:numPr>
          <w:ilvl w:val="0"/>
          <w:numId w:val="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Системи виявлення шахрайства</w:t>
      </w:r>
      <w:r>
        <w:rPr>
          <w:rStyle w:val="a5"/>
          <w:rFonts w:ascii="Times New Roman" w:eastAsia="sans-serif" w:hAnsi="Times New Roman" w:cs="Times New Roman"/>
          <w:b w:val="0"/>
          <w:bCs w:val="0"/>
          <w:sz w:val="28"/>
          <w:szCs w:val="28"/>
          <w:lang w:val="uk-UA"/>
        </w:rPr>
        <w:t xml:space="preserve"> а</w:t>
      </w:r>
      <w:r>
        <w:rPr>
          <w:rFonts w:ascii="Times New Roman" w:eastAsia="sans-serif" w:hAnsi="Times New Roman" w:cs="Times New Roman"/>
          <w:sz w:val="28"/>
          <w:szCs w:val="28"/>
        </w:rPr>
        <w:t>налізують фінансові дані на наявність ознак шахрайства.</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Переваги використання ШІ в обліку:</w:t>
      </w:r>
    </w:p>
    <w:p w:rsidR="00AD4F25" w:rsidRDefault="0044026D">
      <w:pPr>
        <w:numPr>
          <w:ilvl w:val="0"/>
          <w:numId w:val="1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w:t>
      </w:r>
      <w:r>
        <w:rPr>
          <w:rFonts w:ascii="Times New Roman" w:eastAsia="sans-serif" w:hAnsi="Times New Roman" w:cs="Times New Roman"/>
          <w:sz w:val="28"/>
          <w:szCs w:val="28"/>
        </w:rPr>
        <w:t xml:space="preserve"> ШІ мінімізує ризик людської помилки.</w:t>
      </w:r>
    </w:p>
    <w:p w:rsidR="00AD4F25" w:rsidRDefault="0044026D">
      <w:pPr>
        <w:numPr>
          <w:ilvl w:val="0"/>
          <w:numId w:val="1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швидкості обробки даних:</w:t>
      </w:r>
      <w:r>
        <w:rPr>
          <w:rFonts w:ascii="Times New Roman" w:eastAsia="sans-serif" w:hAnsi="Times New Roman" w:cs="Times New Roman"/>
          <w:sz w:val="28"/>
          <w:szCs w:val="28"/>
        </w:rPr>
        <w:t xml:space="preserve"> ШІ здатний обробляти великі обсяги даних за короткий час.</w:t>
      </w:r>
    </w:p>
    <w:p w:rsidR="00AD4F25" w:rsidRDefault="0044026D">
      <w:pPr>
        <w:numPr>
          <w:ilvl w:val="0"/>
          <w:numId w:val="1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Поліпшення якості прийняття рішень:</w:t>
      </w:r>
      <w:r>
        <w:rPr>
          <w:rFonts w:ascii="Times New Roman" w:eastAsia="sans-serif" w:hAnsi="Times New Roman" w:cs="Times New Roman"/>
          <w:sz w:val="28"/>
          <w:szCs w:val="28"/>
        </w:rPr>
        <w:t xml:space="preserve"> ШІ надає більш точну та повну інформацію для прийняття рішень.</w:t>
      </w:r>
    </w:p>
    <w:p w:rsidR="00AD4F25" w:rsidRDefault="0044026D">
      <w:pPr>
        <w:numPr>
          <w:ilvl w:val="0"/>
          <w:numId w:val="1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Зниження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завдань дозволяє зменшити витрати на персонал.</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Штучний інтелект революціонізує облікову галузь, надаючи нові можливості для підвищення ефективності та точності. Однак, для успішного впровадження ШІ необхідно вирішити ряд проблем, таких як якість даних, безпека та етика. </w:t>
      </w:r>
      <w:r>
        <w:rPr>
          <w:rFonts w:eastAsia="sans-serif"/>
          <w:sz w:val="28"/>
          <w:szCs w:val="28"/>
          <w:lang w:val="uk-UA"/>
        </w:rPr>
        <w:t>Попри</w:t>
      </w:r>
      <w:r>
        <w:rPr>
          <w:rFonts w:eastAsia="sans-serif"/>
          <w:sz w:val="28"/>
          <w:szCs w:val="28"/>
          <w:lang w:val="ru-RU"/>
        </w:rPr>
        <w:t xml:space="preserve"> ці виклики, потенціал ШІ в обліку є величезним.</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r>
        <w:rPr>
          <w:rFonts w:ascii="Times New Roman" w:eastAsia="sans-serif" w:hAnsi="Times New Roman" w:cs="Times New Roman"/>
          <w:b w:val="0"/>
          <w:bCs w:val="0"/>
        </w:rPr>
        <w:t>Великі дані в обліково-аналітичному процесі: нові можливості для бізнесу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lastRenderedPageBreak/>
        <w:t>Великі дані (</w:t>
      </w:r>
      <w:r>
        <w:rPr>
          <w:rFonts w:eastAsia="sans-serif"/>
          <w:sz w:val="28"/>
          <w:szCs w:val="28"/>
        </w:rPr>
        <w:t>Big</w:t>
      </w:r>
      <w:r>
        <w:rPr>
          <w:rFonts w:eastAsia="sans-serif"/>
          <w:sz w:val="28"/>
          <w:szCs w:val="28"/>
          <w:lang w:val="ru-RU"/>
        </w:rPr>
        <w:t xml:space="preserve"> </w:t>
      </w:r>
      <w:r>
        <w:rPr>
          <w:rFonts w:eastAsia="sans-serif"/>
          <w:sz w:val="28"/>
          <w:szCs w:val="28"/>
        </w:rPr>
        <w:t>Data</w:t>
      </w:r>
      <w:r>
        <w:rPr>
          <w:rFonts w:eastAsia="sans-serif"/>
          <w:sz w:val="28"/>
          <w:szCs w:val="28"/>
          <w:lang w:val="ru-RU"/>
        </w:rPr>
        <w:t xml:space="preserve">) – це набори даних таких величезних обсягів, що їх традиційні програмні засоби не здатні обробити в розумні терміни. Ці дані відрізняються обсягом, різноманітністю, швидкістю надходження та вартістю. Впровадження технологій </w:t>
      </w:r>
      <w:r>
        <w:rPr>
          <w:rFonts w:eastAsia="sans-serif"/>
          <w:sz w:val="28"/>
          <w:szCs w:val="28"/>
        </w:rPr>
        <w:t>Big</w:t>
      </w:r>
      <w:r>
        <w:rPr>
          <w:rFonts w:eastAsia="sans-serif"/>
          <w:sz w:val="28"/>
          <w:szCs w:val="28"/>
          <w:lang w:val="ru-RU"/>
        </w:rPr>
        <w:t xml:space="preserve"> </w:t>
      </w:r>
      <w:r>
        <w:rPr>
          <w:rFonts w:eastAsia="sans-serif"/>
          <w:sz w:val="28"/>
          <w:szCs w:val="28"/>
        </w:rPr>
        <w:t>Data</w:t>
      </w:r>
      <w:r>
        <w:rPr>
          <w:rFonts w:eastAsia="sans-serif"/>
          <w:sz w:val="28"/>
          <w:szCs w:val="28"/>
          <w:lang w:val="ru-RU"/>
        </w:rPr>
        <w:t xml:space="preserve"> в обліково-аналітичні процеси відкриває перед компаніями нові можливості для оптимізації бізнес-процесів, прийняття більш обґрунтованих рішень та отримання конкурентних переваг.</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Style w:val="a5"/>
          <w:rFonts w:eastAsia="sans-serif"/>
          <w:b w:val="0"/>
          <w:bCs w:val="0"/>
          <w:sz w:val="28"/>
          <w:szCs w:val="28"/>
          <w:lang w:val="ru-RU"/>
        </w:rPr>
        <w:t>Як великі дані змінюють облік:</w:t>
      </w:r>
    </w:p>
    <w:p w:rsidR="00AD4F25" w:rsidRDefault="0044026D">
      <w:pPr>
        <w:numPr>
          <w:ilvl w:val="0"/>
          <w:numId w:val="1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Поглиблений аналіз:</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еликі дані дозволяють проводити більш детальний аналіз фінансової діяльності компанії, виявляти нові тренди та закономірності, які раніше були недоступні.</w:t>
      </w:r>
    </w:p>
    <w:p w:rsidR="00AD4F25" w:rsidRDefault="0044026D">
      <w:pPr>
        <w:numPr>
          <w:ilvl w:val="0"/>
          <w:numId w:val="1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 допомогою аналізу великих даних можна прогнозувати майбутні тенденції, такі як продажі, витрати, прибуток, що дозволяє компаніям краще планувати свою діяльність.</w:t>
      </w:r>
    </w:p>
    <w:p w:rsidR="00AD4F25" w:rsidRDefault="0044026D">
      <w:pPr>
        <w:numPr>
          <w:ilvl w:val="0"/>
          <w:numId w:val="1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Виявлення шахрайства:</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великих обсягів даних дозволяє виявляти аномалії, які можуть свідчити про шахрайські дії.</w:t>
      </w:r>
    </w:p>
    <w:p w:rsidR="00AD4F25" w:rsidRDefault="0044026D">
      <w:pPr>
        <w:numPr>
          <w:ilvl w:val="0"/>
          <w:numId w:val="1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Персоналізація обслуговування клієнтів: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даних про поведінку клієнтів дозволяє розробляти індивідуальні пропозиції для кожного клієнта.</w:t>
      </w:r>
    </w:p>
    <w:p w:rsidR="00AD4F25" w:rsidRDefault="0044026D">
      <w:pPr>
        <w:numPr>
          <w:ilvl w:val="0"/>
          <w:numId w:val="1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Оптимізація процесів: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великих даних дозволяє виявляти вузькі місця в бізнес-процесах та розробляти заходи для їх усунення.</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Приклади використання великих даних в обліку:</w:t>
      </w:r>
    </w:p>
    <w:p w:rsidR="00AD4F25" w:rsidRDefault="0044026D">
      <w:pPr>
        <w:numPr>
          <w:ilvl w:val="0"/>
          <w:numId w:val="1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поведінки клієнтів: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изначення потреб та вподобань клієнтів на основі даних про їхні покупки, перегляди сайту та взаємодію з маркетинговими кампаніями.</w:t>
      </w:r>
    </w:p>
    <w:p w:rsidR="00AD4F25" w:rsidRDefault="0044026D">
      <w:pPr>
        <w:numPr>
          <w:ilvl w:val="0"/>
          <w:numId w:val="1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 попиту: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ередбачення майбутнього попиту на продукти або послуги на основі історичних даних та зовнішніх факторів.</w:t>
      </w:r>
    </w:p>
    <w:p w:rsidR="00AD4F25" w:rsidRDefault="0044026D">
      <w:pPr>
        <w:numPr>
          <w:ilvl w:val="0"/>
          <w:numId w:val="1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Оптимізація запасів: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меншення витрат на зберігання запасів шляхом точного прогнозування попиту.</w:t>
      </w:r>
    </w:p>
    <w:p w:rsidR="00AD4F25" w:rsidRDefault="0044026D">
      <w:pPr>
        <w:numPr>
          <w:ilvl w:val="0"/>
          <w:numId w:val="1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Виявлення ризиків: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дентифікація потенційних ризиків, таких як шахрайство, відмивання грошей, перед тим, як вони завдадуть шкоди компанії.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Переваги використання великих даних в обліку:</w:t>
      </w:r>
    </w:p>
    <w:p w:rsidR="00AD4F25" w:rsidRDefault="0044026D">
      <w:pPr>
        <w:numPr>
          <w:ilvl w:val="0"/>
          <w:numId w:val="1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великих даних дозволяє отримати більш точну та повну картину фінансового стану компанії.</w:t>
      </w:r>
    </w:p>
    <w:p w:rsidR="00AD4F25" w:rsidRDefault="0044026D">
      <w:pPr>
        <w:numPr>
          <w:ilvl w:val="0"/>
          <w:numId w:val="1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Поліпшення якості прийняття рішень: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еликі дані надають більш обґрунтовану основу для прийняття рішень.</w:t>
      </w:r>
    </w:p>
    <w:p w:rsidR="00AD4F25" w:rsidRDefault="0044026D">
      <w:pPr>
        <w:numPr>
          <w:ilvl w:val="0"/>
          <w:numId w:val="1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конкурентоспроможності:</w:t>
      </w:r>
      <w:r>
        <w:rPr>
          <w:rStyle w:val="a5"/>
          <w:rFonts w:ascii="Times New Roman" w:eastAsia="sans-serif" w:hAnsi="Times New Roman" w:cs="Times New Roman"/>
          <w:b w:val="0"/>
          <w:bCs w:val="0"/>
          <w:sz w:val="28"/>
          <w:szCs w:val="28"/>
          <w:lang w:val="uk-UA"/>
        </w:rPr>
        <w:t xml:space="preserve"> </w:t>
      </w:r>
      <w:r>
        <w:rPr>
          <w:rFonts w:ascii="Times New Roman" w:eastAsia="sans-serif" w:hAnsi="Times New Roman" w:cs="Times New Roman"/>
          <w:sz w:val="28"/>
          <w:szCs w:val="28"/>
          <w:lang w:val="uk-UA"/>
        </w:rPr>
        <w:t>к</w:t>
      </w:r>
      <w:r>
        <w:rPr>
          <w:rFonts w:ascii="Times New Roman" w:eastAsia="sans-serif" w:hAnsi="Times New Roman" w:cs="Times New Roman"/>
          <w:sz w:val="28"/>
          <w:szCs w:val="28"/>
        </w:rPr>
        <w:t>омпанії, які ефективно використовують великі дані, мають конкурентну перевагу.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Великі дані стають все більш важливим ресурсом для сучасного бізнесу. Їх ефективне використання дозволяє компаніям підвищити свою ефективність, приймати більш обґрунтовані рішення та отримати конкурентні переваги. </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r>
        <w:rPr>
          <w:rFonts w:ascii="Times New Roman" w:eastAsia="sans-serif" w:hAnsi="Times New Roman" w:cs="Times New Roman"/>
          <w:b w:val="0"/>
          <w:bCs w:val="0"/>
        </w:rPr>
        <w:t>Блокчейн в обліково-аналітичному процесі: новий рівень довіри та прозорості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lastRenderedPageBreak/>
        <w:t>Блокчейн, технологія, що лежить в основі криптовалют, поступово знаходить своє застосування і в традиційних галузях, зокрема, в обліку. Ця децентралізована база даних, що складається з блоків, які постійно додаються та скріплюються криптографічними методами, пропонує новий рівень довіри, прозорості та безпеки для облікових процесів.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Style w:val="a5"/>
          <w:rFonts w:eastAsia="sans-serif"/>
          <w:b w:val="0"/>
          <w:bCs w:val="0"/>
          <w:sz w:val="28"/>
          <w:szCs w:val="28"/>
        </w:rPr>
        <w:t>Як блокчейн змінює облік:</w:t>
      </w:r>
    </w:p>
    <w:p w:rsidR="00AD4F25" w:rsidRDefault="0044026D">
      <w:pPr>
        <w:numPr>
          <w:ilvl w:val="0"/>
          <w:numId w:val="1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Незмінність</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даних</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к</w:t>
      </w:r>
      <w:r>
        <w:rPr>
          <w:rFonts w:ascii="Times New Roman" w:eastAsia="sans-serif" w:hAnsi="Times New Roman" w:cs="Times New Roman"/>
          <w:sz w:val="28"/>
          <w:szCs w:val="28"/>
        </w:rPr>
        <w:t>ожен</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блок</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блокчейні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містить</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криптографічний</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відбиток</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попереднього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блоку</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що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робить</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практично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неможливим</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підробку</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або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зміну</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даних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що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вже</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були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записані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Це забезпечує високий рівень довіри до інформації, що зберігається в блокчейні.</w:t>
      </w:r>
    </w:p>
    <w:p w:rsidR="00AD4F25" w:rsidRDefault="0044026D">
      <w:pPr>
        <w:numPr>
          <w:ilvl w:val="0"/>
          <w:numId w:val="1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Прозорість: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у</w:t>
      </w:r>
      <w:r>
        <w:rPr>
          <w:rFonts w:ascii="Times New Roman" w:eastAsia="sans-serif" w:hAnsi="Times New Roman" w:cs="Times New Roman"/>
          <w:sz w:val="28"/>
          <w:szCs w:val="28"/>
        </w:rPr>
        <w:t xml:space="preserve">сі транзакції в блокчейні є публічними, що забезпечує високий рівень прозорості. </w:t>
      </w:r>
      <w:r>
        <w:rPr>
          <w:rFonts w:ascii="Times New Roman" w:eastAsia="sans-serif" w:hAnsi="Times New Roman" w:cs="Times New Roman"/>
          <w:sz w:val="28"/>
          <w:szCs w:val="28"/>
          <w:lang w:val="uk-UA"/>
        </w:rPr>
        <w:t>к</w:t>
      </w:r>
      <w:r>
        <w:rPr>
          <w:rFonts w:ascii="Times New Roman" w:eastAsia="sans-serif" w:hAnsi="Times New Roman" w:cs="Times New Roman"/>
          <w:sz w:val="28"/>
          <w:szCs w:val="28"/>
        </w:rPr>
        <w:t>ожен учасник мережі може перевірити будь-яку транзакцію.</w:t>
      </w:r>
    </w:p>
    <w:p w:rsidR="00AD4F25" w:rsidRDefault="0044026D">
      <w:pPr>
        <w:numPr>
          <w:ilvl w:val="0"/>
          <w:numId w:val="1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Децентралізація: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не залежить від єдиного центру контролю, що робить його більш стійким до збоїв та хакерських атак.</w:t>
      </w:r>
    </w:p>
    <w:p w:rsidR="00AD4F25" w:rsidRDefault="0044026D">
      <w:pPr>
        <w:numPr>
          <w:ilvl w:val="0"/>
          <w:numId w:val="1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Автоматизація: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може автоматизувати багато рутинних облікових процесів, таких як ведення інвентаризації, управління постачанням та оплата рахунків.</w:t>
      </w:r>
    </w:p>
    <w:p w:rsidR="00AD4F25" w:rsidRDefault="00AD4F25" w:rsidP="007734FE">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sz w:val="28"/>
          <w:szCs w:val="28"/>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Приклади використання блокчейну в обліку:</w:t>
      </w:r>
    </w:p>
    <w:p w:rsidR="00AD4F25" w:rsidRDefault="0044026D">
      <w:pPr>
        <w:numPr>
          <w:ilvl w:val="0"/>
          <w:numId w:val="1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 xml:space="preserve">Спрощення ланцюгів </w:t>
      </w:r>
      <w:r>
        <w:rPr>
          <w:rStyle w:val="a5"/>
          <w:rFonts w:ascii="Times New Roman" w:eastAsia="sans-serif" w:hAnsi="Times New Roman" w:cs="Times New Roman"/>
          <w:b w:val="0"/>
          <w:bCs w:val="0"/>
          <w:sz w:val="28"/>
          <w:szCs w:val="28"/>
          <w:lang w:val="uk-UA"/>
        </w:rPr>
        <w:t>постачання</w:t>
      </w:r>
      <w:r>
        <w:rPr>
          <w:rStyle w:val="a5"/>
          <w:rFonts w:ascii="Times New Roman" w:eastAsia="sans-serif" w:hAnsi="Times New Roman" w:cs="Times New Roman"/>
          <w:b w:val="0"/>
          <w:bCs w:val="0"/>
          <w:sz w:val="28"/>
          <w:szCs w:val="28"/>
        </w:rPr>
        <w:t>:</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 xml:space="preserve">локчейн дозволяє відстежувати рух товарів по всьому ланцюгу </w:t>
      </w:r>
      <w:r>
        <w:rPr>
          <w:rFonts w:ascii="Times New Roman" w:eastAsia="sans-serif" w:hAnsi="Times New Roman" w:cs="Times New Roman"/>
          <w:sz w:val="28"/>
          <w:szCs w:val="28"/>
          <w:lang w:val="uk-UA"/>
        </w:rPr>
        <w:t>постачання</w:t>
      </w:r>
      <w:r>
        <w:rPr>
          <w:rFonts w:ascii="Times New Roman" w:eastAsia="sans-serif" w:hAnsi="Times New Roman" w:cs="Times New Roman"/>
          <w:sz w:val="28"/>
          <w:szCs w:val="28"/>
        </w:rPr>
        <w:t>, забезпечуючи прозорість та підвищуючи довіру до продуктів.</w:t>
      </w:r>
    </w:p>
    <w:p w:rsidR="00AD4F25" w:rsidRDefault="0044026D">
      <w:pPr>
        <w:numPr>
          <w:ilvl w:val="0"/>
          <w:numId w:val="1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Управління активами: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може використовуватися для реєстрації та управління активами, такими як нерухомість, автомобілі, цінні папери.</w:t>
      </w:r>
    </w:p>
    <w:p w:rsidR="00AD4F25" w:rsidRDefault="0044026D">
      <w:pPr>
        <w:numPr>
          <w:ilvl w:val="0"/>
          <w:numId w:val="1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Розумні контракти: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амовикону</w:t>
      </w:r>
      <w:r>
        <w:rPr>
          <w:rFonts w:ascii="Times New Roman" w:eastAsia="sans-serif" w:hAnsi="Times New Roman" w:cs="Times New Roman"/>
          <w:sz w:val="28"/>
          <w:szCs w:val="28"/>
          <w:lang w:val="uk-UA"/>
        </w:rPr>
        <w:t>вані</w:t>
      </w:r>
      <w:r>
        <w:rPr>
          <w:rFonts w:ascii="Times New Roman" w:eastAsia="sans-serif" w:hAnsi="Times New Roman" w:cs="Times New Roman"/>
          <w:sz w:val="28"/>
          <w:szCs w:val="28"/>
        </w:rPr>
        <w:t xml:space="preserve"> контракти, засновані на блокчейні, автоматизують виконання умов договорів, зменшуючи потребу в посередниках.</w:t>
      </w:r>
    </w:p>
    <w:p w:rsidR="00AD4F25" w:rsidRDefault="0044026D">
      <w:pPr>
        <w:numPr>
          <w:ilvl w:val="0"/>
          <w:numId w:val="1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Фінансова звітність: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може використовуватися для створення більш прозорої та надійної фінансової звітності.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Переваги використання блокчейну в обліку:</w:t>
      </w:r>
    </w:p>
    <w:p w:rsidR="00AD4F25" w:rsidRDefault="0044026D">
      <w:pPr>
        <w:numPr>
          <w:ilvl w:val="0"/>
          <w:numId w:val="1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довіри: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забезпечує високий рівень довіри до даних, що зберігаються в системі.</w:t>
      </w:r>
    </w:p>
    <w:p w:rsidR="00AD4F25" w:rsidRDefault="0044026D">
      <w:pPr>
        <w:numPr>
          <w:ilvl w:val="0"/>
          <w:numId w:val="1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Зниження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процесів та зменшення кількості посередників дозволяють знизити витрати.</w:t>
      </w:r>
    </w:p>
    <w:p w:rsidR="00AD4F25" w:rsidRDefault="0044026D">
      <w:pPr>
        <w:numPr>
          <w:ilvl w:val="0"/>
          <w:numId w:val="1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ефективності: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дозволяє швидше обробляти транзакції та отримувати доступ до даних.</w:t>
      </w:r>
    </w:p>
    <w:p w:rsidR="00AD4F25" w:rsidRDefault="0044026D">
      <w:pPr>
        <w:numPr>
          <w:ilvl w:val="0"/>
          <w:numId w:val="1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Поліпшення безпеки: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ецентралізована природа блокчейну робить його більш стійким до хакерських атак.</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Блокчейн пропонує новий підхід до обліку, який може революціонізувати традиційні процеси. Хоча технологія блокчейн ще перебуває на ранній стадії розвитку, її потенціал для трансформації обліку є величезним.</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r>
        <w:rPr>
          <w:rFonts w:ascii="Times New Roman" w:eastAsia="sans-serif" w:hAnsi="Times New Roman" w:cs="Times New Roman"/>
          <w:b w:val="0"/>
          <w:bCs w:val="0"/>
        </w:rPr>
        <w:t>Інтернет речей в обліково-аналітичному процесі: нові можливості для бізнесу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lastRenderedPageBreak/>
        <w:t>Інтернет речей (</w:t>
      </w:r>
      <w:r>
        <w:rPr>
          <w:rFonts w:eastAsia="sans-serif"/>
          <w:sz w:val="28"/>
          <w:szCs w:val="28"/>
        </w:rPr>
        <w:t>IoT</w:t>
      </w:r>
      <w:r>
        <w:rPr>
          <w:rFonts w:eastAsia="sans-serif"/>
          <w:sz w:val="28"/>
          <w:szCs w:val="28"/>
          <w:lang w:val="ru-RU"/>
        </w:rPr>
        <w:t>) – це мережа фізичних пристроїв, вбудованих датчиків, програмного забезпечення та інших технологій, які дозволяють об</w:t>
      </w:r>
      <w:r>
        <w:rPr>
          <w:rFonts w:eastAsia="sans-serif"/>
          <w:sz w:val="28"/>
          <w:szCs w:val="28"/>
          <w:lang w:val="uk-UA"/>
        </w:rPr>
        <w:t>’</w:t>
      </w:r>
      <w:r>
        <w:rPr>
          <w:rFonts w:eastAsia="sans-serif"/>
          <w:sz w:val="28"/>
          <w:szCs w:val="28"/>
          <w:lang w:val="ru-RU"/>
        </w:rPr>
        <w:t xml:space="preserve">єктам «спілкуватися» між собою та обмінюватися даними через Інтернет. Впровадження </w:t>
      </w:r>
      <w:r>
        <w:rPr>
          <w:rFonts w:eastAsia="sans-serif"/>
          <w:sz w:val="28"/>
          <w:szCs w:val="28"/>
        </w:rPr>
        <w:t>IoT</w:t>
      </w:r>
      <w:r>
        <w:rPr>
          <w:rFonts w:eastAsia="sans-serif"/>
          <w:sz w:val="28"/>
          <w:szCs w:val="28"/>
          <w:lang w:val="ru-RU"/>
        </w:rPr>
        <w:t xml:space="preserve"> в обліково-аналітичні процеси відкриває перед компаніями нові можливості для підвищення ефективності, оптимізації ресурсів та прийняття більш обґрунтованих рішень.</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Style w:val="a5"/>
          <w:rFonts w:eastAsia="sans-serif"/>
          <w:b w:val="0"/>
          <w:bCs w:val="0"/>
          <w:sz w:val="28"/>
          <w:szCs w:val="28"/>
          <w:lang w:val="ru-RU"/>
        </w:rPr>
        <w:t>Як Інтернет речей змінює облік:</w:t>
      </w:r>
    </w:p>
    <w:p w:rsidR="00AD4F25" w:rsidRDefault="0044026D">
      <w:pPr>
        <w:numPr>
          <w:ilvl w:val="0"/>
          <w:numId w:val="1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Збір даних в реальному часі: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атчики, встановлені на обладнанні, транспортних засобах, продукції, збирають великі обсяги даних про їх стан, місце</w:t>
      </w:r>
      <w:r>
        <w:rPr>
          <w:rFonts w:ascii="Times New Roman" w:eastAsia="sans-serif" w:hAnsi="Times New Roman" w:cs="Times New Roman"/>
          <w:sz w:val="28"/>
          <w:szCs w:val="28"/>
          <w:lang w:val="uk-UA"/>
        </w:rPr>
        <w:t>перебування</w:t>
      </w:r>
      <w:r>
        <w:rPr>
          <w:rFonts w:ascii="Times New Roman" w:eastAsia="sans-serif" w:hAnsi="Times New Roman" w:cs="Times New Roman"/>
          <w:sz w:val="28"/>
          <w:szCs w:val="28"/>
        </w:rPr>
        <w:t xml:space="preserve"> та інші параметри. Ці дані можуть бути використані для моніторингу виробничих процесів, відстеження інвентарю та оптимізації логістики.</w:t>
      </w:r>
    </w:p>
    <w:p w:rsidR="00AD4F25" w:rsidRDefault="0044026D">
      <w:pPr>
        <w:numPr>
          <w:ilvl w:val="0"/>
          <w:numId w:val="1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даних, зібраних з IoT-пристроїв, дозволяє прогнозувати майбутні тенденції, такі як попит на продукцію, знос обладнання, потреби в обслуговуванні.</w:t>
      </w:r>
    </w:p>
    <w:p w:rsidR="00AD4F25" w:rsidRDefault="0044026D">
      <w:pPr>
        <w:numPr>
          <w:ilvl w:val="0"/>
          <w:numId w:val="1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Оптимізація ресурсів: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авдяки IoT можна оптимізувати використання енергії, матеріалів та інших ресурсів, що призводить до зниження витрат.</w:t>
      </w:r>
    </w:p>
    <w:p w:rsidR="00AD4F25" w:rsidRDefault="0044026D">
      <w:pPr>
        <w:numPr>
          <w:ilvl w:val="0"/>
          <w:numId w:val="1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ефективності виробництва:</w:t>
      </w:r>
      <w:r>
        <w:rPr>
          <w:rFonts w:ascii="Times New Roman" w:eastAsia="sans-serif" w:hAnsi="Times New Roman" w:cs="Times New Roman"/>
          <w:sz w:val="28"/>
          <w:szCs w:val="28"/>
        </w:rPr>
        <w:t xml:space="preserve"> IoT дозволяє відстежувати ефективність роботи обладнання, виявляти потенційні проблеми та впроваджувати проактивні заходи для їх усунення.</w:t>
      </w:r>
    </w:p>
    <w:p w:rsidR="00AD4F25" w:rsidRDefault="0044026D">
      <w:pPr>
        <w:numPr>
          <w:ilvl w:val="0"/>
          <w:numId w:val="1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якості обслуговування клієнтів:</w:t>
      </w:r>
      <w:r>
        <w:rPr>
          <w:rFonts w:ascii="Times New Roman" w:eastAsia="sans-serif" w:hAnsi="Times New Roman" w:cs="Times New Roman"/>
          <w:sz w:val="28"/>
          <w:szCs w:val="28"/>
        </w:rPr>
        <w:t xml:space="preserve"> IoT може бути використаний для створення індивідуальних пропозицій для клієнтів на основі даних про їхню поведінку.</w:t>
      </w:r>
    </w:p>
    <w:p w:rsidR="00AD4F25" w:rsidRDefault="00AD4F25" w:rsidP="007734FE">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sz w:val="28"/>
          <w:szCs w:val="28"/>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Приклади використання Інтернету речей в обліку:</w:t>
      </w:r>
    </w:p>
    <w:p w:rsidR="00AD4F25" w:rsidRDefault="0044026D">
      <w:pPr>
        <w:numPr>
          <w:ilvl w:val="0"/>
          <w:numId w:val="1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Розумні заводи: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атчики встановлюються на обладнанні для моніторингу його стану, відстеження виробничих процесів та прогнозування потенційних збоїв.</w:t>
      </w:r>
    </w:p>
    <w:p w:rsidR="00AD4F25" w:rsidRDefault="0044026D">
      <w:pPr>
        <w:numPr>
          <w:ilvl w:val="0"/>
          <w:numId w:val="1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Логістика:</w:t>
      </w:r>
      <w:r>
        <w:rPr>
          <w:rFonts w:ascii="Times New Roman" w:eastAsia="sans-serif" w:hAnsi="Times New Roman" w:cs="Times New Roman"/>
          <w:sz w:val="28"/>
          <w:szCs w:val="28"/>
        </w:rPr>
        <w:t xml:space="preserve"> IoT дозволяє відстежувати рух товарів по всьому ланцюгу </w:t>
      </w:r>
      <w:r>
        <w:rPr>
          <w:rFonts w:ascii="Times New Roman" w:eastAsia="sans-serif" w:hAnsi="Times New Roman" w:cs="Times New Roman"/>
          <w:sz w:val="28"/>
          <w:szCs w:val="28"/>
          <w:lang w:val="uk-UA"/>
        </w:rPr>
        <w:t>постачання</w:t>
      </w:r>
      <w:r>
        <w:rPr>
          <w:rFonts w:ascii="Times New Roman" w:eastAsia="sans-serif" w:hAnsi="Times New Roman" w:cs="Times New Roman"/>
          <w:sz w:val="28"/>
          <w:szCs w:val="28"/>
        </w:rPr>
        <w:t>, забезпечуючи прозорість та підвищуючи ефективність дост</w:t>
      </w:r>
      <w:r>
        <w:rPr>
          <w:rFonts w:ascii="Times New Roman" w:eastAsia="sans-serif" w:hAnsi="Times New Roman" w:cs="Times New Roman"/>
          <w:sz w:val="28"/>
          <w:szCs w:val="28"/>
          <w:lang w:val="uk-UA"/>
        </w:rPr>
        <w:t>авлення</w:t>
      </w:r>
      <w:r>
        <w:rPr>
          <w:rFonts w:ascii="Times New Roman" w:eastAsia="sans-serif" w:hAnsi="Times New Roman" w:cs="Times New Roman"/>
          <w:sz w:val="28"/>
          <w:szCs w:val="28"/>
        </w:rPr>
        <w:t>.</w:t>
      </w:r>
    </w:p>
    <w:p w:rsidR="00AD4F25" w:rsidRDefault="0044026D">
      <w:pPr>
        <w:numPr>
          <w:ilvl w:val="0"/>
          <w:numId w:val="1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Управління енергоспоживанням:</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атчики збирають дані про споживання енергії, що дозволяє оптимізувати її використання та знизити витрати.</w:t>
      </w:r>
    </w:p>
    <w:p w:rsidR="00AD4F25" w:rsidRDefault="0044026D">
      <w:pPr>
        <w:numPr>
          <w:ilvl w:val="0"/>
          <w:numId w:val="1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Обслуговування обладнання: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рогнозування зносу обладнання дозволяє планувати технічне обслуговування та уникнути непланових простоїв.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Style w:val="a5"/>
          <w:rFonts w:eastAsia="sans-serif"/>
          <w:b w:val="0"/>
          <w:bCs w:val="0"/>
          <w:sz w:val="28"/>
          <w:szCs w:val="28"/>
          <w:lang w:val="ru-RU"/>
        </w:rPr>
        <w:t>Переваги використання Інтернету речей в обліку:</w:t>
      </w:r>
    </w:p>
    <w:p w:rsidR="00AD4F25" w:rsidRDefault="0044026D">
      <w:pPr>
        <w:numPr>
          <w:ilvl w:val="0"/>
          <w:numId w:val="1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ефективності:</w:t>
      </w:r>
      <w:r>
        <w:rPr>
          <w:rFonts w:ascii="Times New Roman" w:eastAsia="sans-serif" w:hAnsi="Times New Roman" w:cs="Times New Roman"/>
          <w:sz w:val="28"/>
          <w:szCs w:val="28"/>
        </w:rPr>
        <w:t xml:space="preserve"> IoT дозволяє оптимізувати бізнес-процеси та знизити витрати.</w:t>
      </w:r>
    </w:p>
    <w:p w:rsidR="00AD4F25" w:rsidRDefault="0044026D">
      <w:pPr>
        <w:numPr>
          <w:ilvl w:val="0"/>
          <w:numId w:val="1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Поліпшення якості прийняття рішень: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даних, зібраних з IoT-пристроїв, дозволяє приймати більш обґрунтовані рішення.</w:t>
      </w:r>
    </w:p>
    <w:p w:rsidR="00AD4F25" w:rsidRDefault="0044026D">
      <w:pPr>
        <w:numPr>
          <w:ilvl w:val="0"/>
          <w:numId w:val="1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прозорості:</w:t>
      </w:r>
      <w:r>
        <w:rPr>
          <w:rFonts w:ascii="Times New Roman" w:eastAsia="sans-serif" w:hAnsi="Times New Roman" w:cs="Times New Roman"/>
          <w:sz w:val="28"/>
          <w:szCs w:val="28"/>
        </w:rPr>
        <w:t xml:space="preserve"> IoT забезпечує прозорість бізнес-процесів та підвищує довіру до компанії.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Інтернет речей відкриває нові можливості для розвитку обліку, дозволяючи компаніям отримувати більш детальну інформацію про свої </w:t>
      </w:r>
      <w:r>
        <w:rPr>
          <w:rFonts w:eastAsia="sans-serif"/>
          <w:sz w:val="28"/>
          <w:szCs w:val="28"/>
          <w:lang w:val="ru-RU"/>
        </w:rPr>
        <w:lastRenderedPageBreak/>
        <w:t xml:space="preserve">бізнес-процеси та приймати більш обґрунтовані рішення. Однак, для успішного впровадження </w:t>
      </w:r>
      <w:r>
        <w:rPr>
          <w:rFonts w:eastAsia="sans-serif"/>
          <w:sz w:val="28"/>
          <w:szCs w:val="28"/>
        </w:rPr>
        <w:t>IoT</w:t>
      </w:r>
      <w:r>
        <w:rPr>
          <w:rFonts w:eastAsia="sans-serif"/>
          <w:sz w:val="28"/>
          <w:szCs w:val="28"/>
          <w:lang w:val="ru-RU"/>
        </w:rPr>
        <w:t xml:space="preserve"> необхідно вирішити ряд проблем, таких як безпека даних, інтеграція з </w:t>
      </w:r>
      <w:r>
        <w:rPr>
          <w:rFonts w:eastAsia="sans-serif"/>
          <w:sz w:val="28"/>
          <w:szCs w:val="28"/>
          <w:lang w:val="uk-UA"/>
        </w:rPr>
        <w:t>чинними</w:t>
      </w:r>
      <w:r>
        <w:rPr>
          <w:rFonts w:eastAsia="sans-serif"/>
          <w:sz w:val="28"/>
          <w:szCs w:val="28"/>
          <w:lang w:val="ru-RU"/>
        </w:rPr>
        <w:t xml:space="preserve"> системами та наявність кваліфікованих фахівців.</w:t>
      </w:r>
    </w:p>
    <w:p w:rsidR="00AD4F25" w:rsidRDefault="00AD4F25">
      <w:pPr>
        <w:pBdr>
          <w:top w:val="none" w:sz="0" w:space="0" w:color="1F1F1F"/>
          <w:left w:val="none" w:sz="0" w:space="0" w:color="1F1F1F"/>
          <w:bottom w:val="none" w:sz="0" w:space="0" w:color="1F1F1F"/>
          <w:right w:val="none" w:sz="0" w:space="0" w:color="1F1F1F"/>
        </w:pBdr>
        <w:snapToGrid w:val="0"/>
        <w:ind w:firstLineChars="200" w:firstLine="560"/>
        <w:jc w:val="both"/>
        <w:rPr>
          <w:rFonts w:ascii="Times New Roman" w:eastAsia="sans-serif" w:hAnsi="Times New Roman" w:cs="Times New Roman"/>
          <w:sz w:val="28"/>
          <w:szCs w:val="28"/>
          <w:lang w:val="uk-UA"/>
        </w:rPr>
      </w:pPr>
    </w:p>
    <w:p w:rsidR="00AD4F25" w:rsidRDefault="0044026D">
      <w:pPr>
        <w:pBdr>
          <w:top w:val="none" w:sz="0" w:space="0" w:color="1F1F1F"/>
          <w:left w:val="none" w:sz="0" w:space="0" w:color="1F1F1F"/>
          <w:bottom w:val="none" w:sz="0" w:space="0" w:color="1F1F1F"/>
          <w:right w:val="none" w:sz="0" w:space="0" w:color="1F1F1F"/>
        </w:pBdr>
        <w:snapToGrid w:val="0"/>
        <w:ind w:firstLineChars="200" w:firstLine="560"/>
        <w:jc w:val="both"/>
        <w:rPr>
          <w:rFonts w:ascii="Times New Roman" w:eastAsia="sans-serif" w:hAnsi="Times New Roman" w:cs="Times New Roman"/>
          <w:sz w:val="28"/>
          <w:szCs w:val="28"/>
        </w:rPr>
      </w:pPr>
      <w:r>
        <w:rPr>
          <w:rFonts w:eastAsia="sans-serif" w:cs="Times New Roman"/>
          <w:sz w:val="28"/>
          <w:szCs w:val="28"/>
          <w:lang w:val="uk-UA"/>
        </w:rPr>
        <w:t xml:space="preserve">Таблиця 1.1 </w:t>
      </w:r>
      <w:r>
        <w:rPr>
          <w:rStyle w:val="a5"/>
          <w:rFonts w:ascii="Times New Roman" w:hAnsi="Times New Roman" w:cs="Times New Roman"/>
          <w:b w:val="0"/>
          <w:bCs w:val="0"/>
          <w:sz w:val="28"/>
          <w:szCs w:val="28"/>
          <w:lang w:val="uk-UA"/>
        </w:rPr>
        <w:t>–</w:t>
      </w:r>
      <w:r>
        <w:rPr>
          <w:rFonts w:eastAsia="sans-serif" w:cs="Times New Roman"/>
          <w:sz w:val="28"/>
          <w:szCs w:val="28"/>
          <w:lang w:val="uk-UA"/>
        </w:rPr>
        <w:t xml:space="preserve"> </w:t>
      </w:r>
      <w:r>
        <w:rPr>
          <w:rFonts w:ascii="Times New Roman" w:eastAsia="sans-serif" w:hAnsi="Times New Roman" w:cs="Times New Roman"/>
          <w:sz w:val="28"/>
          <w:szCs w:val="28"/>
        </w:rPr>
        <w:t>Порівняння традиційних та цифрових систем обліку</w:t>
      </w:r>
    </w:p>
    <w:tbl>
      <w:tblPr>
        <w:tblW w:w="9573" w:type="dxa"/>
        <w:tblInd w:w="147" w:type="dxa"/>
        <w:tblLook w:val="04A0" w:firstRow="1" w:lastRow="0" w:firstColumn="1" w:lastColumn="0" w:noHBand="0" w:noVBand="1"/>
      </w:tblPr>
      <w:tblGrid>
        <w:gridCol w:w="2171"/>
        <w:gridCol w:w="3338"/>
        <w:gridCol w:w="4064"/>
      </w:tblGrid>
      <w:tr w:rsidR="00AD4F25">
        <w:trPr>
          <w:trHeight w:val="300"/>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Характеристика</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Традиційна система обліку</w:t>
            </w:r>
          </w:p>
        </w:tc>
        <w:tc>
          <w:tcPr>
            <w:tcW w:w="406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Цифрова система обліку</w:t>
            </w:r>
          </w:p>
        </w:tc>
      </w:tr>
      <w:tr w:rsidR="00AD4F25">
        <w:trPr>
          <w:trHeight w:val="300"/>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1</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2</w:t>
            </w:r>
          </w:p>
        </w:tc>
        <w:tc>
          <w:tcPr>
            <w:tcW w:w="406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3</w:t>
            </w:r>
          </w:p>
        </w:tc>
      </w:tr>
      <w:tr w:rsidR="00AD4F25">
        <w:trPr>
          <w:trHeight w:val="620"/>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Носій інформації</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eastAsia="SimSun" w:hAnsi="Times New Roman" w:cs="Times New Roman"/>
                <w:szCs w:val="24"/>
                <w:lang w:val="en-US" w:eastAsia="zh-CN" w:bidi="ar"/>
              </w:rPr>
            </w:pPr>
            <w:r>
              <w:rPr>
                <w:rFonts w:ascii="Times New Roman" w:eastAsia="SimSun" w:hAnsi="Times New Roman" w:cs="Times New Roman"/>
                <w:szCs w:val="24"/>
                <w:lang w:val="en-US" w:eastAsia="zh-CN" w:bidi="ar"/>
              </w:rPr>
              <w:t>Паперові документи, журнали, архіви</w:t>
            </w:r>
          </w:p>
          <w:p w:rsidR="00AD4F25" w:rsidRDefault="00AD4F25">
            <w:pPr>
              <w:textAlignment w:val="top"/>
              <w:rPr>
                <w:rFonts w:ascii="Times New Roman" w:eastAsia="SimSun" w:hAnsi="Times New Roman" w:cs="Times New Roman"/>
                <w:szCs w:val="24"/>
                <w:lang w:val="en-US" w:eastAsia="zh-CN" w:bidi="ar"/>
              </w:rPr>
            </w:pPr>
          </w:p>
        </w:tc>
        <w:tc>
          <w:tcPr>
            <w:tcW w:w="406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Електронні бази даних, хмарні сховища</w:t>
            </w:r>
          </w:p>
        </w:tc>
      </w:tr>
      <w:tr w:rsidR="00AD4F25">
        <w:trPr>
          <w:trHeight w:val="345"/>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Зберігання даних</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eastAsia="SimSun" w:hAnsi="Times New Roman" w:cs="Times New Roman"/>
                <w:szCs w:val="24"/>
                <w:lang w:val="en-US" w:eastAsia="zh-CN" w:bidi="ar"/>
              </w:rPr>
            </w:pPr>
            <w:r>
              <w:rPr>
                <w:rFonts w:ascii="Times New Roman" w:eastAsia="SimSun" w:hAnsi="Times New Roman" w:cs="Times New Roman"/>
                <w:szCs w:val="24"/>
                <w:lang w:val="en-US" w:eastAsia="zh-CN" w:bidi="ar"/>
              </w:rPr>
              <w:t>Фізичні носії (</w:t>
            </w:r>
            <w:r>
              <w:rPr>
                <w:rFonts w:ascii="Times New Roman" w:eastAsia="SimSun" w:hAnsi="Times New Roman" w:cs="Times New Roman"/>
                <w:szCs w:val="24"/>
                <w:lang w:val="uk-UA" w:eastAsia="zh-CN" w:bidi="ar"/>
              </w:rPr>
              <w:t>теки</w:t>
            </w:r>
            <w:r>
              <w:rPr>
                <w:rFonts w:ascii="Times New Roman" w:eastAsia="SimSun" w:hAnsi="Times New Roman" w:cs="Times New Roman"/>
                <w:szCs w:val="24"/>
                <w:lang w:val="en-US" w:eastAsia="zh-CN" w:bidi="ar"/>
              </w:rPr>
              <w:t>, шафи)</w:t>
            </w:r>
          </w:p>
          <w:p w:rsidR="00AD4F25" w:rsidRDefault="00AD4F25">
            <w:pPr>
              <w:textAlignment w:val="top"/>
              <w:rPr>
                <w:rFonts w:ascii="Times New Roman" w:eastAsia="SimSun" w:hAnsi="Times New Roman" w:cs="Times New Roman"/>
                <w:szCs w:val="24"/>
                <w:lang w:val="en-US" w:eastAsia="zh-CN" w:bidi="ar"/>
              </w:rPr>
            </w:pPr>
          </w:p>
        </w:tc>
        <w:tc>
          <w:tcPr>
            <w:tcW w:w="406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Сервери, хмарні сховища</w:t>
            </w:r>
          </w:p>
        </w:tc>
      </w:tr>
    </w:tbl>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uk-UA"/>
        </w:rPr>
      </w:pPr>
      <w:r>
        <w:rPr>
          <w:rFonts w:eastAsia="sans-serif"/>
          <w:sz w:val="28"/>
          <w:szCs w:val="28"/>
          <w:lang w:val="uk-UA"/>
        </w:rPr>
        <w:t xml:space="preserve">Продовження таблиці 1.1 </w:t>
      </w:r>
    </w:p>
    <w:tbl>
      <w:tblPr>
        <w:tblW w:w="9627" w:type="dxa"/>
        <w:tblInd w:w="147" w:type="dxa"/>
        <w:tblLook w:val="04A0" w:firstRow="1" w:lastRow="0" w:firstColumn="1" w:lastColumn="0" w:noHBand="0" w:noVBand="1"/>
      </w:tblPr>
      <w:tblGrid>
        <w:gridCol w:w="2171"/>
        <w:gridCol w:w="3338"/>
        <w:gridCol w:w="4118"/>
      </w:tblGrid>
      <w:tr w:rsidR="00AD4F25">
        <w:trPr>
          <w:trHeight w:val="278"/>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Cs w:val="24"/>
                <w:lang w:val="uk-UA" w:eastAsia="zh-CN" w:bidi="ar"/>
              </w:rPr>
            </w:pPr>
            <w:r>
              <w:rPr>
                <w:rFonts w:ascii="Times New Roman" w:eastAsia="SimSun" w:hAnsi="Times New Roman" w:cs="Times New Roman"/>
                <w:szCs w:val="24"/>
                <w:lang w:val="uk-UA" w:eastAsia="zh-CN" w:bidi="ar"/>
              </w:rPr>
              <w:t>1</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Cs w:val="24"/>
                <w:lang w:val="uk-UA" w:eastAsia="zh-CN" w:bidi="ar"/>
              </w:rPr>
            </w:pPr>
            <w:r>
              <w:rPr>
                <w:rFonts w:ascii="Times New Roman" w:eastAsia="SimSun" w:hAnsi="Times New Roman" w:cs="Times New Roman"/>
                <w:szCs w:val="24"/>
                <w:lang w:val="uk-UA" w:eastAsia="zh-CN" w:bidi="ar"/>
              </w:rPr>
              <w:t>2</w:t>
            </w:r>
          </w:p>
        </w:tc>
        <w:tc>
          <w:tcPr>
            <w:tcW w:w="411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Cs w:val="24"/>
                <w:lang w:val="uk-UA" w:eastAsia="zh-CN" w:bidi="ar"/>
              </w:rPr>
            </w:pPr>
            <w:r>
              <w:rPr>
                <w:rFonts w:ascii="Times New Roman" w:eastAsia="SimSun" w:hAnsi="Times New Roman" w:cs="Times New Roman"/>
                <w:szCs w:val="24"/>
                <w:lang w:val="uk-UA" w:eastAsia="zh-CN" w:bidi="ar"/>
              </w:rPr>
              <w:t>3</w:t>
            </w:r>
          </w:p>
        </w:tc>
      </w:tr>
      <w:tr w:rsidR="00AD4F25">
        <w:trPr>
          <w:trHeight w:val="90"/>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Доступ до даних</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Обмежений, вимагає фізичного доступу до документів</w:t>
            </w:r>
          </w:p>
        </w:tc>
        <w:tc>
          <w:tcPr>
            <w:tcW w:w="41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Практично необмежений, доступний з будь-якого пристрою з підключенням до Інтернету</w:t>
            </w:r>
          </w:p>
        </w:tc>
      </w:tr>
      <w:tr w:rsidR="00AD4F25">
        <w:trPr>
          <w:trHeight w:val="541"/>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Обробка даних</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Ручна, вимагає значних часових витрат</w:t>
            </w:r>
          </w:p>
        </w:tc>
        <w:tc>
          <w:tcPr>
            <w:tcW w:w="41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Автоматизована, швидка обробка великих обсягів даних</w:t>
            </w:r>
          </w:p>
        </w:tc>
      </w:tr>
      <w:tr w:rsidR="00AD4F25">
        <w:trPr>
          <w:trHeight w:val="497"/>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Точність даних</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Схильна до людських помилок</w:t>
            </w:r>
          </w:p>
        </w:tc>
        <w:tc>
          <w:tcPr>
            <w:tcW w:w="411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Вища точність завдяки автоматизації процесів</w:t>
            </w:r>
          </w:p>
        </w:tc>
      </w:tr>
      <w:tr w:rsidR="00AD4F25">
        <w:trPr>
          <w:trHeight w:val="645"/>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Аналіз даних</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Обмежений, вимагає ручного складання звітів</w:t>
            </w:r>
          </w:p>
        </w:tc>
        <w:tc>
          <w:tcPr>
            <w:tcW w:w="411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Глибокий аналіз даних, візуалізація, прогнозування</w:t>
            </w:r>
          </w:p>
        </w:tc>
      </w:tr>
      <w:tr w:rsidR="00AD4F25">
        <w:trPr>
          <w:trHeight w:val="565"/>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eastAsia="SimSun" w:hAnsi="Times New Roman" w:cs="Times New Roman"/>
                <w:szCs w:val="24"/>
                <w:lang w:val="en-US" w:eastAsia="zh-CN" w:bidi="ar"/>
              </w:rPr>
            </w:pPr>
            <w:r>
              <w:rPr>
                <w:rFonts w:ascii="Times New Roman" w:eastAsia="SimSun" w:hAnsi="Times New Roman" w:cs="Times New Roman"/>
                <w:szCs w:val="24"/>
                <w:lang w:val="en-US" w:eastAsia="zh-CN" w:bidi="ar"/>
              </w:rPr>
              <w:t>Інтеграція з іншими системами</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Складна, вимагає ручного введення даних</w:t>
            </w:r>
          </w:p>
        </w:tc>
        <w:tc>
          <w:tcPr>
            <w:tcW w:w="411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Легка інтеграція з іншими системами (</w:t>
            </w:r>
            <w:r>
              <w:rPr>
                <w:rFonts w:ascii="Times New Roman" w:eastAsia="SimSun" w:hAnsi="Times New Roman" w:cs="Times New Roman"/>
                <w:szCs w:val="24"/>
                <w:lang w:val="en-US" w:eastAsia="zh-CN" w:bidi="ar"/>
              </w:rPr>
              <w:t>CRM</w:t>
            </w:r>
            <w:r>
              <w:rPr>
                <w:rFonts w:ascii="Times New Roman" w:eastAsia="SimSun" w:hAnsi="Times New Roman" w:cs="Times New Roman"/>
                <w:szCs w:val="24"/>
                <w:lang w:eastAsia="zh-CN" w:bidi="ar"/>
              </w:rPr>
              <w:t xml:space="preserve">, </w:t>
            </w:r>
            <w:r>
              <w:rPr>
                <w:rFonts w:ascii="Times New Roman" w:eastAsia="SimSun" w:hAnsi="Times New Roman" w:cs="Times New Roman"/>
                <w:szCs w:val="24"/>
                <w:lang w:val="en-US" w:eastAsia="zh-CN" w:bidi="ar"/>
              </w:rPr>
              <w:t>ERP</w:t>
            </w:r>
            <w:r>
              <w:rPr>
                <w:rFonts w:ascii="Times New Roman" w:eastAsia="SimSun" w:hAnsi="Times New Roman" w:cs="Times New Roman"/>
                <w:szCs w:val="24"/>
                <w:lang w:eastAsia="zh-CN" w:bidi="ar"/>
              </w:rPr>
              <w:t xml:space="preserve">, </w:t>
            </w:r>
            <w:r>
              <w:rPr>
                <w:rFonts w:ascii="Times New Roman" w:eastAsia="SimSun" w:hAnsi="Times New Roman" w:cs="Times New Roman"/>
                <w:szCs w:val="24"/>
                <w:lang w:val="en-US" w:eastAsia="zh-CN" w:bidi="ar"/>
              </w:rPr>
              <w:t>BI</w:t>
            </w:r>
            <w:r>
              <w:rPr>
                <w:rFonts w:ascii="Times New Roman" w:eastAsia="SimSun" w:hAnsi="Times New Roman" w:cs="Times New Roman"/>
                <w:szCs w:val="24"/>
                <w:lang w:eastAsia="zh-CN" w:bidi="ar"/>
              </w:rPr>
              <w:t>)</w:t>
            </w:r>
          </w:p>
        </w:tc>
      </w:tr>
      <w:tr w:rsidR="00AD4F25">
        <w:trPr>
          <w:trHeight w:val="766"/>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Безпека даних</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Залежить від фізичного захисту документів і приміщень</w:t>
            </w:r>
          </w:p>
        </w:tc>
        <w:tc>
          <w:tcPr>
            <w:tcW w:w="411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eastAsia="SimSun" w:hAnsi="Times New Roman" w:cs="Times New Roman"/>
                <w:szCs w:val="24"/>
                <w:lang w:val="uk-UA" w:eastAsia="zh-CN" w:bidi="ar"/>
              </w:rPr>
            </w:pPr>
            <w:r>
              <w:rPr>
                <w:rFonts w:ascii="Times New Roman" w:eastAsia="SimSun" w:hAnsi="Times New Roman" w:cs="Times New Roman"/>
                <w:szCs w:val="24"/>
                <w:lang w:eastAsia="zh-CN" w:bidi="ar"/>
              </w:rPr>
              <w:t>Високий рівень безпеки завдяки шифруванню та іншим технологіям захисту дани</w:t>
            </w:r>
            <w:r>
              <w:rPr>
                <w:rFonts w:ascii="Times New Roman" w:eastAsia="SimSun" w:hAnsi="Times New Roman" w:cs="Times New Roman"/>
                <w:szCs w:val="24"/>
                <w:lang w:val="uk-UA" w:eastAsia="zh-CN" w:bidi="ar"/>
              </w:rPr>
              <w:t>х</w:t>
            </w:r>
          </w:p>
        </w:tc>
      </w:tr>
      <w:tr w:rsidR="00AD4F25">
        <w:trPr>
          <w:trHeight w:val="797"/>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Масштабованість</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Обмежена фізичними можливостями зберігання даних</w:t>
            </w:r>
          </w:p>
        </w:tc>
        <w:tc>
          <w:tcPr>
            <w:tcW w:w="411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Практично необмежена, легко масштабується під зростання бізнесу</w:t>
            </w:r>
          </w:p>
        </w:tc>
      </w:tr>
      <w:tr w:rsidR="00AD4F25">
        <w:trPr>
          <w:trHeight w:val="804"/>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Вартість</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Високі витрати на папір, друк, зберігання документів</w:t>
            </w:r>
          </w:p>
        </w:tc>
        <w:tc>
          <w:tcPr>
            <w:tcW w:w="411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eastAsia="SimSun" w:hAnsi="Times New Roman" w:cs="Times New Roman"/>
                <w:szCs w:val="24"/>
                <w:lang w:eastAsia="zh-CN" w:bidi="ar"/>
              </w:rPr>
            </w:pPr>
            <w:r>
              <w:rPr>
                <w:rFonts w:ascii="Times New Roman" w:eastAsia="SimSun" w:hAnsi="Times New Roman" w:cs="Times New Roman"/>
                <w:szCs w:val="24"/>
                <w:lang w:eastAsia="zh-CN" w:bidi="ar"/>
              </w:rPr>
              <w:t>Високі початкові інвестиції, але нижчі операційні витрати в довгостроковій перспективі</w:t>
            </w:r>
          </w:p>
        </w:tc>
      </w:tr>
      <w:tr w:rsidR="00AD4F25">
        <w:trPr>
          <w:trHeight w:val="537"/>
        </w:trPr>
        <w:tc>
          <w:tcPr>
            <w:tcW w:w="21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val="en-US" w:eastAsia="zh-CN" w:bidi="ar"/>
              </w:rPr>
              <w:t>Екологічність</w:t>
            </w:r>
          </w:p>
        </w:tc>
        <w:tc>
          <w:tcPr>
            <w:tcW w:w="333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Високе споживання паперу, негативний вплив на довкілля</w:t>
            </w:r>
          </w:p>
        </w:tc>
        <w:tc>
          <w:tcPr>
            <w:tcW w:w="411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textAlignment w:val="top"/>
              <w:rPr>
                <w:rFonts w:ascii="Times New Roman" w:hAnsi="Times New Roman" w:cs="Times New Roman"/>
              </w:rPr>
            </w:pPr>
            <w:r>
              <w:rPr>
                <w:rFonts w:ascii="Times New Roman" w:eastAsia="SimSun" w:hAnsi="Times New Roman" w:cs="Times New Roman"/>
                <w:szCs w:val="24"/>
                <w:lang w:eastAsia="zh-CN" w:bidi="ar"/>
              </w:rPr>
              <w:t>Екологічно чиста, зниження споживання паперу</w:t>
            </w:r>
          </w:p>
        </w:tc>
      </w:tr>
    </w:tbl>
    <w:p w:rsidR="00AD4F25" w:rsidRPr="007734FE" w:rsidRDefault="0044026D">
      <w:p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sidRPr="007734FE">
        <w:rPr>
          <w:rFonts w:ascii="Times New Roman" w:hAnsi="Times New Roman" w:cs="Times New Roman"/>
          <w:sz w:val="28"/>
          <w:szCs w:val="28"/>
        </w:rPr>
        <w:t>[</w:t>
      </w:r>
      <w:r>
        <w:rPr>
          <w:rFonts w:ascii="Times New Roman" w:hAnsi="Times New Roman" w:cs="Times New Roman"/>
          <w:sz w:val="28"/>
          <w:szCs w:val="28"/>
          <w:lang w:val="uk-UA"/>
        </w:rPr>
        <w:t>1,</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3,</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4,</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5,</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6,</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8</w:t>
      </w:r>
      <w:r w:rsidRPr="007734FE">
        <w:rPr>
          <w:rFonts w:ascii="Times New Roman" w:hAnsi="Times New Roman" w:cs="Times New Roman"/>
          <w:sz w:val="28"/>
          <w:szCs w:val="28"/>
        </w:rPr>
        <w:t>]</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rFonts w:eastAsia="sans-serif"/>
          <w:sz w:val="28"/>
          <w:szCs w:val="28"/>
          <w:lang w:val="ru-RU"/>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uk-UA"/>
        </w:rPr>
      </w:pPr>
      <w:r>
        <w:rPr>
          <w:rFonts w:eastAsia="sans-serif"/>
          <w:sz w:val="28"/>
          <w:szCs w:val="28"/>
          <w:lang w:val="uk-UA"/>
        </w:rPr>
        <w:t xml:space="preserve">Таблиця 1.2 </w:t>
      </w:r>
      <w:r>
        <w:rPr>
          <w:rStyle w:val="a5"/>
          <w:b w:val="0"/>
          <w:bCs w:val="0"/>
          <w:sz w:val="28"/>
          <w:szCs w:val="28"/>
          <w:lang w:val="uk-UA"/>
        </w:rPr>
        <w:t>–</w:t>
      </w:r>
      <w:r>
        <w:rPr>
          <w:rFonts w:eastAsia="sans-serif"/>
          <w:sz w:val="28"/>
          <w:szCs w:val="28"/>
          <w:lang w:val="uk-UA"/>
        </w:rPr>
        <w:t xml:space="preserve"> Переваги та виклики цифрової трансформації обліку</w:t>
      </w:r>
    </w:p>
    <w:tbl>
      <w:tblPr>
        <w:tblW w:w="9972" w:type="dxa"/>
        <w:tblInd w:w="96" w:type="dxa"/>
        <w:tblLook w:val="04A0" w:firstRow="1" w:lastRow="0" w:firstColumn="1" w:lastColumn="0" w:noHBand="0" w:noVBand="1"/>
      </w:tblPr>
      <w:tblGrid>
        <w:gridCol w:w="4555"/>
        <w:gridCol w:w="5417"/>
      </w:tblGrid>
      <w:tr w:rsidR="00AD4F25">
        <w:trPr>
          <w:trHeight w:val="20"/>
        </w:trPr>
        <w:tc>
          <w:tcPr>
            <w:tcW w:w="45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jc w:val="center"/>
              <w:textAlignment w:val="top"/>
              <w:rPr>
                <w:rFonts w:ascii="Times New Roman" w:hAnsi="Times New Roman" w:cs="Times New Roman"/>
              </w:rPr>
            </w:pPr>
            <w:r>
              <w:rPr>
                <w:rFonts w:ascii="Times New Roman" w:eastAsia="SimSun" w:hAnsi="Times New Roman" w:cs="Times New Roman"/>
                <w:szCs w:val="24"/>
                <w:lang w:val="en-US" w:eastAsia="zh-CN" w:bidi="ar"/>
              </w:rPr>
              <w:t>Переваги цифрової трансформації обліку</w:t>
            </w:r>
          </w:p>
        </w:tc>
        <w:tc>
          <w:tcPr>
            <w:tcW w:w="541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jc w:val="center"/>
              <w:textAlignment w:val="top"/>
              <w:rPr>
                <w:rFonts w:ascii="Times New Roman" w:hAnsi="Times New Roman" w:cs="Times New Roman"/>
              </w:rPr>
            </w:pPr>
            <w:r>
              <w:rPr>
                <w:rFonts w:ascii="Times New Roman" w:eastAsia="SimSun" w:hAnsi="Times New Roman" w:cs="Times New Roman"/>
                <w:szCs w:val="24"/>
                <w:lang w:val="en-US" w:eastAsia="zh-CN" w:bidi="ar"/>
              </w:rPr>
              <w:t>Виклики цифрової трансформації обліку</w:t>
            </w:r>
          </w:p>
        </w:tc>
      </w:tr>
      <w:tr w:rsidR="00AD4F25">
        <w:trPr>
          <w:trHeight w:val="20"/>
        </w:trPr>
        <w:tc>
          <w:tcPr>
            <w:tcW w:w="45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Підвищення ефективності: Автоматизація рутинних задач, швидка обробка даних, зменшення кількості помилок.</w:t>
            </w:r>
          </w:p>
        </w:tc>
        <w:tc>
          <w:tcPr>
            <w:tcW w:w="541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Високі початкові інвестиції: Впровадження нових систем та програмного забезпечення потребує значних фінансових затрат.</w:t>
            </w:r>
          </w:p>
        </w:tc>
      </w:tr>
      <w:tr w:rsidR="00AD4F25">
        <w:trPr>
          <w:trHeight w:val="20"/>
        </w:trPr>
        <w:tc>
          <w:tcPr>
            <w:tcW w:w="45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Покращення точності даних: Зменшення ризику людських помилок завдяки автоматизації.</w:t>
            </w:r>
          </w:p>
        </w:tc>
        <w:tc>
          <w:tcPr>
            <w:tcW w:w="541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Необхідність адаптації персоналу: Співробітники повинні опанувати нові технології та навички роботи з ними.</w:t>
            </w:r>
          </w:p>
        </w:tc>
      </w:tr>
      <w:tr w:rsidR="00AD4F25">
        <w:trPr>
          <w:trHeight w:val="20"/>
        </w:trPr>
        <w:tc>
          <w:tcPr>
            <w:tcW w:w="45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 xml:space="preserve">Підвищення прозорості: Забезпечення легкого доступу до даних для всіх </w:t>
            </w:r>
            <w:r>
              <w:rPr>
                <w:rFonts w:ascii="Times New Roman" w:eastAsia="SimSun" w:hAnsi="Times New Roman" w:cs="Times New Roman"/>
                <w:szCs w:val="24"/>
                <w:lang w:eastAsia="zh-CN" w:bidi="ar"/>
              </w:rPr>
              <w:lastRenderedPageBreak/>
              <w:t>уповноважених осіб.</w:t>
            </w:r>
          </w:p>
        </w:tc>
        <w:tc>
          <w:tcPr>
            <w:tcW w:w="541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lastRenderedPageBreak/>
              <w:t xml:space="preserve">Ризики кібербезпеки: Збільшення кількості даних, що зберігаються в електронному вигляді, </w:t>
            </w:r>
            <w:r>
              <w:rPr>
                <w:rFonts w:ascii="Times New Roman" w:eastAsia="SimSun" w:hAnsi="Times New Roman" w:cs="Times New Roman"/>
                <w:szCs w:val="24"/>
                <w:lang w:eastAsia="zh-CN" w:bidi="ar"/>
              </w:rPr>
              <w:lastRenderedPageBreak/>
              <w:t>підвищує ризики кібератак.</w:t>
            </w:r>
          </w:p>
        </w:tc>
      </w:tr>
      <w:tr w:rsidR="00AD4F25">
        <w:trPr>
          <w:trHeight w:val="20"/>
        </w:trPr>
        <w:tc>
          <w:tcPr>
            <w:tcW w:w="45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lastRenderedPageBreak/>
              <w:t>Покращення прийняття рішень: Аналіз великих даних дозволяє приймати більш обґрунтовані рішення.</w:t>
            </w:r>
          </w:p>
        </w:tc>
        <w:tc>
          <w:tcPr>
            <w:tcW w:w="541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Складність інтеграції систем: Інтеграція різних систем може бути складною та вимагати значних зусиль.</w:t>
            </w:r>
          </w:p>
        </w:tc>
      </w:tr>
      <w:tr w:rsidR="00AD4F25">
        <w:trPr>
          <w:trHeight w:val="20"/>
        </w:trPr>
        <w:tc>
          <w:tcPr>
            <w:tcW w:w="45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Гнучкість: Легко адаптується до змін в бізнесі.</w:t>
            </w:r>
          </w:p>
        </w:tc>
        <w:tc>
          <w:tcPr>
            <w:tcW w:w="541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Залежність від технологій: Перебої в роботі систем можуть призвести до збоїв в роботі підприємства.</w:t>
            </w:r>
          </w:p>
        </w:tc>
      </w:tr>
      <w:tr w:rsidR="00AD4F25">
        <w:trPr>
          <w:trHeight w:val="20"/>
        </w:trPr>
        <w:tc>
          <w:tcPr>
            <w:tcW w:w="45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Можливість віддаленої роботи: Співробітники можуть працювати з будь-якого місця, де є доступ до Інтернету.</w:t>
            </w:r>
          </w:p>
        </w:tc>
        <w:tc>
          <w:tcPr>
            <w:tcW w:w="541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Вимоги до інфраструктури: Необхідність наявності стабільного інтернет-зв</w:t>
            </w:r>
            <w:r>
              <w:rPr>
                <w:rFonts w:ascii="Times New Roman" w:eastAsia="SimSun" w:hAnsi="Times New Roman" w:cs="Times New Roman"/>
                <w:szCs w:val="24"/>
                <w:lang w:val="uk-UA" w:eastAsia="zh-CN" w:bidi="ar"/>
              </w:rPr>
              <w:t>’</w:t>
            </w:r>
            <w:r>
              <w:rPr>
                <w:rFonts w:ascii="Times New Roman" w:eastAsia="SimSun" w:hAnsi="Times New Roman" w:cs="Times New Roman"/>
                <w:szCs w:val="24"/>
                <w:lang w:eastAsia="zh-CN" w:bidi="ar"/>
              </w:rPr>
              <w:t>язку та потужного обладнання.</w:t>
            </w:r>
          </w:p>
        </w:tc>
      </w:tr>
      <w:tr w:rsidR="00AD4F25">
        <w:trPr>
          <w:trHeight w:val="20"/>
        </w:trPr>
        <w:tc>
          <w:tcPr>
            <w:tcW w:w="45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Екологічність: Зменшення споживання паперу та інших матеріалів.</w:t>
            </w:r>
          </w:p>
        </w:tc>
        <w:tc>
          <w:tcPr>
            <w:tcW w:w="541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spacing w:line="235" w:lineRule="auto"/>
              <w:textAlignment w:val="top"/>
              <w:rPr>
                <w:rFonts w:ascii="Times New Roman" w:hAnsi="Times New Roman" w:cs="Times New Roman"/>
              </w:rPr>
            </w:pPr>
            <w:r>
              <w:rPr>
                <w:rFonts w:ascii="Times New Roman" w:eastAsia="SimSun" w:hAnsi="Times New Roman" w:cs="Times New Roman"/>
                <w:szCs w:val="24"/>
                <w:lang w:eastAsia="zh-CN" w:bidi="ar"/>
              </w:rPr>
              <w:t>Відсутність єдиного стандарту: Різноманітність програмних продуктів ускладнює вибір оптимального рішення.</w:t>
            </w:r>
          </w:p>
        </w:tc>
      </w:tr>
    </w:tbl>
    <w:p w:rsidR="00AD4F25" w:rsidRPr="007734FE" w:rsidRDefault="0044026D">
      <w:p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sidRPr="007734FE">
        <w:rPr>
          <w:rFonts w:ascii="Times New Roman" w:hAnsi="Times New Roman" w:cs="Times New Roman"/>
          <w:sz w:val="28"/>
          <w:szCs w:val="28"/>
        </w:rPr>
        <w:t>[</w:t>
      </w:r>
      <w:r>
        <w:rPr>
          <w:rFonts w:ascii="Times New Roman" w:hAnsi="Times New Roman" w:cs="Times New Roman"/>
          <w:sz w:val="28"/>
          <w:szCs w:val="28"/>
          <w:lang w:val="uk-UA"/>
        </w:rPr>
        <w:t>1,</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3,</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4,</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5,</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6,</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8</w:t>
      </w:r>
      <w:r w:rsidRPr="007734FE">
        <w:rPr>
          <w:rFonts w:ascii="Times New Roman" w:hAnsi="Times New Roman" w:cs="Times New Roman"/>
          <w:sz w:val="28"/>
          <w:szCs w:val="28"/>
        </w:rPr>
        <w:t>]</w:t>
      </w:r>
    </w:p>
    <w:p w:rsidR="00AD4F25" w:rsidRDefault="00AD4F25">
      <w:pPr>
        <w:ind w:firstLineChars="200" w:firstLine="560"/>
        <w:jc w:val="both"/>
        <w:rPr>
          <w:rFonts w:ascii="Times New Roman" w:hAnsi="Times New Roman" w:cs="Times New Roman"/>
          <w:sz w:val="28"/>
          <w:szCs w:val="28"/>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Цифрова трансформація обліку </w:t>
      </w:r>
      <w:r>
        <w:rPr>
          <w:sz w:val="28"/>
          <w:szCs w:val="28"/>
          <w:lang w:val="uk-UA"/>
        </w:rPr>
        <w:t>–</w:t>
      </w:r>
      <w:r>
        <w:rPr>
          <w:rFonts w:eastAsia="sans-serif"/>
          <w:sz w:val="28"/>
          <w:szCs w:val="28"/>
          <w:lang w:val="ru-RU"/>
        </w:rPr>
        <w:t xml:space="preserve"> це неминучий процес, який приносить багато переваг, але також створює певні виклики. Для успішного впровадження цифрових систем обліку необхідно ретельно планувати цей процес, враховувати всі можливі ризики та інвестувати в навчання персоналу.</w:t>
      </w:r>
    </w:p>
    <w:p w:rsidR="00AD4F25" w:rsidRDefault="00AD4F25">
      <w:pPr>
        <w:spacing w:after="120"/>
        <w:jc w:val="center"/>
        <w:rPr>
          <w:b/>
          <w:bCs/>
          <w:lang w:val="uk-UA"/>
        </w:rPr>
      </w:pPr>
    </w:p>
    <w:p w:rsidR="00AD4F25" w:rsidRDefault="0044026D">
      <w:pPr>
        <w:pStyle w:val="a9"/>
        <w:tabs>
          <w:tab w:val="left" w:pos="536"/>
          <w:tab w:val="left" w:pos="993"/>
        </w:tabs>
        <w:suppressAutoHyphens/>
        <w:ind w:leftChars="200" w:left="480" w:firstLine="0"/>
        <w:jc w:val="center"/>
        <w:rPr>
          <w:rFonts w:cs="Times New Roman"/>
          <w:b/>
          <w:bCs/>
          <w:lang w:val="uk-UA"/>
        </w:rPr>
      </w:pPr>
      <w:r>
        <w:rPr>
          <w:rFonts w:ascii="SimSun" w:eastAsia="SimSun" w:hAnsi="SimSun" w:cs="SimSun"/>
          <w:noProof/>
          <w:szCs w:val="24"/>
          <w:lang w:val="uk-UA" w:eastAsia="uk-UA"/>
        </w:rPr>
        <w:drawing>
          <wp:inline distT="0" distB="0" distL="114300" distR="114300">
            <wp:extent cx="490220" cy="490220"/>
            <wp:effectExtent l="0" t="0" r="12700" b="12700"/>
            <wp:docPr id="10"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1" descr="IMG_256"/>
                    <pic:cNvPicPr>
                      <a:picLocks noChangeAspect="1"/>
                    </pic:cNvPicPr>
                  </pic:nvPicPr>
                  <pic:blipFill>
                    <a:blip r:embed="rId13" cstate="print"/>
                    <a:stretch>
                      <a:fillRect/>
                    </a:stretch>
                  </pic:blipFill>
                  <pic:spPr>
                    <a:xfrm>
                      <a:off x="0" y="0"/>
                      <a:ext cx="490220" cy="490220"/>
                    </a:xfrm>
                    <a:prstGeom prst="rect">
                      <a:avLst/>
                    </a:prstGeom>
                    <a:noFill/>
                    <a:ln w="9525">
                      <a:noFill/>
                    </a:ln>
                  </pic:spPr>
                </pic:pic>
              </a:graphicData>
            </a:graphic>
          </wp:inline>
        </w:drawing>
      </w:r>
      <w:r>
        <w:rPr>
          <w:rFonts w:cs="Times New Roman"/>
          <w:b/>
          <w:bCs/>
          <w:lang w:val="uk-UA"/>
        </w:rPr>
        <w:t>Питання для самоконтролю</w:t>
      </w:r>
    </w:p>
    <w:p w:rsidR="00AD4F25" w:rsidRDefault="0044026D">
      <w:pPr>
        <w:pStyle w:val="a9"/>
        <w:numPr>
          <w:ilvl w:val="0"/>
          <w:numId w:val="20"/>
        </w:numPr>
        <w:tabs>
          <w:tab w:val="left" w:pos="536"/>
          <w:tab w:val="left" w:pos="993"/>
        </w:tabs>
        <w:suppressAutoHyphens/>
        <w:ind w:left="0" w:firstLineChars="200" w:firstLine="560"/>
        <w:jc w:val="both"/>
        <w:rPr>
          <w:rFonts w:cs="Times New Roman"/>
          <w:lang w:val="uk-UA"/>
        </w:rPr>
      </w:pPr>
      <w:r>
        <w:rPr>
          <w:rFonts w:cs="Times New Roman"/>
          <w:lang w:val="uk-UA"/>
        </w:rPr>
        <w:t>Які основні перешкоди для цифрової трансформації бізнесу в Україні?</w:t>
      </w:r>
    </w:p>
    <w:p w:rsidR="00AD4F25" w:rsidRDefault="0044026D">
      <w:pPr>
        <w:pStyle w:val="a9"/>
        <w:numPr>
          <w:ilvl w:val="0"/>
          <w:numId w:val="20"/>
        </w:numPr>
        <w:tabs>
          <w:tab w:val="left" w:pos="536"/>
          <w:tab w:val="left" w:pos="993"/>
        </w:tabs>
        <w:suppressAutoHyphens/>
        <w:ind w:left="0" w:firstLineChars="200" w:firstLine="560"/>
        <w:jc w:val="both"/>
        <w:rPr>
          <w:rFonts w:cs="Times New Roman"/>
          <w:lang w:val="uk-UA"/>
        </w:rPr>
      </w:pPr>
      <w:r>
        <w:rPr>
          <w:rFonts w:cs="Times New Roman"/>
          <w:lang w:val="uk-UA"/>
        </w:rPr>
        <w:t>Як малі та середні підприємства можуть адаптуватися до цифрової трансформації?</w:t>
      </w:r>
    </w:p>
    <w:p w:rsidR="00AD4F25" w:rsidRDefault="0044026D">
      <w:pPr>
        <w:pStyle w:val="a9"/>
        <w:numPr>
          <w:ilvl w:val="0"/>
          <w:numId w:val="20"/>
        </w:numPr>
        <w:tabs>
          <w:tab w:val="left" w:pos="536"/>
          <w:tab w:val="left" w:pos="993"/>
        </w:tabs>
        <w:suppressAutoHyphens/>
        <w:ind w:left="0" w:firstLineChars="200" w:firstLine="560"/>
        <w:jc w:val="both"/>
        <w:rPr>
          <w:rFonts w:cs="Times New Roman"/>
          <w:lang w:val="uk-UA"/>
        </w:rPr>
      </w:pPr>
      <w:r>
        <w:rPr>
          <w:rFonts w:cs="Times New Roman"/>
          <w:lang w:val="uk-UA"/>
        </w:rPr>
        <w:t>Яку роль відіграє держава у підтримці цифрової трансформації бізнесу?</w:t>
      </w:r>
    </w:p>
    <w:p w:rsidR="00AD4F25" w:rsidRDefault="0044026D">
      <w:pPr>
        <w:pStyle w:val="a9"/>
        <w:numPr>
          <w:ilvl w:val="0"/>
          <w:numId w:val="20"/>
        </w:numPr>
        <w:tabs>
          <w:tab w:val="left" w:pos="536"/>
          <w:tab w:val="left" w:pos="993"/>
        </w:tabs>
        <w:suppressAutoHyphens/>
        <w:ind w:left="0" w:firstLineChars="200" w:firstLine="560"/>
        <w:jc w:val="both"/>
        <w:rPr>
          <w:rFonts w:cs="Times New Roman"/>
          <w:lang w:val="uk-UA"/>
        </w:rPr>
      </w:pPr>
      <w:r>
        <w:rPr>
          <w:rFonts w:cs="Times New Roman"/>
          <w:lang w:val="uk-UA"/>
        </w:rPr>
        <w:t>Які основні перешкоди для широкого впровадження ШІ в обліку в Україні?</w:t>
      </w:r>
    </w:p>
    <w:p w:rsidR="00AD4F25" w:rsidRDefault="0044026D">
      <w:pPr>
        <w:pStyle w:val="a9"/>
        <w:numPr>
          <w:ilvl w:val="0"/>
          <w:numId w:val="20"/>
        </w:numPr>
        <w:tabs>
          <w:tab w:val="left" w:pos="536"/>
          <w:tab w:val="left" w:pos="993"/>
        </w:tabs>
        <w:suppressAutoHyphens/>
        <w:ind w:left="0" w:firstLineChars="200" w:firstLine="560"/>
        <w:jc w:val="both"/>
        <w:rPr>
          <w:rFonts w:cs="Times New Roman"/>
          <w:lang w:val="uk-UA"/>
        </w:rPr>
      </w:pPr>
      <w:r>
        <w:rPr>
          <w:rFonts w:cs="Times New Roman"/>
          <w:lang w:val="uk-UA"/>
        </w:rPr>
        <w:t>Як забезпечити безпеку даних при використанні ШІ в обліку?</w:t>
      </w:r>
    </w:p>
    <w:p w:rsidR="00AD4F25" w:rsidRDefault="0044026D">
      <w:pPr>
        <w:pStyle w:val="a9"/>
        <w:numPr>
          <w:ilvl w:val="0"/>
          <w:numId w:val="20"/>
        </w:numPr>
        <w:tabs>
          <w:tab w:val="left" w:pos="536"/>
          <w:tab w:val="left" w:pos="993"/>
        </w:tabs>
        <w:suppressAutoHyphens/>
        <w:ind w:left="0" w:firstLineChars="200" w:firstLine="560"/>
        <w:jc w:val="both"/>
        <w:rPr>
          <w:rFonts w:eastAsia="sans-serif" w:cs="Times New Roman"/>
        </w:rPr>
      </w:pPr>
      <w:r>
        <w:rPr>
          <w:rFonts w:cs="Times New Roman"/>
          <w:lang w:val="uk-UA"/>
        </w:rPr>
        <w:t>Яку роль відіграватиме бухгалтер в умовах широкого використання ШІ?</w:t>
      </w:r>
    </w:p>
    <w:p w:rsidR="00AD4F25" w:rsidRDefault="0044026D">
      <w:pPr>
        <w:pStyle w:val="a9"/>
        <w:numPr>
          <w:ilvl w:val="0"/>
          <w:numId w:val="20"/>
        </w:numPr>
        <w:tabs>
          <w:tab w:val="left" w:pos="536"/>
          <w:tab w:val="left" w:pos="993"/>
        </w:tabs>
        <w:suppressAutoHyphens/>
        <w:ind w:left="0" w:firstLineChars="200" w:firstLine="560"/>
        <w:jc w:val="both"/>
        <w:rPr>
          <w:rFonts w:cs="Times New Roman"/>
          <w:lang w:val="uk-UA"/>
        </w:rPr>
      </w:pPr>
      <w:r>
        <w:rPr>
          <w:rFonts w:cs="Times New Roman"/>
          <w:lang w:val="uk-UA"/>
        </w:rPr>
        <w:t>Як забезпечити безпеку даних при роботі з великими обсягами інформації?</w:t>
      </w:r>
    </w:p>
    <w:p w:rsidR="00AD4F25" w:rsidRDefault="0044026D">
      <w:pPr>
        <w:pStyle w:val="a9"/>
        <w:numPr>
          <w:ilvl w:val="0"/>
          <w:numId w:val="20"/>
        </w:numPr>
        <w:tabs>
          <w:tab w:val="left" w:pos="536"/>
          <w:tab w:val="left" w:pos="993"/>
        </w:tabs>
        <w:suppressAutoHyphens/>
        <w:ind w:left="0" w:firstLineChars="200" w:firstLine="560"/>
        <w:jc w:val="both"/>
        <w:rPr>
          <w:rFonts w:cs="Times New Roman"/>
          <w:lang w:val="uk-UA"/>
        </w:rPr>
      </w:pPr>
      <w:r>
        <w:rPr>
          <w:rFonts w:cs="Times New Roman"/>
          <w:lang w:val="uk-UA"/>
        </w:rPr>
        <w:t>Які основні перешкоди для широкого впровадження блокчейну в обліку в Україні?</w:t>
      </w:r>
    </w:p>
    <w:p w:rsidR="00AD4F25" w:rsidRDefault="0044026D">
      <w:pPr>
        <w:pStyle w:val="a9"/>
        <w:numPr>
          <w:ilvl w:val="0"/>
          <w:numId w:val="20"/>
        </w:numPr>
        <w:tabs>
          <w:tab w:val="left" w:pos="536"/>
          <w:tab w:val="left" w:pos="993"/>
        </w:tabs>
        <w:suppressAutoHyphens/>
        <w:ind w:left="0" w:firstLineChars="200" w:firstLine="560"/>
        <w:jc w:val="both"/>
        <w:rPr>
          <w:rFonts w:cs="Times New Roman"/>
          <w:lang w:val="uk-UA"/>
        </w:rPr>
      </w:pPr>
      <w:r>
        <w:rPr>
          <w:rFonts w:cs="Times New Roman"/>
          <w:lang w:val="uk-UA"/>
        </w:rPr>
        <w:t>Які основні перешкоди для широкого впровадження Інтернету речей в обліку в українських компаніях?</w:t>
      </w:r>
    </w:p>
    <w:p w:rsidR="00AD4F25" w:rsidRDefault="00AD4F25">
      <w:pPr>
        <w:tabs>
          <w:tab w:val="left" w:pos="1134"/>
        </w:tabs>
        <w:jc w:val="center"/>
        <w:rPr>
          <w:rFonts w:ascii="Times New Roman" w:hAnsi="Times New Roman" w:cs="Times New Roman"/>
          <w:b/>
          <w:bCs/>
          <w:sz w:val="28"/>
          <w:szCs w:val="28"/>
          <w:lang w:val="uk-UA"/>
        </w:rPr>
      </w:pPr>
    </w:p>
    <w:p w:rsidR="00AD4F25" w:rsidRDefault="0044026D">
      <w:pPr>
        <w:tabs>
          <w:tab w:val="left" w:pos="1134"/>
        </w:tabs>
        <w:jc w:val="center"/>
        <w:rPr>
          <w:rFonts w:ascii="Times New Roman" w:eastAsia="SimSun" w:hAnsi="Times New Roman" w:cs="Times New Roman"/>
          <w:b/>
          <w:bCs/>
          <w:i/>
          <w:iCs/>
          <w:sz w:val="28"/>
          <w:szCs w:val="28"/>
          <w:lang w:eastAsia="zh-CN" w:bidi="ar"/>
        </w:rPr>
      </w:pPr>
      <w:r>
        <w:rPr>
          <w:rFonts w:ascii="Times New Roman" w:eastAsia="SimSun" w:hAnsi="Times New Roman" w:cs="Times New Roman"/>
          <w:b/>
          <w:bCs/>
          <w:i/>
          <w:iCs/>
          <w:sz w:val="28"/>
          <w:szCs w:val="28"/>
          <w:lang w:val="uk-UA" w:eastAsia="zh-CN" w:bidi="ar"/>
        </w:rPr>
        <w:t>З</w:t>
      </w:r>
      <w:r>
        <w:rPr>
          <w:rFonts w:ascii="Times New Roman" w:eastAsia="SimSun" w:hAnsi="Times New Roman" w:cs="Times New Roman"/>
          <w:b/>
          <w:bCs/>
          <w:i/>
          <w:iCs/>
          <w:sz w:val="28"/>
          <w:szCs w:val="28"/>
          <w:lang w:eastAsia="zh-CN" w:bidi="ar"/>
        </w:rPr>
        <w:t>містовий модуль 2</w:t>
      </w:r>
    </w:p>
    <w:p w:rsidR="00AD4F25" w:rsidRDefault="0044026D">
      <w:pPr>
        <w:tabs>
          <w:tab w:val="left" w:pos="1134"/>
        </w:tabs>
        <w:jc w:val="center"/>
        <w:rPr>
          <w:rFonts w:ascii="Times New Roman" w:eastAsia="SimSun" w:hAnsi="Times New Roman" w:cs="Times New Roman"/>
          <w:b/>
          <w:bCs/>
          <w:i/>
          <w:iCs/>
          <w:sz w:val="28"/>
          <w:szCs w:val="28"/>
          <w:lang w:eastAsia="zh-CN" w:bidi="ar"/>
        </w:rPr>
      </w:pPr>
      <w:r>
        <w:rPr>
          <w:rFonts w:ascii="Times New Roman" w:eastAsia="SimSun" w:hAnsi="Times New Roman" w:cs="Times New Roman"/>
          <w:b/>
          <w:bCs/>
          <w:i/>
          <w:iCs/>
          <w:sz w:val="28"/>
          <w:szCs w:val="28"/>
          <w:lang w:eastAsia="zh-CN" w:bidi="ar"/>
        </w:rPr>
        <w:t xml:space="preserve"> Практичні аспекти д</w:t>
      </w:r>
      <w:r>
        <w:rPr>
          <w:rFonts w:ascii="Times New Roman" w:eastAsia="SimSun" w:hAnsi="Times New Roman" w:cs="Times New Roman"/>
          <w:b/>
          <w:bCs/>
          <w:i/>
          <w:iCs/>
          <w:sz w:val="28"/>
          <w:szCs w:val="28"/>
          <w:lang w:val="uk-UA" w:eastAsia="zh-CN" w:bidi="ar"/>
        </w:rPr>
        <w:t>и</w:t>
      </w:r>
      <w:r>
        <w:rPr>
          <w:rFonts w:ascii="Times New Roman" w:eastAsia="SimSun" w:hAnsi="Times New Roman" w:cs="Times New Roman"/>
          <w:b/>
          <w:bCs/>
          <w:i/>
          <w:iCs/>
          <w:sz w:val="28"/>
          <w:szCs w:val="28"/>
          <w:lang w:eastAsia="zh-CN" w:bidi="ar"/>
        </w:rPr>
        <w:t>джиталізації обліково-аналітичного процесу на підприємстві</w:t>
      </w:r>
    </w:p>
    <w:p w:rsidR="00AD4F25" w:rsidRDefault="00AD4F25">
      <w:pPr>
        <w:tabs>
          <w:tab w:val="left" w:pos="1134"/>
        </w:tabs>
        <w:jc w:val="center"/>
        <w:rPr>
          <w:rFonts w:ascii="Times New Roman" w:eastAsia="SimSun" w:hAnsi="Times New Roman" w:cs="Times New Roman"/>
          <w:b/>
          <w:bCs/>
          <w:i/>
          <w:iCs/>
          <w:sz w:val="28"/>
          <w:szCs w:val="28"/>
          <w:lang w:val="uk-UA" w:eastAsia="zh-CN" w:bidi="ar"/>
        </w:rPr>
      </w:pPr>
    </w:p>
    <w:p w:rsidR="00AD4F25" w:rsidRPr="007734FE" w:rsidRDefault="0044026D" w:rsidP="007734FE">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2"/>
        <w:jc w:val="both"/>
        <w:rPr>
          <w:rFonts w:eastAsia="sans-serif"/>
          <w:sz w:val="28"/>
          <w:szCs w:val="28"/>
          <w:lang w:val="uk-UA"/>
        </w:rPr>
      </w:pPr>
      <w:r w:rsidRPr="007734FE">
        <w:rPr>
          <w:rFonts w:eastAsia="sans-serif"/>
          <w:b/>
          <w:bCs/>
          <w:sz w:val="28"/>
          <w:szCs w:val="28"/>
          <w:lang w:val="uk-UA"/>
        </w:rPr>
        <w:t xml:space="preserve">Основна мета </w:t>
      </w:r>
      <w:r>
        <w:rPr>
          <w:rFonts w:eastAsia="sans-serif"/>
          <w:sz w:val="28"/>
          <w:szCs w:val="28"/>
          <w:lang w:val="uk-UA"/>
        </w:rPr>
        <w:t>вивчення теми</w:t>
      </w:r>
      <w:r w:rsidRPr="007734FE">
        <w:rPr>
          <w:rFonts w:eastAsia="sans-serif"/>
          <w:sz w:val="28"/>
          <w:szCs w:val="28"/>
          <w:lang w:val="uk-UA"/>
        </w:rPr>
        <w:t xml:space="preserve"> </w:t>
      </w:r>
      <w:r>
        <w:rPr>
          <w:rFonts w:eastAsia="sans-serif"/>
          <w:sz w:val="28"/>
          <w:szCs w:val="28"/>
          <w:lang w:val="uk-UA"/>
        </w:rPr>
        <w:t xml:space="preserve">в набутті </w:t>
      </w:r>
      <w:r w:rsidRPr="007734FE">
        <w:rPr>
          <w:rFonts w:eastAsia="sans-serif"/>
          <w:sz w:val="28"/>
          <w:szCs w:val="28"/>
          <w:lang w:val="uk-UA"/>
        </w:rPr>
        <w:t>комплексн</w:t>
      </w:r>
      <w:r>
        <w:rPr>
          <w:rFonts w:eastAsia="sans-serif"/>
          <w:sz w:val="28"/>
          <w:szCs w:val="28"/>
          <w:lang w:val="uk-UA"/>
        </w:rPr>
        <w:t>ого</w:t>
      </w:r>
      <w:r w:rsidRPr="007734FE">
        <w:rPr>
          <w:rFonts w:eastAsia="sans-serif"/>
          <w:sz w:val="28"/>
          <w:szCs w:val="28"/>
          <w:lang w:val="uk-UA"/>
        </w:rPr>
        <w:t xml:space="preserve"> розуміння широкого спектр</w:t>
      </w:r>
      <w:r>
        <w:rPr>
          <w:rFonts w:eastAsia="sans-serif"/>
          <w:sz w:val="28"/>
          <w:szCs w:val="28"/>
          <w:lang w:val="uk-UA"/>
        </w:rPr>
        <w:t>а</w:t>
      </w:r>
      <w:r w:rsidRPr="007734FE">
        <w:rPr>
          <w:rFonts w:eastAsia="sans-serif"/>
          <w:sz w:val="28"/>
          <w:szCs w:val="28"/>
          <w:lang w:val="uk-UA"/>
        </w:rPr>
        <w:t xml:space="preserve"> цифрових інструментів та систем, які використовуються в </w:t>
      </w:r>
      <w:r w:rsidRPr="007734FE">
        <w:rPr>
          <w:rFonts w:eastAsia="sans-serif"/>
          <w:sz w:val="28"/>
          <w:szCs w:val="28"/>
          <w:lang w:val="uk-UA"/>
        </w:rPr>
        <w:lastRenderedPageBreak/>
        <w:t>сучасному світі</w:t>
      </w:r>
      <w:r>
        <w:rPr>
          <w:rFonts w:eastAsia="sans-serif"/>
          <w:sz w:val="28"/>
          <w:szCs w:val="28"/>
          <w:lang w:val="uk-UA"/>
        </w:rPr>
        <w:t xml:space="preserve"> та </w:t>
      </w:r>
      <w:r w:rsidRPr="007734FE">
        <w:rPr>
          <w:rFonts w:eastAsia="sans-serif"/>
          <w:sz w:val="28"/>
          <w:szCs w:val="28"/>
          <w:lang w:val="uk-UA"/>
        </w:rPr>
        <w:t>розуміння практичних аспектів впровадження цифрових технологій в обліково-аналітичні процеси на підприємствах.</w:t>
      </w:r>
    </w:p>
    <w:p w:rsidR="00AD4F25" w:rsidRDefault="00AD4F25">
      <w:pPr>
        <w:tabs>
          <w:tab w:val="left" w:pos="1134"/>
        </w:tabs>
        <w:jc w:val="center"/>
        <w:rPr>
          <w:rFonts w:ascii="Times New Roman" w:eastAsia="SimSun" w:hAnsi="Times New Roman" w:cs="Times New Roman"/>
          <w:b/>
          <w:bCs/>
          <w:i/>
          <w:iCs/>
          <w:sz w:val="20"/>
          <w:szCs w:val="20"/>
          <w:lang w:val="uk-UA" w:eastAsia="zh-CN" w:bidi="ar"/>
        </w:rPr>
      </w:pPr>
    </w:p>
    <w:p w:rsidR="00AD4F25" w:rsidRPr="003B6F54" w:rsidRDefault="0044026D" w:rsidP="007734FE">
      <w:pPr>
        <w:pStyle w:val="3"/>
        <w:keepNext w:val="0"/>
        <w:pBdr>
          <w:top w:val="none" w:sz="0" w:space="0" w:color="1F1F1F"/>
          <w:left w:val="none" w:sz="0" w:space="0" w:color="1F1F1F"/>
          <w:bottom w:val="none" w:sz="0" w:space="0" w:color="1F1F1F"/>
          <w:right w:val="none" w:sz="0" w:space="0" w:color="1F1F1F"/>
        </w:pBdr>
        <w:spacing w:before="0" w:after="0"/>
        <w:ind w:firstLineChars="200" w:firstLine="562"/>
        <w:jc w:val="center"/>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Тема</w:t>
      </w:r>
      <w:r>
        <w:rPr>
          <w:rFonts w:ascii="Times New Roman" w:eastAsia="sans-serif" w:hAnsi="Times New Roman" w:cs="Times New Roman"/>
          <w:sz w:val="28"/>
          <w:szCs w:val="28"/>
        </w:rPr>
        <w:t xml:space="preserve"> 2</w:t>
      </w:r>
      <w:r>
        <w:rPr>
          <w:rFonts w:ascii="Times New Roman" w:eastAsia="sans-serif" w:hAnsi="Times New Roman" w:cs="Times New Roman"/>
          <w:sz w:val="28"/>
          <w:szCs w:val="28"/>
          <w:lang w:val="uk-UA"/>
        </w:rPr>
        <w:t xml:space="preserve">. </w:t>
      </w:r>
      <w:bookmarkStart w:id="0" w:name="_GoBack"/>
      <w:r>
        <w:rPr>
          <w:rFonts w:ascii="Times New Roman" w:eastAsia="sans-serif" w:hAnsi="Times New Roman" w:cs="Times New Roman"/>
          <w:sz w:val="28"/>
          <w:szCs w:val="28"/>
        </w:rPr>
        <w:t>Цифрові інструменти та системи</w:t>
      </w:r>
      <w:r w:rsidR="003B6F54">
        <w:rPr>
          <w:rFonts w:ascii="Times New Roman" w:eastAsia="sans-serif" w:hAnsi="Times New Roman" w:cs="Times New Roman"/>
          <w:sz w:val="28"/>
          <w:szCs w:val="28"/>
          <w:lang w:val="uk-UA"/>
        </w:rPr>
        <w:t xml:space="preserve">, іх роль у цифровій трансформації </w:t>
      </w:r>
      <w:bookmarkEnd w:id="0"/>
    </w:p>
    <w:p w:rsidR="00AD4F25" w:rsidRDefault="00AD4F25">
      <w:pPr>
        <w:rPr>
          <w:sz w:val="16"/>
          <w:szCs w:val="16"/>
        </w:rPr>
      </w:pPr>
    </w:p>
    <w:p w:rsidR="00AD4F25" w:rsidRDefault="0044026D">
      <w:pPr>
        <w:jc w:val="center"/>
        <w:rPr>
          <w:b/>
          <w:bCs/>
          <w:sz w:val="28"/>
          <w:szCs w:val="28"/>
          <w:lang w:val="uk-UA"/>
        </w:rPr>
      </w:pPr>
      <w:r>
        <w:rPr>
          <w:b/>
          <w:bCs/>
          <w:sz w:val="28"/>
          <w:szCs w:val="28"/>
          <w:lang w:val="uk-UA"/>
        </w:rPr>
        <w:t>План</w:t>
      </w:r>
    </w:p>
    <w:p w:rsidR="00AD4F25" w:rsidRDefault="00AD4F25">
      <w:pPr>
        <w:jc w:val="center"/>
        <w:rPr>
          <w:b/>
          <w:bCs/>
          <w:sz w:val="28"/>
          <w:szCs w:val="28"/>
          <w:lang w:val="uk-UA"/>
        </w:rPr>
      </w:pP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Fonts w:ascii="Times New Roman" w:eastAsia="sans-serif" w:hAnsi="Times New Roman" w:cs="Times New Roman"/>
          <w:sz w:val="28"/>
          <w:szCs w:val="28"/>
          <w:lang w:val="uk-UA"/>
        </w:rPr>
        <w:t xml:space="preserve">2.1 Системи </w:t>
      </w:r>
      <w:r>
        <w:rPr>
          <w:rFonts w:ascii="Times New Roman" w:hAnsi="Times New Roman" w:cs="Times New Roman"/>
          <w:sz w:val="28"/>
          <w:szCs w:val="28"/>
          <w:lang w:val="uk-UA"/>
        </w:rPr>
        <w:t>CRM</w:t>
      </w:r>
      <w:r>
        <w:rPr>
          <w:rFonts w:ascii="Times New Roman" w:cs="Times New Roman"/>
          <w:sz w:val="28"/>
          <w:szCs w:val="28"/>
          <w:lang w:val="uk-UA"/>
        </w:rPr>
        <w:t xml:space="preserve">, </w:t>
      </w:r>
      <w:r>
        <w:rPr>
          <w:rFonts w:ascii="Times New Roman" w:eastAsia="sans-serif" w:hAnsi="Times New Roman" w:cs="Times New Roman"/>
          <w:sz w:val="28"/>
          <w:szCs w:val="28"/>
        </w:rPr>
        <w:t>ERP</w:t>
      </w:r>
      <w:r>
        <w:rPr>
          <w:rFonts w:ascii="Times New Roman" w:eastAsia="sans-serif" w:hAnsi="Times New Roman" w:cs="Times New Roman"/>
          <w:sz w:val="28"/>
          <w:szCs w:val="28"/>
          <w:lang w:val="uk-UA"/>
        </w:rPr>
        <w:t xml:space="preserve">, </w:t>
      </w:r>
      <w:r>
        <w:rPr>
          <w:rFonts w:ascii="Times New Roman" w:hAnsi="Times New Roman" w:cs="Times New Roman"/>
          <w:sz w:val="28"/>
          <w:szCs w:val="28"/>
          <w:lang w:val="uk-UA"/>
        </w:rPr>
        <w:t>HRM</w:t>
      </w:r>
      <w:r>
        <w:rPr>
          <w:rFonts w:ascii="Times New Roman" w:eastAsia="sans-serif" w:hAnsi="Times New Roman" w:cs="Times New Roman"/>
          <w:sz w:val="28"/>
          <w:szCs w:val="28"/>
        </w:rPr>
        <w:t xml:space="preserve"> та їх роль у цифровій трансформації.</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2.2 </w:t>
      </w:r>
      <w:r>
        <w:rPr>
          <w:rFonts w:ascii="Times New Roman" w:eastAsia="sans-serif" w:hAnsi="Times New Roman" w:cs="Times New Roman"/>
          <w:sz w:val="28"/>
          <w:szCs w:val="28"/>
        </w:rPr>
        <w:t>Бізнес-аналітика</w:t>
      </w:r>
      <w:r>
        <w:rPr>
          <w:rFonts w:ascii="Times New Roman" w:eastAsia="sans-serif" w:hAnsi="Times New Roman" w:cs="Times New Roman"/>
          <w:sz w:val="28"/>
          <w:szCs w:val="28"/>
          <w:lang w:val="uk-UA"/>
        </w:rPr>
        <w:t>: визначення, цілі та задачі. І</w:t>
      </w:r>
      <w:r>
        <w:rPr>
          <w:rFonts w:ascii="Times New Roman" w:eastAsia="sans-serif" w:hAnsi="Times New Roman" w:cs="Times New Roman"/>
          <w:sz w:val="28"/>
          <w:szCs w:val="28"/>
        </w:rPr>
        <w:t>нструменти візуалізації даних</w:t>
      </w:r>
      <w:r>
        <w:rPr>
          <w:rFonts w:ascii="Times New Roman" w:eastAsia="sans-serif" w:hAnsi="Times New Roman" w:cs="Times New Roman"/>
          <w:sz w:val="28"/>
          <w:szCs w:val="28"/>
          <w:lang w:val="uk-UA"/>
        </w:rPr>
        <w:t>.</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2.3 </w:t>
      </w:r>
      <w:r>
        <w:rPr>
          <w:rFonts w:ascii="Times New Roman" w:eastAsia="sans-serif" w:hAnsi="Times New Roman" w:cs="Times New Roman"/>
          <w:sz w:val="28"/>
          <w:szCs w:val="28"/>
        </w:rPr>
        <w:t>Роботизована автоматизація процесів (RPA) в обліку.</w:t>
      </w: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Принципи роботи RPA-роботів.</w:t>
      </w: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Застосування RPA в обліку</w:t>
      </w:r>
      <w:r>
        <w:rPr>
          <w:rFonts w:ascii="Times New Roman" w:eastAsia="sans-serif" w:hAnsi="Times New Roman" w:cs="Times New Roman"/>
          <w:sz w:val="28"/>
          <w:szCs w:val="28"/>
          <w:lang w:val="uk-UA"/>
        </w:rPr>
        <w:t>.</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2.4. </w:t>
      </w:r>
      <w:r>
        <w:rPr>
          <w:rFonts w:ascii="Times New Roman" w:eastAsia="sans-serif" w:hAnsi="Times New Roman" w:cs="Times New Roman"/>
          <w:sz w:val="28"/>
          <w:szCs w:val="28"/>
        </w:rPr>
        <w:t>Хмарні рішення для обліку та аналізу.</w:t>
      </w: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Порівняння локальних та хмарних рішень.</w:t>
      </w:r>
      <w:r>
        <w:rPr>
          <w:rFonts w:ascii="Times New Roman" w:eastAsia="sans-serif" w:hAnsi="Times New Roman" w:cs="Times New Roman"/>
          <w:sz w:val="28"/>
          <w:szCs w:val="28"/>
          <w:lang w:val="uk-UA"/>
        </w:rPr>
        <w:t xml:space="preserve"> Міграція на хмарні технології.</w:t>
      </w:r>
    </w:p>
    <w:p w:rsidR="00AD4F25" w:rsidRDefault="0044026D">
      <w:pPr>
        <w:pStyle w:val="ae"/>
        <w:pBdr>
          <w:top w:val="none" w:sz="0" w:space="0" w:color="1F1F1F"/>
          <w:left w:val="none" w:sz="0" w:space="0" w:color="1F1F1F"/>
          <w:bottom w:val="none" w:sz="0" w:space="0" w:color="1F1F1F"/>
          <w:right w:val="none" w:sz="0" w:space="0" w:color="1F1F1F"/>
        </w:pBdr>
        <w:spacing w:before="180" w:beforeAutospacing="0" w:after="180" w:afterAutospacing="0" w:line="336" w:lineRule="atLeast"/>
        <w:rPr>
          <w:rFonts w:eastAsia="sans-serif"/>
          <w:i/>
          <w:iCs/>
          <w:sz w:val="28"/>
          <w:szCs w:val="28"/>
          <w:lang w:val="uk-UA"/>
        </w:rPr>
      </w:pPr>
      <w:r>
        <w:rPr>
          <w:rFonts w:eastAsia="sans-serif"/>
          <w:b/>
          <w:bCs/>
          <w:i/>
          <w:iCs/>
          <w:sz w:val="28"/>
          <w:szCs w:val="28"/>
          <w:lang w:val="uk-UA"/>
        </w:rPr>
        <w:t>Основні терміни та поняття</w:t>
      </w:r>
      <w:r>
        <w:rPr>
          <w:rFonts w:eastAsia="sans-serif"/>
          <w:i/>
          <w:iCs/>
          <w:sz w:val="28"/>
          <w:szCs w:val="28"/>
          <w:lang w:val="uk-UA"/>
        </w:rPr>
        <w:t xml:space="preserve">: </w:t>
      </w:r>
      <w:r>
        <w:rPr>
          <w:rFonts w:eastAsia="sans-serif"/>
          <w:i/>
          <w:iCs/>
          <w:sz w:val="28"/>
          <w:szCs w:val="28"/>
        </w:rPr>
        <w:t>RPA</w:t>
      </w:r>
      <w:r>
        <w:rPr>
          <w:rFonts w:eastAsia="sans-serif"/>
          <w:i/>
          <w:iCs/>
          <w:sz w:val="28"/>
          <w:szCs w:val="28"/>
          <w:lang w:val="uk-UA"/>
        </w:rPr>
        <w:t>, роботизована автоматизація процесів, облік, автоматизація, ефективність, бізнес, технології, хмарні технології, облік, аналіз, міграція, локальні рішення, провайдери хмарних послуг, безпека даних</w:t>
      </w:r>
    </w:p>
    <w:p w:rsidR="00AD4F25" w:rsidRDefault="0044026D">
      <w:pPr>
        <w:pBdr>
          <w:top w:val="none" w:sz="0" w:space="0" w:color="1F1F1F"/>
          <w:left w:val="none" w:sz="0" w:space="0" w:color="1F1F1F"/>
          <w:bottom w:val="none" w:sz="0" w:space="0" w:color="1F1F1F"/>
          <w:right w:val="none" w:sz="0" w:space="0" w:color="1F1F1F"/>
        </w:pBdr>
        <w:ind w:firstLineChars="200" w:firstLine="480"/>
        <w:jc w:val="both"/>
        <w:rPr>
          <w:rFonts w:ascii="Times New Roman" w:eastAsia="sans-serif" w:hAnsi="Times New Roman" w:cs="Times New Roman"/>
          <w:sz w:val="28"/>
          <w:szCs w:val="28"/>
        </w:rPr>
      </w:pPr>
      <w:r>
        <w:rPr>
          <w:rFonts w:ascii="SimSun" w:eastAsia="SimSun" w:hAnsi="SimSun" w:cs="SimSun"/>
          <w:noProof/>
          <w:szCs w:val="24"/>
          <w:lang w:val="uk-UA" w:eastAsia="uk-UA"/>
        </w:rPr>
        <w:drawing>
          <wp:inline distT="0" distB="0" distL="114300" distR="114300">
            <wp:extent cx="1583055" cy="1089025"/>
            <wp:effectExtent l="0" t="0" r="0" b="8255"/>
            <wp:docPr id="11"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56"/>
                    <pic:cNvPicPr>
                      <a:picLocks noChangeAspect="1"/>
                    </pic:cNvPicPr>
                  </pic:nvPicPr>
                  <pic:blipFill>
                    <a:blip r:embed="rId12" cstate="print"/>
                    <a:stretch>
                      <a:fillRect/>
                    </a:stretch>
                  </pic:blipFill>
                  <pic:spPr>
                    <a:xfrm rot="10800000" flipV="1">
                      <a:off x="0" y="0"/>
                      <a:ext cx="1583055" cy="1089025"/>
                    </a:xfrm>
                    <a:prstGeom prst="rect">
                      <a:avLst/>
                    </a:prstGeom>
                    <a:noFill/>
                    <a:ln w="9525">
                      <a:noFill/>
                    </a:ln>
                  </pic:spPr>
                </pic:pic>
              </a:graphicData>
            </a:graphic>
          </wp:inline>
        </w:drawing>
      </w:r>
      <w:r>
        <w:rPr>
          <w:rFonts w:ascii="Times New Roman" w:eastAsia="sans-serif" w:hAnsi="Times New Roman" w:cs="Times New Roman"/>
          <w:b/>
          <w:bCs/>
          <w:sz w:val="28"/>
          <w:szCs w:val="28"/>
          <w:lang w:val="uk-UA"/>
        </w:rPr>
        <w:t xml:space="preserve">2.1 Системи </w:t>
      </w:r>
      <w:r>
        <w:rPr>
          <w:rFonts w:ascii="Times New Roman" w:hAnsi="Times New Roman" w:cs="Times New Roman"/>
          <w:b/>
          <w:bCs/>
          <w:sz w:val="28"/>
          <w:szCs w:val="28"/>
          <w:lang w:val="uk-UA"/>
        </w:rPr>
        <w:t>CRM</w:t>
      </w:r>
      <w:r>
        <w:rPr>
          <w:rFonts w:ascii="Times New Roman" w:cs="Times New Roman"/>
          <w:b/>
          <w:bCs/>
          <w:sz w:val="28"/>
          <w:szCs w:val="28"/>
          <w:lang w:val="uk-UA"/>
        </w:rPr>
        <w:t xml:space="preserve">, </w:t>
      </w:r>
      <w:r>
        <w:rPr>
          <w:rFonts w:ascii="Times New Roman" w:eastAsia="sans-serif" w:hAnsi="Times New Roman" w:cs="Times New Roman"/>
          <w:b/>
          <w:bCs/>
          <w:sz w:val="28"/>
          <w:szCs w:val="28"/>
        </w:rPr>
        <w:t>ERP</w:t>
      </w:r>
      <w:r>
        <w:rPr>
          <w:rFonts w:ascii="Times New Roman" w:eastAsia="sans-serif" w:hAnsi="Times New Roman" w:cs="Times New Roman"/>
          <w:b/>
          <w:bCs/>
          <w:sz w:val="28"/>
          <w:szCs w:val="28"/>
          <w:lang w:val="uk-UA"/>
        </w:rPr>
        <w:t xml:space="preserve">, </w:t>
      </w:r>
      <w:r>
        <w:rPr>
          <w:rFonts w:ascii="Times New Roman" w:hAnsi="Times New Roman" w:cs="Times New Roman"/>
          <w:b/>
          <w:bCs/>
          <w:sz w:val="28"/>
          <w:szCs w:val="28"/>
          <w:lang w:val="uk-UA"/>
        </w:rPr>
        <w:t>HRM</w:t>
      </w:r>
      <w:r>
        <w:rPr>
          <w:rFonts w:ascii="Times New Roman" w:eastAsia="sans-serif" w:hAnsi="Times New Roman" w:cs="Times New Roman"/>
          <w:b/>
          <w:bCs/>
          <w:sz w:val="28"/>
          <w:szCs w:val="28"/>
        </w:rPr>
        <w:t xml:space="preserve"> та їх роль у цифровій трансформації</w:t>
      </w:r>
      <w:r>
        <w:rPr>
          <w:rFonts w:ascii="Times New Roman" w:eastAsia="sans-serif" w:hAnsi="Times New Roman" w:cs="Times New Roman"/>
          <w:sz w:val="28"/>
          <w:szCs w:val="28"/>
        </w:rPr>
        <w:t>.</w:t>
      </w:r>
    </w:p>
    <w:p w:rsidR="00AD4F25" w:rsidRDefault="0044026D">
      <w:pPr>
        <w:pStyle w:val="ae"/>
        <w:spacing w:beforeAutospacing="0" w:afterAutospacing="0"/>
        <w:ind w:firstLineChars="200" w:firstLine="560"/>
        <w:jc w:val="both"/>
        <w:rPr>
          <w:sz w:val="28"/>
          <w:szCs w:val="28"/>
          <w:lang w:val="uk-UA"/>
        </w:rPr>
      </w:pPr>
      <w:r>
        <w:rPr>
          <w:sz w:val="28"/>
          <w:szCs w:val="28"/>
          <w:lang w:val="uk-UA"/>
        </w:rPr>
        <w:t>CRM – системи призначені для управління взаємовідносинами з клієнтами. Вони допомагають підприємствам зберігати інформацію про клієнтів, відстежувати взаємодії з ними та покращувати обслуговування клієнтів.</w:t>
      </w:r>
    </w:p>
    <w:p w:rsidR="00AD4F25" w:rsidRDefault="00AD4F25">
      <w:pPr>
        <w:pStyle w:val="ae"/>
        <w:spacing w:beforeAutospacing="0" w:afterAutospacing="0"/>
        <w:ind w:firstLineChars="200" w:firstLine="560"/>
        <w:jc w:val="both"/>
        <w:rPr>
          <w:sz w:val="28"/>
          <w:szCs w:val="28"/>
          <w:lang w:val="uk-UA"/>
        </w:rPr>
      </w:pPr>
    </w:p>
    <w:p w:rsidR="00AD4F25" w:rsidRDefault="0044026D">
      <w:pPr>
        <w:pStyle w:val="ae"/>
        <w:spacing w:beforeAutospacing="0" w:afterAutospacing="0"/>
        <w:ind w:firstLineChars="200" w:firstLine="560"/>
        <w:jc w:val="both"/>
        <w:rPr>
          <w:sz w:val="28"/>
          <w:szCs w:val="28"/>
          <w:lang w:val="uk-UA"/>
        </w:rPr>
      </w:pPr>
      <w:r>
        <w:rPr>
          <w:sz w:val="28"/>
          <w:szCs w:val="28"/>
          <w:lang w:val="uk-UA"/>
        </w:rPr>
        <w:t>ERP – системи призначені для управління всіма ресурсами підприємства. Вони інтегрують різні бізнес-процеси та функції в одну систему, забезпечуючи єдиний інформаційний простір.</w:t>
      </w:r>
    </w:p>
    <w:p w:rsidR="00AD4F25" w:rsidRDefault="00AD4F25">
      <w:pPr>
        <w:pStyle w:val="ae"/>
        <w:spacing w:beforeAutospacing="0" w:afterAutospacing="0"/>
        <w:ind w:firstLineChars="200" w:firstLine="560"/>
        <w:jc w:val="both"/>
        <w:rPr>
          <w:sz w:val="28"/>
          <w:szCs w:val="28"/>
          <w:lang w:val="uk-UA"/>
        </w:rPr>
      </w:pPr>
    </w:p>
    <w:p w:rsidR="00AD4F25" w:rsidRDefault="0044026D">
      <w:pPr>
        <w:pStyle w:val="ae"/>
        <w:spacing w:beforeAutospacing="0" w:afterAutospacing="0"/>
        <w:ind w:firstLineChars="200" w:firstLine="560"/>
        <w:jc w:val="both"/>
        <w:rPr>
          <w:sz w:val="28"/>
          <w:szCs w:val="28"/>
          <w:lang w:val="uk-UA"/>
        </w:rPr>
      </w:pPr>
      <w:r>
        <w:rPr>
          <w:sz w:val="28"/>
          <w:szCs w:val="28"/>
          <w:lang w:val="uk-UA"/>
        </w:rPr>
        <w:t>HRM – системи призначені для управління персоналом підприємства. Вони допомагають автоматизувати процеси, пов’язані з управлінням кадрами, від набору до звільнення.</w:t>
      </w:r>
    </w:p>
    <w:p w:rsidR="00AD4F25" w:rsidRDefault="00AD4F25">
      <w:pPr>
        <w:ind w:firstLineChars="200" w:firstLine="560"/>
        <w:jc w:val="both"/>
        <w:rPr>
          <w:rFonts w:cs="Times New Roman"/>
          <w:sz w:val="28"/>
          <w:szCs w:val="28"/>
          <w:lang w:val="uk-UA" w:eastAsia="zh-CN" w:bidi="ar"/>
        </w:rPr>
      </w:pPr>
    </w:p>
    <w:p w:rsidR="00AD4F25" w:rsidRDefault="0044026D">
      <w:pPr>
        <w:ind w:firstLineChars="200" w:firstLine="560"/>
        <w:jc w:val="both"/>
      </w:pPr>
      <w:r>
        <w:rPr>
          <w:rFonts w:cs="Times New Roman"/>
          <w:sz w:val="28"/>
          <w:szCs w:val="28"/>
          <w:lang w:val="uk-UA" w:eastAsia="zh-CN" w:bidi="ar"/>
        </w:rPr>
        <w:t>Таблиця</w:t>
      </w:r>
      <w:r>
        <w:rPr>
          <w:rFonts w:ascii="Times New Roman" w:hAnsi="Times New Roman" w:cs="Times New Roman"/>
          <w:sz w:val="28"/>
          <w:szCs w:val="28"/>
          <w:lang w:val="uk-UA" w:eastAsia="zh-CN" w:bidi="ar"/>
        </w:rPr>
        <w:t xml:space="preserve"> 2.1 –</w:t>
      </w:r>
      <w:r>
        <w:rPr>
          <w:rFonts w:ascii="Times New Roman" w:eastAsia="SimSun" w:hAnsi="Times New Roman" w:cs="Times New Roman"/>
          <w:sz w:val="28"/>
          <w:szCs w:val="28"/>
          <w:lang w:eastAsia="zh-CN" w:bidi="ar"/>
        </w:rPr>
        <w:t xml:space="preserve"> </w:t>
      </w:r>
      <w:r>
        <w:rPr>
          <w:rFonts w:ascii="Times New Roman" w:hAnsi="Times New Roman" w:cs="Times New Roman"/>
          <w:sz w:val="28"/>
          <w:szCs w:val="28"/>
          <w:lang w:val="uk-UA"/>
        </w:rPr>
        <w:t>Порівняльна т</w:t>
      </w:r>
      <w:r>
        <w:rPr>
          <w:rFonts w:cs="Times New Roman"/>
          <w:sz w:val="28"/>
          <w:szCs w:val="28"/>
          <w:lang w:val="uk-UA"/>
        </w:rPr>
        <w:t>аблиця</w:t>
      </w:r>
      <w:r>
        <w:rPr>
          <w:rFonts w:ascii="Times New Roman" w:hAnsi="Times New Roman" w:cs="Times New Roman"/>
          <w:sz w:val="28"/>
          <w:szCs w:val="28"/>
          <w:lang w:val="uk-UA"/>
        </w:rPr>
        <w:t xml:space="preserve"> інформаційно</w:t>
      </w:r>
      <w:r>
        <w:rPr>
          <w:rFonts w:ascii="Times New Roman" w:hAnsi="Times New Roman" w:cs="Times New Roman"/>
          <w:b/>
          <w:bCs/>
          <w:sz w:val="28"/>
          <w:szCs w:val="28"/>
          <w:lang w:val="uk-UA"/>
        </w:rPr>
        <w:t>-</w:t>
      </w:r>
      <w:r>
        <w:rPr>
          <w:rFonts w:ascii="Times New Roman" w:hAnsi="Times New Roman" w:cs="Times New Roman"/>
          <w:sz w:val="28"/>
          <w:szCs w:val="28"/>
          <w:lang w:val="uk-UA"/>
        </w:rPr>
        <w:t>аналітичних систем за ключовими вимогами</w:t>
      </w:r>
    </w:p>
    <w:tbl>
      <w:tblPr>
        <w:tblW w:w="9626" w:type="dxa"/>
        <w:jc w:val="center"/>
        <w:tblLook w:val="04A0" w:firstRow="1" w:lastRow="0" w:firstColumn="1" w:lastColumn="0" w:noHBand="0" w:noVBand="1"/>
      </w:tblPr>
      <w:tblGrid>
        <w:gridCol w:w="1773"/>
        <w:gridCol w:w="2592"/>
        <w:gridCol w:w="2616"/>
        <w:gridCol w:w="2645"/>
      </w:tblGrid>
      <w:tr w:rsidR="00AD4F25">
        <w:trPr>
          <w:trHeight w:val="90"/>
          <w:jc w:val="center"/>
        </w:trPr>
        <w:tc>
          <w:tcPr>
            <w:tcW w:w="1773" w:type="dxa"/>
            <w:tcBorders>
              <w:top w:val="single" w:sz="2" w:space="0" w:color="000000"/>
              <w:left w:val="single" w:sz="2" w:space="0" w:color="000000"/>
              <w:bottom w:val="single" w:sz="2" w:space="0" w:color="000000"/>
              <w:right w:val="single" w:sz="2" w:space="0" w:color="000000"/>
            </w:tcBorders>
            <w:shd w:val="clear" w:color="auto" w:fill="FFFFFF"/>
          </w:tcPr>
          <w:p w:rsidR="00AD4F25" w:rsidRDefault="0044026D">
            <w:pPr>
              <w:jc w:val="center"/>
              <w:textAlignment w:val="top"/>
              <w:rPr>
                <w:rFonts w:ascii="Times New Roman" w:eastAsia="SimSun" w:hAnsi="Times New Roman" w:cs="Times New Roman"/>
                <w:szCs w:val="24"/>
                <w:lang w:val="uk-UA" w:eastAsia="zh-CN" w:bidi="ar"/>
              </w:rPr>
            </w:pPr>
            <w:r>
              <w:rPr>
                <w:rFonts w:ascii="Times New Roman" w:eastAsia="SimSun" w:hAnsi="Times New Roman" w:cs="Times New Roman"/>
                <w:szCs w:val="24"/>
                <w:lang w:val="uk-UA" w:eastAsia="zh-CN" w:bidi="ar"/>
              </w:rPr>
              <w:t>Вимога</w:t>
            </w:r>
          </w:p>
        </w:tc>
        <w:tc>
          <w:tcPr>
            <w:tcW w:w="2592" w:type="dxa"/>
            <w:tcBorders>
              <w:top w:val="single" w:sz="2" w:space="0" w:color="000000"/>
              <w:left w:val="single" w:sz="2" w:space="0" w:color="000000"/>
              <w:bottom w:val="single" w:sz="2" w:space="0" w:color="000000"/>
              <w:right w:val="single" w:sz="2" w:space="0" w:color="000000"/>
            </w:tcBorders>
            <w:shd w:val="clear" w:color="auto" w:fill="FFFFFF"/>
          </w:tcPr>
          <w:p w:rsidR="00AD4F25" w:rsidRDefault="0044026D">
            <w:pPr>
              <w:jc w:val="center"/>
              <w:textAlignment w:val="top"/>
              <w:rPr>
                <w:rFonts w:ascii="Times New Roman" w:eastAsia="SimSun" w:hAnsi="Times New Roman" w:cs="Times New Roman"/>
                <w:szCs w:val="24"/>
                <w:lang w:val="en-US" w:eastAsia="zh-CN" w:bidi="ar"/>
              </w:rPr>
            </w:pPr>
            <w:r>
              <w:rPr>
                <w:rFonts w:ascii="Times New Roman" w:eastAsia="SimSun" w:hAnsi="Times New Roman" w:cs="Times New Roman"/>
                <w:szCs w:val="24"/>
                <w:lang w:val="en-US" w:eastAsia="zh-CN" w:bidi="ar"/>
              </w:rPr>
              <w:t>CRM (Customer Relationship Management)</w:t>
            </w:r>
          </w:p>
        </w:tc>
        <w:tc>
          <w:tcPr>
            <w:tcW w:w="2616" w:type="dxa"/>
            <w:tcBorders>
              <w:top w:val="single" w:sz="2" w:space="0" w:color="000000"/>
              <w:left w:val="single" w:sz="2" w:space="0" w:color="000000"/>
              <w:bottom w:val="single" w:sz="2" w:space="0" w:color="000000"/>
              <w:right w:val="single" w:sz="2" w:space="0" w:color="000000"/>
            </w:tcBorders>
            <w:shd w:val="clear" w:color="auto" w:fill="FFFFFF"/>
          </w:tcPr>
          <w:p w:rsidR="00AD4F25" w:rsidRDefault="0044026D">
            <w:pPr>
              <w:jc w:val="center"/>
              <w:textAlignment w:val="top"/>
              <w:rPr>
                <w:rFonts w:ascii="Times New Roman" w:eastAsia="SimSun" w:hAnsi="Times New Roman" w:cs="Times New Roman"/>
                <w:szCs w:val="24"/>
                <w:lang w:val="en-US" w:eastAsia="zh-CN" w:bidi="ar"/>
              </w:rPr>
            </w:pPr>
            <w:r>
              <w:rPr>
                <w:rFonts w:ascii="Times New Roman" w:eastAsia="SimSun" w:hAnsi="Times New Roman" w:cs="Times New Roman"/>
                <w:szCs w:val="24"/>
                <w:lang w:val="en-US" w:eastAsia="zh-CN" w:bidi="ar"/>
              </w:rPr>
              <w:t>ERP</w:t>
            </w:r>
            <w:r>
              <w:rPr>
                <w:rFonts w:ascii="Times New Roman" w:eastAsia="SimSun" w:hAnsi="Times New Roman" w:cs="Times New Roman"/>
                <w:szCs w:val="24"/>
                <w:lang w:val="uk-UA" w:eastAsia="zh-CN" w:bidi="ar"/>
              </w:rPr>
              <w:t xml:space="preserve"> </w:t>
            </w:r>
            <w:r>
              <w:rPr>
                <w:rFonts w:ascii="Times New Roman" w:eastAsia="SimSun" w:hAnsi="Times New Roman" w:cs="Times New Roman"/>
                <w:szCs w:val="24"/>
                <w:lang w:val="en-US" w:eastAsia="zh-CN" w:bidi="ar"/>
              </w:rPr>
              <w:t>(Enterprise Resource Planning)</w:t>
            </w:r>
          </w:p>
        </w:tc>
        <w:tc>
          <w:tcPr>
            <w:tcW w:w="2645" w:type="dxa"/>
            <w:tcBorders>
              <w:top w:val="single" w:sz="2" w:space="0" w:color="000000"/>
              <w:left w:val="single" w:sz="2" w:space="0" w:color="000000"/>
              <w:bottom w:val="single" w:sz="2" w:space="0" w:color="000000"/>
              <w:right w:val="single" w:sz="2" w:space="0" w:color="000000"/>
            </w:tcBorders>
            <w:shd w:val="clear" w:color="auto" w:fill="FFFFFF"/>
          </w:tcPr>
          <w:p w:rsidR="00AD4F25" w:rsidRDefault="0044026D">
            <w:pPr>
              <w:jc w:val="center"/>
              <w:textAlignment w:val="top"/>
              <w:rPr>
                <w:rFonts w:ascii="Times New Roman" w:eastAsia="SimSun" w:hAnsi="Times New Roman" w:cs="Times New Roman"/>
                <w:szCs w:val="24"/>
                <w:lang w:val="en-US" w:eastAsia="zh-CN" w:bidi="ar"/>
              </w:rPr>
            </w:pPr>
            <w:r>
              <w:rPr>
                <w:rFonts w:ascii="Times New Roman" w:eastAsia="SimSun" w:hAnsi="Times New Roman" w:cs="Times New Roman"/>
                <w:szCs w:val="24"/>
                <w:lang w:val="en-US" w:eastAsia="zh-CN" w:bidi="ar"/>
              </w:rPr>
              <w:t>HRM (Human Resource Management)</w:t>
            </w:r>
          </w:p>
        </w:tc>
      </w:tr>
      <w:tr w:rsidR="00AD4F25">
        <w:trPr>
          <w:trHeight w:val="300"/>
          <w:jc w:val="center"/>
        </w:trPr>
        <w:tc>
          <w:tcPr>
            <w:tcW w:w="1773" w:type="dxa"/>
            <w:tcBorders>
              <w:top w:val="single" w:sz="2" w:space="0" w:color="000000"/>
              <w:left w:val="single" w:sz="2" w:space="0" w:color="000000"/>
              <w:bottom w:val="single" w:sz="2" w:space="0" w:color="000000"/>
              <w:right w:val="single" w:sz="2" w:space="0" w:color="000000"/>
            </w:tcBorders>
            <w:shd w:val="clear" w:color="auto" w:fill="FFFFFF"/>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1</w:t>
            </w:r>
          </w:p>
        </w:tc>
        <w:tc>
          <w:tcPr>
            <w:tcW w:w="2592" w:type="dxa"/>
            <w:tcBorders>
              <w:top w:val="single" w:sz="2" w:space="0" w:color="000000"/>
              <w:left w:val="single" w:sz="2" w:space="0" w:color="000000"/>
              <w:bottom w:val="single" w:sz="2" w:space="0" w:color="000000"/>
              <w:right w:val="single" w:sz="2" w:space="0" w:color="000000"/>
            </w:tcBorders>
            <w:shd w:val="clear" w:color="auto" w:fill="FFFFFF"/>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2</w:t>
            </w:r>
          </w:p>
        </w:tc>
        <w:tc>
          <w:tcPr>
            <w:tcW w:w="2616" w:type="dxa"/>
            <w:tcBorders>
              <w:top w:val="single" w:sz="2" w:space="0" w:color="000000"/>
              <w:left w:val="single" w:sz="2" w:space="0" w:color="000000"/>
              <w:bottom w:val="single" w:sz="2" w:space="0" w:color="000000"/>
              <w:right w:val="single" w:sz="2" w:space="0" w:color="000000"/>
            </w:tcBorders>
            <w:shd w:val="clear" w:color="auto" w:fill="FFFFFF"/>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3</w:t>
            </w:r>
          </w:p>
        </w:tc>
        <w:tc>
          <w:tcPr>
            <w:tcW w:w="2645" w:type="dxa"/>
            <w:tcBorders>
              <w:top w:val="single" w:sz="2" w:space="0" w:color="000000"/>
              <w:left w:val="single" w:sz="2" w:space="0" w:color="000000"/>
              <w:bottom w:val="single" w:sz="2" w:space="0" w:color="000000"/>
              <w:right w:val="single" w:sz="2" w:space="0" w:color="000000"/>
            </w:tcBorders>
            <w:shd w:val="clear" w:color="auto" w:fill="FFFFFF"/>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4</w:t>
            </w:r>
          </w:p>
        </w:tc>
      </w:tr>
      <w:tr w:rsidR="00AD4F25">
        <w:trPr>
          <w:trHeight w:val="920"/>
          <w:jc w:val="center"/>
        </w:trPr>
        <w:tc>
          <w:tcPr>
            <w:tcW w:w="1773"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lastRenderedPageBreak/>
              <w:t>Призначення</w:t>
            </w:r>
          </w:p>
        </w:tc>
        <w:tc>
          <w:tcPr>
            <w:tcW w:w="2592"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Управління взаємовідносинами з клієнтами</w:t>
            </w:r>
          </w:p>
        </w:tc>
        <w:tc>
          <w:tcPr>
            <w:tcW w:w="2616"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Інтеграція всіх бізнес</w:t>
            </w:r>
            <w:r>
              <w:rPr>
                <w:rFonts w:ascii="Times New Roman" w:eastAsia="SimSun" w:hAnsi="Times New Roman" w:cs="Times New Roman"/>
                <w:szCs w:val="24"/>
                <w:lang w:val="uk-UA" w:eastAsia="zh-CN" w:bidi="ar"/>
              </w:rPr>
              <w:t>-</w:t>
            </w:r>
            <w:r>
              <w:rPr>
                <w:rFonts w:ascii="Times New Roman" w:eastAsia="SimSun" w:hAnsi="Times New Roman" w:cs="Times New Roman"/>
                <w:szCs w:val="24"/>
                <w:lang w:val="en-US" w:eastAsia="zh-CN" w:bidi="ar"/>
              </w:rPr>
              <w:t>процесів</w:t>
            </w:r>
          </w:p>
        </w:tc>
        <w:tc>
          <w:tcPr>
            <w:tcW w:w="2645"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Управління людськими ресурсами</w:t>
            </w:r>
          </w:p>
        </w:tc>
      </w:tr>
      <w:tr w:rsidR="00AD4F25">
        <w:trPr>
          <w:trHeight w:val="620"/>
          <w:jc w:val="center"/>
        </w:trPr>
        <w:tc>
          <w:tcPr>
            <w:tcW w:w="1773"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Основні функції</w:t>
            </w:r>
          </w:p>
        </w:tc>
        <w:tc>
          <w:tcPr>
            <w:tcW w:w="2592"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Продажі, маркетинг, обслуговування клієнтів</w:t>
            </w:r>
          </w:p>
        </w:tc>
        <w:tc>
          <w:tcPr>
            <w:tcW w:w="2616"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Планування ресурсів, виробництво, фінанси</w:t>
            </w:r>
          </w:p>
        </w:tc>
        <w:tc>
          <w:tcPr>
            <w:tcW w:w="2645"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Персонал, рекрутинг, навчання</w:t>
            </w:r>
          </w:p>
        </w:tc>
      </w:tr>
      <w:tr w:rsidR="00AD4F25">
        <w:trPr>
          <w:trHeight w:val="620"/>
          <w:jc w:val="center"/>
        </w:trPr>
        <w:tc>
          <w:tcPr>
            <w:tcW w:w="1773"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Зосередження</w:t>
            </w:r>
          </w:p>
        </w:tc>
        <w:tc>
          <w:tcPr>
            <w:tcW w:w="2592"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Зовнішні клієнти</w:t>
            </w:r>
          </w:p>
        </w:tc>
        <w:tc>
          <w:tcPr>
            <w:tcW w:w="2616"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Внутрішні процеси компанії</w:t>
            </w:r>
          </w:p>
        </w:tc>
        <w:tc>
          <w:tcPr>
            <w:tcW w:w="2645"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Співробітники компанії</w:t>
            </w:r>
          </w:p>
        </w:tc>
      </w:tr>
      <w:tr w:rsidR="00AD4F25">
        <w:trPr>
          <w:trHeight w:val="522"/>
          <w:jc w:val="center"/>
        </w:trPr>
        <w:tc>
          <w:tcPr>
            <w:tcW w:w="1773"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Аналітика</w:t>
            </w:r>
          </w:p>
        </w:tc>
        <w:tc>
          <w:tcPr>
            <w:tcW w:w="2592"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eastAsia="SimSun" w:hAnsi="Times New Roman" w:cs="Times New Roman"/>
                <w:szCs w:val="24"/>
                <w:lang w:val="en-US" w:eastAsia="zh-CN" w:bidi="ar"/>
              </w:rPr>
            </w:pPr>
            <w:r>
              <w:rPr>
                <w:rFonts w:ascii="Times New Roman" w:eastAsia="SimSun" w:hAnsi="Times New Roman" w:cs="Times New Roman"/>
                <w:szCs w:val="24"/>
                <w:lang w:val="en-US" w:eastAsia="zh-CN" w:bidi="ar"/>
              </w:rPr>
              <w:t>Аналітика взаємодій з клієнтами</w:t>
            </w:r>
          </w:p>
          <w:p w:rsidR="00AD4F25" w:rsidRDefault="00AD4F25">
            <w:pPr>
              <w:jc w:val="center"/>
              <w:textAlignment w:val="top"/>
              <w:rPr>
                <w:rFonts w:ascii="Times New Roman" w:eastAsia="SimSun" w:hAnsi="Times New Roman" w:cs="Times New Roman"/>
                <w:szCs w:val="24"/>
                <w:lang w:val="en-US" w:eastAsia="zh-CN" w:bidi="ar"/>
              </w:rPr>
            </w:pPr>
          </w:p>
        </w:tc>
        <w:tc>
          <w:tcPr>
            <w:tcW w:w="2616" w:type="dxa"/>
            <w:tcBorders>
              <w:top w:val="single" w:sz="2" w:space="0" w:color="000000"/>
              <w:left w:val="single" w:sz="2" w:space="0" w:color="000000"/>
              <w:bottom w:val="single" w:sz="2" w:space="0" w:color="000000"/>
              <w:right w:val="single" w:sz="2" w:space="0" w:color="000000"/>
            </w:tcBorders>
          </w:tcPr>
          <w:p w:rsidR="00AD4F25" w:rsidRPr="007734FE" w:rsidRDefault="0044026D">
            <w:pPr>
              <w:jc w:val="center"/>
              <w:textAlignment w:val="top"/>
              <w:rPr>
                <w:rFonts w:ascii="Times New Roman" w:hAnsi="Times New Roman" w:cs="Times New Roman"/>
                <w:lang w:val="en-US"/>
              </w:rPr>
            </w:pPr>
            <w:r>
              <w:rPr>
                <w:rFonts w:ascii="Times New Roman" w:eastAsia="SimSun" w:hAnsi="Times New Roman" w:cs="Times New Roman"/>
                <w:szCs w:val="24"/>
                <w:lang w:eastAsia="zh-CN" w:bidi="ar"/>
              </w:rPr>
              <w:t>Інтеграція</w:t>
            </w:r>
            <w:r w:rsidRPr="007734FE">
              <w:rPr>
                <w:rFonts w:ascii="Times New Roman" w:eastAsia="SimSun" w:hAnsi="Times New Roman" w:cs="Times New Roman"/>
                <w:szCs w:val="24"/>
                <w:lang w:val="en-US" w:eastAsia="zh-CN" w:bidi="ar"/>
              </w:rPr>
              <w:t xml:space="preserve"> </w:t>
            </w:r>
            <w:r>
              <w:rPr>
                <w:rFonts w:ascii="Times New Roman" w:eastAsia="SimSun" w:hAnsi="Times New Roman" w:cs="Times New Roman"/>
                <w:szCs w:val="24"/>
                <w:lang w:eastAsia="zh-CN" w:bidi="ar"/>
              </w:rPr>
              <w:t>даних</w:t>
            </w:r>
            <w:r w:rsidRPr="007734FE">
              <w:rPr>
                <w:rFonts w:ascii="Times New Roman" w:eastAsia="SimSun" w:hAnsi="Times New Roman" w:cs="Times New Roman"/>
                <w:szCs w:val="24"/>
                <w:lang w:val="en-US" w:eastAsia="zh-CN" w:bidi="ar"/>
              </w:rPr>
              <w:t xml:space="preserve"> </w:t>
            </w:r>
            <w:r>
              <w:rPr>
                <w:rFonts w:ascii="Times New Roman" w:eastAsia="SimSun" w:hAnsi="Times New Roman" w:cs="Times New Roman"/>
                <w:szCs w:val="24"/>
                <w:lang w:eastAsia="zh-CN" w:bidi="ar"/>
              </w:rPr>
              <w:t>з</w:t>
            </w:r>
            <w:r w:rsidRPr="007734FE">
              <w:rPr>
                <w:rFonts w:ascii="Times New Roman" w:eastAsia="SimSun" w:hAnsi="Times New Roman" w:cs="Times New Roman"/>
                <w:szCs w:val="24"/>
                <w:lang w:val="en-US" w:eastAsia="zh-CN" w:bidi="ar"/>
              </w:rPr>
              <w:t xml:space="preserve"> </w:t>
            </w:r>
            <w:r>
              <w:rPr>
                <w:rFonts w:ascii="Times New Roman" w:eastAsia="SimSun" w:hAnsi="Times New Roman" w:cs="Times New Roman"/>
                <w:szCs w:val="24"/>
                <w:lang w:eastAsia="zh-CN" w:bidi="ar"/>
              </w:rPr>
              <w:t>різних</w:t>
            </w:r>
            <w:r w:rsidRPr="007734FE">
              <w:rPr>
                <w:rFonts w:ascii="Times New Roman" w:eastAsia="SimSun" w:hAnsi="Times New Roman" w:cs="Times New Roman"/>
                <w:szCs w:val="24"/>
                <w:lang w:val="en-US" w:eastAsia="zh-CN" w:bidi="ar"/>
              </w:rPr>
              <w:t xml:space="preserve"> </w:t>
            </w:r>
            <w:r>
              <w:rPr>
                <w:rFonts w:ascii="Times New Roman" w:eastAsia="SimSun" w:hAnsi="Times New Roman" w:cs="Times New Roman"/>
                <w:szCs w:val="24"/>
                <w:lang w:eastAsia="zh-CN" w:bidi="ar"/>
              </w:rPr>
              <w:t>відділів</w:t>
            </w:r>
          </w:p>
        </w:tc>
        <w:tc>
          <w:tcPr>
            <w:tcW w:w="2645"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Управління талантами</w:t>
            </w:r>
          </w:p>
        </w:tc>
      </w:tr>
      <w:tr w:rsidR="00AD4F25">
        <w:trPr>
          <w:trHeight w:val="2012"/>
          <w:jc w:val="center"/>
        </w:trPr>
        <w:tc>
          <w:tcPr>
            <w:tcW w:w="1773"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Переваги</w:t>
            </w:r>
          </w:p>
        </w:tc>
        <w:tc>
          <w:tcPr>
            <w:tcW w:w="2592"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Підвищення ефективності продажів, поліпшення обслуговування клієнтів, персоналізація маркетингу</w:t>
            </w:r>
          </w:p>
        </w:tc>
        <w:tc>
          <w:tcPr>
            <w:tcW w:w="2616"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Покращення ефективності бізнес</w:t>
            </w:r>
            <w:r>
              <w:rPr>
                <w:rFonts w:ascii="Times New Roman" w:eastAsia="SimSun" w:hAnsi="Times New Roman" w:cs="Times New Roman"/>
                <w:szCs w:val="24"/>
                <w:lang w:val="uk-UA" w:eastAsia="zh-CN" w:bidi="ar"/>
              </w:rPr>
              <w:t>-</w:t>
            </w:r>
            <w:r>
              <w:rPr>
                <w:rFonts w:ascii="Times New Roman" w:eastAsia="SimSun" w:hAnsi="Times New Roman" w:cs="Times New Roman"/>
                <w:szCs w:val="24"/>
                <w:lang w:eastAsia="zh-CN" w:bidi="ar"/>
              </w:rPr>
              <w:t>процесів, зменшення витрат, підвищення прозорості</w:t>
            </w:r>
          </w:p>
        </w:tc>
        <w:tc>
          <w:tcPr>
            <w:tcW w:w="2645"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Автоматизація рутинних задач, підвищення ефективності управління персоналом, покращення за</w:t>
            </w:r>
            <w:r>
              <w:rPr>
                <w:rFonts w:cs="Times New Roman"/>
                <w:szCs w:val="24"/>
                <w:lang w:val="uk-UA" w:eastAsia="zh-CN" w:bidi="ar"/>
              </w:rPr>
              <w:t xml:space="preserve">йнятості </w:t>
            </w:r>
            <w:r>
              <w:rPr>
                <w:rFonts w:ascii="Times New Roman" w:eastAsia="SimSun" w:hAnsi="Times New Roman" w:cs="Times New Roman"/>
                <w:szCs w:val="24"/>
                <w:lang w:eastAsia="zh-CN" w:bidi="ar"/>
              </w:rPr>
              <w:t>співробітників</w:t>
            </w:r>
          </w:p>
        </w:tc>
      </w:tr>
    </w:tbl>
    <w:p w:rsidR="00AD4F25" w:rsidRDefault="00AD4F25">
      <w:pPr>
        <w:pStyle w:val="ae"/>
        <w:spacing w:beforeAutospacing="0" w:afterAutospacing="0"/>
        <w:jc w:val="both"/>
        <w:rPr>
          <w:lang w:val="uk-UA"/>
        </w:rPr>
      </w:pPr>
    </w:p>
    <w:p w:rsidR="00AD4F25" w:rsidRDefault="0044026D">
      <w:pPr>
        <w:pStyle w:val="ae"/>
        <w:spacing w:beforeAutospacing="0" w:afterAutospacing="0"/>
        <w:ind w:firstLineChars="200" w:firstLine="560"/>
        <w:jc w:val="both"/>
        <w:rPr>
          <w:sz w:val="28"/>
          <w:szCs w:val="28"/>
          <w:lang w:val="uk-UA"/>
        </w:rPr>
      </w:pPr>
      <w:r>
        <w:rPr>
          <w:sz w:val="28"/>
          <w:szCs w:val="28"/>
          <w:lang w:val="uk-UA"/>
        </w:rPr>
        <w:t>Продовження табл. 2.1</w:t>
      </w:r>
    </w:p>
    <w:tbl>
      <w:tblPr>
        <w:tblW w:w="9677" w:type="dxa"/>
        <w:tblInd w:w="96" w:type="dxa"/>
        <w:tblLook w:val="04A0" w:firstRow="1" w:lastRow="0" w:firstColumn="1" w:lastColumn="0" w:noHBand="0" w:noVBand="1"/>
      </w:tblPr>
      <w:tblGrid>
        <w:gridCol w:w="1805"/>
        <w:gridCol w:w="2600"/>
        <w:gridCol w:w="2665"/>
        <w:gridCol w:w="2607"/>
      </w:tblGrid>
      <w:tr w:rsidR="00AD4F25">
        <w:trPr>
          <w:trHeight w:val="280"/>
        </w:trPr>
        <w:tc>
          <w:tcPr>
            <w:tcW w:w="180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1</w:t>
            </w:r>
          </w:p>
        </w:tc>
        <w:tc>
          <w:tcPr>
            <w:tcW w:w="260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2</w:t>
            </w:r>
          </w:p>
        </w:tc>
        <w:tc>
          <w:tcPr>
            <w:tcW w:w="266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3</w:t>
            </w:r>
          </w:p>
        </w:tc>
        <w:tc>
          <w:tcPr>
            <w:tcW w:w="260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4</w:t>
            </w:r>
          </w:p>
        </w:tc>
      </w:tr>
      <w:tr w:rsidR="00AD4F25">
        <w:trPr>
          <w:trHeight w:val="1100"/>
        </w:trPr>
        <w:tc>
          <w:tcPr>
            <w:tcW w:w="180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Недоліки</w:t>
            </w:r>
          </w:p>
        </w:tc>
        <w:tc>
          <w:tcPr>
            <w:tcW w:w="260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Вимагає якісних даних, може бути складною у впровадженні для великих компаній</w:t>
            </w:r>
          </w:p>
        </w:tc>
        <w:tc>
          <w:tcPr>
            <w:tcW w:w="266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Висока вартість впровадження та підтримки, вимагає значних ресурсів для налаштування</w:t>
            </w:r>
          </w:p>
        </w:tc>
        <w:tc>
          <w:tcPr>
            <w:tcW w:w="260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Може бути складно інтегрувати з іншими системами, вимагає регулярного оновлення даних</w:t>
            </w:r>
          </w:p>
        </w:tc>
      </w:tr>
      <w:tr w:rsidR="00AD4F25">
        <w:trPr>
          <w:trHeight w:val="820"/>
        </w:trPr>
        <w:tc>
          <w:tcPr>
            <w:tcW w:w="180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Рекомендації по галузям</w:t>
            </w:r>
          </w:p>
        </w:tc>
        <w:tc>
          <w:tcPr>
            <w:tcW w:w="260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 xml:space="preserve">Роздрібна торгівля, </w:t>
            </w:r>
            <w:r>
              <w:rPr>
                <w:rFonts w:ascii="Times New Roman" w:eastAsia="SimSun" w:hAnsi="Times New Roman" w:cs="Times New Roman"/>
                <w:szCs w:val="24"/>
                <w:lang w:val="en-US" w:eastAsia="zh-CN" w:bidi="ar"/>
              </w:rPr>
              <w:t>e</w:t>
            </w:r>
            <w:r>
              <w:rPr>
                <w:rFonts w:ascii="Times New Roman" w:eastAsia="SimSun" w:hAnsi="Times New Roman" w:cs="Times New Roman"/>
                <w:szCs w:val="24"/>
                <w:lang w:val="uk-UA" w:eastAsia="zh-CN" w:bidi="ar"/>
              </w:rPr>
              <w:t>-</w:t>
            </w:r>
            <w:r>
              <w:rPr>
                <w:rFonts w:ascii="Times New Roman" w:eastAsia="SimSun" w:hAnsi="Times New Roman" w:cs="Times New Roman"/>
                <w:szCs w:val="24"/>
                <w:lang w:val="en-US" w:eastAsia="zh-CN" w:bidi="ar"/>
              </w:rPr>
              <w:t>commerce</w:t>
            </w:r>
            <w:r>
              <w:rPr>
                <w:rFonts w:ascii="Times New Roman" w:eastAsia="SimSun" w:hAnsi="Times New Roman" w:cs="Times New Roman"/>
                <w:szCs w:val="24"/>
                <w:lang w:eastAsia="zh-CN" w:bidi="ar"/>
              </w:rPr>
              <w:t>, банківська сфера, телекомунікації</w:t>
            </w:r>
          </w:p>
        </w:tc>
        <w:tc>
          <w:tcPr>
            <w:tcW w:w="266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Виробництво, дистрибуція, роздрібна торгівля, логістика</w:t>
            </w:r>
          </w:p>
        </w:tc>
        <w:tc>
          <w:tcPr>
            <w:tcW w:w="260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Всі галузі, де працюють люди</w:t>
            </w:r>
          </w:p>
        </w:tc>
      </w:tr>
      <w:tr w:rsidR="00AD4F25">
        <w:trPr>
          <w:trHeight w:val="540"/>
        </w:trPr>
        <w:tc>
          <w:tcPr>
            <w:tcW w:w="180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Варіанти розгортання</w:t>
            </w:r>
          </w:p>
        </w:tc>
        <w:tc>
          <w:tcPr>
            <w:tcW w:w="260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Хмарні, локальні, гібридні</w:t>
            </w:r>
          </w:p>
        </w:tc>
        <w:tc>
          <w:tcPr>
            <w:tcW w:w="266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Хмарні, локальні, гібридні</w:t>
            </w:r>
          </w:p>
        </w:tc>
        <w:tc>
          <w:tcPr>
            <w:tcW w:w="2607"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Хмарні, локальні, гібридні</w:t>
            </w:r>
          </w:p>
        </w:tc>
      </w:tr>
    </w:tbl>
    <w:p w:rsidR="00AD4F25" w:rsidRDefault="0044026D">
      <w:pPr>
        <w:ind w:firstLineChars="200" w:firstLine="560"/>
        <w:jc w:val="both"/>
        <w:rPr>
          <w:lang w:val="uk-UA"/>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Pr>
          <w:rFonts w:ascii="Times New Roman" w:hAnsi="Times New Roman" w:cs="Times New Roman"/>
          <w:sz w:val="28"/>
          <w:szCs w:val="28"/>
          <w:lang w:val="en-US"/>
        </w:rPr>
        <w:t>[</w:t>
      </w:r>
      <w:r>
        <w:rPr>
          <w:rFonts w:ascii="Times New Roman" w:hAnsi="Times New Roman" w:cs="Times New Roman"/>
          <w:sz w:val="28"/>
          <w:szCs w:val="28"/>
          <w:lang w:val="uk-UA"/>
        </w:rPr>
        <w:t>1,</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3,</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4,</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5,</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6,</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8</w:t>
      </w:r>
      <w:r>
        <w:rPr>
          <w:rFonts w:ascii="Times New Roman" w:hAnsi="Times New Roman" w:cs="Times New Roman"/>
          <w:sz w:val="28"/>
          <w:szCs w:val="28"/>
          <w:lang w:val="en-US"/>
        </w:rPr>
        <w:t>]</w:t>
      </w:r>
    </w:p>
    <w:p w:rsidR="00AD4F25" w:rsidRDefault="00AD4F25">
      <w:pPr>
        <w:pStyle w:val="ae"/>
        <w:spacing w:beforeAutospacing="0" w:afterAutospacing="0"/>
        <w:ind w:firstLineChars="200" w:firstLine="480"/>
        <w:jc w:val="both"/>
        <w:rPr>
          <w:lang w:val="uk-UA"/>
        </w:rPr>
      </w:pPr>
    </w:p>
    <w:p w:rsidR="00AD4F25" w:rsidRDefault="0044026D">
      <w:pPr>
        <w:pStyle w:val="ae"/>
        <w:spacing w:beforeAutospacing="0" w:afterAutospacing="0"/>
        <w:ind w:firstLineChars="200" w:firstLine="560"/>
        <w:jc w:val="both"/>
        <w:rPr>
          <w:sz w:val="28"/>
          <w:szCs w:val="28"/>
          <w:lang w:val="ru-RU"/>
        </w:rPr>
      </w:pPr>
      <w:r>
        <w:rPr>
          <w:sz w:val="28"/>
          <w:szCs w:val="28"/>
        </w:rPr>
        <w:t>A</w:t>
      </w:r>
      <w:r>
        <w:rPr>
          <w:sz w:val="28"/>
          <w:szCs w:val="28"/>
          <w:lang w:val="uk-UA"/>
        </w:rPr>
        <w:t>5.</w:t>
      </w:r>
      <w:r>
        <w:rPr>
          <w:sz w:val="28"/>
          <w:szCs w:val="28"/>
        </w:rPr>
        <w:t>ERP</w:t>
      </w:r>
      <w:r>
        <w:rPr>
          <w:sz w:val="28"/>
          <w:szCs w:val="28"/>
          <w:lang w:val="uk-UA"/>
        </w:rPr>
        <w:t xml:space="preserve"> – це вітчизняна розробка, яка надає підприємствам комплексний інструментарій для автоматизації та оптимізації бізнес-процесів. </w:t>
      </w:r>
      <w:r>
        <w:rPr>
          <w:sz w:val="28"/>
          <w:szCs w:val="28"/>
          <w:lang w:val="ru-RU"/>
        </w:rPr>
        <w:t>Система покликана спростити роботу бухгалтерів, кадровиків та інших спеціалістів, забезпечуючи ефективне управління фінансами, персоналом, виробництвом та іншими аспектами бізнесу.</w:t>
      </w:r>
    </w:p>
    <w:p w:rsidR="00AD4F25" w:rsidRDefault="0044026D">
      <w:pPr>
        <w:pStyle w:val="ae"/>
        <w:spacing w:beforeAutospacing="0" w:afterAutospacing="0"/>
        <w:ind w:firstLineChars="200" w:firstLine="560"/>
        <w:jc w:val="both"/>
        <w:rPr>
          <w:sz w:val="28"/>
          <w:szCs w:val="28"/>
          <w:lang w:val="ru-RU"/>
        </w:rPr>
      </w:pPr>
      <w:r>
        <w:rPr>
          <w:rStyle w:val="a5"/>
          <w:b w:val="0"/>
          <w:bCs w:val="0"/>
          <w:sz w:val="28"/>
          <w:szCs w:val="28"/>
          <w:lang w:val="ru-RU"/>
        </w:rPr>
        <w:t xml:space="preserve">Ключові особливості </w:t>
      </w:r>
      <w:r>
        <w:rPr>
          <w:rStyle w:val="a5"/>
          <w:b w:val="0"/>
          <w:bCs w:val="0"/>
          <w:sz w:val="28"/>
          <w:szCs w:val="28"/>
        </w:rPr>
        <w:t>A</w:t>
      </w:r>
      <w:r>
        <w:rPr>
          <w:rStyle w:val="a5"/>
          <w:b w:val="0"/>
          <w:bCs w:val="0"/>
          <w:sz w:val="28"/>
          <w:szCs w:val="28"/>
          <w:lang w:val="ru-RU"/>
        </w:rPr>
        <w:t>5.</w:t>
      </w:r>
      <w:r>
        <w:rPr>
          <w:rStyle w:val="a5"/>
          <w:b w:val="0"/>
          <w:bCs w:val="0"/>
          <w:sz w:val="28"/>
          <w:szCs w:val="28"/>
        </w:rPr>
        <w:t>ERP</w:t>
      </w:r>
      <w:r>
        <w:rPr>
          <w:rStyle w:val="a5"/>
          <w:b w:val="0"/>
          <w:bCs w:val="0"/>
          <w:sz w:val="28"/>
          <w:szCs w:val="28"/>
          <w:lang w:val="ru-RU"/>
        </w:rPr>
        <w:t>:</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к</w:t>
      </w:r>
      <w:r>
        <w:rPr>
          <w:rStyle w:val="a5"/>
          <w:rFonts w:ascii="Times New Roman" w:hAnsi="Times New Roman" w:cs="Times New Roman"/>
          <w:b w:val="0"/>
          <w:bCs w:val="0"/>
          <w:sz w:val="28"/>
          <w:szCs w:val="28"/>
        </w:rPr>
        <w:t>омплексність:</w:t>
      </w:r>
      <w:r>
        <w:rPr>
          <w:rFonts w:ascii="Times New Roman" w:hAnsi="Times New Roman" w:cs="Times New Roman"/>
          <w:sz w:val="28"/>
          <w:szCs w:val="28"/>
        </w:rPr>
        <w:t xml:space="preserve"> </w:t>
      </w:r>
      <w:r>
        <w:rPr>
          <w:rFonts w:ascii="Times New Roman" w:hAnsi="Times New Roman" w:cs="Times New Roman"/>
          <w:sz w:val="28"/>
          <w:szCs w:val="28"/>
          <w:lang w:val="uk-UA"/>
        </w:rPr>
        <w:t>с</w:t>
      </w:r>
      <w:r>
        <w:rPr>
          <w:rFonts w:ascii="Times New Roman" w:hAnsi="Times New Roman" w:cs="Times New Roman"/>
          <w:sz w:val="28"/>
          <w:szCs w:val="28"/>
        </w:rPr>
        <w:t>истема охоплює широкий спектр функціоналу, включаючи бухгалтерський облік, управління персоналом, виробництво, склад, продаж та багато іншого. Це дозволяє об</w:t>
      </w:r>
      <w:r>
        <w:rPr>
          <w:rFonts w:ascii="Times New Roman" w:hAnsi="Times New Roman" w:cs="Times New Roman"/>
          <w:sz w:val="28"/>
          <w:szCs w:val="28"/>
          <w:lang w:val="uk-UA"/>
        </w:rPr>
        <w:t>’</w:t>
      </w:r>
      <w:r>
        <w:rPr>
          <w:rFonts w:ascii="Times New Roman" w:hAnsi="Times New Roman" w:cs="Times New Roman"/>
          <w:sz w:val="28"/>
          <w:szCs w:val="28"/>
        </w:rPr>
        <w:t>єднати всі бізнес</w:t>
      </w:r>
      <w:r>
        <w:rPr>
          <w:rFonts w:ascii="Times New Roman" w:hAnsi="Times New Roman" w:cs="Times New Roman"/>
          <w:sz w:val="28"/>
          <w:szCs w:val="28"/>
          <w:lang w:val="uk-UA"/>
        </w:rPr>
        <w:t>-</w:t>
      </w:r>
      <w:r>
        <w:rPr>
          <w:rFonts w:ascii="Times New Roman" w:hAnsi="Times New Roman" w:cs="Times New Roman"/>
          <w:sz w:val="28"/>
          <w:szCs w:val="28"/>
        </w:rPr>
        <w:t>процеси в єдину систему, забезпечуючи їхню прозорість та ефективність.</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г</w:t>
      </w:r>
      <w:r>
        <w:rPr>
          <w:rStyle w:val="a5"/>
          <w:rFonts w:ascii="Times New Roman" w:hAnsi="Times New Roman" w:cs="Times New Roman"/>
          <w:b w:val="0"/>
          <w:bCs w:val="0"/>
          <w:sz w:val="28"/>
          <w:szCs w:val="28"/>
        </w:rPr>
        <w:t>нучкість:</w:t>
      </w:r>
      <w:r>
        <w:rPr>
          <w:rFonts w:ascii="Times New Roman" w:hAnsi="Times New Roman" w:cs="Times New Roman"/>
          <w:sz w:val="28"/>
          <w:szCs w:val="28"/>
        </w:rPr>
        <w:t xml:space="preserve"> A5.ERP може бути налаштована під потреби будь</w:t>
      </w:r>
      <w:r>
        <w:rPr>
          <w:rFonts w:ascii="Times New Roman" w:hAnsi="Times New Roman" w:cs="Times New Roman"/>
          <w:sz w:val="28"/>
          <w:szCs w:val="28"/>
          <w:lang w:val="uk-UA"/>
        </w:rPr>
        <w:t>-</w:t>
      </w:r>
      <w:r>
        <w:rPr>
          <w:rFonts w:ascii="Times New Roman" w:hAnsi="Times New Roman" w:cs="Times New Roman"/>
          <w:sz w:val="28"/>
          <w:szCs w:val="28"/>
        </w:rPr>
        <w:t>якого підприємства, незалежно від його розміру та специфіки діяльності. Система дозволяє створювати власні звіти, форми документів та інші інструменти для вирішення індивідуальних завдань.</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lastRenderedPageBreak/>
        <w:t>– і</w:t>
      </w:r>
      <w:r>
        <w:rPr>
          <w:rStyle w:val="a5"/>
          <w:rFonts w:ascii="Times New Roman" w:hAnsi="Times New Roman" w:cs="Times New Roman"/>
          <w:b w:val="0"/>
          <w:bCs w:val="0"/>
          <w:sz w:val="28"/>
          <w:szCs w:val="28"/>
        </w:rPr>
        <w:t>нтеграція:</w:t>
      </w:r>
      <w:r>
        <w:rPr>
          <w:rFonts w:ascii="Times New Roman" w:hAnsi="Times New Roman" w:cs="Times New Roman"/>
          <w:sz w:val="28"/>
          <w:szCs w:val="28"/>
        </w:rPr>
        <w:t xml:space="preserve"> </w:t>
      </w:r>
      <w:r>
        <w:rPr>
          <w:rFonts w:ascii="Times New Roman" w:hAnsi="Times New Roman" w:cs="Times New Roman"/>
          <w:sz w:val="28"/>
          <w:szCs w:val="28"/>
          <w:lang w:val="uk-UA"/>
        </w:rPr>
        <w:t>си</w:t>
      </w:r>
      <w:r>
        <w:rPr>
          <w:rFonts w:ascii="Times New Roman" w:hAnsi="Times New Roman" w:cs="Times New Roman"/>
          <w:sz w:val="28"/>
          <w:szCs w:val="28"/>
        </w:rPr>
        <w:t>стема легко інтегрується з іншими програмними продуктами, що дозволяє використовувати її разом з рішеннями</w:t>
      </w:r>
      <w:r>
        <w:rPr>
          <w:rFonts w:cs="Times New Roman"/>
          <w:sz w:val="28"/>
          <w:szCs w:val="28"/>
          <w:lang w:val="uk-UA"/>
        </w:rPr>
        <w:t>, які вже існують</w:t>
      </w:r>
      <w:r>
        <w:rPr>
          <w:rFonts w:ascii="Times New Roman" w:hAnsi="Times New Roman" w:cs="Times New Roman"/>
          <w:sz w:val="28"/>
          <w:szCs w:val="28"/>
        </w:rPr>
        <w:t>.</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х</w:t>
      </w:r>
      <w:r>
        <w:rPr>
          <w:rStyle w:val="a5"/>
          <w:rFonts w:ascii="Times New Roman" w:hAnsi="Times New Roman" w:cs="Times New Roman"/>
          <w:b w:val="0"/>
          <w:bCs w:val="0"/>
          <w:sz w:val="28"/>
          <w:szCs w:val="28"/>
        </w:rPr>
        <w:t>марна технологія:</w:t>
      </w:r>
      <w:r>
        <w:rPr>
          <w:rFonts w:ascii="Times New Roman" w:hAnsi="Times New Roman" w:cs="Times New Roman"/>
          <w:sz w:val="28"/>
          <w:szCs w:val="28"/>
        </w:rPr>
        <w:t xml:space="preserve"> A5.ERP доступна у хмарному виконанні, що забезпечує зручний доступ до системи з будь</w:t>
      </w:r>
      <w:r>
        <w:rPr>
          <w:rFonts w:ascii="Times New Roman" w:hAnsi="Times New Roman" w:cs="Times New Roman"/>
          <w:sz w:val="28"/>
          <w:szCs w:val="28"/>
          <w:lang w:val="uk-UA"/>
        </w:rPr>
        <w:t>-</w:t>
      </w:r>
      <w:r>
        <w:rPr>
          <w:rFonts w:ascii="Times New Roman" w:hAnsi="Times New Roman" w:cs="Times New Roman"/>
          <w:sz w:val="28"/>
          <w:szCs w:val="28"/>
        </w:rPr>
        <w:t>якого пристрою з інтернет</w:t>
      </w:r>
      <w:r>
        <w:rPr>
          <w:rFonts w:ascii="Times New Roman" w:hAnsi="Times New Roman" w:cs="Times New Roman"/>
          <w:sz w:val="28"/>
          <w:szCs w:val="28"/>
          <w:lang w:val="uk-UA"/>
        </w:rPr>
        <w:t>-</w:t>
      </w:r>
      <w:r>
        <w:rPr>
          <w:rFonts w:ascii="Times New Roman" w:hAnsi="Times New Roman" w:cs="Times New Roman"/>
          <w:sz w:val="28"/>
          <w:szCs w:val="28"/>
        </w:rPr>
        <w:t>з</w:t>
      </w:r>
      <w:r>
        <w:rPr>
          <w:rFonts w:ascii="Times New Roman" w:hAnsi="Times New Roman" w:cs="Times New Roman"/>
          <w:sz w:val="28"/>
          <w:szCs w:val="28"/>
          <w:lang w:val="uk-UA"/>
        </w:rPr>
        <w:t>’</w:t>
      </w:r>
      <w:r>
        <w:rPr>
          <w:rFonts w:ascii="Times New Roman" w:hAnsi="Times New Roman" w:cs="Times New Roman"/>
          <w:sz w:val="28"/>
          <w:szCs w:val="28"/>
        </w:rPr>
        <w:t>єднанням.</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п</w:t>
      </w:r>
      <w:r>
        <w:rPr>
          <w:rStyle w:val="a5"/>
          <w:rFonts w:ascii="Times New Roman" w:hAnsi="Times New Roman" w:cs="Times New Roman"/>
          <w:b w:val="0"/>
          <w:bCs w:val="0"/>
          <w:sz w:val="28"/>
          <w:szCs w:val="28"/>
        </w:rPr>
        <w:t>ідтримка українського законодавства:</w:t>
      </w:r>
      <w:r>
        <w:rPr>
          <w:rFonts w:ascii="Times New Roman" w:hAnsi="Times New Roman" w:cs="Times New Roman"/>
          <w:sz w:val="28"/>
          <w:szCs w:val="28"/>
        </w:rPr>
        <w:t xml:space="preserve"> </w:t>
      </w:r>
      <w:r>
        <w:rPr>
          <w:rFonts w:ascii="Times New Roman" w:hAnsi="Times New Roman" w:cs="Times New Roman"/>
          <w:sz w:val="28"/>
          <w:szCs w:val="28"/>
          <w:lang w:val="uk-UA"/>
        </w:rPr>
        <w:t>с</w:t>
      </w:r>
      <w:r>
        <w:rPr>
          <w:rFonts w:ascii="Times New Roman" w:hAnsi="Times New Roman" w:cs="Times New Roman"/>
          <w:sz w:val="28"/>
          <w:szCs w:val="28"/>
        </w:rPr>
        <w:t>истема регулярно оновлюється з урахуванням змін в українському законодавстві, що гарантує її відповідність вимогам податкової та інших державних органів.</w:t>
      </w:r>
    </w:p>
    <w:p w:rsidR="00AD4F25" w:rsidRDefault="0044026D">
      <w:pPr>
        <w:pStyle w:val="ae"/>
        <w:spacing w:beforeAutospacing="0" w:afterAutospacing="0"/>
        <w:ind w:firstLineChars="200" w:firstLine="560"/>
        <w:jc w:val="both"/>
        <w:rPr>
          <w:sz w:val="28"/>
          <w:szCs w:val="28"/>
          <w:lang w:val="ru-RU"/>
        </w:rPr>
      </w:pPr>
      <w:r>
        <w:rPr>
          <w:rStyle w:val="a5"/>
          <w:b w:val="0"/>
          <w:bCs w:val="0"/>
          <w:sz w:val="28"/>
          <w:szCs w:val="28"/>
          <w:lang w:val="ru-RU"/>
        </w:rPr>
        <w:t xml:space="preserve">Переваги використання </w:t>
      </w:r>
      <w:r>
        <w:rPr>
          <w:rStyle w:val="a5"/>
          <w:b w:val="0"/>
          <w:bCs w:val="0"/>
          <w:sz w:val="28"/>
          <w:szCs w:val="28"/>
        </w:rPr>
        <w:t>A</w:t>
      </w:r>
      <w:r>
        <w:rPr>
          <w:rStyle w:val="a5"/>
          <w:b w:val="0"/>
          <w:bCs w:val="0"/>
          <w:sz w:val="28"/>
          <w:szCs w:val="28"/>
          <w:lang w:val="ru-RU"/>
        </w:rPr>
        <w:t>5.</w:t>
      </w:r>
      <w:r>
        <w:rPr>
          <w:rStyle w:val="a5"/>
          <w:b w:val="0"/>
          <w:bCs w:val="0"/>
          <w:sz w:val="28"/>
          <w:szCs w:val="28"/>
        </w:rPr>
        <w:t>ERP</w:t>
      </w:r>
      <w:r>
        <w:rPr>
          <w:rStyle w:val="a5"/>
          <w:b w:val="0"/>
          <w:bCs w:val="0"/>
          <w:sz w:val="28"/>
          <w:szCs w:val="28"/>
          <w:lang w:val="ru-RU"/>
        </w:rPr>
        <w:t>:</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з</w:t>
      </w:r>
      <w:r>
        <w:rPr>
          <w:rStyle w:val="a5"/>
          <w:rFonts w:ascii="Times New Roman" w:hAnsi="Times New Roman" w:cs="Times New Roman"/>
          <w:b w:val="0"/>
          <w:bCs w:val="0"/>
          <w:sz w:val="28"/>
          <w:szCs w:val="28"/>
        </w:rPr>
        <w:t>більшення ефективності бізнес</w:t>
      </w:r>
      <w:r>
        <w:rPr>
          <w:rStyle w:val="a5"/>
          <w:rFonts w:ascii="Times New Roman" w:hAnsi="Times New Roman" w:cs="Times New Roman"/>
          <w:b w:val="0"/>
          <w:bCs w:val="0"/>
          <w:sz w:val="28"/>
          <w:szCs w:val="28"/>
          <w:lang w:val="uk-UA"/>
        </w:rPr>
        <w:t>-</w:t>
      </w:r>
      <w:r>
        <w:rPr>
          <w:rStyle w:val="a5"/>
          <w:rFonts w:ascii="Times New Roman" w:hAnsi="Times New Roman" w:cs="Times New Roman"/>
          <w:b w:val="0"/>
          <w:bCs w:val="0"/>
          <w:sz w:val="28"/>
          <w:szCs w:val="28"/>
        </w:rPr>
        <w:t>процесів:</w:t>
      </w:r>
      <w:r>
        <w:rPr>
          <w:rFonts w:ascii="Times New Roman" w:hAnsi="Times New Roman" w:cs="Times New Roman"/>
          <w:sz w:val="28"/>
          <w:szCs w:val="28"/>
        </w:rPr>
        <w:t xml:space="preserve"> </w:t>
      </w:r>
      <w:r>
        <w:rPr>
          <w:rFonts w:ascii="Times New Roman" w:hAnsi="Times New Roman" w:cs="Times New Roman"/>
          <w:sz w:val="28"/>
          <w:szCs w:val="28"/>
          <w:lang w:val="uk-UA"/>
        </w:rPr>
        <w:t>а</w:t>
      </w:r>
      <w:r>
        <w:rPr>
          <w:rFonts w:ascii="Times New Roman" w:hAnsi="Times New Roman" w:cs="Times New Roman"/>
          <w:sz w:val="28"/>
          <w:szCs w:val="28"/>
        </w:rPr>
        <w:t>втоматизація рутинних операцій дозволяє звільнити співробітників для виконання</w:t>
      </w:r>
      <w:r>
        <w:rPr>
          <w:rFonts w:ascii="Times New Roman" w:hAnsi="Times New Roman" w:cs="Times New Roman"/>
          <w:sz w:val="28"/>
          <w:szCs w:val="28"/>
          <w:lang w:val="uk-UA"/>
        </w:rPr>
        <w:t xml:space="preserve"> </w:t>
      </w:r>
      <w:r>
        <w:rPr>
          <w:rFonts w:ascii="Times New Roman" w:hAnsi="Times New Roman" w:cs="Times New Roman"/>
          <w:sz w:val="28"/>
          <w:szCs w:val="28"/>
        </w:rPr>
        <w:t>складних завдань та скоротити кількість помилок.</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покращення якості прийняття рішень: завд</w:t>
      </w:r>
      <w:r>
        <w:rPr>
          <w:rFonts w:ascii="Times New Roman" w:hAnsi="Times New Roman" w:cs="Times New Roman"/>
          <w:sz w:val="28"/>
          <w:szCs w:val="28"/>
        </w:rPr>
        <w:t>яки доступній та актуальній інформації керівництво може приймати обґрунтовані рішення на основі даних аналітики.</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зниження витрат: автоматизац</w:t>
      </w:r>
      <w:r>
        <w:rPr>
          <w:rFonts w:ascii="Times New Roman" w:hAnsi="Times New Roman" w:cs="Times New Roman"/>
          <w:sz w:val="28"/>
          <w:szCs w:val="28"/>
        </w:rPr>
        <w:t>ія обліку та управління дозволяє скоротити витрати на обслуговування персоналу та придбання додаткового програмного забезпечення.</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п</w:t>
      </w:r>
      <w:r>
        <w:rPr>
          <w:rStyle w:val="a5"/>
          <w:rFonts w:ascii="Times New Roman" w:hAnsi="Times New Roman" w:cs="Times New Roman"/>
          <w:b w:val="0"/>
          <w:bCs w:val="0"/>
          <w:sz w:val="28"/>
          <w:szCs w:val="28"/>
        </w:rPr>
        <w:t>ідвищення прозорості бізнес</w:t>
      </w:r>
      <w:r>
        <w:rPr>
          <w:rStyle w:val="a5"/>
          <w:rFonts w:ascii="Times New Roman" w:hAnsi="Times New Roman" w:cs="Times New Roman"/>
          <w:b w:val="0"/>
          <w:bCs w:val="0"/>
          <w:sz w:val="28"/>
          <w:szCs w:val="28"/>
          <w:lang w:val="uk-UA"/>
        </w:rPr>
        <w:t>-</w:t>
      </w:r>
      <w:r>
        <w:rPr>
          <w:rStyle w:val="a5"/>
          <w:rFonts w:ascii="Times New Roman" w:hAnsi="Times New Roman" w:cs="Times New Roman"/>
          <w:b w:val="0"/>
          <w:bCs w:val="0"/>
          <w:sz w:val="28"/>
          <w:szCs w:val="28"/>
        </w:rPr>
        <w:t>процесів:</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авдяки єдиній системі обліку всі учасники бізнес</w:t>
      </w:r>
      <w:r>
        <w:rPr>
          <w:rFonts w:ascii="Times New Roman" w:hAnsi="Times New Roman" w:cs="Times New Roman"/>
          <w:sz w:val="28"/>
          <w:szCs w:val="28"/>
          <w:lang w:val="uk-UA"/>
        </w:rPr>
        <w:t>-</w:t>
      </w:r>
      <w:r>
        <w:rPr>
          <w:rFonts w:ascii="Times New Roman" w:hAnsi="Times New Roman" w:cs="Times New Roman"/>
          <w:sz w:val="28"/>
          <w:szCs w:val="28"/>
        </w:rPr>
        <w:t>процесів мають доступ до актуальної інформації.</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п</w:t>
      </w:r>
      <w:r>
        <w:rPr>
          <w:rStyle w:val="a5"/>
          <w:rFonts w:ascii="Times New Roman" w:hAnsi="Times New Roman" w:cs="Times New Roman"/>
          <w:b w:val="0"/>
          <w:bCs w:val="0"/>
          <w:sz w:val="28"/>
          <w:szCs w:val="28"/>
        </w:rPr>
        <w:t>ідтримка українського виробника:</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ибираючи A5.ERP, ви підтримуєте вітчизняного виробника програмного забезпечення.</w:t>
      </w:r>
    </w:p>
    <w:p w:rsidR="00AD4F25" w:rsidRDefault="0044026D">
      <w:pPr>
        <w:pStyle w:val="ae"/>
        <w:spacing w:beforeAutospacing="0" w:afterAutospacing="0"/>
        <w:ind w:firstLineChars="200" w:firstLine="560"/>
        <w:jc w:val="both"/>
        <w:rPr>
          <w:sz w:val="28"/>
          <w:szCs w:val="28"/>
          <w:lang w:val="ru-RU"/>
        </w:rPr>
      </w:pPr>
      <w:r>
        <w:rPr>
          <w:sz w:val="28"/>
          <w:szCs w:val="28"/>
        </w:rPr>
        <w:t>A</w:t>
      </w:r>
      <w:r>
        <w:rPr>
          <w:sz w:val="28"/>
          <w:szCs w:val="28"/>
          <w:lang w:val="ru-RU"/>
        </w:rPr>
        <w:t>5.</w:t>
      </w:r>
      <w:r>
        <w:rPr>
          <w:sz w:val="28"/>
          <w:szCs w:val="28"/>
        </w:rPr>
        <w:t>ERP</w:t>
      </w:r>
      <w:r>
        <w:rPr>
          <w:sz w:val="28"/>
          <w:szCs w:val="28"/>
          <w:lang w:val="ru-RU"/>
        </w:rPr>
        <w:t xml:space="preserve"> підходить для підприємств різного розміру та сфер діяльності: виробничих підприємств, торгових компаній, сервісних організацій тощо. Система буде корисна як для малого бізнесу, так і для великих корпорацій.</w:t>
      </w:r>
    </w:p>
    <w:p w:rsidR="00AD4F25" w:rsidRDefault="0044026D">
      <w:pPr>
        <w:pStyle w:val="ae"/>
        <w:spacing w:beforeAutospacing="0" w:afterAutospacing="0"/>
        <w:ind w:firstLineChars="200" w:firstLine="560"/>
        <w:jc w:val="both"/>
        <w:rPr>
          <w:sz w:val="28"/>
          <w:szCs w:val="28"/>
          <w:lang w:val="ru-RU"/>
        </w:rPr>
      </w:pPr>
      <w:r>
        <w:rPr>
          <w:sz w:val="28"/>
          <w:szCs w:val="28"/>
        </w:rPr>
        <w:t>A</w:t>
      </w:r>
      <w:r>
        <w:rPr>
          <w:sz w:val="28"/>
          <w:szCs w:val="28"/>
          <w:lang w:val="ru-RU"/>
        </w:rPr>
        <w:t>5.</w:t>
      </w:r>
      <w:r>
        <w:rPr>
          <w:sz w:val="28"/>
          <w:szCs w:val="28"/>
        </w:rPr>
        <w:t>ERP</w:t>
      </w:r>
      <w:r>
        <w:rPr>
          <w:sz w:val="28"/>
          <w:szCs w:val="28"/>
          <w:lang w:val="ru-RU"/>
        </w:rPr>
        <w:t xml:space="preserve"> </w:t>
      </w:r>
      <w:r>
        <w:rPr>
          <w:sz w:val="28"/>
          <w:szCs w:val="28"/>
          <w:lang w:val="uk-UA"/>
        </w:rPr>
        <w:t>–</w:t>
      </w:r>
      <w:r>
        <w:rPr>
          <w:sz w:val="28"/>
          <w:szCs w:val="28"/>
          <w:lang w:val="ru-RU"/>
        </w:rPr>
        <w:t xml:space="preserve"> це сучасне та ефективне рішення для автоматизації бізнес</w:t>
      </w:r>
      <w:r>
        <w:rPr>
          <w:sz w:val="28"/>
          <w:szCs w:val="28"/>
          <w:lang w:val="uk-UA"/>
        </w:rPr>
        <w:t>-</w:t>
      </w:r>
      <w:r>
        <w:rPr>
          <w:sz w:val="28"/>
          <w:szCs w:val="28"/>
          <w:lang w:val="ru-RU"/>
        </w:rPr>
        <w:t>процесів. Завдяки своїм можливостям та гнучкості, вона може стати незамінним інструментом для будь</w:t>
      </w:r>
      <w:r>
        <w:rPr>
          <w:sz w:val="28"/>
          <w:szCs w:val="28"/>
          <w:lang w:val="uk-UA"/>
        </w:rPr>
        <w:t>-</w:t>
      </w:r>
      <w:r>
        <w:rPr>
          <w:sz w:val="28"/>
          <w:szCs w:val="28"/>
          <w:lang w:val="ru-RU"/>
        </w:rPr>
        <w:t>якого підприємства, яке прагне підвищити свою ефективність та конкурентоспроможність.</w:t>
      </w:r>
    </w:p>
    <w:p w:rsidR="00AD4F25" w:rsidRDefault="00AD4F25">
      <w:pPr>
        <w:pStyle w:val="ae"/>
        <w:spacing w:beforeAutospacing="0" w:afterAutospacing="0"/>
        <w:ind w:firstLineChars="200" w:firstLine="560"/>
        <w:jc w:val="both"/>
        <w:rPr>
          <w:sz w:val="28"/>
          <w:szCs w:val="28"/>
          <w:lang w:val="ru-RU"/>
        </w:rPr>
      </w:pPr>
    </w:p>
    <w:p w:rsidR="00AD4F25" w:rsidRDefault="0044026D">
      <w:pPr>
        <w:pStyle w:val="ae"/>
        <w:spacing w:beforeAutospacing="0" w:afterAutospacing="0"/>
        <w:ind w:firstLineChars="200" w:firstLine="480"/>
        <w:jc w:val="center"/>
      </w:pPr>
      <w:r>
        <w:rPr>
          <w:noProof/>
          <w:lang w:val="uk-UA" w:eastAsia="uk-UA"/>
        </w:rPr>
        <w:drawing>
          <wp:inline distT="0" distB="0" distL="114300" distR="114300">
            <wp:extent cx="5436235" cy="1999615"/>
            <wp:effectExtent l="0" t="0" r="4445" b="12065"/>
            <wp:docPr id="23"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9"/>
                    <pic:cNvPicPr>
                      <a:picLocks noChangeAspect="1"/>
                    </pic:cNvPicPr>
                  </pic:nvPicPr>
                  <pic:blipFill>
                    <a:blip r:embed="rId14"/>
                    <a:stretch>
                      <a:fillRect/>
                    </a:stretch>
                  </pic:blipFill>
                  <pic:spPr>
                    <a:xfrm>
                      <a:off x="0" y="0"/>
                      <a:ext cx="5436235" cy="1999615"/>
                    </a:xfrm>
                    <a:prstGeom prst="rect">
                      <a:avLst/>
                    </a:prstGeom>
                    <a:noFill/>
                    <a:ln>
                      <a:noFill/>
                    </a:ln>
                  </pic:spPr>
                </pic:pic>
              </a:graphicData>
            </a:graphic>
          </wp:inline>
        </w:drawing>
      </w:r>
    </w:p>
    <w:p w:rsidR="00AD4F25" w:rsidRDefault="0044026D">
      <w:pPr>
        <w:ind w:firstLineChars="200" w:firstLine="560"/>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Рисунок 2.1 </w:t>
      </w:r>
      <w:r>
        <w:rPr>
          <w:rFonts w:ascii="Times New Roman" w:hAnsi="Times New Roman" w:cs="Times New Roman"/>
          <w:sz w:val="26"/>
          <w:szCs w:val="26"/>
          <w:lang w:val="uk-UA" w:eastAsia="zh-CN" w:bidi="ar"/>
        </w:rPr>
        <w:t>–</w:t>
      </w:r>
      <w:r>
        <w:rPr>
          <w:rFonts w:ascii="Times New Roman" w:eastAsia="SimSun" w:hAnsi="Times New Roman" w:cs="Times New Roman"/>
          <w:sz w:val="26"/>
          <w:szCs w:val="26"/>
          <w:lang w:val="en-US" w:eastAsia="zh-CN" w:bidi="ar"/>
        </w:rPr>
        <w:t xml:space="preserve"> </w:t>
      </w:r>
      <w:r>
        <w:rPr>
          <w:rFonts w:ascii="Times New Roman" w:hAnsi="Times New Roman" w:cs="Times New Roman"/>
          <w:sz w:val="28"/>
          <w:szCs w:val="28"/>
          <w:lang w:val="uk-UA"/>
        </w:rPr>
        <w:t>І</w:t>
      </w:r>
      <w:r>
        <w:rPr>
          <w:rFonts w:ascii="Times New Roman" w:hAnsi="Times New Roman" w:cs="Times New Roman"/>
          <w:sz w:val="28"/>
          <w:szCs w:val="28"/>
        </w:rPr>
        <w:t>нтерфейс</w:t>
      </w:r>
      <w:r>
        <w:rPr>
          <w:rFonts w:ascii="Times New Roman" w:hAnsi="Times New Roman" w:cs="Times New Roman"/>
          <w:sz w:val="28"/>
          <w:szCs w:val="28"/>
          <w:lang w:val="uk-UA"/>
        </w:rPr>
        <w:t xml:space="preserve"> інформаційно-аналітичної системи </w:t>
      </w:r>
      <w:r>
        <w:rPr>
          <w:rFonts w:ascii="Times New Roman" w:hAnsi="Times New Roman" w:cs="Times New Roman"/>
          <w:sz w:val="28"/>
          <w:szCs w:val="28"/>
          <w:lang w:val="en-US"/>
        </w:rPr>
        <w:t>A5.ERP</w:t>
      </w:r>
    </w:p>
    <w:p w:rsidR="00AD4F25" w:rsidRDefault="0044026D">
      <w:pPr>
        <w:ind w:firstLineChars="200" w:firstLine="56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Джерело:  </w:t>
      </w:r>
      <w:r>
        <w:rPr>
          <w:rFonts w:ascii="Times New Roman" w:hAnsi="Times New Roman" w:cs="Times New Roman"/>
          <w:sz w:val="28"/>
          <w:szCs w:val="28"/>
          <w:lang w:val="en-US"/>
        </w:rPr>
        <w:t>[</w:t>
      </w:r>
      <w:r>
        <w:rPr>
          <w:rFonts w:ascii="Times New Roman" w:hAnsi="Times New Roman" w:cs="Times New Roman"/>
          <w:sz w:val="28"/>
          <w:szCs w:val="28"/>
          <w:lang w:val="uk-UA"/>
        </w:rPr>
        <w:t>11, 20</w:t>
      </w:r>
      <w:r>
        <w:rPr>
          <w:rFonts w:ascii="Times New Roman" w:hAnsi="Times New Roman" w:cs="Times New Roman"/>
          <w:sz w:val="28"/>
          <w:szCs w:val="28"/>
          <w:lang w:val="en-US"/>
        </w:rPr>
        <w:t>]</w:t>
      </w:r>
    </w:p>
    <w:p w:rsidR="00AD4F25" w:rsidRDefault="00AD4F25">
      <w:pPr>
        <w:ind w:firstLineChars="200" w:firstLine="560"/>
        <w:jc w:val="both"/>
        <w:rPr>
          <w:rFonts w:ascii="Times New Roman" w:hAnsi="Times New Roman" w:cs="Times New Roman"/>
          <w:sz w:val="28"/>
          <w:szCs w:val="28"/>
          <w:lang w:val="en-US"/>
        </w:rPr>
      </w:pPr>
    </w:p>
    <w:p w:rsidR="00AD4F25" w:rsidRDefault="0044026D">
      <w:pPr>
        <w:pStyle w:val="ae"/>
        <w:spacing w:beforeAutospacing="0" w:afterAutospacing="0"/>
        <w:ind w:firstLineChars="200" w:firstLine="560"/>
        <w:jc w:val="both"/>
        <w:rPr>
          <w:sz w:val="28"/>
          <w:szCs w:val="28"/>
        </w:rPr>
      </w:pPr>
      <w:r>
        <w:rPr>
          <w:sz w:val="28"/>
          <w:szCs w:val="28"/>
        </w:rPr>
        <w:lastRenderedPageBreak/>
        <w:t xml:space="preserve">Perfectum </w:t>
      </w:r>
      <w:r>
        <w:rPr>
          <w:sz w:val="28"/>
          <w:szCs w:val="28"/>
          <w:lang w:val="uk-UA"/>
        </w:rPr>
        <w:t xml:space="preserve"> –</w:t>
      </w:r>
      <w:r>
        <w:rPr>
          <w:sz w:val="28"/>
          <w:szCs w:val="28"/>
        </w:rPr>
        <w:t xml:space="preserve"> це потужна хмарна платформа, яка поєднує в собі функціонал CRM (управління взаємовідносинами з клієнтами) та ERP (планування ресурсів підприємства). Створена для українського ринку, вона швидко завоювала популярність завдяки своїй гнучкості, інтуїтивно зрозумілому інтерфейсу та здатності адаптуватися під потреби різних типів бізнесу.</w:t>
      </w:r>
    </w:p>
    <w:p w:rsidR="00AD4F25" w:rsidRDefault="0044026D">
      <w:pPr>
        <w:pStyle w:val="ae"/>
        <w:spacing w:beforeAutospacing="0" w:afterAutospacing="0"/>
        <w:ind w:firstLineChars="200" w:firstLine="560"/>
        <w:jc w:val="both"/>
        <w:rPr>
          <w:sz w:val="28"/>
          <w:szCs w:val="28"/>
          <w:lang w:val="uk-UA"/>
        </w:rPr>
      </w:pPr>
      <w:r>
        <w:rPr>
          <w:rStyle w:val="a5"/>
          <w:b w:val="0"/>
          <w:bCs w:val="0"/>
          <w:sz w:val="28"/>
          <w:szCs w:val="28"/>
        </w:rPr>
        <w:t>Perfectum</w:t>
      </w:r>
      <w:r>
        <w:rPr>
          <w:rStyle w:val="a5"/>
          <w:b w:val="0"/>
          <w:bCs w:val="0"/>
          <w:sz w:val="28"/>
          <w:szCs w:val="28"/>
          <w:lang w:val="uk-UA"/>
        </w:rPr>
        <w:t xml:space="preserve"> це:</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к</w:t>
      </w:r>
      <w:r>
        <w:rPr>
          <w:rStyle w:val="a5"/>
          <w:rFonts w:ascii="Times New Roman" w:hAnsi="Times New Roman" w:cs="Times New Roman"/>
          <w:b w:val="0"/>
          <w:bCs w:val="0"/>
          <w:sz w:val="28"/>
          <w:szCs w:val="28"/>
        </w:rPr>
        <w:t>омплексне</w:t>
      </w:r>
      <w:r>
        <w:rPr>
          <w:rStyle w:val="a5"/>
          <w:rFonts w:ascii="Times New Roman" w:hAnsi="Times New Roman" w:cs="Times New Roman"/>
          <w:b w:val="0"/>
          <w:bCs w:val="0"/>
          <w:sz w:val="28"/>
          <w:szCs w:val="28"/>
          <w:lang w:val="en-US"/>
        </w:rPr>
        <w:t xml:space="preserve"> </w:t>
      </w:r>
      <w:r>
        <w:rPr>
          <w:rStyle w:val="a5"/>
          <w:rFonts w:ascii="Times New Roman" w:hAnsi="Times New Roman" w:cs="Times New Roman"/>
          <w:b w:val="0"/>
          <w:bCs w:val="0"/>
          <w:sz w:val="28"/>
          <w:szCs w:val="28"/>
        </w:rPr>
        <w:t>рішення</w:t>
      </w:r>
      <w:r>
        <w:rPr>
          <w:rStyle w:val="a5"/>
          <w:rFonts w:ascii="Times New Roman" w:hAnsi="Times New Roman" w:cs="Times New Roman"/>
          <w:b w:val="0"/>
          <w:bCs w:val="0"/>
          <w:sz w:val="28"/>
          <w:szCs w:val="28"/>
          <w:lang w:val="en-US"/>
        </w:rPr>
        <w:t>:</w:t>
      </w:r>
      <w:r>
        <w:rPr>
          <w:rFonts w:ascii="Times New Roman" w:hAnsi="Times New Roman" w:cs="Times New Roman"/>
          <w:sz w:val="28"/>
          <w:szCs w:val="28"/>
          <w:lang w:val="en-US"/>
        </w:rPr>
        <w:t xml:space="preserve"> Perfectum </w:t>
      </w:r>
      <w:r>
        <w:rPr>
          <w:rFonts w:ascii="Times New Roman" w:hAnsi="Times New Roman" w:cs="Times New Roman"/>
          <w:sz w:val="28"/>
          <w:szCs w:val="28"/>
        </w:rPr>
        <w:t>пропонує</w:t>
      </w:r>
      <w:r>
        <w:rPr>
          <w:rFonts w:ascii="Times New Roman" w:hAnsi="Times New Roman" w:cs="Times New Roman"/>
          <w:sz w:val="28"/>
          <w:szCs w:val="28"/>
          <w:lang w:val="en-US"/>
        </w:rPr>
        <w:t xml:space="preserve"> </w:t>
      </w:r>
      <w:r>
        <w:rPr>
          <w:rFonts w:ascii="Times New Roman" w:hAnsi="Times New Roman" w:cs="Times New Roman"/>
          <w:sz w:val="28"/>
          <w:szCs w:val="28"/>
        </w:rPr>
        <w:t>широкий</w:t>
      </w:r>
      <w:r>
        <w:rPr>
          <w:rFonts w:ascii="Times New Roman" w:hAnsi="Times New Roman" w:cs="Times New Roman"/>
          <w:sz w:val="28"/>
          <w:szCs w:val="28"/>
          <w:lang w:val="en-US"/>
        </w:rPr>
        <w:t xml:space="preserve"> </w:t>
      </w:r>
      <w:r>
        <w:rPr>
          <w:rFonts w:ascii="Times New Roman" w:hAnsi="Times New Roman" w:cs="Times New Roman"/>
          <w:sz w:val="28"/>
          <w:szCs w:val="28"/>
        </w:rPr>
        <w:t>спектр</w:t>
      </w:r>
      <w:r>
        <w:rPr>
          <w:rFonts w:ascii="Times New Roman" w:hAnsi="Times New Roman" w:cs="Times New Roman"/>
          <w:sz w:val="28"/>
          <w:szCs w:val="28"/>
          <w:lang w:val="en-US"/>
        </w:rPr>
        <w:t xml:space="preserve"> </w:t>
      </w:r>
      <w:r>
        <w:rPr>
          <w:rFonts w:ascii="Times New Roman" w:hAnsi="Times New Roman" w:cs="Times New Roman"/>
          <w:sz w:val="28"/>
          <w:szCs w:val="28"/>
        </w:rPr>
        <w:t>функціональних</w:t>
      </w:r>
      <w:r>
        <w:rPr>
          <w:rFonts w:ascii="Times New Roman" w:hAnsi="Times New Roman" w:cs="Times New Roman"/>
          <w:sz w:val="28"/>
          <w:szCs w:val="28"/>
          <w:lang w:val="en-US"/>
        </w:rPr>
        <w:t xml:space="preserve"> </w:t>
      </w:r>
      <w:r>
        <w:rPr>
          <w:rFonts w:ascii="Times New Roman" w:hAnsi="Times New Roman" w:cs="Times New Roman"/>
          <w:sz w:val="28"/>
          <w:szCs w:val="28"/>
        </w:rPr>
        <w:t>можливостей</w:t>
      </w:r>
      <w:r>
        <w:rPr>
          <w:rFonts w:ascii="Times New Roman" w:hAnsi="Times New Roman" w:cs="Times New Roman"/>
          <w:sz w:val="28"/>
          <w:szCs w:val="28"/>
          <w:lang w:val="en-US"/>
        </w:rPr>
        <w:t xml:space="preserve">: </w:t>
      </w:r>
      <w:r>
        <w:rPr>
          <w:rFonts w:ascii="Times New Roman" w:hAnsi="Times New Roman" w:cs="Times New Roman"/>
          <w:sz w:val="28"/>
          <w:szCs w:val="28"/>
        </w:rPr>
        <w:t>від</w:t>
      </w:r>
      <w:r>
        <w:rPr>
          <w:rFonts w:ascii="Times New Roman" w:hAnsi="Times New Roman" w:cs="Times New Roman"/>
          <w:sz w:val="28"/>
          <w:szCs w:val="28"/>
          <w:lang w:val="en-US"/>
        </w:rPr>
        <w:t xml:space="preserve"> </w:t>
      </w:r>
      <w:r>
        <w:rPr>
          <w:rFonts w:ascii="Times New Roman" w:hAnsi="Times New Roman" w:cs="Times New Roman"/>
          <w:sz w:val="28"/>
          <w:szCs w:val="28"/>
        </w:rPr>
        <w:t>управління</w:t>
      </w:r>
      <w:r>
        <w:rPr>
          <w:rFonts w:ascii="Times New Roman" w:hAnsi="Times New Roman" w:cs="Times New Roman"/>
          <w:sz w:val="28"/>
          <w:szCs w:val="28"/>
          <w:lang w:val="en-US"/>
        </w:rPr>
        <w:t xml:space="preserve"> </w:t>
      </w:r>
      <w:r>
        <w:rPr>
          <w:rFonts w:ascii="Times New Roman" w:hAnsi="Times New Roman" w:cs="Times New Roman"/>
          <w:sz w:val="28"/>
          <w:szCs w:val="28"/>
        </w:rPr>
        <w:t>продажами</w:t>
      </w:r>
      <w:r>
        <w:rPr>
          <w:rFonts w:ascii="Times New Roman" w:hAnsi="Times New Roman" w:cs="Times New Roman"/>
          <w:sz w:val="28"/>
          <w:szCs w:val="28"/>
          <w:lang w:val="en-US"/>
        </w:rPr>
        <w:t xml:space="preserve"> </w:t>
      </w:r>
      <w:r>
        <w:rPr>
          <w:rFonts w:ascii="Times New Roman" w:hAnsi="Times New Roman" w:cs="Times New Roman"/>
          <w:sz w:val="28"/>
          <w:szCs w:val="28"/>
        </w:rPr>
        <w:t>та</w:t>
      </w:r>
      <w:r>
        <w:rPr>
          <w:rFonts w:ascii="Times New Roman" w:hAnsi="Times New Roman" w:cs="Times New Roman"/>
          <w:sz w:val="28"/>
          <w:szCs w:val="28"/>
          <w:lang w:val="en-US"/>
        </w:rPr>
        <w:t xml:space="preserve"> </w:t>
      </w:r>
      <w:r>
        <w:rPr>
          <w:rFonts w:ascii="Times New Roman" w:hAnsi="Times New Roman" w:cs="Times New Roman"/>
          <w:sz w:val="28"/>
          <w:szCs w:val="28"/>
        </w:rPr>
        <w:t>маркетингу</w:t>
      </w:r>
      <w:r>
        <w:rPr>
          <w:rFonts w:ascii="Times New Roman" w:hAnsi="Times New Roman" w:cs="Times New Roman"/>
          <w:sz w:val="28"/>
          <w:szCs w:val="28"/>
          <w:lang w:val="en-US"/>
        </w:rPr>
        <w:t xml:space="preserve"> </w:t>
      </w:r>
      <w:r>
        <w:rPr>
          <w:rFonts w:ascii="Times New Roman" w:hAnsi="Times New Roman" w:cs="Times New Roman"/>
          <w:sz w:val="28"/>
          <w:szCs w:val="28"/>
        </w:rPr>
        <w:t>до</w:t>
      </w:r>
      <w:r>
        <w:rPr>
          <w:rFonts w:ascii="Times New Roman" w:hAnsi="Times New Roman" w:cs="Times New Roman"/>
          <w:sz w:val="28"/>
          <w:szCs w:val="28"/>
          <w:lang w:val="en-US"/>
        </w:rPr>
        <w:t xml:space="preserve"> </w:t>
      </w:r>
      <w:r>
        <w:rPr>
          <w:rFonts w:ascii="Times New Roman" w:hAnsi="Times New Roman" w:cs="Times New Roman"/>
          <w:sz w:val="28"/>
          <w:szCs w:val="28"/>
        </w:rPr>
        <w:t>обліку</w:t>
      </w:r>
      <w:r>
        <w:rPr>
          <w:rFonts w:ascii="Times New Roman" w:hAnsi="Times New Roman" w:cs="Times New Roman"/>
          <w:sz w:val="28"/>
          <w:szCs w:val="28"/>
          <w:lang w:val="en-US"/>
        </w:rPr>
        <w:t xml:space="preserve"> </w:t>
      </w:r>
      <w:r>
        <w:rPr>
          <w:rFonts w:ascii="Times New Roman" w:hAnsi="Times New Roman" w:cs="Times New Roman"/>
          <w:sz w:val="28"/>
          <w:szCs w:val="28"/>
        </w:rPr>
        <w:t>та</w:t>
      </w:r>
      <w:r>
        <w:rPr>
          <w:rFonts w:ascii="Times New Roman" w:hAnsi="Times New Roman" w:cs="Times New Roman"/>
          <w:sz w:val="28"/>
          <w:szCs w:val="28"/>
          <w:lang w:val="en-US"/>
        </w:rPr>
        <w:t xml:space="preserve"> </w:t>
      </w:r>
      <w:r>
        <w:rPr>
          <w:rFonts w:ascii="Times New Roman" w:hAnsi="Times New Roman" w:cs="Times New Roman"/>
          <w:sz w:val="28"/>
          <w:szCs w:val="28"/>
        </w:rPr>
        <w:t>аналітики</w:t>
      </w:r>
      <w:r>
        <w:rPr>
          <w:rFonts w:ascii="Times New Roman" w:hAnsi="Times New Roman" w:cs="Times New Roman"/>
          <w:sz w:val="28"/>
          <w:szCs w:val="28"/>
          <w:lang w:val="en-US"/>
        </w:rPr>
        <w:t xml:space="preserve">. </w:t>
      </w:r>
      <w:r>
        <w:rPr>
          <w:rFonts w:ascii="Times New Roman" w:hAnsi="Times New Roman" w:cs="Times New Roman"/>
          <w:sz w:val="28"/>
          <w:szCs w:val="28"/>
        </w:rPr>
        <w:t>Це дозволяє об</w:t>
      </w:r>
      <w:r>
        <w:rPr>
          <w:rFonts w:ascii="Times New Roman" w:hAnsi="Times New Roman" w:cs="Times New Roman"/>
          <w:sz w:val="28"/>
          <w:szCs w:val="28"/>
          <w:lang w:val="uk-UA"/>
        </w:rPr>
        <w:t>’</w:t>
      </w:r>
      <w:r>
        <w:rPr>
          <w:rFonts w:ascii="Times New Roman" w:hAnsi="Times New Roman" w:cs="Times New Roman"/>
          <w:sz w:val="28"/>
          <w:szCs w:val="28"/>
        </w:rPr>
        <w:t>єднати всі бізнес</w:t>
      </w:r>
      <w:r>
        <w:rPr>
          <w:rFonts w:ascii="Times New Roman" w:hAnsi="Times New Roman" w:cs="Times New Roman"/>
          <w:sz w:val="28"/>
          <w:szCs w:val="28"/>
          <w:lang w:val="uk-UA"/>
        </w:rPr>
        <w:t>-</w:t>
      </w:r>
      <w:r>
        <w:rPr>
          <w:rFonts w:ascii="Times New Roman" w:hAnsi="Times New Roman" w:cs="Times New Roman"/>
          <w:sz w:val="28"/>
          <w:szCs w:val="28"/>
        </w:rPr>
        <w:t>процеси в єдину систему, підвищуючи їх ефективність.</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х</w:t>
      </w:r>
      <w:r>
        <w:rPr>
          <w:rStyle w:val="a5"/>
          <w:rFonts w:ascii="Times New Roman" w:hAnsi="Times New Roman" w:cs="Times New Roman"/>
          <w:b w:val="0"/>
          <w:bCs w:val="0"/>
          <w:sz w:val="28"/>
          <w:szCs w:val="28"/>
        </w:rPr>
        <w:t>марна технологія:</w:t>
      </w:r>
      <w:r>
        <w:rPr>
          <w:rFonts w:ascii="Times New Roman" w:hAnsi="Times New Roman" w:cs="Times New Roman"/>
          <w:sz w:val="28"/>
          <w:szCs w:val="28"/>
        </w:rPr>
        <w:t xml:space="preserve"> </w:t>
      </w:r>
      <w:r>
        <w:rPr>
          <w:rFonts w:ascii="Times New Roman" w:hAnsi="Times New Roman" w:cs="Times New Roman"/>
          <w:sz w:val="28"/>
          <w:szCs w:val="28"/>
          <w:lang w:val="uk-UA"/>
        </w:rPr>
        <w:t>д</w:t>
      </w:r>
      <w:r>
        <w:rPr>
          <w:rFonts w:ascii="Times New Roman" w:hAnsi="Times New Roman" w:cs="Times New Roman"/>
          <w:sz w:val="28"/>
          <w:szCs w:val="28"/>
        </w:rPr>
        <w:t>оступ до системи можливий з будь</w:t>
      </w:r>
      <w:r>
        <w:rPr>
          <w:rFonts w:ascii="Times New Roman" w:hAnsi="Times New Roman" w:cs="Times New Roman"/>
          <w:sz w:val="28"/>
          <w:szCs w:val="28"/>
          <w:lang w:val="uk-UA"/>
        </w:rPr>
        <w:t>-</w:t>
      </w:r>
      <w:r>
        <w:rPr>
          <w:rFonts w:ascii="Times New Roman" w:hAnsi="Times New Roman" w:cs="Times New Roman"/>
          <w:sz w:val="28"/>
          <w:szCs w:val="28"/>
        </w:rPr>
        <w:t>якого пристрою з інтернет</w:t>
      </w:r>
      <w:r>
        <w:rPr>
          <w:rFonts w:ascii="Times New Roman" w:hAnsi="Times New Roman" w:cs="Times New Roman"/>
          <w:sz w:val="28"/>
          <w:szCs w:val="28"/>
          <w:lang w:val="uk-UA"/>
        </w:rPr>
        <w:t>-</w:t>
      </w:r>
      <w:r>
        <w:rPr>
          <w:rFonts w:ascii="Times New Roman" w:hAnsi="Times New Roman" w:cs="Times New Roman"/>
          <w:sz w:val="28"/>
          <w:szCs w:val="28"/>
        </w:rPr>
        <w:t>з</w:t>
      </w:r>
      <w:r>
        <w:rPr>
          <w:rFonts w:ascii="Times New Roman" w:hAnsi="Times New Roman" w:cs="Times New Roman"/>
          <w:sz w:val="28"/>
          <w:szCs w:val="28"/>
          <w:lang w:val="uk-UA"/>
        </w:rPr>
        <w:t>’</w:t>
      </w:r>
      <w:r>
        <w:rPr>
          <w:rFonts w:ascii="Times New Roman" w:hAnsi="Times New Roman" w:cs="Times New Roman"/>
          <w:sz w:val="28"/>
          <w:szCs w:val="28"/>
        </w:rPr>
        <w:t xml:space="preserve">єднанням. </w:t>
      </w:r>
      <w:r>
        <w:rPr>
          <w:rFonts w:ascii="Times New Roman" w:hAnsi="Times New Roman" w:cs="Times New Roman"/>
          <w:sz w:val="28"/>
          <w:szCs w:val="28"/>
          <w:lang w:val="uk-UA"/>
        </w:rPr>
        <w:t>Ц</w:t>
      </w:r>
      <w:r>
        <w:rPr>
          <w:rFonts w:ascii="Times New Roman" w:hAnsi="Times New Roman" w:cs="Times New Roman"/>
          <w:sz w:val="28"/>
          <w:szCs w:val="28"/>
        </w:rPr>
        <w:t>е забезпечує гнучкість роботи та дозволяє завжди мати під рукою актуальну інформацію про бізнес</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інтуїтивний інтерфейс:</w:t>
      </w:r>
      <w:r>
        <w:rPr>
          <w:rFonts w:ascii="Times New Roman" w:hAnsi="Times New Roman" w:cs="Times New Roman"/>
          <w:sz w:val="28"/>
          <w:szCs w:val="28"/>
          <w:lang w:val="uk-UA"/>
        </w:rPr>
        <w:t xml:space="preserve"> навіть користувачі без спеціальних знань можуть швидко освоїти систему завдяки простому та зрозумілому інтерфейсу;</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гнучкість налаштувань:</w:t>
      </w:r>
      <w:r>
        <w:rPr>
          <w:rFonts w:ascii="Times New Roman" w:hAnsi="Times New Roman" w:cs="Times New Roman"/>
          <w:sz w:val="28"/>
          <w:szCs w:val="28"/>
          <w:lang w:val="uk-UA"/>
        </w:rPr>
        <w:t xml:space="preserve"> </w:t>
      </w:r>
      <w:r>
        <w:rPr>
          <w:rFonts w:ascii="Times New Roman" w:hAnsi="Times New Roman" w:cs="Times New Roman"/>
          <w:sz w:val="28"/>
          <w:szCs w:val="28"/>
        </w:rPr>
        <w:t>Perfectum</w:t>
      </w:r>
      <w:r>
        <w:rPr>
          <w:rFonts w:ascii="Times New Roman" w:hAnsi="Times New Roman" w:cs="Times New Roman"/>
          <w:sz w:val="28"/>
          <w:szCs w:val="28"/>
          <w:lang w:val="uk-UA"/>
        </w:rPr>
        <w:t xml:space="preserve"> легко адаптується під потреби будь-якого бізнесу. </w:t>
      </w:r>
      <w:r>
        <w:rPr>
          <w:rFonts w:ascii="Times New Roman" w:hAnsi="Times New Roman" w:cs="Times New Roman"/>
          <w:sz w:val="28"/>
          <w:szCs w:val="28"/>
        </w:rPr>
        <w:t>Ви можете налаштувати систему під свої власні процеси та вимоги</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і</w:t>
      </w:r>
      <w:r>
        <w:rPr>
          <w:rStyle w:val="a5"/>
          <w:rFonts w:ascii="Times New Roman" w:hAnsi="Times New Roman" w:cs="Times New Roman"/>
          <w:b w:val="0"/>
          <w:bCs w:val="0"/>
          <w:sz w:val="28"/>
          <w:szCs w:val="28"/>
        </w:rPr>
        <w:t>нтеграція:</w:t>
      </w:r>
      <w:r>
        <w:rPr>
          <w:rFonts w:ascii="Times New Roman" w:hAnsi="Times New Roman" w:cs="Times New Roman"/>
          <w:sz w:val="28"/>
          <w:szCs w:val="28"/>
        </w:rPr>
        <w:t xml:space="preserve"> </w:t>
      </w:r>
      <w:r>
        <w:rPr>
          <w:rFonts w:ascii="Times New Roman" w:hAnsi="Times New Roman" w:cs="Times New Roman"/>
          <w:sz w:val="28"/>
          <w:szCs w:val="28"/>
          <w:lang w:val="uk-UA"/>
        </w:rPr>
        <w:t>с</w:t>
      </w:r>
      <w:r>
        <w:rPr>
          <w:rFonts w:ascii="Times New Roman" w:hAnsi="Times New Roman" w:cs="Times New Roman"/>
          <w:sz w:val="28"/>
          <w:szCs w:val="28"/>
        </w:rPr>
        <w:t>истема легко інтегрується з іншими програмними продуктами, що дозволяє використовувати її разом з вже рішеннями</w:t>
      </w:r>
      <w:r>
        <w:rPr>
          <w:rFonts w:cs="Times New Roman"/>
          <w:sz w:val="28"/>
          <w:szCs w:val="28"/>
          <w:lang w:val="uk-UA"/>
        </w:rPr>
        <w:t>, які існують</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cs="Times New Roman"/>
          <w:b w:val="0"/>
          <w:bCs w:val="0"/>
          <w:sz w:val="28"/>
          <w:szCs w:val="28"/>
          <w:lang w:val="uk-UA"/>
        </w:rPr>
        <w:t>–</w:t>
      </w:r>
      <w:r>
        <w:rPr>
          <w:rStyle w:val="a5"/>
          <w:rFonts w:ascii="Times New Roman" w:hAnsi="Times New Roman" w:cs="Times New Roman"/>
          <w:b w:val="0"/>
          <w:bCs w:val="0"/>
          <w:sz w:val="28"/>
          <w:szCs w:val="28"/>
          <w:lang w:val="uk-UA"/>
        </w:rPr>
        <w:t xml:space="preserve"> підтримка української мови:</w:t>
      </w:r>
      <w:r>
        <w:rPr>
          <w:rFonts w:ascii="Times New Roman" w:hAnsi="Times New Roman" w:cs="Times New Roman"/>
          <w:sz w:val="28"/>
          <w:szCs w:val="28"/>
          <w:lang w:val="uk-UA"/>
        </w:rPr>
        <w:t xml:space="preserve"> </w:t>
      </w:r>
      <w:r>
        <w:rPr>
          <w:rFonts w:ascii="Times New Roman" w:hAnsi="Times New Roman" w:cs="Times New Roman"/>
          <w:sz w:val="28"/>
          <w:szCs w:val="28"/>
        </w:rPr>
        <w:t>Perfectum</w:t>
      </w:r>
      <w:r>
        <w:rPr>
          <w:rFonts w:ascii="Times New Roman" w:hAnsi="Times New Roman" w:cs="Times New Roman"/>
          <w:sz w:val="28"/>
          <w:szCs w:val="28"/>
          <w:lang w:val="uk-UA"/>
        </w:rPr>
        <w:t xml:space="preserve"> розроблена з урахуванням специфіки українського бізнесу і має повну локалізацію.</w:t>
      </w:r>
    </w:p>
    <w:p w:rsidR="00AD4F25" w:rsidRDefault="0044026D">
      <w:pPr>
        <w:pStyle w:val="ae"/>
        <w:spacing w:beforeAutospacing="0" w:afterAutospacing="0"/>
        <w:ind w:firstLineChars="200" w:firstLine="560"/>
        <w:jc w:val="both"/>
        <w:rPr>
          <w:sz w:val="28"/>
          <w:szCs w:val="28"/>
          <w:lang w:val="uk-UA"/>
        </w:rPr>
      </w:pPr>
      <w:r>
        <w:rPr>
          <w:rStyle w:val="a5"/>
          <w:b w:val="0"/>
          <w:bCs w:val="0"/>
          <w:sz w:val="28"/>
          <w:szCs w:val="28"/>
          <w:lang w:val="uk-UA"/>
        </w:rPr>
        <w:t xml:space="preserve">Основні функціональні можливості </w:t>
      </w:r>
      <w:r>
        <w:rPr>
          <w:rStyle w:val="a5"/>
          <w:b w:val="0"/>
          <w:bCs w:val="0"/>
          <w:sz w:val="28"/>
          <w:szCs w:val="28"/>
        </w:rPr>
        <w:t>Perfectum</w:t>
      </w:r>
      <w:r>
        <w:rPr>
          <w:rStyle w:val="a5"/>
          <w:b w:val="0"/>
          <w:bCs w:val="0"/>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управління продажами:</w:t>
      </w:r>
      <w:r>
        <w:rPr>
          <w:rFonts w:ascii="Times New Roman" w:hAnsi="Times New Roman" w:cs="Times New Roman"/>
          <w:sz w:val="28"/>
          <w:szCs w:val="28"/>
          <w:lang w:val="uk-UA"/>
        </w:rPr>
        <w:t xml:space="preserve"> відстеже</w:t>
      </w:r>
      <w:r>
        <w:rPr>
          <w:rFonts w:cs="Times New Roman"/>
          <w:sz w:val="28"/>
          <w:szCs w:val="28"/>
          <w:lang w:val="uk-UA"/>
        </w:rPr>
        <w:t xml:space="preserve">ння та </w:t>
      </w:r>
      <w:r>
        <w:rPr>
          <w:rFonts w:ascii="Times New Roman" w:hAnsi="Times New Roman" w:cs="Times New Roman"/>
          <w:sz w:val="28"/>
          <w:szCs w:val="28"/>
          <w:lang w:val="uk-UA"/>
        </w:rPr>
        <w:t>укладання угод, управління клієнтською базою;</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м</w:t>
      </w:r>
      <w:r>
        <w:rPr>
          <w:rStyle w:val="a5"/>
          <w:rFonts w:ascii="Times New Roman" w:hAnsi="Times New Roman" w:cs="Times New Roman"/>
          <w:b w:val="0"/>
          <w:bCs w:val="0"/>
          <w:sz w:val="28"/>
          <w:szCs w:val="28"/>
        </w:rPr>
        <w:t>аркетинг:</w:t>
      </w:r>
      <w:r>
        <w:rPr>
          <w:rFonts w:ascii="Times New Roman" w:hAnsi="Times New Roman" w:cs="Times New Roman"/>
          <w:sz w:val="28"/>
          <w:szCs w:val="28"/>
        </w:rPr>
        <w:t xml:space="preserve"> проведення маркетингових кампаній, аналіз ефективності</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с</w:t>
      </w:r>
      <w:r>
        <w:rPr>
          <w:rStyle w:val="a5"/>
          <w:rFonts w:ascii="Times New Roman" w:hAnsi="Times New Roman" w:cs="Times New Roman"/>
          <w:b w:val="0"/>
          <w:bCs w:val="0"/>
          <w:sz w:val="28"/>
          <w:szCs w:val="28"/>
        </w:rPr>
        <w:t>ервіс:</w:t>
      </w:r>
      <w:r>
        <w:rPr>
          <w:rFonts w:ascii="Times New Roman" w:hAnsi="Times New Roman" w:cs="Times New Roman"/>
          <w:sz w:val="28"/>
          <w:szCs w:val="28"/>
        </w:rPr>
        <w:t xml:space="preserve"> обробка звернень клієнтів, управління сервісними про</w:t>
      </w:r>
      <w:r>
        <w:rPr>
          <w:rFonts w:ascii="Times New Roman" w:hAnsi="Times New Roman" w:cs="Times New Roman"/>
          <w:sz w:val="28"/>
          <w:szCs w:val="28"/>
          <w:lang w:val="uk-UA"/>
        </w:rPr>
        <w:t>є</w:t>
      </w:r>
      <w:r>
        <w:rPr>
          <w:rFonts w:ascii="Times New Roman" w:hAnsi="Times New Roman" w:cs="Times New Roman"/>
          <w:sz w:val="28"/>
          <w:szCs w:val="28"/>
        </w:rPr>
        <w:t>ктами</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у</w:t>
      </w:r>
      <w:r>
        <w:rPr>
          <w:rStyle w:val="a5"/>
          <w:rFonts w:ascii="Times New Roman" w:hAnsi="Times New Roman" w:cs="Times New Roman"/>
          <w:b w:val="0"/>
          <w:bCs w:val="0"/>
          <w:sz w:val="28"/>
          <w:szCs w:val="28"/>
        </w:rPr>
        <w:t>правління про</w:t>
      </w:r>
      <w:r>
        <w:rPr>
          <w:rStyle w:val="a5"/>
          <w:rFonts w:ascii="Times New Roman" w:hAnsi="Times New Roman" w:cs="Times New Roman"/>
          <w:b w:val="0"/>
          <w:bCs w:val="0"/>
          <w:sz w:val="28"/>
          <w:szCs w:val="28"/>
          <w:lang w:val="uk-UA"/>
        </w:rPr>
        <w:t>є</w:t>
      </w:r>
      <w:r>
        <w:rPr>
          <w:rStyle w:val="a5"/>
          <w:rFonts w:ascii="Times New Roman" w:hAnsi="Times New Roman" w:cs="Times New Roman"/>
          <w:b w:val="0"/>
          <w:bCs w:val="0"/>
          <w:sz w:val="28"/>
          <w:szCs w:val="28"/>
        </w:rPr>
        <w:t>ктами:</w:t>
      </w:r>
      <w:r>
        <w:rPr>
          <w:rFonts w:ascii="Times New Roman" w:hAnsi="Times New Roman" w:cs="Times New Roman"/>
          <w:sz w:val="28"/>
          <w:szCs w:val="28"/>
        </w:rPr>
        <w:t xml:space="preserve"> планування, контроль виконання, облік витрат</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о</w:t>
      </w:r>
      <w:r>
        <w:rPr>
          <w:rStyle w:val="a5"/>
          <w:rFonts w:ascii="Times New Roman" w:hAnsi="Times New Roman" w:cs="Times New Roman"/>
          <w:b w:val="0"/>
          <w:bCs w:val="0"/>
          <w:sz w:val="28"/>
          <w:szCs w:val="28"/>
        </w:rPr>
        <w:t>блік:</w:t>
      </w:r>
      <w:r>
        <w:rPr>
          <w:rFonts w:ascii="Times New Roman" w:hAnsi="Times New Roman" w:cs="Times New Roman"/>
          <w:sz w:val="28"/>
          <w:szCs w:val="28"/>
        </w:rPr>
        <w:t xml:space="preserve"> управління запасами, фінансами, бухгалтерський облік</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а</w:t>
      </w:r>
      <w:r>
        <w:rPr>
          <w:rStyle w:val="a5"/>
          <w:rFonts w:ascii="Times New Roman" w:hAnsi="Times New Roman" w:cs="Times New Roman"/>
          <w:b w:val="0"/>
          <w:bCs w:val="0"/>
          <w:sz w:val="28"/>
          <w:szCs w:val="28"/>
        </w:rPr>
        <w:t>налітика:</w:t>
      </w:r>
      <w:r>
        <w:rPr>
          <w:rFonts w:ascii="Times New Roman" w:hAnsi="Times New Roman" w:cs="Times New Roman"/>
          <w:sz w:val="28"/>
          <w:szCs w:val="28"/>
        </w:rPr>
        <w:t xml:space="preserve"> створення звітів, візуалізація даних для прийняття обґрунтованих рішень.</w:t>
      </w:r>
    </w:p>
    <w:p w:rsidR="00AD4F25" w:rsidRDefault="0044026D">
      <w:pPr>
        <w:pStyle w:val="ae"/>
        <w:spacing w:beforeAutospacing="0" w:afterAutospacing="0"/>
        <w:ind w:firstLineChars="200" w:firstLine="560"/>
        <w:jc w:val="both"/>
        <w:rPr>
          <w:rStyle w:val="a5"/>
          <w:b w:val="0"/>
          <w:bCs w:val="0"/>
          <w:sz w:val="28"/>
          <w:szCs w:val="28"/>
          <w:lang w:val="uk-UA"/>
        </w:rPr>
      </w:pPr>
      <w:r>
        <w:rPr>
          <w:rStyle w:val="a5"/>
          <w:b w:val="0"/>
          <w:bCs w:val="0"/>
          <w:sz w:val="28"/>
          <w:szCs w:val="28"/>
          <w:lang w:val="ru-RU"/>
        </w:rPr>
        <w:t xml:space="preserve">Переваги використання </w:t>
      </w:r>
      <w:r>
        <w:rPr>
          <w:rStyle w:val="a5"/>
          <w:b w:val="0"/>
          <w:bCs w:val="0"/>
          <w:sz w:val="28"/>
          <w:szCs w:val="28"/>
        </w:rPr>
        <w:t>Perfectum</w:t>
      </w:r>
      <w:r>
        <w:rPr>
          <w:rStyle w:val="a5"/>
          <w:b w:val="0"/>
          <w:bCs w:val="0"/>
          <w:sz w:val="28"/>
          <w:szCs w:val="28"/>
          <w:lang w:val="ru-RU"/>
        </w:rPr>
        <w:t>:</w:t>
      </w:r>
      <w:r>
        <w:rPr>
          <w:rStyle w:val="a5"/>
          <w:b w:val="0"/>
          <w:bCs w:val="0"/>
          <w:sz w:val="28"/>
          <w:szCs w:val="28"/>
          <w:lang w:val="uk-UA"/>
        </w:rPr>
        <w:t xml:space="preserve"> </w:t>
      </w:r>
    </w:p>
    <w:p w:rsidR="00AD4F25" w:rsidRDefault="0044026D">
      <w:pPr>
        <w:pStyle w:val="ae"/>
        <w:spacing w:beforeAutospacing="0" w:afterAutospacing="0"/>
        <w:ind w:firstLineChars="200" w:firstLine="560"/>
        <w:jc w:val="both"/>
        <w:rPr>
          <w:sz w:val="28"/>
          <w:szCs w:val="28"/>
          <w:lang w:val="uk-UA"/>
        </w:rPr>
      </w:pPr>
      <w:r>
        <w:rPr>
          <w:rStyle w:val="a5"/>
          <w:b w:val="0"/>
          <w:bCs w:val="0"/>
          <w:sz w:val="28"/>
          <w:szCs w:val="28"/>
          <w:lang w:val="uk-UA"/>
        </w:rPr>
        <w:t>– з</w:t>
      </w:r>
      <w:r>
        <w:rPr>
          <w:rStyle w:val="a5"/>
          <w:b w:val="0"/>
          <w:bCs w:val="0"/>
          <w:sz w:val="28"/>
          <w:szCs w:val="28"/>
          <w:lang w:val="ru-RU"/>
        </w:rPr>
        <w:t>більшення продажів:</w:t>
      </w:r>
      <w:r>
        <w:rPr>
          <w:sz w:val="28"/>
          <w:szCs w:val="28"/>
          <w:lang w:val="ru-RU"/>
        </w:rPr>
        <w:t xml:space="preserve"> завдяки ефективному управлінню клієнтами</w:t>
      </w:r>
      <w:r>
        <w:rPr>
          <w:sz w:val="28"/>
          <w:szCs w:val="28"/>
          <w:lang w:val="uk-UA"/>
        </w:rPr>
        <w:t>;</w:t>
      </w:r>
    </w:p>
    <w:p w:rsidR="00AD4F25" w:rsidRDefault="0044026D">
      <w:pPr>
        <w:pStyle w:val="ae"/>
        <w:spacing w:beforeAutospacing="0" w:afterAutospacing="0"/>
        <w:ind w:firstLineChars="200" w:firstLine="560"/>
        <w:jc w:val="both"/>
        <w:rPr>
          <w:sz w:val="28"/>
          <w:szCs w:val="28"/>
          <w:lang w:val="uk-UA"/>
        </w:rPr>
      </w:pPr>
      <w:r>
        <w:rPr>
          <w:sz w:val="28"/>
          <w:szCs w:val="28"/>
          <w:lang w:val="uk-UA"/>
        </w:rPr>
        <w:t>– з</w:t>
      </w:r>
      <w:r>
        <w:rPr>
          <w:rStyle w:val="a5"/>
          <w:b w:val="0"/>
          <w:bCs w:val="0"/>
          <w:sz w:val="28"/>
          <w:szCs w:val="28"/>
          <w:lang w:val="ru-RU"/>
        </w:rPr>
        <w:t>ниження витрат:</w:t>
      </w:r>
      <w:r>
        <w:rPr>
          <w:sz w:val="28"/>
          <w:szCs w:val="28"/>
          <w:lang w:val="ru-RU"/>
        </w:rPr>
        <w:t xml:space="preserve"> </w:t>
      </w:r>
      <w:r>
        <w:rPr>
          <w:sz w:val="28"/>
          <w:szCs w:val="28"/>
          <w:lang w:val="uk-UA"/>
        </w:rPr>
        <w:t>шляхом</w:t>
      </w:r>
      <w:r>
        <w:rPr>
          <w:sz w:val="28"/>
          <w:szCs w:val="28"/>
          <w:lang w:val="ru-RU"/>
        </w:rPr>
        <w:t xml:space="preserve"> автоматизації рутинних задач</w:t>
      </w:r>
      <w:r>
        <w:rPr>
          <w:sz w:val="28"/>
          <w:szCs w:val="28"/>
          <w:lang w:val="uk-UA"/>
        </w:rPr>
        <w:t>;</w:t>
      </w:r>
    </w:p>
    <w:p w:rsidR="00AD4F25" w:rsidRDefault="0044026D">
      <w:pPr>
        <w:pStyle w:val="ae"/>
        <w:spacing w:beforeAutospacing="0" w:afterAutospacing="0"/>
        <w:ind w:firstLineChars="200" w:firstLine="560"/>
        <w:jc w:val="both"/>
        <w:rPr>
          <w:sz w:val="28"/>
          <w:szCs w:val="28"/>
          <w:lang w:val="uk-UA"/>
        </w:rPr>
      </w:pPr>
      <w:r>
        <w:rPr>
          <w:sz w:val="28"/>
          <w:szCs w:val="28"/>
          <w:lang w:val="uk-UA"/>
        </w:rPr>
        <w:t xml:space="preserve">– </w:t>
      </w:r>
      <w:r>
        <w:rPr>
          <w:rStyle w:val="a5"/>
          <w:b w:val="0"/>
          <w:bCs w:val="0"/>
          <w:sz w:val="28"/>
          <w:szCs w:val="28"/>
          <w:lang w:val="uk-UA"/>
        </w:rPr>
        <w:t>п</w:t>
      </w:r>
      <w:r>
        <w:rPr>
          <w:rStyle w:val="a5"/>
          <w:b w:val="0"/>
          <w:bCs w:val="0"/>
          <w:sz w:val="28"/>
          <w:szCs w:val="28"/>
          <w:lang w:val="ru-RU"/>
        </w:rPr>
        <w:t>ідвищення продуктивності:</w:t>
      </w:r>
      <w:r>
        <w:rPr>
          <w:sz w:val="28"/>
          <w:szCs w:val="28"/>
          <w:lang w:val="ru-RU"/>
        </w:rPr>
        <w:t xml:space="preserve"> завдяки швидкому доступу до необхідної інформації</w:t>
      </w:r>
      <w:r>
        <w:rPr>
          <w:sz w:val="28"/>
          <w:szCs w:val="28"/>
          <w:lang w:val="uk-UA"/>
        </w:rPr>
        <w:t>;</w:t>
      </w:r>
    </w:p>
    <w:p w:rsidR="00AD4F25" w:rsidRDefault="0044026D">
      <w:pPr>
        <w:pStyle w:val="ae"/>
        <w:spacing w:beforeAutospacing="0" w:afterAutospacing="0"/>
        <w:ind w:firstLineChars="200" w:firstLine="560"/>
        <w:jc w:val="both"/>
        <w:rPr>
          <w:sz w:val="28"/>
          <w:szCs w:val="28"/>
          <w:lang w:val="uk-UA"/>
        </w:rPr>
      </w:pPr>
      <w:r>
        <w:rPr>
          <w:sz w:val="28"/>
          <w:szCs w:val="28"/>
          <w:lang w:val="uk-UA"/>
        </w:rPr>
        <w:t xml:space="preserve">– </w:t>
      </w:r>
      <w:r>
        <w:rPr>
          <w:rStyle w:val="a5"/>
          <w:b w:val="0"/>
          <w:bCs w:val="0"/>
          <w:sz w:val="28"/>
          <w:szCs w:val="28"/>
          <w:lang w:val="uk-UA"/>
        </w:rPr>
        <w:t>п</w:t>
      </w:r>
      <w:r>
        <w:rPr>
          <w:rStyle w:val="a5"/>
          <w:b w:val="0"/>
          <w:bCs w:val="0"/>
          <w:sz w:val="28"/>
          <w:szCs w:val="28"/>
          <w:lang w:val="ru-RU"/>
        </w:rPr>
        <w:t>окращення обслуговування клієнтів:</w:t>
      </w:r>
      <w:r>
        <w:rPr>
          <w:sz w:val="28"/>
          <w:szCs w:val="28"/>
          <w:lang w:val="ru-RU"/>
        </w:rPr>
        <w:t xml:space="preserve"> завдяки швидкій обробці звернень та індивідуальному підходу до кожного клієнта</w:t>
      </w:r>
      <w:r>
        <w:rPr>
          <w:sz w:val="28"/>
          <w:szCs w:val="28"/>
          <w:lang w:val="uk-UA"/>
        </w:rPr>
        <w:t>;</w:t>
      </w:r>
    </w:p>
    <w:p w:rsidR="00AD4F25" w:rsidRDefault="0044026D">
      <w:pPr>
        <w:pStyle w:val="ae"/>
        <w:spacing w:beforeAutospacing="0" w:afterAutospacing="0"/>
        <w:ind w:firstLineChars="200" w:firstLine="560"/>
        <w:jc w:val="both"/>
        <w:rPr>
          <w:sz w:val="28"/>
          <w:szCs w:val="28"/>
          <w:lang w:val="ru-RU"/>
        </w:rPr>
      </w:pPr>
      <w:r>
        <w:rPr>
          <w:sz w:val="28"/>
          <w:szCs w:val="28"/>
          <w:lang w:val="uk-UA"/>
        </w:rPr>
        <w:t xml:space="preserve">– </w:t>
      </w:r>
      <w:r>
        <w:rPr>
          <w:rStyle w:val="a5"/>
          <w:b w:val="0"/>
          <w:bCs w:val="0"/>
          <w:sz w:val="28"/>
          <w:szCs w:val="28"/>
          <w:lang w:val="uk-UA"/>
        </w:rPr>
        <w:t>п</w:t>
      </w:r>
      <w:r>
        <w:rPr>
          <w:rStyle w:val="a5"/>
          <w:b w:val="0"/>
          <w:bCs w:val="0"/>
          <w:sz w:val="28"/>
          <w:szCs w:val="28"/>
          <w:lang w:val="ru-RU"/>
        </w:rPr>
        <w:t>рийняття обґрунтованих рішень:</w:t>
      </w:r>
      <w:r>
        <w:rPr>
          <w:sz w:val="28"/>
          <w:szCs w:val="28"/>
          <w:lang w:val="ru-RU"/>
        </w:rPr>
        <w:t xml:space="preserve"> завдяки наявності детальної аналітики.</w:t>
      </w:r>
    </w:p>
    <w:p w:rsidR="00AD4F25" w:rsidRDefault="0044026D">
      <w:pPr>
        <w:pStyle w:val="ae"/>
        <w:spacing w:beforeAutospacing="0" w:afterAutospacing="0"/>
        <w:ind w:firstLineChars="200" w:firstLine="560"/>
        <w:jc w:val="both"/>
        <w:rPr>
          <w:sz w:val="28"/>
          <w:szCs w:val="28"/>
          <w:lang w:val="ru-RU"/>
        </w:rPr>
      </w:pPr>
      <w:r>
        <w:rPr>
          <w:sz w:val="28"/>
          <w:szCs w:val="28"/>
        </w:rPr>
        <w:t>Perfectum</w:t>
      </w:r>
      <w:r>
        <w:rPr>
          <w:sz w:val="28"/>
          <w:szCs w:val="28"/>
          <w:lang w:val="ru-RU"/>
        </w:rPr>
        <w:t xml:space="preserve"> </w:t>
      </w:r>
      <w:r>
        <w:rPr>
          <w:sz w:val="28"/>
          <w:szCs w:val="28"/>
          <w:lang w:val="uk-UA"/>
        </w:rPr>
        <w:t>–</w:t>
      </w:r>
      <w:r>
        <w:rPr>
          <w:sz w:val="28"/>
          <w:szCs w:val="28"/>
          <w:lang w:val="ru-RU"/>
        </w:rPr>
        <w:t xml:space="preserve"> це сучасне та ефективне рішення для автоматизації бізнес</w:t>
      </w:r>
      <w:r>
        <w:rPr>
          <w:sz w:val="28"/>
          <w:szCs w:val="28"/>
          <w:lang w:val="uk-UA"/>
        </w:rPr>
        <w:t>-</w:t>
      </w:r>
      <w:r>
        <w:rPr>
          <w:sz w:val="28"/>
          <w:szCs w:val="28"/>
          <w:lang w:val="ru-RU"/>
        </w:rPr>
        <w:t xml:space="preserve">процесів. Завдяки своїм можливостям та гнучкості, вона може стати </w:t>
      </w:r>
      <w:r>
        <w:rPr>
          <w:sz w:val="28"/>
          <w:szCs w:val="28"/>
          <w:lang w:val="ru-RU"/>
        </w:rPr>
        <w:lastRenderedPageBreak/>
        <w:t>незамінним інструментом для будь</w:t>
      </w:r>
      <w:r>
        <w:rPr>
          <w:sz w:val="28"/>
          <w:szCs w:val="28"/>
          <w:lang w:val="uk-UA"/>
        </w:rPr>
        <w:t>-</w:t>
      </w:r>
      <w:r>
        <w:rPr>
          <w:sz w:val="28"/>
          <w:szCs w:val="28"/>
          <w:lang w:val="ru-RU"/>
        </w:rPr>
        <w:t>якого бізнесу, який прагне досягти успіху в сучасному конкурентному середовищі.</w:t>
      </w:r>
    </w:p>
    <w:p w:rsidR="00AD4F25" w:rsidRDefault="0044026D">
      <w:pPr>
        <w:pStyle w:val="ae"/>
        <w:spacing w:beforeAutospacing="0" w:afterAutospacing="0"/>
        <w:ind w:firstLineChars="200" w:firstLine="480"/>
        <w:jc w:val="center"/>
      </w:pPr>
      <w:r>
        <w:rPr>
          <w:noProof/>
          <w:lang w:val="uk-UA" w:eastAsia="uk-UA"/>
        </w:rPr>
        <w:drawing>
          <wp:inline distT="0" distB="0" distL="114300" distR="114300">
            <wp:extent cx="4762500" cy="2907030"/>
            <wp:effectExtent l="0" t="0" r="7620" b="3810"/>
            <wp:docPr id="24"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30"/>
                    <pic:cNvPicPr>
                      <a:picLocks noChangeAspect="1"/>
                    </pic:cNvPicPr>
                  </pic:nvPicPr>
                  <pic:blipFill>
                    <a:blip r:embed="rId15"/>
                    <a:stretch>
                      <a:fillRect/>
                    </a:stretch>
                  </pic:blipFill>
                  <pic:spPr>
                    <a:xfrm>
                      <a:off x="0" y="0"/>
                      <a:ext cx="4762500" cy="2907030"/>
                    </a:xfrm>
                    <a:prstGeom prst="rect">
                      <a:avLst/>
                    </a:prstGeom>
                    <a:noFill/>
                    <a:ln>
                      <a:noFill/>
                    </a:ln>
                  </pic:spPr>
                </pic:pic>
              </a:graphicData>
            </a:graphic>
          </wp:inline>
        </w:drawing>
      </w:r>
    </w:p>
    <w:p w:rsidR="00AD4F25" w:rsidRDefault="0044026D">
      <w:pPr>
        <w:ind w:firstLineChars="200" w:firstLine="560"/>
        <w:jc w:val="center"/>
        <w:rPr>
          <w:rStyle w:val="a5"/>
          <w:rFonts w:ascii="Times New Roman" w:hAnsi="Times New Roman" w:cs="Times New Roman"/>
          <w:b w:val="0"/>
          <w:bCs w:val="0"/>
          <w:sz w:val="28"/>
          <w:szCs w:val="28"/>
          <w:lang w:val="en-US"/>
        </w:rPr>
      </w:pPr>
      <w:r>
        <w:rPr>
          <w:rFonts w:ascii="Times New Roman" w:hAnsi="Times New Roman" w:cs="Times New Roman"/>
          <w:sz w:val="28"/>
          <w:szCs w:val="28"/>
          <w:lang w:val="uk-UA"/>
        </w:rPr>
        <w:t xml:space="preserve">Рисунок 2.2 </w:t>
      </w:r>
      <w:r>
        <w:rPr>
          <w:rFonts w:ascii="Times New Roman" w:hAnsi="Times New Roman" w:cs="Times New Roman"/>
          <w:sz w:val="26"/>
          <w:szCs w:val="26"/>
          <w:lang w:val="uk-UA" w:eastAsia="zh-CN" w:bidi="ar"/>
        </w:rPr>
        <w:t>–</w:t>
      </w:r>
      <w:r>
        <w:rPr>
          <w:rFonts w:ascii="Times New Roman" w:eastAsia="SimSun" w:hAnsi="Times New Roman" w:cs="Times New Roman"/>
          <w:sz w:val="26"/>
          <w:szCs w:val="26"/>
          <w:lang w:val="en-US" w:eastAsia="zh-CN" w:bidi="ar"/>
        </w:rPr>
        <w:t xml:space="preserve"> </w:t>
      </w:r>
      <w:r>
        <w:rPr>
          <w:rFonts w:ascii="Times New Roman" w:hAnsi="Times New Roman" w:cs="Times New Roman"/>
          <w:sz w:val="28"/>
          <w:szCs w:val="28"/>
          <w:lang w:val="uk-UA"/>
        </w:rPr>
        <w:t>І</w:t>
      </w:r>
      <w:r>
        <w:rPr>
          <w:rFonts w:ascii="Times New Roman" w:hAnsi="Times New Roman" w:cs="Times New Roman"/>
          <w:sz w:val="28"/>
          <w:szCs w:val="28"/>
        </w:rPr>
        <w:t>нтерфейс</w:t>
      </w:r>
      <w:r>
        <w:rPr>
          <w:rFonts w:ascii="Times New Roman" w:hAnsi="Times New Roman" w:cs="Times New Roman"/>
          <w:sz w:val="28"/>
          <w:szCs w:val="28"/>
          <w:lang w:val="uk-UA"/>
        </w:rPr>
        <w:t xml:space="preserve"> інформаційно-аналітичної системи </w:t>
      </w:r>
      <w:r>
        <w:rPr>
          <w:rStyle w:val="a5"/>
          <w:rFonts w:ascii="Times New Roman" w:hAnsi="Times New Roman" w:cs="Times New Roman"/>
          <w:b w:val="0"/>
          <w:bCs w:val="0"/>
          <w:sz w:val="28"/>
          <w:szCs w:val="28"/>
          <w:lang w:val="en-US"/>
        </w:rPr>
        <w:t>Perfectum</w:t>
      </w:r>
    </w:p>
    <w:p w:rsidR="00AD4F25" w:rsidRPr="007734FE" w:rsidRDefault="0044026D">
      <w:pPr>
        <w:ind w:firstLineChars="200" w:firstLine="560"/>
        <w:jc w:val="both"/>
        <w:rPr>
          <w:lang w:val="en-US"/>
        </w:rPr>
      </w:pPr>
      <w:r>
        <w:rPr>
          <w:rFonts w:ascii="Times New Roman" w:hAnsi="Times New Roman" w:cs="Times New Roman"/>
          <w:sz w:val="28"/>
          <w:szCs w:val="28"/>
          <w:lang w:val="uk-UA"/>
        </w:rPr>
        <w:t xml:space="preserve">Джерело: </w:t>
      </w:r>
      <w:r>
        <w:rPr>
          <w:rFonts w:ascii="Times New Roman" w:hAnsi="Times New Roman" w:cs="Times New Roman"/>
          <w:sz w:val="28"/>
          <w:szCs w:val="28"/>
          <w:lang w:val="en-US"/>
        </w:rPr>
        <w:t>[</w:t>
      </w:r>
      <w:r>
        <w:rPr>
          <w:rFonts w:ascii="Times New Roman" w:hAnsi="Times New Roman" w:cs="Times New Roman"/>
          <w:sz w:val="28"/>
          <w:szCs w:val="28"/>
          <w:lang w:val="uk-UA"/>
        </w:rPr>
        <w:t>20,</w:t>
      </w:r>
      <w:r>
        <w:rPr>
          <w:rFonts w:ascii="Times New Roman" w:hAnsi="Times New Roman" w:cs="Times New Roman"/>
          <w:sz w:val="28"/>
          <w:szCs w:val="28"/>
          <w:lang w:val="en-US"/>
        </w:rPr>
        <w:t xml:space="preserve"> 22]</w:t>
      </w:r>
    </w:p>
    <w:p w:rsidR="00AD4F25" w:rsidRDefault="0044026D">
      <w:pPr>
        <w:pStyle w:val="ae"/>
        <w:spacing w:beforeAutospacing="0" w:afterAutospacing="0"/>
        <w:ind w:firstLineChars="200" w:firstLine="560"/>
        <w:jc w:val="both"/>
        <w:rPr>
          <w:sz w:val="28"/>
          <w:szCs w:val="28"/>
          <w:lang w:val="ru-RU"/>
        </w:rPr>
      </w:pPr>
      <w:r>
        <w:rPr>
          <w:rStyle w:val="a5"/>
          <w:b w:val="0"/>
          <w:bCs w:val="0"/>
          <w:sz w:val="28"/>
          <w:szCs w:val="28"/>
        </w:rPr>
        <w:t>UGLA ERP</w:t>
      </w:r>
      <w:r>
        <w:rPr>
          <w:sz w:val="28"/>
          <w:szCs w:val="28"/>
        </w:rPr>
        <w:t xml:space="preserve"> </w:t>
      </w:r>
      <w:r>
        <w:rPr>
          <w:sz w:val="28"/>
          <w:szCs w:val="28"/>
          <w:lang w:val="uk-UA"/>
        </w:rPr>
        <w:t>–</w:t>
      </w:r>
      <w:r>
        <w:rPr>
          <w:sz w:val="28"/>
          <w:szCs w:val="28"/>
        </w:rPr>
        <w:t xml:space="preserve"> це інноваційна українська розробка, яка об’єднує в собі найкращі практики управління підприємством. </w:t>
      </w:r>
      <w:r>
        <w:rPr>
          <w:sz w:val="28"/>
          <w:szCs w:val="28"/>
          <w:lang w:val="ru-RU"/>
        </w:rPr>
        <w:t>Ця комплексна система автоматизації бізнес</w:t>
      </w:r>
      <w:r>
        <w:rPr>
          <w:sz w:val="28"/>
          <w:szCs w:val="28"/>
          <w:lang w:val="uk-UA"/>
        </w:rPr>
        <w:t>-</w:t>
      </w:r>
      <w:r>
        <w:rPr>
          <w:sz w:val="28"/>
          <w:szCs w:val="28"/>
          <w:lang w:val="ru-RU"/>
        </w:rPr>
        <w:t>процесів призначена для того, щоб спростити роботу компаній різного масштабу та сфер діяльності, підвищити їхню ефективність та конкурентоспроможність.</w:t>
      </w:r>
    </w:p>
    <w:p w:rsidR="00AD4F25" w:rsidRDefault="0044026D">
      <w:pPr>
        <w:pStyle w:val="ae"/>
        <w:spacing w:beforeAutospacing="0" w:afterAutospacing="0"/>
        <w:ind w:firstLineChars="200" w:firstLine="560"/>
        <w:jc w:val="both"/>
        <w:rPr>
          <w:sz w:val="28"/>
          <w:szCs w:val="28"/>
          <w:lang w:val="uk-UA"/>
        </w:rPr>
      </w:pPr>
      <w:r>
        <w:rPr>
          <w:rStyle w:val="a5"/>
          <w:b w:val="0"/>
          <w:bCs w:val="0"/>
          <w:sz w:val="28"/>
          <w:szCs w:val="28"/>
        </w:rPr>
        <w:t>UGLA</w:t>
      </w:r>
      <w:r>
        <w:rPr>
          <w:rStyle w:val="a5"/>
          <w:b w:val="0"/>
          <w:bCs w:val="0"/>
          <w:sz w:val="28"/>
          <w:szCs w:val="28"/>
          <w:lang w:val="uk-UA"/>
        </w:rPr>
        <w:t xml:space="preserve"> це:</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к</w:t>
      </w:r>
      <w:r>
        <w:rPr>
          <w:rStyle w:val="a5"/>
          <w:rFonts w:ascii="Times New Roman" w:hAnsi="Times New Roman" w:cs="Times New Roman"/>
          <w:b w:val="0"/>
          <w:bCs w:val="0"/>
          <w:sz w:val="28"/>
          <w:szCs w:val="28"/>
        </w:rPr>
        <w:t>омплексність:</w:t>
      </w:r>
      <w:r>
        <w:rPr>
          <w:rFonts w:ascii="Times New Roman" w:hAnsi="Times New Roman" w:cs="Times New Roman"/>
          <w:sz w:val="28"/>
          <w:szCs w:val="28"/>
        </w:rPr>
        <w:t xml:space="preserve"> </w:t>
      </w:r>
      <w:r>
        <w:rPr>
          <w:rFonts w:ascii="Times New Roman" w:hAnsi="Times New Roman" w:cs="Times New Roman"/>
          <w:sz w:val="28"/>
          <w:szCs w:val="28"/>
          <w:lang w:val="uk-UA"/>
        </w:rPr>
        <w:t>с</w:t>
      </w:r>
      <w:r>
        <w:rPr>
          <w:rFonts w:ascii="Times New Roman" w:hAnsi="Times New Roman" w:cs="Times New Roman"/>
          <w:sz w:val="28"/>
          <w:szCs w:val="28"/>
        </w:rPr>
        <w:t>истема охоплює широкий спектр функціоналу, включаючи управління продажами, закупівлями, складом, виробництвом, фінансами, персоналом та іншими аспектами бізнесу. Це дозволяє об’єднати всі бізнес</w:t>
      </w:r>
      <w:r>
        <w:rPr>
          <w:rFonts w:ascii="Times New Roman" w:hAnsi="Times New Roman" w:cs="Times New Roman"/>
          <w:sz w:val="28"/>
          <w:szCs w:val="28"/>
          <w:lang w:val="uk-UA"/>
        </w:rPr>
        <w:t>-</w:t>
      </w:r>
      <w:r>
        <w:rPr>
          <w:rFonts w:ascii="Times New Roman" w:hAnsi="Times New Roman" w:cs="Times New Roman"/>
          <w:sz w:val="28"/>
          <w:szCs w:val="28"/>
        </w:rPr>
        <w:t>процеси в єдиний інформаційний простір, забезпечуючи їхню прозорість та ефективність</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гнучкість:</w:t>
      </w:r>
      <w:r>
        <w:rPr>
          <w:rFonts w:ascii="Times New Roman" w:hAnsi="Times New Roman" w:cs="Times New Roman"/>
          <w:sz w:val="28"/>
          <w:szCs w:val="28"/>
          <w:lang w:val="uk-UA"/>
        </w:rPr>
        <w:t xml:space="preserve"> </w:t>
      </w:r>
      <w:r>
        <w:rPr>
          <w:rFonts w:ascii="Times New Roman" w:hAnsi="Times New Roman" w:cs="Times New Roman"/>
          <w:sz w:val="28"/>
          <w:szCs w:val="28"/>
        </w:rPr>
        <w:t>UGLA</w:t>
      </w:r>
      <w:r>
        <w:rPr>
          <w:rFonts w:ascii="Times New Roman" w:hAnsi="Times New Roman" w:cs="Times New Roman"/>
          <w:sz w:val="28"/>
          <w:szCs w:val="28"/>
          <w:lang w:val="uk-UA"/>
        </w:rPr>
        <w:t xml:space="preserve"> може бути налаштована під потреби будь-якого підприємства, незалежно від його розміру та специфіки діяльності. </w:t>
      </w:r>
      <w:r>
        <w:rPr>
          <w:rFonts w:ascii="Times New Roman" w:hAnsi="Times New Roman" w:cs="Times New Roman"/>
          <w:sz w:val="28"/>
          <w:szCs w:val="28"/>
        </w:rPr>
        <w:t>Система дозволяє створювати власні звіти, форми документів та інші інструменти для вирішення індивідуальних завдань</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і</w:t>
      </w:r>
      <w:r>
        <w:rPr>
          <w:rStyle w:val="a5"/>
          <w:rFonts w:ascii="Times New Roman" w:hAnsi="Times New Roman" w:cs="Times New Roman"/>
          <w:b w:val="0"/>
          <w:bCs w:val="0"/>
          <w:sz w:val="28"/>
          <w:szCs w:val="28"/>
        </w:rPr>
        <w:t>нтуїтивний інтерфейс:</w:t>
      </w:r>
      <w:r>
        <w:rPr>
          <w:rFonts w:ascii="Times New Roman" w:hAnsi="Times New Roman" w:cs="Times New Roman"/>
          <w:sz w:val="28"/>
          <w:szCs w:val="28"/>
        </w:rPr>
        <w:t xml:space="preserve"> </w:t>
      </w:r>
      <w:r>
        <w:rPr>
          <w:rFonts w:ascii="Times New Roman" w:hAnsi="Times New Roman" w:cs="Times New Roman"/>
          <w:sz w:val="28"/>
          <w:szCs w:val="28"/>
          <w:lang w:val="uk-UA"/>
        </w:rPr>
        <w:t>зр</w:t>
      </w:r>
      <w:r>
        <w:rPr>
          <w:rFonts w:ascii="Times New Roman" w:hAnsi="Times New Roman" w:cs="Times New Roman"/>
          <w:sz w:val="28"/>
          <w:szCs w:val="28"/>
        </w:rPr>
        <w:t>озумілий та простий у використанні інтерфейс дозволяє швидко освоїти систему навіть користувачам без спеціальних знань</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х</w:t>
      </w:r>
      <w:r>
        <w:rPr>
          <w:rStyle w:val="a5"/>
          <w:rFonts w:ascii="Times New Roman" w:hAnsi="Times New Roman" w:cs="Times New Roman"/>
          <w:b w:val="0"/>
          <w:bCs w:val="0"/>
          <w:sz w:val="28"/>
          <w:szCs w:val="28"/>
        </w:rPr>
        <w:t>марна технологія:</w:t>
      </w:r>
      <w:r>
        <w:rPr>
          <w:rFonts w:ascii="Times New Roman" w:hAnsi="Times New Roman" w:cs="Times New Roman"/>
          <w:sz w:val="28"/>
          <w:szCs w:val="28"/>
        </w:rPr>
        <w:t xml:space="preserve"> </w:t>
      </w:r>
      <w:r>
        <w:rPr>
          <w:rFonts w:ascii="Times New Roman" w:hAnsi="Times New Roman" w:cs="Times New Roman"/>
          <w:sz w:val="28"/>
          <w:szCs w:val="28"/>
          <w:lang w:val="uk-UA"/>
        </w:rPr>
        <w:t>д</w:t>
      </w:r>
      <w:r>
        <w:rPr>
          <w:rFonts w:ascii="Times New Roman" w:hAnsi="Times New Roman" w:cs="Times New Roman"/>
          <w:sz w:val="28"/>
          <w:szCs w:val="28"/>
        </w:rPr>
        <w:t>оступ до системи можливий з будь</w:t>
      </w:r>
      <w:r>
        <w:rPr>
          <w:rFonts w:ascii="Times New Roman" w:hAnsi="Times New Roman" w:cs="Times New Roman"/>
          <w:sz w:val="28"/>
          <w:szCs w:val="28"/>
          <w:lang w:val="uk-UA"/>
        </w:rPr>
        <w:t>-</w:t>
      </w:r>
      <w:r>
        <w:rPr>
          <w:rFonts w:ascii="Times New Roman" w:hAnsi="Times New Roman" w:cs="Times New Roman"/>
          <w:sz w:val="28"/>
          <w:szCs w:val="28"/>
        </w:rPr>
        <w:t>якого пристрою з інтернет</w:t>
      </w:r>
      <w:r>
        <w:rPr>
          <w:rFonts w:ascii="Times New Roman" w:hAnsi="Times New Roman" w:cs="Times New Roman"/>
          <w:sz w:val="28"/>
          <w:szCs w:val="28"/>
          <w:lang w:val="uk-UA"/>
        </w:rPr>
        <w:t>-</w:t>
      </w:r>
      <w:r>
        <w:rPr>
          <w:rFonts w:ascii="Times New Roman" w:hAnsi="Times New Roman" w:cs="Times New Roman"/>
          <w:sz w:val="28"/>
          <w:szCs w:val="28"/>
        </w:rPr>
        <w:t>з’єднанням, що забезпечує гнучкість роботи та мобільність</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і</w:t>
      </w:r>
      <w:r>
        <w:rPr>
          <w:rStyle w:val="a5"/>
          <w:rFonts w:ascii="Times New Roman" w:hAnsi="Times New Roman" w:cs="Times New Roman"/>
          <w:b w:val="0"/>
          <w:bCs w:val="0"/>
          <w:sz w:val="28"/>
          <w:szCs w:val="28"/>
        </w:rPr>
        <w:t>нтеграція:</w:t>
      </w:r>
      <w:r>
        <w:rPr>
          <w:rFonts w:ascii="Times New Roman" w:hAnsi="Times New Roman" w:cs="Times New Roman"/>
          <w:sz w:val="28"/>
          <w:szCs w:val="28"/>
        </w:rPr>
        <w:t xml:space="preserve"> </w:t>
      </w:r>
      <w:r>
        <w:rPr>
          <w:rFonts w:ascii="Times New Roman" w:hAnsi="Times New Roman" w:cs="Times New Roman"/>
          <w:sz w:val="28"/>
          <w:szCs w:val="28"/>
          <w:lang w:val="uk-UA"/>
        </w:rPr>
        <w:t>с</w:t>
      </w:r>
      <w:r>
        <w:rPr>
          <w:rFonts w:ascii="Times New Roman" w:hAnsi="Times New Roman" w:cs="Times New Roman"/>
          <w:sz w:val="28"/>
          <w:szCs w:val="28"/>
        </w:rPr>
        <w:t xml:space="preserve">истема легко інтегрується з іншими програмними продуктами, що дозволяє використовувати її разом з вже </w:t>
      </w:r>
      <w:r>
        <w:rPr>
          <w:rFonts w:ascii="Times New Roman" w:hAnsi="Times New Roman" w:cs="Times New Roman"/>
          <w:sz w:val="28"/>
          <w:szCs w:val="28"/>
          <w:lang w:val="uk-UA"/>
        </w:rPr>
        <w:t>наявними</w:t>
      </w:r>
      <w:r>
        <w:rPr>
          <w:rFonts w:ascii="Times New Roman" w:hAnsi="Times New Roman" w:cs="Times New Roman"/>
          <w:sz w:val="28"/>
          <w:szCs w:val="28"/>
        </w:rPr>
        <w:t xml:space="preserve"> рішеннями</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підтримка українського бізнесу:</w:t>
      </w:r>
      <w:r>
        <w:rPr>
          <w:rFonts w:ascii="Times New Roman" w:hAnsi="Times New Roman" w:cs="Times New Roman"/>
          <w:sz w:val="28"/>
          <w:szCs w:val="28"/>
          <w:lang w:val="uk-UA"/>
        </w:rPr>
        <w:t xml:space="preserve"> бувши українською розробкою, </w:t>
      </w:r>
      <w:r>
        <w:rPr>
          <w:rFonts w:ascii="Times New Roman" w:hAnsi="Times New Roman" w:cs="Times New Roman"/>
          <w:sz w:val="28"/>
          <w:szCs w:val="28"/>
        </w:rPr>
        <w:t>UGLA</w:t>
      </w:r>
      <w:r>
        <w:rPr>
          <w:rFonts w:ascii="Times New Roman" w:hAnsi="Times New Roman" w:cs="Times New Roman"/>
          <w:sz w:val="28"/>
          <w:szCs w:val="28"/>
          <w:lang w:val="uk-UA"/>
        </w:rPr>
        <w:t xml:space="preserve"> підтримує українські стандарти та законодавство, що спрощує її використання для вітчизняних компаній.</w:t>
      </w:r>
    </w:p>
    <w:p w:rsidR="00AD4F25" w:rsidRDefault="00AD4F25">
      <w:pPr>
        <w:ind w:firstLineChars="200" w:firstLine="560"/>
        <w:jc w:val="both"/>
        <w:rPr>
          <w:rFonts w:ascii="Times New Roman" w:hAnsi="Times New Roman" w:cs="Times New Roman"/>
          <w:sz w:val="28"/>
          <w:szCs w:val="28"/>
          <w:lang w:val="uk-UA"/>
        </w:rPr>
      </w:pPr>
    </w:p>
    <w:p w:rsidR="00AD4F25" w:rsidRDefault="0044026D">
      <w:pPr>
        <w:pStyle w:val="ae"/>
        <w:spacing w:beforeAutospacing="0" w:afterAutospacing="0"/>
        <w:ind w:firstLineChars="200" w:firstLine="560"/>
        <w:jc w:val="both"/>
        <w:rPr>
          <w:sz w:val="28"/>
          <w:szCs w:val="28"/>
          <w:lang w:val="uk-UA"/>
        </w:rPr>
      </w:pPr>
      <w:r>
        <w:rPr>
          <w:rStyle w:val="a5"/>
          <w:b w:val="0"/>
          <w:bCs w:val="0"/>
          <w:sz w:val="28"/>
          <w:szCs w:val="28"/>
          <w:lang w:val="uk-UA"/>
        </w:rPr>
        <w:lastRenderedPageBreak/>
        <w:t xml:space="preserve">Переваги використання </w:t>
      </w:r>
      <w:r>
        <w:rPr>
          <w:rStyle w:val="a5"/>
          <w:b w:val="0"/>
          <w:bCs w:val="0"/>
          <w:sz w:val="28"/>
          <w:szCs w:val="28"/>
        </w:rPr>
        <w:t>UGLA</w:t>
      </w:r>
      <w:r>
        <w:rPr>
          <w:rStyle w:val="a5"/>
          <w:b w:val="0"/>
          <w:bCs w:val="0"/>
          <w:sz w:val="28"/>
          <w:szCs w:val="28"/>
          <w:lang w:val="uk-UA"/>
        </w:rPr>
        <w:t xml:space="preserve"> </w:t>
      </w:r>
      <w:r>
        <w:rPr>
          <w:rStyle w:val="a5"/>
          <w:b w:val="0"/>
          <w:bCs w:val="0"/>
          <w:sz w:val="28"/>
          <w:szCs w:val="28"/>
        </w:rPr>
        <w:t>ERP</w:t>
      </w:r>
      <w:r>
        <w:rPr>
          <w:rStyle w:val="a5"/>
          <w:b w:val="0"/>
          <w:bCs w:val="0"/>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збільшення ефективності бізнес-процесів:</w:t>
      </w:r>
      <w:r>
        <w:rPr>
          <w:rFonts w:ascii="Times New Roman" w:hAnsi="Times New Roman" w:cs="Times New Roman"/>
          <w:sz w:val="28"/>
          <w:szCs w:val="28"/>
          <w:lang w:val="uk-UA"/>
        </w:rPr>
        <w:t xml:space="preserve"> автоматизація рутинних операцій дозволяє звільнити співробітників для виконання складних завдань та скоротити кількість помилок;</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покращення якості прийняття рішень:</w:t>
      </w:r>
      <w:r>
        <w:rPr>
          <w:rFonts w:ascii="Times New Roman" w:hAnsi="Times New Roman" w:cs="Times New Roman"/>
          <w:sz w:val="28"/>
          <w:szCs w:val="28"/>
          <w:lang w:val="uk-UA"/>
        </w:rPr>
        <w:t xml:space="preserve"> завдяки доступній та актуальній інформації керівництво може приймати обґрунтовані рішення на основі даних аналітики;</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з</w:t>
      </w:r>
      <w:r>
        <w:rPr>
          <w:rStyle w:val="a5"/>
          <w:rFonts w:ascii="Times New Roman" w:hAnsi="Times New Roman" w:cs="Times New Roman"/>
          <w:b w:val="0"/>
          <w:bCs w:val="0"/>
          <w:sz w:val="28"/>
          <w:szCs w:val="28"/>
        </w:rPr>
        <w:t>ниження витрат:</w:t>
      </w:r>
      <w:r>
        <w:rPr>
          <w:rFonts w:ascii="Times New Roman" w:hAnsi="Times New Roman" w:cs="Times New Roman"/>
          <w:sz w:val="28"/>
          <w:szCs w:val="28"/>
        </w:rPr>
        <w:t xml:space="preserve"> </w:t>
      </w:r>
      <w:r>
        <w:rPr>
          <w:rFonts w:ascii="Times New Roman" w:hAnsi="Times New Roman" w:cs="Times New Roman"/>
          <w:sz w:val="28"/>
          <w:szCs w:val="28"/>
          <w:lang w:val="uk-UA"/>
        </w:rPr>
        <w:t>а</w:t>
      </w:r>
      <w:r>
        <w:rPr>
          <w:rFonts w:ascii="Times New Roman" w:hAnsi="Times New Roman" w:cs="Times New Roman"/>
          <w:sz w:val="28"/>
          <w:szCs w:val="28"/>
        </w:rPr>
        <w:t>втоматизація обліку та управління дозволяє скоротити витрати на обслуговування персоналу та придбання додаткового програмного забезпечення</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підвищення прозорості бізнес-процесів:</w:t>
      </w:r>
      <w:r>
        <w:rPr>
          <w:rFonts w:ascii="Times New Roman" w:hAnsi="Times New Roman" w:cs="Times New Roman"/>
          <w:sz w:val="28"/>
          <w:szCs w:val="28"/>
          <w:lang w:val="uk-UA"/>
        </w:rPr>
        <w:t xml:space="preserve"> завдяки єдиній системі обліку всі учасники бізнес-процесів мають доступ до актуальної інформації;</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покращення взаємодії з клієнтами:</w:t>
      </w:r>
      <w:r>
        <w:rPr>
          <w:rFonts w:ascii="Times New Roman" w:hAnsi="Times New Roman" w:cs="Times New Roman"/>
          <w:sz w:val="28"/>
          <w:szCs w:val="28"/>
          <w:lang w:val="uk-UA"/>
        </w:rPr>
        <w:t xml:space="preserve"> вбудований </w:t>
      </w:r>
      <w:r>
        <w:rPr>
          <w:rFonts w:ascii="Times New Roman" w:hAnsi="Times New Roman" w:cs="Times New Roman"/>
          <w:sz w:val="28"/>
          <w:szCs w:val="28"/>
        </w:rPr>
        <w:t>CRM</w:t>
      </w:r>
      <w:r>
        <w:rPr>
          <w:rFonts w:ascii="Times New Roman" w:hAnsi="Times New Roman" w:cs="Times New Roman"/>
          <w:sz w:val="28"/>
          <w:szCs w:val="28"/>
          <w:lang w:val="uk-UA"/>
        </w:rPr>
        <w:t>-модуль дозволяє ефективніше управляти взаємовідносинами з клієнтами, підвищуючи рівень їхньої задоволеності.</w:t>
      </w:r>
    </w:p>
    <w:p w:rsidR="00AD4F25" w:rsidRDefault="0044026D">
      <w:pPr>
        <w:pStyle w:val="ae"/>
        <w:spacing w:beforeAutospacing="0" w:afterAutospacing="0"/>
        <w:ind w:firstLineChars="200" w:firstLine="560"/>
        <w:jc w:val="both"/>
        <w:rPr>
          <w:sz w:val="28"/>
          <w:szCs w:val="28"/>
          <w:lang w:val="ru-RU"/>
        </w:rPr>
      </w:pPr>
      <w:r>
        <w:rPr>
          <w:sz w:val="28"/>
          <w:szCs w:val="28"/>
        </w:rPr>
        <w:t>UGLA</w:t>
      </w:r>
      <w:r>
        <w:rPr>
          <w:sz w:val="28"/>
          <w:szCs w:val="28"/>
          <w:lang w:val="uk-UA"/>
        </w:rPr>
        <w:t xml:space="preserve"> </w:t>
      </w:r>
      <w:r>
        <w:rPr>
          <w:sz w:val="28"/>
          <w:szCs w:val="28"/>
        </w:rPr>
        <w:t>ERP</w:t>
      </w:r>
      <w:r>
        <w:rPr>
          <w:sz w:val="28"/>
          <w:szCs w:val="28"/>
          <w:lang w:val="uk-UA"/>
        </w:rPr>
        <w:t xml:space="preserve"> підходить для підприємств різного масштабу та сфер діяльності: виробничих підприємств, торгових компаній, сервісних організацій тощо. </w:t>
      </w:r>
      <w:r>
        <w:rPr>
          <w:sz w:val="28"/>
          <w:szCs w:val="28"/>
          <w:lang w:val="ru-RU"/>
        </w:rPr>
        <w:t>Система буде корисна як для малого бізнесу, так і для великих корпорацій.</w:t>
      </w:r>
    </w:p>
    <w:p w:rsidR="00AD4F25" w:rsidRDefault="0044026D">
      <w:pPr>
        <w:pStyle w:val="ae"/>
        <w:spacing w:beforeAutospacing="0" w:afterAutospacing="0"/>
        <w:ind w:firstLineChars="200" w:firstLine="560"/>
        <w:jc w:val="both"/>
        <w:rPr>
          <w:lang w:val="ru-RU"/>
        </w:rPr>
      </w:pPr>
      <w:r>
        <w:rPr>
          <w:sz w:val="28"/>
          <w:szCs w:val="28"/>
        </w:rPr>
        <w:t>UGLA</w:t>
      </w:r>
      <w:r>
        <w:rPr>
          <w:sz w:val="28"/>
          <w:szCs w:val="28"/>
          <w:lang w:val="ru-RU"/>
        </w:rPr>
        <w:t xml:space="preserve"> </w:t>
      </w:r>
      <w:r>
        <w:rPr>
          <w:sz w:val="28"/>
          <w:szCs w:val="28"/>
        </w:rPr>
        <w:t>ERP</w:t>
      </w:r>
      <w:r>
        <w:rPr>
          <w:sz w:val="28"/>
          <w:szCs w:val="28"/>
          <w:lang w:val="ru-RU"/>
        </w:rPr>
        <w:t xml:space="preserve"> </w:t>
      </w:r>
      <w:r>
        <w:rPr>
          <w:sz w:val="28"/>
          <w:szCs w:val="28"/>
          <w:lang w:val="uk-UA"/>
        </w:rPr>
        <w:t>–</w:t>
      </w:r>
      <w:r>
        <w:rPr>
          <w:sz w:val="28"/>
          <w:szCs w:val="28"/>
          <w:lang w:val="ru-RU"/>
        </w:rPr>
        <w:t xml:space="preserve"> це сучасне та ефективне рішення для автоматизації бізнес</w:t>
      </w:r>
      <w:r>
        <w:rPr>
          <w:sz w:val="28"/>
          <w:szCs w:val="28"/>
          <w:lang w:val="uk-UA"/>
        </w:rPr>
        <w:t>-</w:t>
      </w:r>
      <w:r>
        <w:rPr>
          <w:sz w:val="28"/>
          <w:szCs w:val="28"/>
          <w:lang w:val="ru-RU"/>
        </w:rPr>
        <w:t>процесів. Завдяки своїм можливостям та гнучкості, вона може стати незамінним інструментом для будь</w:t>
      </w:r>
      <w:r>
        <w:rPr>
          <w:sz w:val="28"/>
          <w:szCs w:val="28"/>
          <w:lang w:val="uk-UA"/>
        </w:rPr>
        <w:t>-</w:t>
      </w:r>
      <w:r>
        <w:rPr>
          <w:sz w:val="28"/>
          <w:szCs w:val="28"/>
          <w:lang w:val="ru-RU"/>
        </w:rPr>
        <w:t>якого підприємства, яке прагне підвищити свою ефективність та конкурентоспроможність</w:t>
      </w:r>
      <w:r>
        <w:rPr>
          <w:lang w:val="ru-RU"/>
        </w:rPr>
        <w:t>.</w:t>
      </w:r>
    </w:p>
    <w:p w:rsidR="00AD4F25" w:rsidRDefault="00AD4F25">
      <w:pPr>
        <w:pStyle w:val="ae"/>
        <w:spacing w:beforeAutospacing="0" w:afterAutospacing="0"/>
        <w:ind w:firstLineChars="200" w:firstLine="480"/>
        <w:jc w:val="both"/>
        <w:rPr>
          <w:lang w:val="ru-RU"/>
        </w:rPr>
      </w:pPr>
    </w:p>
    <w:p w:rsidR="00AD4F25" w:rsidRDefault="00AD4F25">
      <w:pPr>
        <w:pStyle w:val="ae"/>
        <w:spacing w:beforeAutospacing="0" w:afterAutospacing="0"/>
        <w:ind w:firstLineChars="200" w:firstLine="480"/>
        <w:jc w:val="both"/>
        <w:rPr>
          <w:lang w:val="ru-RU"/>
        </w:rPr>
      </w:pPr>
    </w:p>
    <w:p w:rsidR="00AD4F25" w:rsidRDefault="0044026D">
      <w:pPr>
        <w:pStyle w:val="ae"/>
        <w:spacing w:beforeAutospacing="0" w:afterAutospacing="0"/>
        <w:ind w:firstLineChars="200" w:firstLine="480"/>
        <w:jc w:val="center"/>
      </w:pPr>
      <w:r>
        <w:rPr>
          <w:noProof/>
          <w:lang w:val="uk-UA" w:eastAsia="uk-UA"/>
        </w:rPr>
        <w:drawing>
          <wp:inline distT="0" distB="0" distL="114300" distR="114300">
            <wp:extent cx="5878195" cy="3646170"/>
            <wp:effectExtent l="0" t="0" r="4445" b="11430"/>
            <wp:docPr id="25"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31"/>
                    <pic:cNvPicPr>
                      <a:picLocks noChangeAspect="1"/>
                    </pic:cNvPicPr>
                  </pic:nvPicPr>
                  <pic:blipFill>
                    <a:blip r:embed="rId16"/>
                    <a:stretch>
                      <a:fillRect/>
                    </a:stretch>
                  </pic:blipFill>
                  <pic:spPr>
                    <a:xfrm>
                      <a:off x="0" y="0"/>
                      <a:ext cx="5878195" cy="3646170"/>
                    </a:xfrm>
                    <a:prstGeom prst="rect">
                      <a:avLst/>
                    </a:prstGeom>
                    <a:noFill/>
                    <a:ln>
                      <a:noFill/>
                    </a:ln>
                  </pic:spPr>
                </pic:pic>
              </a:graphicData>
            </a:graphic>
          </wp:inline>
        </w:drawing>
      </w:r>
    </w:p>
    <w:p w:rsidR="00AD4F25" w:rsidRDefault="0044026D">
      <w:pPr>
        <w:ind w:firstLineChars="200" w:firstLine="56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2.3 </w:t>
      </w:r>
      <w:r>
        <w:rPr>
          <w:rFonts w:ascii="Times New Roman" w:hAnsi="Times New Roman" w:cs="Times New Roman"/>
          <w:sz w:val="26"/>
          <w:szCs w:val="26"/>
          <w:lang w:val="uk-UA" w:eastAsia="zh-CN" w:bidi="ar"/>
        </w:rPr>
        <w:t>–</w:t>
      </w:r>
      <w:r>
        <w:rPr>
          <w:rFonts w:ascii="Times New Roman" w:eastAsia="SimSun" w:hAnsi="Times New Roman" w:cs="Times New Roman"/>
          <w:sz w:val="26"/>
          <w:szCs w:val="26"/>
          <w:lang w:val="en-US" w:eastAsia="zh-CN" w:bidi="ar"/>
        </w:rPr>
        <w:t xml:space="preserve"> </w:t>
      </w:r>
      <w:r>
        <w:rPr>
          <w:rFonts w:ascii="Times New Roman" w:hAnsi="Times New Roman" w:cs="Times New Roman"/>
          <w:sz w:val="28"/>
          <w:szCs w:val="28"/>
          <w:lang w:val="uk-UA"/>
        </w:rPr>
        <w:t>І</w:t>
      </w:r>
      <w:r>
        <w:rPr>
          <w:rFonts w:ascii="Times New Roman" w:hAnsi="Times New Roman" w:cs="Times New Roman"/>
          <w:sz w:val="28"/>
          <w:szCs w:val="28"/>
        </w:rPr>
        <w:t>нтерфейс</w:t>
      </w:r>
      <w:r>
        <w:rPr>
          <w:rFonts w:ascii="Times New Roman" w:hAnsi="Times New Roman" w:cs="Times New Roman"/>
          <w:sz w:val="28"/>
          <w:szCs w:val="28"/>
          <w:lang w:val="uk-UA"/>
        </w:rPr>
        <w:t xml:space="preserve"> інформаційно-аналітичної системи </w:t>
      </w:r>
      <w:r>
        <w:rPr>
          <w:rFonts w:ascii="Times New Roman" w:hAnsi="Times New Roman" w:cs="Times New Roman"/>
          <w:sz w:val="28"/>
          <w:szCs w:val="28"/>
          <w:lang w:val="en-US"/>
        </w:rPr>
        <w:t>UGLA ERP</w:t>
      </w:r>
    </w:p>
    <w:p w:rsidR="00AD4F25" w:rsidRPr="007734FE" w:rsidRDefault="0044026D">
      <w:pPr>
        <w:ind w:firstLineChars="200"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Pr="007734FE">
        <w:rPr>
          <w:rFonts w:ascii="Times New Roman" w:hAnsi="Times New Roman" w:cs="Times New Roman"/>
          <w:sz w:val="28"/>
          <w:szCs w:val="28"/>
          <w:lang w:val="uk-UA"/>
        </w:rPr>
        <w:t>[</w:t>
      </w:r>
      <w:r>
        <w:rPr>
          <w:rFonts w:ascii="Times New Roman" w:hAnsi="Times New Roman" w:cs="Times New Roman"/>
          <w:sz w:val="28"/>
          <w:szCs w:val="28"/>
          <w:lang w:val="uk-UA"/>
        </w:rPr>
        <w:t>5, 20</w:t>
      </w:r>
      <w:r w:rsidRPr="007734FE">
        <w:rPr>
          <w:rFonts w:ascii="Times New Roman" w:hAnsi="Times New Roman" w:cs="Times New Roman"/>
          <w:sz w:val="28"/>
          <w:szCs w:val="28"/>
          <w:lang w:val="uk-UA"/>
        </w:rPr>
        <w:t>]</w:t>
      </w:r>
    </w:p>
    <w:p w:rsidR="00AD4F25" w:rsidRPr="007734FE" w:rsidRDefault="00AD4F25">
      <w:pPr>
        <w:pStyle w:val="ae"/>
        <w:spacing w:beforeAutospacing="0" w:afterAutospacing="0"/>
        <w:ind w:firstLineChars="200" w:firstLine="480"/>
        <w:jc w:val="both"/>
        <w:rPr>
          <w:lang w:val="uk-UA"/>
        </w:rPr>
      </w:pPr>
    </w:p>
    <w:p w:rsidR="00AD4F25" w:rsidRPr="007734FE" w:rsidRDefault="0044026D">
      <w:pPr>
        <w:pStyle w:val="ae"/>
        <w:spacing w:beforeAutospacing="0" w:afterAutospacing="0"/>
        <w:ind w:firstLineChars="200" w:firstLine="560"/>
        <w:jc w:val="both"/>
        <w:rPr>
          <w:sz w:val="28"/>
          <w:szCs w:val="28"/>
          <w:lang w:val="uk-UA"/>
        </w:rPr>
      </w:pPr>
      <w:r w:rsidRPr="007734FE">
        <w:rPr>
          <w:sz w:val="28"/>
          <w:szCs w:val="28"/>
          <w:lang w:val="uk-UA"/>
        </w:rPr>
        <w:t xml:space="preserve">Серед іноземних </w:t>
      </w:r>
      <w:r>
        <w:rPr>
          <w:sz w:val="28"/>
          <w:szCs w:val="28"/>
        </w:rPr>
        <w:t>ERP</w:t>
      </w:r>
      <w:r w:rsidRPr="007734FE">
        <w:rPr>
          <w:sz w:val="28"/>
          <w:szCs w:val="28"/>
          <w:lang w:val="uk-UA"/>
        </w:rPr>
        <w:t xml:space="preserve"> на українському ринку найкраще представлені (тобто мають свою партнерську мережу, що займається впровадженням продукту і підтримкою користувачів)</w:t>
      </w:r>
      <w:r>
        <w:rPr>
          <w:sz w:val="28"/>
          <w:szCs w:val="28"/>
        </w:rPr>
        <w:t> </w:t>
      </w:r>
      <w:hyperlink r:id="rId17" w:tgtFrame="https://www.oneservice-consulting.com/_blank" w:history="1">
        <w:r>
          <w:rPr>
            <w:rStyle w:val="a4"/>
            <w:color w:val="auto"/>
            <w:sz w:val="28"/>
            <w:szCs w:val="28"/>
            <w:u w:val="none"/>
          </w:rPr>
          <w:t>SAP</w:t>
        </w:r>
        <w:r w:rsidRPr="007734FE">
          <w:rPr>
            <w:rStyle w:val="a4"/>
            <w:color w:val="auto"/>
            <w:sz w:val="28"/>
            <w:szCs w:val="28"/>
            <w:u w:val="none"/>
            <w:lang w:val="uk-UA"/>
          </w:rPr>
          <w:t> </w:t>
        </w:r>
      </w:hyperlink>
      <w:r w:rsidRPr="007734FE">
        <w:rPr>
          <w:sz w:val="28"/>
          <w:szCs w:val="28"/>
          <w:lang w:val="uk-UA"/>
        </w:rPr>
        <w:t>(</w:t>
      </w:r>
      <w:r>
        <w:rPr>
          <w:sz w:val="28"/>
          <w:szCs w:val="28"/>
        </w:rPr>
        <w:t>Business</w:t>
      </w:r>
      <w:r w:rsidRPr="007734FE">
        <w:rPr>
          <w:sz w:val="28"/>
          <w:szCs w:val="28"/>
          <w:lang w:val="uk-UA"/>
        </w:rPr>
        <w:t xml:space="preserve"> </w:t>
      </w:r>
      <w:r>
        <w:rPr>
          <w:sz w:val="28"/>
          <w:szCs w:val="28"/>
        </w:rPr>
        <w:t>One</w:t>
      </w:r>
      <w:r w:rsidRPr="007734FE">
        <w:rPr>
          <w:sz w:val="28"/>
          <w:szCs w:val="28"/>
          <w:lang w:val="uk-UA"/>
        </w:rPr>
        <w:t xml:space="preserve">, </w:t>
      </w:r>
      <w:r>
        <w:rPr>
          <w:sz w:val="28"/>
          <w:szCs w:val="28"/>
        </w:rPr>
        <w:t>S</w:t>
      </w:r>
      <w:r w:rsidRPr="007734FE">
        <w:rPr>
          <w:sz w:val="28"/>
          <w:szCs w:val="28"/>
          <w:lang w:val="uk-UA"/>
        </w:rPr>
        <w:t>/4</w:t>
      </w:r>
      <w:r>
        <w:rPr>
          <w:sz w:val="28"/>
          <w:szCs w:val="28"/>
        </w:rPr>
        <w:t>HANA</w:t>
      </w:r>
      <w:r w:rsidRPr="007734FE">
        <w:rPr>
          <w:sz w:val="28"/>
          <w:szCs w:val="28"/>
          <w:lang w:val="uk-UA"/>
        </w:rPr>
        <w:t>),</w:t>
      </w:r>
      <w:r>
        <w:rPr>
          <w:sz w:val="28"/>
          <w:szCs w:val="28"/>
        </w:rPr>
        <w:t> </w:t>
      </w:r>
      <w:hyperlink r:id="rId18" w:history="1">
        <w:r>
          <w:rPr>
            <w:rStyle w:val="a4"/>
            <w:color w:val="auto"/>
            <w:sz w:val="28"/>
            <w:szCs w:val="28"/>
            <w:u w:val="none"/>
          </w:rPr>
          <w:t>Microsoft</w:t>
        </w:r>
        <w:r w:rsidRPr="007734FE">
          <w:rPr>
            <w:rStyle w:val="a4"/>
            <w:color w:val="auto"/>
            <w:sz w:val="28"/>
            <w:szCs w:val="28"/>
            <w:u w:val="none"/>
            <w:lang w:val="uk-UA"/>
          </w:rPr>
          <w:t xml:space="preserve"> </w:t>
        </w:r>
        <w:r>
          <w:rPr>
            <w:rStyle w:val="a4"/>
            <w:color w:val="auto"/>
            <w:sz w:val="28"/>
            <w:szCs w:val="28"/>
            <w:u w:val="none"/>
          </w:rPr>
          <w:t>Dynamics</w:t>
        </w:r>
        <w:r w:rsidRPr="007734FE">
          <w:rPr>
            <w:rStyle w:val="a4"/>
            <w:color w:val="auto"/>
            <w:sz w:val="28"/>
            <w:szCs w:val="28"/>
            <w:u w:val="none"/>
            <w:lang w:val="uk-UA"/>
          </w:rPr>
          <w:t xml:space="preserve"> 365</w:t>
        </w:r>
      </w:hyperlink>
      <w:r>
        <w:rPr>
          <w:sz w:val="28"/>
          <w:szCs w:val="28"/>
        </w:rPr>
        <w:t> </w:t>
      </w:r>
      <w:r w:rsidRPr="007734FE">
        <w:rPr>
          <w:sz w:val="28"/>
          <w:szCs w:val="28"/>
          <w:lang w:val="uk-UA"/>
        </w:rPr>
        <w:t>(</w:t>
      </w:r>
      <w:r>
        <w:rPr>
          <w:sz w:val="28"/>
          <w:szCs w:val="28"/>
        </w:rPr>
        <w:t>Business</w:t>
      </w:r>
      <w:r w:rsidRPr="007734FE">
        <w:rPr>
          <w:sz w:val="28"/>
          <w:szCs w:val="28"/>
          <w:lang w:val="uk-UA"/>
        </w:rPr>
        <w:t xml:space="preserve"> </w:t>
      </w:r>
      <w:r>
        <w:rPr>
          <w:sz w:val="28"/>
          <w:szCs w:val="28"/>
        </w:rPr>
        <w:t>Central</w:t>
      </w:r>
      <w:r w:rsidRPr="007734FE">
        <w:rPr>
          <w:sz w:val="28"/>
          <w:szCs w:val="28"/>
          <w:lang w:val="uk-UA"/>
        </w:rPr>
        <w:t xml:space="preserve">, </w:t>
      </w:r>
      <w:r>
        <w:rPr>
          <w:sz w:val="28"/>
          <w:szCs w:val="28"/>
        </w:rPr>
        <w:t>Finance</w:t>
      </w:r>
      <w:r w:rsidRPr="007734FE">
        <w:rPr>
          <w:sz w:val="28"/>
          <w:szCs w:val="28"/>
          <w:lang w:val="uk-UA"/>
        </w:rPr>
        <w:t xml:space="preserve"> </w:t>
      </w:r>
      <w:r>
        <w:rPr>
          <w:sz w:val="28"/>
          <w:szCs w:val="28"/>
        </w:rPr>
        <w:t>and</w:t>
      </w:r>
      <w:r w:rsidRPr="007734FE">
        <w:rPr>
          <w:sz w:val="28"/>
          <w:szCs w:val="28"/>
          <w:lang w:val="uk-UA"/>
        </w:rPr>
        <w:t xml:space="preserve"> </w:t>
      </w:r>
      <w:r>
        <w:rPr>
          <w:sz w:val="28"/>
          <w:szCs w:val="28"/>
        </w:rPr>
        <w:t>Operations</w:t>
      </w:r>
      <w:r w:rsidRPr="007734FE">
        <w:rPr>
          <w:sz w:val="28"/>
          <w:szCs w:val="28"/>
          <w:lang w:val="uk-UA"/>
        </w:rPr>
        <w:t>) і</w:t>
      </w:r>
      <w:r>
        <w:rPr>
          <w:sz w:val="28"/>
          <w:szCs w:val="28"/>
        </w:rPr>
        <w:t> </w:t>
      </w:r>
      <w:hyperlink r:id="rId19" w:tgtFrame="https://www.oneservice-consulting.com/_blank" w:history="1">
        <w:r>
          <w:rPr>
            <w:rStyle w:val="a4"/>
            <w:color w:val="auto"/>
            <w:sz w:val="28"/>
            <w:szCs w:val="28"/>
            <w:u w:val="none"/>
          </w:rPr>
          <w:t>Odoo</w:t>
        </w:r>
      </w:hyperlink>
      <w:r>
        <w:rPr>
          <w:sz w:val="28"/>
          <w:szCs w:val="28"/>
        </w:rPr>
        <w:t> </w:t>
      </w:r>
      <w:r w:rsidRPr="007734FE">
        <w:rPr>
          <w:sz w:val="28"/>
          <w:szCs w:val="28"/>
          <w:lang w:val="uk-UA"/>
        </w:rPr>
        <w:t>(</w:t>
      </w:r>
      <w:r>
        <w:rPr>
          <w:sz w:val="28"/>
          <w:szCs w:val="28"/>
        </w:rPr>
        <w:t>Community</w:t>
      </w:r>
      <w:r w:rsidRPr="007734FE">
        <w:rPr>
          <w:sz w:val="28"/>
          <w:szCs w:val="28"/>
          <w:lang w:val="uk-UA"/>
        </w:rPr>
        <w:t xml:space="preserve">, </w:t>
      </w:r>
      <w:r>
        <w:rPr>
          <w:sz w:val="28"/>
          <w:szCs w:val="28"/>
        </w:rPr>
        <w:t>Enterprise</w:t>
      </w:r>
      <w:r w:rsidRPr="007734FE">
        <w:rPr>
          <w:sz w:val="28"/>
          <w:szCs w:val="28"/>
          <w:lang w:val="uk-UA"/>
        </w:rPr>
        <w:t>).</w:t>
      </w:r>
      <w:r>
        <w:rPr>
          <w:sz w:val="28"/>
          <w:szCs w:val="28"/>
        </w:rPr>
        <w:t> </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SAP Business One:</w:t>
      </w:r>
      <w:r>
        <w:rPr>
          <w:rFonts w:ascii="Times New Roman" w:hAnsi="Times New Roman" w:cs="Times New Roman"/>
          <w:sz w:val="28"/>
          <w:szCs w:val="28"/>
        </w:rPr>
        <w:t xml:space="preserve"> Класична ERP</w:t>
      </w:r>
      <w:r>
        <w:rPr>
          <w:rFonts w:ascii="Times New Roman" w:hAnsi="Times New Roman" w:cs="Times New Roman"/>
          <w:sz w:val="28"/>
          <w:szCs w:val="28"/>
          <w:lang w:val="uk-UA"/>
        </w:rPr>
        <w:t xml:space="preserve"> </w:t>
      </w:r>
      <w:r>
        <w:rPr>
          <w:rFonts w:cs="Times New Roman"/>
          <w:sz w:val="28"/>
          <w:szCs w:val="28"/>
          <w:lang w:val="uk-UA"/>
        </w:rPr>
        <w:t xml:space="preserve">– </w:t>
      </w:r>
      <w:r>
        <w:rPr>
          <w:rFonts w:ascii="Times New Roman" w:hAnsi="Times New Roman" w:cs="Times New Roman"/>
          <w:sz w:val="28"/>
          <w:szCs w:val="28"/>
        </w:rPr>
        <w:t>система, яка добре зарекомендувала себе на ринку. Відрізняється високою надійністю та глибокою інтеграцією модулів. Однак, має високу вартість впровадження та може бути складною у налаштуванні.</w:t>
      </w:r>
    </w:p>
    <w:p w:rsidR="00AD4F25" w:rsidRDefault="00AD4F25">
      <w:pPr>
        <w:ind w:firstLineChars="200" w:firstLine="560"/>
        <w:jc w:val="both"/>
        <w:rPr>
          <w:rStyle w:val="a5"/>
          <w:rFonts w:ascii="Times New Roman" w:eastAsia="SimSun" w:hAnsi="Times New Roman" w:cs="Times New Roman"/>
          <w:b w:val="0"/>
          <w:bCs w:val="0"/>
          <w:sz w:val="28"/>
          <w:szCs w:val="28"/>
        </w:rPr>
      </w:pPr>
    </w:p>
    <w:p w:rsidR="00AD4F25" w:rsidRDefault="0044026D">
      <w:pPr>
        <w:ind w:firstLineChars="200" w:firstLine="560"/>
        <w:jc w:val="both"/>
        <w:rPr>
          <w:rStyle w:val="a5"/>
          <w:rFonts w:ascii="Times New Roman" w:eastAsia="SimSun" w:hAnsi="Times New Roman" w:cs="Times New Roman"/>
          <w:b w:val="0"/>
          <w:bCs w:val="0"/>
          <w:sz w:val="28"/>
          <w:szCs w:val="28"/>
        </w:rPr>
      </w:pPr>
      <w:r>
        <w:rPr>
          <w:rStyle w:val="a5"/>
          <w:rFonts w:ascii="Times New Roman" w:eastAsia="SimSun" w:hAnsi="Times New Roman" w:cs="Times New Roman"/>
          <w:b w:val="0"/>
          <w:bCs w:val="0"/>
          <w:sz w:val="28"/>
          <w:szCs w:val="28"/>
        </w:rPr>
        <w:t>Microsoft Dynamics 365 Business Central: Сучасна ERP</w:t>
      </w:r>
      <w:r>
        <w:rPr>
          <w:rStyle w:val="a5"/>
          <w:rFonts w:ascii="Times New Roman" w:eastAsia="SimSun" w:hAnsi="Times New Roman" w:cs="Times New Roman"/>
          <w:b w:val="0"/>
          <w:bCs w:val="0"/>
          <w:sz w:val="28"/>
          <w:szCs w:val="28"/>
          <w:lang w:val="uk-UA"/>
        </w:rPr>
        <w:t>-</w:t>
      </w:r>
      <w:r>
        <w:rPr>
          <w:rStyle w:val="a5"/>
          <w:rFonts w:ascii="Times New Roman" w:eastAsia="SimSun" w:hAnsi="Times New Roman" w:cs="Times New Roman"/>
          <w:b w:val="0"/>
          <w:bCs w:val="0"/>
          <w:sz w:val="28"/>
          <w:szCs w:val="28"/>
        </w:rPr>
        <w:t>система з широким функціоналом та інтуїтивним інтерфейсом. Гнучка та легко адаптується до потреб бізнесу. Інтегрується з іншими продуктами Microsoft.</w:t>
      </w:r>
    </w:p>
    <w:p w:rsidR="00AD4F25" w:rsidRDefault="00AD4F25">
      <w:pPr>
        <w:ind w:firstLineChars="200" w:firstLine="560"/>
        <w:jc w:val="both"/>
        <w:rPr>
          <w:rStyle w:val="a5"/>
          <w:rFonts w:ascii="Times New Roman" w:hAnsi="Times New Roman" w:cs="Times New Roman"/>
          <w:b w:val="0"/>
          <w:bCs w:val="0"/>
          <w:sz w:val="28"/>
          <w:szCs w:val="28"/>
        </w:rPr>
      </w:pP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Odoo Enterprise:</w:t>
      </w:r>
      <w:r>
        <w:rPr>
          <w:rFonts w:ascii="Times New Roman" w:hAnsi="Times New Roman" w:cs="Times New Roman"/>
          <w:sz w:val="28"/>
          <w:szCs w:val="28"/>
        </w:rPr>
        <w:t xml:space="preserve"> Комплексна платформа з відкритим кодом, яка пропонує широкий спектр функціональних можливостей. Відрізняється високою гнучкістю та можливістю кастомізації. Підходить для компаній, які шукають рішення з високим ступенем налаштування.</w:t>
      </w:r>
    </w:p>
    <w:p w:rsidR="00AD4F25" w:rsidRDefault="00AD4F25">
      <w:pPr>
        <w:ind w:firstLineChars="200" w:firstLine="560"/>
        <w:jc w:val="both"/>
        <w:rPr>
          <w:rFonts w:ascii="Times New Roman" w:hAnsi="Times New Roman" w:cs="Times New Roman"/>
          <w:sz w:val="28"/>
          <w:szCs w:val="28"/>
        </w:rPr>
      </w:pPr>
    </w:p>
    <w:p w:rsidR="00AD4F25" w:rsidRPr="007734FE" w:rsidRDefault="0044026D">
      <w:pPr>
        <w:pStyle w:val="2"/>
        <w:keepNext w:val="0"/>
        <w:shd w:val="clear" w:color="auto" w:fill="FFFFFF"/>
        <w:spacing w:before="0" w:after="0"/>
        <w:ind w:firstLineChars="200" w:firstLine="560"/>
        <w:jc w:val="both"/>
        <w:rPr>
          <w:b w:val="0"/>
          <w:bCs w:val="0"/>
          <w:lang w:val="en-US"/>
        </w:rPr>
      </w:pPr>
      <w:r>
        <w:rPr>
          <w:rFonts w:ascii="Times New Roman" w:hAnsi="Times New Roman" w:cs="Times New Roman"/>
          <w:b w:val="0"/>
          <w:bCs w:val="0"/>
          <w:i w:val="0"/>
          <w:iCs w:val="0"/>
          <w:lang w:val="uk-UA" w:eastAsia="zh-CN" w:bidi="ar"/>
        </w:rPr>
        <w:t>Таблиця 2.2 –</w:t>
      </w:r>
      <w:r w:rsidRPr="007734FE">
        <w:rPr>
          <w:rFonts w:ascii="Times New Roman" w:eastAsia="SimSun" w:hAnsi="Times New Roman" w:cs="Times New Roman"/>
          <w:b w:val="0"/>
          <w:bCs w:val="0"/>
          <w:i w:val="0"/>
          <w:iCs w:val="0"/>
          <w:lang w:val="en-US" w:eastAsia="zh-CN" w:bidi="ar"/>
        </w:rPr>
        <w:t xml:space="preserve"> </w:t>
      </w:r>
      <w:r>
        <w:rPr>
          <w:rFonts w:ascii="Times New Roman" w:hAnsi="Times New Roman" w:cs="Times New Roman"/>
          <w:b w:val="0"/>
          <w:bCs w:val="0"/>
          <w:i w:val="0"/>
          <w:iCs w:val="0"/>
          <w:lang w:val="uk-UA"/>
        </w:rPr>
        <w:t xml:space="preserve">Порівняльна Таблиця систем </w:t>
      </w:r>
      <w:r w:rsidRPr="007734FE">
        <w:rPr>
          <w:rFonts w:ascii="Times New Roman" w:eastAsia="SimSun" w:hAnsi="Times New Roman" w:cs="Times New Roman"/>
          <w:b w:val="0"/>
          <w:bCs w:val="0"/>
          <w:i w:val="0"/>
          <w:iCs w:val="0"/>
          <w:lang w:val="en-US"/>
        </w:rPr>
        <w:t>ERP</w:t>
      </w:r>
      <w:r>
        <w:rPr>
          <w:rFonts w:ascii="Times New Roman" w:hAnsi="Times New Roman" w:cs="Times New Roman"/>
          <w:b w:val="0"/>
          <w:bCs w:val="0"/>
          <w:i w:val="0"/>
          <w:iCs w:val="0"/>
          <w:lang w:val="uk-UA"/>
        </w:rPr>
        <w:t xml:space="preserve"> </w:t>
      </w:r>
      <w:hyperlink r:id="rId20" w:tgtFrame="https://www.oneservice-consulting.com/_blank" w:history="1">
        <w:r w:rsidRPr="007734FE">
          <w:rPr>
            <w:rStyle w:val="a4"/>
            <w:rFonts w:ascii="Times New Roman" w:hAnsi="Times New Roman" w:cs="Times New Roman"/>
            <w:b w:val="0"/>
            <w:bCs w:val="0"/>
            <w:i w:val="0"/>
            <w:iCs w:val="0"/>
            <w:color w:val="auto"/>
            <w:u w:val="none"/>
            <w:lang w:val="en-US"/>
          </w:rPr>
          <w:t>SAP </w:t>
        </w:r>
      </w:hyperlink>
      <w:r w:rsidRPr="007734FE">
        <w:rPr>
          <w:rFonts w:ascii="Times New Roman" w:hAnsi="Times New Roman" w:cs="Times New Roman"/>
          <w:b w:val="0"/>
          <w:bCs w:val="0"/>
          <w:i w:val="0"/>
          <w:iCs w:val="0"/>
          <w:lang w:val="en-US"/>
        </w:rPr>
        <w:t>(Business One), </w:t>
      </w:r>
      <w:hyperlink r:id="rId21" w:history="1">
        <w:r w:rsidRPr="007734FE">
          <w:rPr>
            <w:rStyle w:val="a4"/>
            <w:rFonts w:ascii="Times New Roman" w:hAnsi="Times New Roman" w:cs="Times New Roman"/>
            <w:b w:val="0"/>
            <w:bCs w:val="0"/>
            <w:i w:val="0"/>
            <w:iCs w:val="0"/>
            <w:color w:val="auto"/>
            <w:u w:val="none"/>
            <w:lang w:val="en-US"/>
          </w:rPr>
          <w:t>Microsoft Dynamics 365</w:t>
        </w:r>
      </w:hyperlink>
      <w:r w:rsidRPr="007734FE">
        <w:rPr>
          <w:rFonts w:ascii="Times New Roman" w:hAnsi="Times New Roman" w:cs="Times New Roman"/>
          <w:b w:val="0"/>
          <w:bCs w:val="0"/>
          <w:i w:val="0"/>
          <w:iCs w:val="0"/>
          <w:lang w:val="en-US"/>
        </w:rPr>
        <w:t xml:space="preserve"> (Business Central) </w:t>
      </w:r>
      <w:r>
        <w:rPr>
          <w:rFonts w:ascii="Times New Roman" w:hAnsi="Times New Roman" w:cs="Times New Roman"/>
          <w:b w:val="0"/>
          <w:bCs w:val="0"/>
          <w:i w:val="0"/>
          <w:iCs w:val="0"/>
        </w:rPr>
        <w:t>і</w:t>
      </w:r>
      <w:r w:rsidRPr="007734FE">
        <w:rPr>
          <w:rFonts w:ascii="Times New Roman" w:hAnsi="Times New Roman" w:cs="Times New Roman"/>
          <w:b w:val="0"/>
          <w:bCs w:val="0"/>
          <w:i w:val="0"/>
          <w:iCs w:val="0"/>
          <w:lang w:val="en-US"/>
        </w:rPr>
        <w:t> </w:t>
      </w:r>
      <w:hyperlink r:id="rId22" w:tgtFrame="https://www.oneservice-consulting.com/_blank" w:history="1">
        <w:r w:rsidRPr="007734FE">
          <w:rPr>
            <w:rStyle w:val="a4"/>
            <w:rFonts w:ascii="Times New Roman" w:hAnsi="Times New Roman" w:cs="Times New Roman"/>
            <w:b w:val="0"/>
            <w:bCs w:val="0"/>
            <w:i w:val="0"/>
            <w:iCs w:val="0"/>
            <w:color w:val="auto"/>
            <w:u w:val="none"/>
            <w:lang w:val="en-US"/>
          </w:rPr>
          <w:t>Odoo</w:t>
        </w:r>
      </w:hyperlink>
      <w:r w:rsidRPr="007734FE">
        <w:rPr>
          <w:rFonts w:ascii="Times New Roman" w:hAnsi="Times New Roman" w:cs="Times New Roman"/>
          <w:b w:val="0"/>
          <w:bCs w:val="0"/>
          <w:i w:val="0"/>
          <w:iCs w:val="0"/>
          <w:lang w:val="en-US"/>
        </w:rPr>
        <w:t> (Enterprise)</w:t>
      </w:r>
    </w:p>
    <w:tbl>
      <w:tblPr>
        <w:tblW w:w="10005" w:type="dxa"/>
        <w:tblInd w:w="96" w:type="dxa"/>
        <w:tblLayout w:type="fixed"/>
        <w:tblLook w:val="04A0" w:firstRow="1" w:lastRow="0" w:firstColumn="1" w:lastColumn="0" w:noHBand="0" w:noVBand="1"/>
      </w:tblPr>
      <w:tblGrid>
        <w:gridCol w:w="2028"/>
        <w:gridCol w:w="2330"/>
        <w:gridCol w:w="2830"/>
        <w:gridCol w:w="2817"/>
      </w:tblGrid>
      <w:tr w:rsidR="00AD4F25">
        <w:trPr>
          <w:trHeight w:val="288"/>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jc w:val="both"/>
              <w:textAlignment w:val="top"/>
              <w:rPr>
                <w:rFonts w:ascii="Times New Roman" w:hAnsi="Times New Roman" w:cs="Times New Roman"/>
                <w:szCs w:val="24"/>
                <w:lang w:val="uk-UA" w:eastAsia="zh-CN" w:bidi="ar"/>
              </w:rPr>
            </w:pPr>
            <w:r>
              <w:rPr>
                <w:rFonts w:ascii="Times New Roman" w:eastAsia="SimSun" w:hAnsi="Times New Roman" w:cs="Times New Roman"/>
                <w:szCs w:val="24"/>
                <w:lang w:val="en-US" w:eastAsia="zh-CN" w:bidi="ar"/>
              </w:rPr>
              <w:t>Характеристика</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jc w:val="both"/>
              <w:textAlignment w:val="top"/>
              <w:rPr>
                <w:rFonts w:ascii="Times New Roman" w:hAnsi="Times New Roman" w:cs="Times New Roman"/>
                <w:szCs w:val="24"/>
                <w:lang w:val="uk-UA" w:eastAsia="zh-CN" w:bidi="ar"/>
              </w:rPr>
            </w:pPr>
            <w:r>
              <w:rPr>
                <w:rFonts w:ascii="Times New Roman" w:eastAsia="SimSun" w:hAnsi="Times New Roman" w:cs="Times New Roman"/>
                <w:szCs w:val="24"/>
                <w:lang w:val="en-US" w:eastAsia="zh-CN" w:bidi="ar"/>
              </w:rPr>
              <w:t>SAP Business One</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jc w:val="both"/>
              <w:textAlignment w:val="top"/>
              <w:rPr>
                <w:rFonts w:ascii="Times New Roman" w:hAnsi="Times New Roman" w:cs="Times New Roman"/>
                <w:szCs w:val="24"/>
                <w:lang w:val="uk-UA" w:eastAsia="zh-CN" w:bidi="ar"/>
              </w:rPr>
            </w:pPr>
            <w:r>
              <w:rPr>
                <w:rFonts w:ascii="Times New Roman" w:eastAsia="SimSun" w:hAnsi="Times New Roman" w:cs="Times New Roman"/>
                <w:szCs w:val="24"/>
                <w:lang w:val="en-US" w:eastAsia="zh-CN" w:bidi="ar"/>
              </w:rPr>
              <w:t>Microsoft Dynamics 365 Business Central</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both"/>
              <w:textAlignment w:val="top"/>
              <w:rPr>
                <w:rFonts w:ascii="Times New Roman" w:hAnsi="Times New Roman" w:cs="Times New Roman"/>
                <w:szCs w:val="24"/>
                <w:lang w:val="uk-UA" w:eastAsia="zh-CN" w:bidi="ar"/>
              </w:rPr>
            </w:pPr>
            <w:r>
              <w:rPr>
                <w:rFonts w:ascii="Times New Roman" w:eastAsia="SimSun" w:hAnsi="Times New Roman" w:cs="Times New Roman"/>
                <w:szCs w:val="24"/>
                <w:lang w:val="en-US" w:eastAsia="zh-CN" w:bidi="ar"/>
              </w:rPr>
              <w:t>Odoo Enterprise</w:t>
            </w:r>
          </w:p>
        </w:tc>
      </w:tr>
      <w:tr w:rsidR="00AD4F25">
        <w:trPr>
          <w:trHeight w:val="288"/>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eastAsia="SimSun" w:hAnsi="Times New Roman" w:cs="Times New Roman"/>
                <w:szCs w:val="24"/>
                <w:lang w:val="uk-UA" w:eastAsia="zh-CN" w:bidi="ar"/>
              </w:rPr>
            </w:pPr>
            <w:r>
              <w:rPr>
                <w:rFonts w:ascii="Times New Roman" w:hAnsi="Times New Roman" w:cs="Times New Roman"/>
                <w:szCs w:val="24"/>
                <w:lang w:val="uk-UA" w:eastAsia="zh-CN" w:bidi="ar"/>
              </w:rPr>
              <w:t>1</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eastAsia="SimSun" w:hAnsi="Times New Roman" w:cs="Times New Roman"/>
                <w:szCs w:val="24"/>
                <w:lang w:val="uk-UA" w:eastAsia="zh-CN" w:bidi="ar"/>
              </w:rPr>
            </w:pPr>
            <w:r>
              <w:rPr>
                <w:rFonts w:ascii="Times New Roman" w:hAnsi="Times New Roman" w:cs="Times New Roman"/>
                <w:szCs w:val="24"/>
                <w:lang w:val="uk-UA" w:eastAsia="zh-CN" w:bidi="ar"/>
              </w:rPr>
              <w:t>2</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eastAsia="SimSun" w:hAnsi="Times New Roman" w:cs="Times New Roman"/>
                <w:szCs w:val="24"/>
                <w:lang w:val="uk-UA" w:eastAsia="zh-CN" w:bidi="ar"/>
              </w:rPr>
            </w:pPr>
            <w:r>
              <w:rPr>
                <w:rFonts w:ascii="Times New Roman" w:hAnsi="Times New Roman" w:cs="Times New Roman"/>
                <w:szCs w:val="24"/>
                <w:lang w:val="uk-UA" w:eastAsia="zh-CN" w:bidi="ar"/>
              </w:rPr>
              <w:t>3</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eastAsia="SimSun" w:hAnsi="Times New Roman" w:cs="Times New Roman"/>
                <w:szCs w:val="24"/>
                <w:lang w:val="uk-UA" w:eastAsia="zh-CN" w:bidi="ar"/>
              </w:rPr>
            </w:pPr>
            <w:r>
              <w:rPr>
                <w:rFonts w:ascii="Times New Roman" w:hAnsi="Times New Roman" w:cs="Times New Roman"/>
                <w:szCs w:val="24"/>
                <w:lang w:val="uk-UA" w:eastAsia="zh-CN" w:bidi="ar"/>
              </w:rPr>
              <w:t>4</w:t>
            </w:r>
          </w:p>
        </w:tc>
      </w:tr>
      <w:tr w:rsidR="00AD4F25">
        <w:trPr>
          <w:trHeight w:val="52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Орієнтація</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Середній бізнес</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Середній бізнес</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Середній та великий бізнес</w:t>
            </w:r>
          </w:p>
        </w:tc>
      </w:tr>
      <w:tr w:rsidR="00AD4F25">
        <w:trPr>
          <w:trHeight w:val="365"/>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Функціонал</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 xml:space="preserve">Фінанси, </w:t>
            </w:r>
            <w:r>
              <w:rPr>
                <w:rFonts w:ascii="Times New Roman" w:eastAsia="SimSun" w:hAnsi="Times New Roman" w:cs="Times New Roman"/>
                <w:szCs w:val="24"/>
                <w:lang w:val="en-US" w:eastAsia="zh-CN" w:bidi="ar"/>
              </w:rPr>
              <w:t>CRM</w:t>
            </w:r>
            <w:r>
              <w:rPr>
                <w:rFonts w:ascii="Times New Roman" w:eastAsia="SimSun" w:hAnsi="Times New Roman" w:cs="Times New Roman"/>
                <w:szCs w:val="24"/>
                <w:lang w:eastAsia="zh-CN" w:bidi="ar"/>
              </w:rPr>
              <w:t>, управління запасами, виробництво (обмежений), обслуговування клієнтів</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 xml:space="preserve">Фінанси, </w:t>
            </w:r>
            <w:r>
              <w:rPr>
                <w:rFonts w:ascii="Times New Roman" w:eastAsia="SimSun" w:hAnsi="Times New Roman" w:cs="Times New Roman"/>
                <w:szCs w:val="24"/>
                <w:lang w:val="en-US" w:eastAsia="zh-CN" w:bidi="ar"/>
              </w:rPr>
              <w:t>CRM</w:t>
            </w:r>
            <w:r>
              <w:rPr>
                <w:rFonts w:ascii="Times New Roman" w:eastAsia="SimSun" w:hAnsi="Times New Roman" w:cs="Times New Roman"/>
                <w:szCs w:val="24"/>
                <w:lang w:eastAsia="zh-CN" w:bidi="ar"/>
              </w:rPr>
              <w:t>, управління запасами, виробництво, обслуговування клієнтів, електронна комерція</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 xml:space="preserve">Комплексний набір модулів: фінанси, </w:t>
            </w:r>
            <w:r>
              <w:rPr>
                <w:rFonts w:ascii="Times New Roman" w:eastAsia="SimSun" w:hAnsi="Times New Roman" w:cs="Times New Roman"/>
                <w:szCs w:val="24"/>
                <w:lang w:val="en-US" w:eastAsia="zh-CN" w:bidi="ar"/>
              </w:rPr>
              <w:t>CRM</w:t>
            </w:r>
            <w:r>
              <w:rPr>
                <w:rFonts w:ascii="Times New Roman" w:eastAsia="SimSun" w:hAnsi="Times New Roman" w:cs="Times New Roman"/>
                <w:szCs w:val="24"/>
                <w:lang w:eastAsia="zh-CN" w:bidi="ar"/>
              </w:rPr>
              <w:t xml:space="preserve">, електронна комерція, виробництво, </w:t>
            </w:r>
            <w:r>
              <w:rPr>
                <w:rFonts w:ascii="Times New Roman" w:eastAsia="SimSun" w:hAnsi="Times New Roman" w:cs="Times New Roman"/>
                <w:szCs w:val="24"/>
                <w:lang w:val="en-US" w:eastAsia="zh-CN" w:bidi="ar"/>
              </w:rPr>
              <w:t>HR</w:t>
            </w:r>
            <w:r>
              <w:rPr>
                <w:rFonts w:ascii="Times New Roman" w:eastAsia="SimSun" w:hAnsi="Times New Roman" w:cs="Times New Roman"/>
                <w:szCs w:val="24"/>
                <w:lang w:eastAsia="zh-CN" w:bidi="ar"/>
              </w:rPr>
              <w:t xml:space="preserve">, </w:t>
            </w:r>
            <w:r>
              <w:rPr>
                <w:rFonts w:cs="Times New Roman"/>
                <w:szCs w:val="24"/>
                <w:lang w:val="uk-UA" w:eastAsia="zh-CN" w:bidi="ar"/>
              </w:rPr>
              <w:t>проектне</w:t>
            </w:r>
            <w:r>
              <w:rPr>
                <w:rFonts w:ascii="Times New Roman" w:eastAsia="SimSun" w:hAnsi="Times New Roman" w:cs="Times New Roman"/>
                <w:szCs w:val="24"/>
                <w:lang w:eastAsia="zh-CN" w:bidi="ar"/>
              </w:rPr>
              <w:t xml:space="preserve"> управління тощо</w:t>
            </w:r>
          </w:p>
        </w:tc>
      </w:tr>
      <w:tr w:rsidR="00AD4F25">
        <w:trPr>
          <w:trHeight w:val="78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Вартість впровадження</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Висока</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Середня</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Середня (може варіюватися залежно від кількості модулів)</w:t>
            </w:r>
          </w:p>
        </w:tc>
      </w:tr>
      <w:tr w:rsidR="00AD4F25">
        <w:trPr>
          <w:trHeight w:val="78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Складність впровадження</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Висока</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Середня</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Середня (може варіюватися залежно від кількості модулів)</w:t>
            </w:r>
          </w:p>
        </w:tc>
      </w:tr>
      <w:tr w:rsidR="00AD4F25">
        <w:trPr>
          <w:trHeight w:val="52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Гнучкість налаштування</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Середня</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Висока</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Дуже висока</w:t>
            </w:r>
          </w:p>
        </w:tc>
      </w:tr>
      <w:tr w:rsidR="00AD4F25">
        <w:trPr>
          <w:trHeight w:val="52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Масштабованість</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Середня</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Висока</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Висока</w:t>
            </w:r>
          </w:p>
        </w:tc>
      </w:tr>
      <w:tr w:rsidR="00AD4F25">
        <w:trPr>
          <w:trHeight w:val="52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Інтеграція з іншими системами</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Хороша</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Хороша</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Хороша</w:t>
            </w:r>
          </w:p>
        </w:tc>
      </w:tr>
      <w:tr w:rsidR="00AD4F25">
        <w:trPr>
          <w:trHeight w:val="52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Хмарна версія</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Так</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Так</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Так</w:t>
            </w:r>
          </w:p>
        </w:tc>
      </w:tr>
      <w:tr w:rsidR="00AD4F25">
        <w:trPr>
          <w:trHeight w:val="52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lastRenderedPageBreak/>
              <w:t>Спільнота користувачів</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jc w:val="both"/>
              <w:textAlignment w:val="top"/>
              <w:rPr>
                <w:rFonts w:ascii="Times New Roman" w:hAnsi="Times New Roman" w:cs="Times New Roman"/>
                <w:szCs w:val="24"/>
              </w:rPr>
            </w:pPr>
            <w:r>
              <w:rPr>
                <w:rFonts w:ascii="Times New Roman" w:eastAsia="SimSun" w:hAnsi="Times New Roman" w:cs="Times New Roman"/>
                <w:szCs w:val="24"/>
                <w:lang w:val="en-US" w:eastAsia="zh-CN" w:bidi="ar"/>
              </w:rPr>
              <w:t xml:space="preserve">Велика </w:t>
            </w:r>
            <w:r>
              <w:rPr>
                <w:rFonts w:ascii="Times New Roman" w:eastAsia="SimSun" w:hAnsi="Times New Roman" w:cs="Times New Roman"/>
                <w:szCs w:val="24"/>
                <w:lang w:val="uk-UA" w:eastAsia="zh-CN" w:bidi="ar"/>
              </w:rPr>
              <w:t>та</w:t>
            </w:r>
            <w:r>
              <w:rPr>
                <w:rFonts w:ascii="Times New Roman" w:eastAsia="SimSun" w:hAnsi="Times New Roman" w:cs="Times New Roman"/>
                <w:szCs w:val="24"/>
                <w:lang w:val="en-US" w:eastAsia="zh-CN" w:bidi="ar"/>
              </w:rPr>
              <w:t xml:space="preserve"> активна</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 xml:space="preserve">Велика </w:t>
            </w:r>
            <w:r>
              <w:rPr>
                <w:rFonts w:ascii="Times New Roman" w:eastAsia="SimSun" w:hAnsi="Times New Roman" w:cs="Times New Roman"/>
                <w:szCs w:val="24"/>
                <w:lang w:val="uk-UA" w:eastAsia="zh-CN" w:bidi="ar"/>
              </w:rPr>
              <w:t>та</w:t>
            </w:r>
            <w:r>
              <w:rPr>
                <w:rFonts w:ascii="Times New Roman" w:eastAsia="SimSun" w:hAnsi="Times New Roman" w:cs="Times New Roman"/>
                <w:szCs w:val="24"/>
                <w:lang w:val="en-US" w:eastAsia="zh-CN" w:bidi="ar"/>
              </w:rPr>
              <w:t xml:space="preserve"> активна</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 xml:space="preserve">Велика </w:t>
            </w:r>
            <w:r>
              <w:rPr>
                <w:rFonts w:ascii="Times New Roman" w:eastAsia="SimSun" w:hAnsi="Times New Roman" w:cs="Times New Roman"/>
                <w:szCs w:val="24"/>
                <w:lang w:val="uk-UA" w:eastAsia="zh-CN" w:bidi="ar"/>
              </w:rPr>
              <w:t>та</w:t>
            </w:r>
            <w:r>
              <w:rPr>
                <w:rFonts w:ascii="Times New Roman" w:eastAsia="SimSun" w:hAnsi="Times New Roman" w:cs="Times New Roman"/>
                <w:szCs w:val="24"/>
                <w:lang w:val="en-US" w:eastAsia="zh-CN" w:bidi="ar"/>
              </w:rPr>
              <w:t xml:space="preserve"> активна</w:t>
            </w:r>
          </w:p>
        </w:tc>
      </w:tr>
      <w:tr w:rsidR="00AD4F25">
        <w:trPr>
          <w:trHeight w:val="112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Переваги</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Глибока інтеграція модулів, висока надійність</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 xml:space="preserve">Багатофункціональність, гнучкість, інтеграція з іншими продуктами </w:t>
            </w:r>
            <w:r>
              <w:rPr>
                <w:rFonts w:ascii="Times New Roman" w:eastAsia="SimSun" w:hAnsi="Times New Roman" w:cs="Times New Roman"/>
                <w:szCs w:val="24"/>
                <w:lang w:val="en-US" w:eastAsia="zh-CN" w:bidi="ar"/>
              </w:rPr>
              <w:t>Microsoft</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Комплексність, гнучкість, відкритий код, велика спільнота</w:t>
            </w:r>
          </w:p>
        </w:tc>
      </w:tr>
      <w:tr w:rsidR="00AD4F25">
        <w:trPr>
          <w:trHeight w:val="104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ind w:firstLineChars="200" w:firstLine="480"/>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Недоліки</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Висока вартість, складна конфігурація</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Може бути недостатньо для дуже великих підприємств</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Може потребувати додаткової розробки для складних бізнес</w:t>
            </w:r>
            <w:r>
              <w:rPr>
                <w:rFonts w:ascii="Times New Roman" w:eastAsia="SimSun" w:hAnsi="Times New Roman" w:cs="Times New Roman"/>
                <w:szCs w:val="24"/>
                <w:lang w:val="uk-UA" w:eastAsia="zh-CN" w:bidi="ar"/>
              </w:rPr>
              <w:t>-</w:t>
            </w:r>
            <w:r>
              <w:rPr>
                <w:rFonts w:ascii="Times New Roman" w:eastAsia="SimSun" w:hAnsi="Times New Roman" w:cs="Times New Roman"/>
                <w:szCs w:val="24"/>
                <w:lang w:eastAsia="zh-CN" w:bidi="ar"/>
              </w:rPr>
              <w:t>процесів</w:t>
            </w:r>
          </w:p>
        </w:tc>
      </w:tr>
      <w:tr w:rsidR="00AD4F25">
        <w:trPr>
          <w:trHeight w:val="1040"/>
        </w:trPr>
        <w:tc>
          <w:tcPr>
            <w:tcW w:w="2028"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val="en-US" w:eastAsia="zh-CN" w:bidi="ar"/>
              </w:rPr>
              <w:t>Для кого підходить</w:t>
            </w:r>
          </w:p>
        </w:tc>
        <w:tc>
          <w:tcPr>
            <w:tcW w:w="2330"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Середні компанії з чітко визначеними потребами</w:t>
            </w:r>
          </w:p>
        </w:tc>
        <w:tc>
          <w:tcPr>
            <w:tcW w:w="2830"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Середні компанії, які шукають гнучке рішення</w:t>
            </w:r>
          </w:p>
        </w:tc>
        <w:tc>
          <w:tcPr>
            <w:tcW w:w="2817" w:type="dxa"/>
            <w:tcBorders>
              <w:top w:val="single" w:sz="2" w:space="0" w:color="000000"/>
              <w:left w:val="single" w:sz="2" w:space="0" w:color="000000"/>
              <w:bottom w:val="single" w:sz="2" w:space="0" w:color="000000"/>
              <w:right w:val="single" w:sz="2" w:space="0" w:color="000000"/>
            </w:tcBorders>
          </w:tcPr>
          <w:p w:rsidR="00AD4F25" w:rsidRDefault="0044026D">
            <w:pPr>
              <w:jc w:val="center"/>
              <w:textAlignment w:val="top"/>
              <w:rPr>
                <w:rFonts w:ascii="Times New Roman" w:hAnsi="Times New Roman" w:cs="Times New Roman"/>
                <w:szCs w:val="24"/>
              </w:rPr>
            </w:pPr>
            <w:r>
              <w:rPr>
                <w:rFonts w:ascii="Times New Roman" w:eastAsia="SimSun" w:hAnsi="Times New Roman" w:cs="Times New Roman"/>
                <w:szCs w:val="24"/>
                <w:lang w:eastAsia="zh-CN" w:bidi="ar"/>
              </w:rPr>
              <w:t>Компанії, які шукають комплексне рішення з можливістю кастомізації</w:t>
            </w:r>
          </w:p>
        </w:tc>
      </w:tr>
    </w:tbl>
    <w:p w:rsidR="00AD4F25" w:rsidRPr="007734FE" w:rsidRDefault="0044026D">
      <w:p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sidRPr="007734FE">
        <w:rPr>
          <w:rFonts w:ascii="Times New Roman" w:hAnsi="Times New Roman" w:cs="Times New Roman"/>
          <w:sz w:val="28"/>
          <w:szCs w:val="28"/>
        </w:rPr>
        <w:t>[</w:t>
      </w:r>
      <w:r>
        <w:rPr>
          <w:rFonts w:ascii="Times New Roman" w:hAnsi="Times New Roman" w:cs="Times New Roman"/>
          <w:sz w:val="28"/>
          <w:szCs w:val="28"/>
          <w:lang w:val="uk-UA"/>
        </w:rPr>
        <w:t>20, 1,</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3,</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4,</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5,</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6,</w:t>
      </w:r>
      <w:r w:rsidRPr="007734FE">
        <w:rPr>
          <w:rFonts w:ascii="Times New Roman" w:hAnsi="Times New Roman" w:cs="Times New Roman"/>
          <w:sz w:val="28"/>
          <w:szCs w:val="28"/>
        </w:rPr>
        <w:t xml:space="preserve"> </w:t>
      </w:r>
      <w:r>
        <w:rPr>
          <w:rFonts w:ascii="Times New Roman" w:hAnsi="Times New Roman" w:cs="Times New Roman"/>
          <w:sz w:val="28"/>
          <w:szCs w:val="28"/>
          <w:lang w:val="uk-UA"/>
        </w:rPr>
        <w:t xml:space="preserve">8, </w:t>
      </w:r>
      <w:r w:rsidRPr="007734FE">
        <w:rPr>
          <w:rFonts w:ascii="Times New Roman" w:hAnsi="Times New Roman" w:cs="Times New Roman"/>
          <w:sz w:val="28"/>
          <w:szCs w:val="28"/>
        </w:rPr>
        <w:t>]</w:t>
      </w:r>
    </w:p>
    <w:p w:rsidR="00AD4F25" w:rsidRDefault="00AD4F25">
      <w:pPr>
        <w:pStyle w:val="2"/>
        <w:keepNext w:val="0"/>
        <w:shd w:val="clear" w:color="auto" w:fill="FFFFFF"/>
        <w:spacing w:before="0" w:after="0"/>
        <w:ind w:firstLineChars="200" w:firstLine="560"/>
        <w:jc w:val="both"/>
        <w:rPr>
          <w:rFonts w:ascii="Times New Roman" w:hAnsi="Times New Roman" w:cs="Times New Roman"/>
          <w:b w:val="0"/>
          <w:bCs w:val="0"/>
          <w:i w:val="0"/>
          <w:iCs w:val="0"/>
          <w:lang w:val="uk-UA"/>
        </w:rPr>
      </w:pPr>
    </w:p>
    <w:p w:rsidR="00AD4F25" w:rsidRDefault="0044026D">
      <w:pPr>
        <w:pStyle w:val="3"/>
        <w:keepNext w:val="0"/>
        <w:spacing w:before="0" w:after="0"/>
        <w:ind w:firstLineChars="200" w:firstLine="560"/>
        <w:jc w:val="both"/>
        <w:rPr>
          <w:rFonts w:ascii="Times New Roman" w:hAnsi="Times New Roman" w:cs="Times New Roman"/>
          <w:b w:val="0"/>
          <w:bCs w:val="0"/>
          <w:sz w:val="28"/>
          <w:szCs w:val="28"/>
          <w:lang w:val="uk-UA"/>
        </w:rPr>
      </w:pPr>
      <w:r>
        <w:rPr>
          <w:rFonts w:ascii="Times New Roman" w:hAnsi="Times New Roman" w:cs="Times New Roman"/>
          <w:b w:val="0"/>
          <w:bCs w:val="0"/>
          <w:sz w:val="28"/>
          <w:szCs w:val="28"/>
          <w:lang w:val="uk-UA"/>
        </w:rPr>
        <w:t>Ключові фактори при виборі інформаційно-аналітичної системи цифрової трансформації бізнес-процесів обліку і управління ресурсами:</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розмір компанії:</w:t>
      </w:r>
      <w:r>
        <w:rPr>
          <w:rFonts w:ascii="Times New Roman" w:hAnsi="Times New Roman" w:cs="Times New Roman"/>
          <w:sz w:val="28"/>
          <w:szCs w:val="28"/>
          <w:lang w:val="uk-UA"/>
        </w:rPr>
        <w:t xml:space="preserve"> для малих і середніх підприємств можуть бути достатні можливості </w:t>
      </w:r>
      <w:r>
        <w:rPr>
          <w:rFonts w:ascii="Times New Roman" w:hAnsi="Times New Roman" w:cs="Times New Roman"/>
          <w:sz w:val="28"/>
          <w:szCs w:val="28"/>
        </w:rPr>
        <w:t>Business</w:t>
      </w:r>
      <w:r>
        <w:rPr>
          <w:rFonts w:ascii="Times New Roman" w:hAnsi="Times New Roman" w:cs="Times New Roman"/>
          <w:sz w:val="28"/>
          <w:szCs w:val="28"/>
          <w:lang w:val="uk-UA"/>
        </w:rPr>
        <w:t xml:space="preserve"> </w:t>
      </w:r>
      <w:r>
        <w:rPr>
          <w:rFonts w:ascii="Times New Roman" w:hAnsi="Times New Roman" w:cs="Times New Roman"/>
          <w:sz w:val="28"/>
          <w:szCs w:val="28"/>
        </w:rPr>
        <w:t>One</w:t>
      </w:r>
      <w:r>
        <w:rPr>
          <w:rFonts w:ascii="Times New Roman" w:hAnsi="Times New Roman" w:cs="Times New Roman"/>
          <w:sz w:val="28"/>
          <w:szCs w:val="28"/>
          <w:lang w:val="uk-UA"/>
        </w:rPr>
        <w:t xml:space="preserve"> або </w:t>
      </w:r>
      <w:r>
        <w:rPr>
          <w:rFonts w:ascii="Times New Roman" w:hAnsi="Times New Roman" w:cs="Times New Roman"/>
          <w:sz w:val="28"/>
          <w:szCs w:val="28"/>
        </w:rPr>
        <w:t>Business</w:t>
      </w:r>
      <w:r>
        <w:rPr>
          <w:rFonts w:ascii="Times New Roman" w:hAnsi="Times New Roman" w:cs="Times New Roman"/>
          <w:sz w:val="28"/>
          <w:szCs w:val="28"/>
          <w:lang w:val="uk-UA"/>
        </w:rPr>
        <w:t xml:space="preserve"> </w:t>
      </w:r>
      <w:r>
        <w:rPr>
          <w:rFonts w:ascii="Times New Roman" w:hAnsi="Times New Roman" w:cs="Times New Roman"/>
          <w:sz w:val="28"/>
          <w:szCs w:val="28"/>
        </w:rPr>
        <w:t>Central</w:t>
      </w:r>
      <w:r>
        <w:rPr>
          <w:rFonts w:ascii="Times New Roman" w:hAnsi="Times New Roman" w:cs="Times New Roman"/>
          <w:sz w:val="28"/>
          <w:szCs w:val="28"/>
          <w:lang w:val="uk-UA"/>
        </w:rPr>
        <w:t xml:space="preserve">. Великим компаніям, як правило, потрібні більш масштабовані рішення, такі як </w:t>
      </w:r>
      <w:r>
        <w:rPr>
          <w:rFonts w:ascii="Times New Roman" w:hAnsi="Times New Roman" w:cs="Times New Roman"/>
          <w:sz w:val="28"/>
          <w:szCs w:val="28"/>
        </w:rPr>
        <w:t>Odoo</w:t>
      </w:r>
      <w:r>
        <w:rPr>
          <w:rFonts w:ascii="Times New Roman" w:hAnsi="Times New Roman" w:cs="Times New Roman"/>
          <w:sz w:val="28"/>
          <w:szCs w:val="28"/>
          <w:lang w:val="uk-UA"/>
        </w:rPr>
        <w:t xml:space="preserve"> </w:t>
      </w:r>
      <w:r>
        <w:rPr>
          <w:rFonts w:ascii="Times New Roman" w:hAnsi="Times New Roman" w:cs="Times New Roman"/>
          <w:sz w:val="28"/>
          <w:szCs w:val="28"/>
        </w:rPr>
        <w:t>Enterprise</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б</w:t>
      </w:r>
      <w:r>
        <w:rPr>
          <w:rStyle w:val="a5"/>
          <w:rFonts w:ascii="Times New Roman" w:hAnsi="Times New Roman" w:cs="Times New Roman"/>
          <w:b w:val="0"/>
          <w:bCs w:val="0"/>
          <w:sz w:val="28"/>
          <w:szCs w:val="28"/>
        </w:rPr>
        <w:t>юджет:</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артість впровадження і підтримки ERP</w:t>
      </w:r>
      <w:r>
        <w:rPr>
          <w:rFonts w:ascii="Times New Roman" w:hAnsi="Times New Roman" w:cs="Times New Roman"/>
          <w:sz w:val="28"/>
          <w:szCs w:val="28"/>
          <w:lang w:val="uk-UA"/>
        </w:rPr>
        <w:t>-</w:t>
      </w:r>
      <w:r>
        <w:rPr>
          <w:rFonts w:ascii="Times New Roman" w:hAnsi="Times New Roman" w:cs="Times New Roman"/>
          <w:sz w:val="28"/>
          <w:szCs w:val="28"/>
        </w:rPr>
        <w:t>системи може значно відрізнятися</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ф</w:t>
      </w:r>
      <w:r>
        <w:rPr>
          <w:rStyle w:val="a5"/>
          <w:rFonts w:ascii="Times New Roman" w:hAnsi="Times New Roman" w:cs="Times New Roman"/>
          <w:b w:val="0"/>
          <w:bCs w:val="0"/>
          <w:sz w:val="28"/>
          <w:szCs w:val="28"/>
        </w:rPr>
        <w:t>ункціональні вимоги:</w:t>
      </w:r>
      <w:r>
        <w:rPr>
          <w:rFonts w:ascii="Times New Roman" w:hAnsi="Times New Roman" w:cs="Times New Roman"/>
          <w:sz w:val="28"/>
          <w:szCs w:val="28"/>
        </w:rPr>
        <w:t xml:space="preserve"> </w:t>
      </w:r>
      <w:r>
        <w:rPr>
          <w:rFonts w:ascii="Times New Roman" w:hAnsi="Times New Roman" w:cs="Times New Roman"/>
          <w:sz w:val="28"/>
          <w:szCs w:val="28"/>
          <w:lang w:val="uk-UA"/>
        </w:rPr>
        <w:t>п</w:t>
      </w:r>
      <w:r>
        <w:rPr>
          <w:rFonts w:ascii="Times New Roman" w:hAnsi="Times New Roman" w:cs="Times New Roman"/>
          <w:sz w:val="28"/>
          <w:szCs w:val="28"/>
        </w:rPr>
        <w:t>ерелік необхідних функцій допоможе визначити, яка система найкраще відповідає вашим потребам</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lang w:val="uk-UA"/>
        </w:rPr>
      </w:pPr>
      <w:r>
        <w:rPr>
          <w:rStyle w:val="a5"/>
          <w:rFonts w:ascii="Times New Roman" w:hAnsi="Times New Roman" w:cs="Times New Roman"/>
          <w:b w:val="0"/>
          <w:bCs w:val="0"/>
          <w:sz w:val="28"/>
          <w:szCs w:val="28"/>
          <w:lang w:val="uk-UA"/>
        </w:rPr>
        <w:t>– т</w:t>
      </w:r>
      <w:r>
        <w:rPr>
          <w:rStyle w:val="a5"/>
          <w:rFonts w:ascii="Times New Roman" w:hAnsi="Times New Roman" w:cs="Times New Roman"/>
          <w:b w:val="0"/>
          <w:bCs w:val="0"/>
          <w:sz w:val="28"/>
          <w:szCs w:val="28"/>
        </w:rPr>
        <w:t>ехнічна інфраструктура:</w:t>
      </w:r>
      <w:r>
        <w:rPr>
          <w:rFonts w:ascii="Times New Roman" w:hAnsi="Times New Roman" w:cs="Times New Roman"/>
          <w:sz w:val="28"/>
          <w:szCs w:val="28"/>
        </w:rPr>
        <w:t xml:space="preserve"> </w:t>
      </w:r>
      <w:r>
        <w:rPr>
          <w:rFonts w:ascii="Times New Roman" w:hAnsi="Times New Roman" w:cs="Times New Roman"/>
          <w:sz w:val="28"/>
          <w:szCs w:val="28"/>
          <w:lang w:val="uk-UA"/>
        </w:rPr>
        <w:t>с</w:t>
      </w:r>
      <w:r>
        <w:rPr>
          <w:rFonts w:ascii="Times New Roman" w:hAnsi="Times New Roman" w:cs="Times New Roman"/>
          <w:sz w:val="28"/>
          <w:szCs w:val="28"/>
        </w:rPr>
        <w:t>умісність системи з  ІТ</w:t>
      </w:r>
      <w:r>
        <w:rPr>
          <w:rFonts w:ascii="Times New Roman" w:hAnsi="Times New Roman" w:cs="Times New Roman"/>
          <w:sz w:val="28"/>
          <w:szCs w:val="28"/>
          <w:lang w:val="uk-UA"/>
        </w:rPr>
        <w:t>-</w:t>
      </w:r>
      <w:r>
        <w:rPr>
          <w:rFonts w:ascii="Times New Roman" w:hAnsi="Times New Roman" w:cs="Times New Roman"/>
          <w:sz w:val="28"/>
          <w:szCs w:val="28"/>
        </w:rPr>
        <w:t>інфраструктурою</w:t>
      </w:r>
      <w:r>
        <w:rPr>
          <w:rFonts w:cs="Times New Roman"/>
          <w:sz w:val="28"/>
          <w:szCs w:val="28"/>
          <w:lang w:val="uk-UA"/>
        </w:rPr>
        <w:t xml:space="preserve">, яка існує, </w:t>
      </w:r>
      <w:r>
        <w:rPr>
          <w:rFonts w:ascii="Times New Roman" w:hAnsi="Times New Roman" w:cs="Times New Roman"/>
          <w:sz w:val="28"/>
          <w:szCs w:val="28"/>
        </w:rPr>
        <w:t>також є важливим фактором</w:t>
      </w:r>
      <w:r>
        <w:rPr>
          <w:rFonts w:ascii="Times New Roman" w:hAnsi="Times New Roman" w:cs="Times New Roman"/>
          <w:sz w:val="28"/>
          <w:szCs w:val="28"/>
          <w:lang w:val="uk-UA"/>
        </w:rPr>
        <w:t>;</w:t>
      </w:r>
    </w:p>
    <w:p w:rsidR="00AD4F25" w:rsidRDefault="0044026D">
      <w:pPr>
        <w:ind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lang w:val="uk-UA"/>
        </w:rPr>
        <w:t>– д</w:t>
      </w:r>
      <w:r>
        <w:rPr>
          <w:rStyle w:val="a5"/>
          <w:rFonts w:ascii="Times New Roman" w:hAnsi="Times New Roman" w:cs="Times New Roman"/>
          <w:b w:val="0"/>
          <w:bCs w:val="0"/>
          <w:sz w:val="28"/>
          <w:szCs w:val="28"/>
        </w:rPr>
        <w:t>освід партнерів:</w:t>
      </w:r>
      <w:r>
        <w:rPr>
          <w:rFonts w:ascii="Times New Roman" w:hAnsi="Times New Roman" w:cs="Times New Roman"/>
          <w:sz w:val="28"/>
          <w:szCs w:val="28"/>
        </w:rPr>
        <w:t xml:space="preserve"> </w:t>
      </w:r>
      <w:r>
        <w:rPr>
          <w:rFonts w:ascii="Times New Roman" w:hAnsi="Times New Roman" w:cs="Times New Roman"/>
          <w:sz w:val="28"/>
          <w:szCs w:val="28"/>
          <w:lang w:val="uk-UA"/>
        </w:rPr>
        <w:t>я</w:t>
      </w:r>
      <w:r>
        <w:rPr>
          <w:rFonts w:ascii="Times New Roman" w:hAnsi="Times New Roman" w:cs="Times New Roman"/>
          <w:sz w:val="28"/>
          <w:szCs w:val="28"/>
        </w:rPr>
        <w:t>кість впровадження ERP</w:t>
      </w:r>
      <w:r>
        <w:rPr>
          <w:rFonts w:ascii="Times New Roman" w:hAnsi="Times New Roman" w:cs="Times New Roman"/>
          <w:sz w:val="28"/>
          <w:szCs w:val="28"/>
          <w:lang w:val="uk-UA"/>
        </w:rPr>
        <w:t>-</w:t>
      </w:r>
      <w:r>
        <w:rPr>
          <w:rFonts w:ascii="Times New Roman" w:hAnsi="Times New Roman" w:cs="Times New Roman"/>
          <w:sz w:val="28"/>
          <w:szCs w:val="28"/>
        </w:rPr>
        <w:t>системи багато в чому залежить від досвіду партнера, який буде виконувати роботи.</w:t>
      </w:r>
    </w:p>
    <w:p w:rsidR="00AD4F25" w:rsidRDefault="0044026D">
      <w:pPr>
        <w:pStyle w:val="3"/>
        <w:keepNext w:val="0"/>
        <w:spacing w:before="0" w:after="0"/>
        <w:ind w:firstLineChars="200" w:firstLine="560"/>
        <w:jc w:val="both"/>
        <w:rPr>
          <w:b w:val="0"/>
          <w:bCs w:val="0"/>
          <w:sz w:val="20"/>
          <w:szCs w:val="20"/>
          <w:lang w:val="uk-UA"/>
        </w:rPr>
      </w:pPr>
      <w:r>
        <w:rPr>
          <w:rFonts w:ascii="Times New Roman" w:hAnsi="Times New Roman" w:cs="Times New Roman"/>
          <w:b w:val="0"/>
          <w:bCs w:val="0"/>
          <w:sz w:val="28"/>
          <w:szCs w:val="28"/>
        </w:rPr>
        <w:t>Рекомендації</w:t>
      </w:r>
      <w:r>
        <w:rPr>
          <w:rFonts w:ascii="Times New Roman" w:hAnsi="Times New Roman" w:cs="Times New Roman"/>
          <w:b w:val="0"/>
          <w:bCs w:val="0"/>
          <w:sz w:val="28"/>
          <w:szCs w:val="28"/>
          <w:lang w:val="uk-UA"/>
        </w:rPr>
        <w:t xml:space="preserve">  </w:t>
      </w:r>
      <w:r>
        <w:rPr>
          <w:rFonts w:ascii="Times New Roman" w:hAnsi="Times New Roman" w:cs="Times New Roman"/>
          <w:b w:val="0"/>
          <w:bCs w:val="0"/>
          <w:sz w:val="28"/>
          <w:szCs w:val="28"/>
        </w:rPr>
        <w:t>при виборі</w:t>
      </w:r>
      <w:r>
        <w:rPr>
          <w:rFonts w:ascii="Times New Roman" w:hAnsi="Times New Roman" w:cs="Times New Roman"/>
          <w:b w:val="0"/>
          <w:bCs w:val="0"/>
          <w:sz w:val="28"/>
          <w:szCs w:val="28"/>
          <w:lang w:val="uk-UA"/>
        </w:rPr>
        <w:t xml:space="preserve"> і</w:t>
      </w:r>
      <w:r>
        <w:rPr>
          <w:rFonts w:ascii="Times New Roman" w:hAnsi="Times New Roman" w:cs="Times New Roman"/>
          <w:b w:val="0"/>
          <w:bCs w:val="0"/>
          <w:sz w:val="28"/>
          <w:szCs w:val="28"/>
        </w:rPr>
        <w:t>нформаційно</w:t>
      </w:r>
      <w:r>
        <w:rPr>
          <w:rFonts w:ascii="Times New Roman" w:hAnsi="Times New Roman" w:cs="Times New Roman"/>
          <w:b w:val="0"/>
          <w:bCs w:val="0"/>
          <w:sz w:val="28"/>
          <w:szCs w:val="28"/>
          <w:lang w:val="uk-UA"/>
        </w:rPr>
        <w:t>-</w:t>
      </w:r>
      <w:r>
        <w:rPr>
          <w:rFonts w:ascii="Times New Roman" w:hAnsi="Times New Roman" w:cs="Times New Roman"/>
          <w:b w:val="0"/>
          <w:bCs w:val="0"/>
          <w:sz w:val="28"/>
          <w:szCs w:val="28"/>
        </w:rPr>
        <w:t>аналітичн</w:t>
      </w:r>
      <w:r>
        <w:rPr>
          <w:rFonts w:ascii="Times New Roman" w:hAnsi="Times New Roman" w:cs="Times New Roman"/>
          <w:b w:val="0"/>
          <w:bCs w:val="0"/>
          <w:sz w:val="28"/>
          <w:szCs w:val="28"/>
          <w:lang w:val="uk-UA"/>
        </w:rPr>
        <w:t>ої</w:t>
      </w:r>
      <w:r>
        <w:rPr>
          <w:rFonts w:ascii="Times New Roman" w:hAnsi="Times New Roman" w:cs="Times New Roman"/>
          <w:b w:val="0"/>
          <w:bCs w:val="0"/>
          <w:sz w:val="28"/>
          <w:szCs w:val="28"/>
        </w:rPr>
        <w:t xml:space="preserve"> систем</w:t>
      </w:r>
      <w:r>
        <w:rPr>
          <w:rFonts w:ascii="Times New Roman" w:hAnsi="Times New Roman" w:cs="Times New Roman"/>
          <w:b w:val="0"/>
          <w:bCs w:val="0"/>
          <w:sz w:val="28"/>
          <w:szCs w:val="28"/>
          <w:lang w:val="uk-UA"/>
        </w:rPr>
        <w:t>и</w:t>
      </w:r>
      <w:r>
        <w:rPr>
          <w:rFonts w:ascii="Times New Roman" w:hAnsi="Times New Roman" w:cs="Times New Roman"/>
          <w:b w:val="0"/>
          <w:bCs w:val="0"/>
          <w:sz w:val="28"/>
          <w:szCs w:val="28"/>
        </w:rPr>
        <w:t xml:space="preserve"> </w:t>
      </w:r>
      <w:r>
        <w:rPr>
          <w:rFonts w:ascii="Times New Roman" w:hAnsi="Times New Roman" w:cs="Times New Roman"/>
          <w:b w:val="0"/>
          <w:bCs w:val="0"/>
          <w:sz w:val="28"/>
          <w:szCs w:val="28"/>
          <w:lang w:val="uk-UA"/>
        </w:rPr>
        <w:t>складаються з п</w:t>
      </w:r>
      <w:r>
        <w:rPr>
          <w:rStyle w:val="a5"/>
          <w:rFonts w:ascii="Times New Roman" w:hAnsi="Times New Roman" w:cs="Times New Roman"/>
          <w:sz w:val="28"/>
          <w:szCs w:val="28"/>
        </w:rPr>
        <w:t>ровед</w:t>
      </w:r>
      <w:r>
        <w:rPr>
          <w:rStyle w:val="a5"/>
          <w:rFonts w:ascii="Times New Roman" w:hAnsi="Times New Roman" w:cs="Times New Roman"/>
          <w:sz w:val="28"/>
          <w:szCs w:val="28"/>
          <w:lang w:val="uk-UA"/>
        </w:rPr>
        <w:t>ення</w:t>
      </w:r>
      <w:r>
        <w:rPr>
          <w:rStyle w:val="a5"/>
          <w:rFonts w:ascii="Times New Roman" w:hAnsi="Times New Roman" w:cs="Times New Roman"/>
          <w:sz w:val="28"/>
          <w:szCs w:val="28"/>
        </w:rPr>
        <w:t xml:space="preserve"> детальн</w:t>
      </w:r>
      <w:r>
        <w:rPr>
          <w:rStyle w:val="a5"/>
          <w:rFonts w:ascii="Times New Roman" w:hAnsi="Times New Roman" w:cs="Times New Roman"/>
          <w:sz w:val="28"/>
          <w:szCs w:val="28"/>
          <w:lang w:val="uk-UA"/>
        </w:rPr>
        <w:t>ого</w:t>
      </w:r>
      <w:r>
        <w:rPr>
          <w:rStyle w:val="a5"/>
          <w:rFonts w:ascii="Times New Roman" w:hAnsi="Times New Roman" w:cs="Times New Roman"/>
          <w:sz w:val="28"/>
          <w:szCs w:val="28"/>
        </w:rPr>
        <w:t xml:space="preserve"> аналіз</w:t>
      </w:r>
      <w:r>
        <w:rPr>
          <w:rStyle w:val="a5"/>
          <w:rFonts w:ascii="Times New Roman" w:hAnsi="Times New Roman" w:cs="Times New Roman"/>
          <w:sz w:val="28"/>
          <w:szCs w:val="28"/>
          <w:lang w:val="uk-UA"/>
        </w:rPr>
        <w:t>у</w:t>
      </w:r>
      <w:r>
        <w:rPr>
          <w:rStyle w:val="a5"/>
          <w:rFonts w:ascii="Times New Roman" w:hAnsi="Times New Roman" w:cs="Times New Roman"/>
          <w:sz w:val="28"/>
          <w:szCs w:val="28"/>
        </w:rPr>
        <w:t xml:space="preserve"> потреб</w:t>
      </w:r>
      <w:r>
        <w:rPr>
          <w:rStyle w:val="a5"/>
          <w:rFonts w:ascii="Times New Roman" w:hAnsi="Times New Roman" w:cs="Times New Roman"/>
          <w:sz w:val="28"/>
          <w:szCs w:val="28"/>
          <w:lang w:val="uk-UA"/>
        </w:rPr>
        <w:t xml:space="preserve"> підприємства, п</w:t>
      </w:r>
      <w:r>
        <w:rPr>
          <w:rStyle w:val="a5"/>
          <w:rFonts w:ascii="Times New Roman" w:hAnsi="Times New Roman" w:cs="Times New Roman"/>
          <w:sz w:val="28"/>
          <w:szCs w:val="28"/>
        </w:rPr>
        <w:t>орівня</w:t>
      </w:r>
      <w:r>
        <w:rPr>
          <w:rStyle w:val="a5"/>
          <w:rFonts w:ascii="Times New Roman" w:hAnsi="Times New Roman" w:cs="Times New Roman"/>
          <w:sz w:val="28"/>
          <w:szCs w:val="28"/>
          <w:lang w:val="uk-UA"/>
        </w:rPr>
        <w:t>нні</w:t>
      </w:r>
      <w:r>
        <w:rPr>
          <w:rStyle w:val="a5"/>
          <w:rFonts w:ascii="Times New Roman" w:hAnsi="Times New Roman" w:cs="Times New Roman"/>
          <w:sz w:val="28"/>
          <w:szCs w:val="28"/>
        </w:rPr>
        <w:t xml:space="preserve"> пропозиції різних </w:t>
      </w:r>
      <w:r>
        <w:rPr>
          <w:rStyle w:val="a5"/>
          <w:rFonts w:ascii="Times New Roman" w:hAnsi="Times New Roman" w:cs="Times New Roman"/>
          <w:sz w:val="28"/>
          <w:szCs w:val="28"/>
          <w:lang w:val="uk-UA"/>
        </w:rPr>
        <w:t>постачальників, з</w:t>
      </w:r>
      <w:r>
        <w:rPr>
          <w:rStyle w:val="a5"/>
          <w:rFonts w:ascii="Times New Roman" w:hAnsi="Times New Roman" w:cs="Times New Roman"/>
          <w:sz w:val="28"/>
          <w:szCs w:val="28"/>
        </w:rPr>
        <w:t>верн</w:t>
      </w:r>
      <w:r>
        <w:rPr>
          <w:rStyle w:val="a5"/>
          <w:rFonts w:ascii="Times New Roman" w:hAnsi="Times New Roman" w:cs="Times New Roman"/>
          <w:sz w:val="28"/>
          <w:szCs w:val="28"/>
          <w:lang w:val="uk-UA"/>
        </w:rPr>
        <w:t>енні</w:t>
      </w:r>
      <w:r>
        <w:rPr>
          <w:rStyle w:val="a5"/>
          <w:rFonts w:ascii="Times New Roman" w:hAnsi="Times New Roman" w:cs="Times New Roman"/>
          <w:sz w:val="28"/>
          <w:szCs w:val="28"/>
        </w:rPr>
        <w:t xml:space="preserve"> за консультацією до фахівців</w:t>
      </w:r>
      <w:r>
        <w:rPr>
          <w:rStyle w:val="a5"/>
          <w:rFonts w:ascii="Times New Roman" w:hAnsi="Times New Roman" w:cs="Times New Roman"/>
          <w:sz w:val="28"/>
          <w:szCs w:val="28"/>
          <w:lang w:val="uk-UA"/>
        </w:rPr>
        <w:t xml:space="preserve"> та в о</w:t>
      </w:r>
      <w:r>
        <w:rPr>
          <w:rStyle w:val="a5"/>
          <w:rFonts w:ascii="Times New Roman" w:hAnsi="Times New Roman" w:cs="Times New Roman"/>
          <w:sz w:val="28"/>
          <w:szCs w:val="28"/>
        </w:rPr>
        <w:t>цін</w:t>
      </w:r>
      <w:r>
        <w:rPr>
          <w:rStyle w:val="a5"/>
          <w:rFonts w:ascii="Times New Roman" w:hAnsi="Times New Roman" w:cs="Times New Roman"/>
          <w:sz w:val="28"/>
          <w:szCs w:val="28"/>
          <w:lang w:val="uk-UA"/>
        </w:rPr>
        <w:t>ці</w:t>
      </w:r>
      <w:r>
        <w:rPr>
          <w:rStyle w:val="a5"/>
          <w:rFonts w:ascii="Times New Roman" w:hAnsi="Times New Roman" w:cs="Times New Roman"/>
          <w:sz w:val="28"/>
          <w:szCs w:val="28"/>
        </w:rPr>
        <w:t xml:space="preserve"> варт</w:t>
      </w:r>
      <w:r>
        <w:rPr>
          <w:rStyle w:val="a5"/>
          <w:rFonts w:ascii="Times New Roman" w:hAnsi="Times New Roman" w:cs="Times New Roman"/>
          <w:sz w:val="28"/>
          <w:szCs w:val="28"/>
          <w:lang w:val="uk-UA"/>
        </w:rPr>
        <w:t>о</w:t>
      </w:r>
      <w:r>
        <w:rPr>
          <w:rStyle w:val="a5"/>
          <w:rFonts w:ascii="Times New Roman" w:hAnsi="Times New Roman" w:cs="Times New Roman"/>
          <w:sz w:val="28"/>
          <w:szCs w:val="28"/>
        </w:rPr>
        <w:t>ст</w:t>
      </w:r>
      <w:r>
        <w:rPr>
          <w:rStyle w:val="a5"/>
          <w:rFonts w:ascii="Times New Roman" w:hAnsi="Times New Roman" w:cs="Times New Roman"/>
          <w:sz w:val="28"/>
          <w:szCs w:val="28"/>
          <w:lang w:val="uk-UA"/>
        </w:rPr>
        <w:t>і</w:t>
      </w:r>
      <w:r>
        <w:rPr>
          <w:rStyle w:val="a5"/>
          <w:rFonts w:ascii="Times New Roman" w:hAnsi="Times New Roman" w:cs="Times New Roman"/>
          <w:sz w:val="28"/>
          <w:szCs w:val="28"/>
        </w:rPr>
        <w:t xml:space="preserve"> власності системи протягом усього життєвого </w:t>
      </w:r>
      <w:r>
        <w:rPr>
          <w:rStyle w:val="a5"/>
          <w:rFonts w:ascii="Times New Roman" w:hAnsi="Times New Roman" w:cs="Times New Roman"/>
          <w:sz w:val="28"/>
          <w:szCs w:val="28"/>
          <w:lang w:val="uk-UA"/>
        </w:rPr>
        <w:t>циклу.</w:t>
      </w:r>
    </w:p>
    <w:p w:rsidR="00AD4F25" w:rsidRDefault="00AD4F25">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p>
    <w:p w:rsidR="00AD4F25" w:rsidRDefault="0044026D" w:rsidP="007734FE">
      <w:pPr>
        <w:pStyle w:val="2"/>
        <w:keepNext w:val="0"/>
        <w:pBdr>
          <w:top w:val="none" w:sz="0" w:space="0" w:color="1F1F1F"/>
          <w:left w:val="none" w:sz="0" w:space="0" w:color="1F1F1F"/>
          <w:bottom w:val="none" w:sz="0" w:space="0" w:color="1F1F1F"/>
          <w:right w:val="none" w:sz="0" w:space="0" w:color="1F1F1F"/>
        </w:pBdr>
        <w:spacing w:before="0" w:after="0"/>
        <w:ind w:firstLineChars="200" w:firstLine="562"/>
        <w:jc w:val="both"/>
        <w:rPr>
          <w:rStyle w:val="a5"/>
          <w:rFonts w:ascii="Times New Roman" w:eastAsia="sans-serif" w:hAnsi="Times New Roman" w:cs="Times New Roman"/>
          <w:lang w:val="uk-UA"/>
        </w:rPr>
      </w:pPr>
      <w:r>
        <w:rPr>
          <w:rFonts w:ascii="Times New Roman" w:eastAsia="sans-serif" w:hAnsi="Times New Roman" w:cs="Times New Roman"/>
          <w:i w:val="0"/>
          <w:iCs w:val="0"/>
          <w:lang w:val="uk-UA"/>
        </w:rPr>
        <w:t xml:space="preserve">2.2 </w:t>
      </w:r>
      <w:r>
        <w:rPr>
          <w:rFonts w:ascii="Times New Roman" w:eastAsia="sans-serif" w:hAnsi="Times New Roman" w:cs="Times New Roman"/>
          <w:i w:val="0"/>
          <w:iCs w:val="0"/>
        </w:rPr>
        <w:t>Бізнес-аналітика</w:t>
      </w:r>
      <w:r>
        <w:rPr>
          <w:rFonts w:ascii="Times New Roman" w:eastAsia="sans-serif" w:hAnsi="Times New Roman" w:cs="Times New Roman"/>
          <w:i w:val="0"/>
          <w:iCs w:val="0"/>
          <w:lang w:val="uk-UA"/>
        </w:rPr>
        <w:t>: визначення, цілі та задачі. Інструменти візуалізації даних.</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uk-UA"/>
        </w:rPr>
      </w:pPr>
      <w:r>
        <w:rPr>
          <w:rStyle w:val="a5"/>
          <w:rFonts w:eastAsia="sans-serif"/>
          <w:b w:val="0"/>
          <w:bCs w:val="0"/>
          <w:sz w:val="28"/>
          <w:szCs w:val="28"/>
          <w:lang w:val="uk-UA"/>
        </w:rPr>
        <w:t>Бізнес-аналітика</w:t>
      </w:r>
      <w:r>
        <w:rPr>
          <w:rFonts w:eastAsia="sans-serif"/>
          <w:sz w:val="28"/>
          <w:szCs w:val="28"/>
          <w:lang w:val="uk-UA"/>
        </w:rPr>
        <w:t xml:space="preserve"> – це процес збору, перетворення та аналізу даних для прийняття обґрунтованих бізнес-рішень. Вона дозволяє перетворити великі обсяги даних на цінну інформацію, яка допомагає зрозуміти минулі тенденції, оцінити поточну ситуацію та прогнозувати майбутнє.</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Цілі бізнес-аналітики</w:t>
      </w:r>
      <w:r>
        <w:rPr>
          <w:rFonts w:ascii="Times New Roman" w:eastAsia="sans-serif" w:hAnsi="Times New Roman" w:cs="Times New Roman"/>
          <w:b w:val="0"/>
          <w:bCs w:val="0"/>
          <w:i/>
          <w:iCs/>
          <w:sz w:val="28"/>
          <w:szCs w:val="28"/>
          <w:lang w:val="uk-UA"/>
        </w:rPr>
        <w:t>:</w:t>
      </w:r>
    </w:p>
    <w:p w:rsidR="00AD4F25" w:rsidRDefault="0044026D">
      <w:pPr>
        <w:numPr>
          <w:ilvl w:val="0"/>
          <w:numId w:val="2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Оптимізація бізнес-процесів: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иявлення неефективних процесів та розробка рекомендацій щодо їх покращення.</w:t>
      </w:r>
    </w:p>
    <w:p w:rsidR="00AD4F25" w:rsidRDefault="0044026D">
      <w:pPr>
        <w:numPr>
          <w:ilvl w:val="0"/>
          <w:numId w:val="2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прибутковості: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изначення нових можливостей для збільшення доходів та зниження витрат.</w:t>
      </w:r>
    </w:p>
    <w:p w:rsidR="00AD4F25" w:rsidRDefault="0044026D">
      <w:pPr>
        <w:numPr>
          <w:ilvl w:val="0"/>
          <w:numId w:val="2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прийняття рішень: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адання керівникам точної та актуально</w:t>
      </w:r>
      <w:r>
        <w:rPr>
          <w:rFonts w:ascii="Times New Roman" w:eastAsia="sans-serif" w:hAnsi="Times New Roman" w:cs="Times New Roman"/>
          <w:sz w:val="28"/>
          <w:szCs w:val="28"/>
          <w:lang w:val="uk-UA"/>
        </w:rPr>
        <w:t>ї</w:t>
      </w:r>
      <w:r>
        <w:rPr>
          <w:rFonts w:ascii="Times New Roman" w:eastAsia="sans-serif" w:hAnsi="Times New Roman" w:cs="Times New Roman"/>
          <w:sz w:val="28"/>
          <w:szCs w:val="28"/>
        </w:rPr>
        <w:t xml:space="preserve"> інформації для прийняття обґрунтованих рішень.</w:t>
      </w:r>
    </w:p>
    <w:p w:rsidR="00AD4F25" w:rsidRDefault="0044026D">
      <w:pPr>
        <w:numPr>
          <w:ilvl w:val="0"/>
          <w:numId w:val="2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Розуміння клієнтів: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поведінки клієнтів для розробки ефективних маркетингових стратегій.</w:t>
      </w:r>
    </w:p>
    <w:p w:rsidR="00AD4F25" w:rsidRDefault="0044026D">
      <w:pPr>
        <w:numPr>
          <w:ilvl w:val="0"/>
          <w:numId w:val="2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ередбачення майбутніх тенденцій та ризиків.</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Задачі бізнес-аналітики</w:t>
      </w:r>
      <w:r>
        <w:rPr>
          <w:rFonts w:ascii="Times New Roman" w:eastAsia="sans-serif" w:hAnsi="Times New Roman" w:cs="Times New Roman"/>
          <w:b w:val="0"/>
          <w:bCs w:val="0"/>
          <w:i/>
          <w:iCs/>
          <w:sz w:val="28"/>
          <w:szCs w:val="28"/>
          <w:lang w:val="uk-UA"/>
        </w:rPr>
        <w:t>:</w:t>
      </w:r>
    </w:p>
    <w:p w:rsidR="00AD4F25" w:rsidRDefault="0044026D">
      <w:pPr>
        <w:numPr>
          <w:ilvl w:val="0"/>
          <w:numId w:val="2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Збір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бір даних з різних джерел (бази даних, вебсайти, соціальні мережі тощо).</w:t>
      </w:r>
    </w:p>
    <w:p w:rsidR="00AD4F25" w:rsidRDefault="0044026D">
      <w:pPr>
        <w:numPr>
          <w:ilvl w:val="0"/>
          <w:numId w:val="2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Очищення та підготовка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идалення дублікатів, заповнення пропусків, нормалізація даних.</w:t>
      </w:r>
    </w:p>
    <w:p w:rsidR="00AD4F25" w:rsidRDefault="0044026D">
      <w:pPr>
        <w:numPr>
          <w:ilvl w:val="0"/>
          <w:numId w:val="2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статистичних методів, машинне навчання для виявлення закономірностей та трендів.</w:t>
      </w:r>
    </w:p>
    <w:p w:rsidR="00AD4F25" w:rsidRDefault="0044026D">
      <w:pPr>
        <w:numPr>
          <w:ilvl w:val="0"/>
          <w:numId w:val="2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Візуалізація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еретворення даних в інтерактивні графіки, діаграми та карти для легкого розуміння.</w:t>
      </w:r>
    </w:p>
    <w:p w:rsidR="00AD4F25" w:rsidRDefault="0044026D">
      <w:pPr>
        <w:numPr>
          <w:ilvl w:val="0"/>
          <w:numId w:val="2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Комунікація результатів: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редставлення результатів аналізу керівництву та іншим зацікавленим сторонам.</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Інструменти візуалізації даних</w:t>
      </w:r>
      <w:r>
        <w:rPr>
          <w:rFonts w:ascii="Times New Roman" w:eastAsia="sans-serif" w:hAnsi="Times New Roman" w:cs="Times New Roman"/>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Style w:val="a5"/>
          <w:rFonts w:eastAsia="sans-serif"/>
          <w:b w:val="0"/>
          <w:bCs w:val="0"/>
          <w:sz w:val="28"/>
          <w:szCs w:val="28"/>
          <w:lang w:val="ru-RU"/>
        </w:rPr>
        <w:t>Візуалізація даних</w:t>
      </w:r>
      <w:r>
        <w:rPr>
          <w:rFonts w:eastAsia="sans-serif"/>
          <w:sz w:val="28"/>
          <w:szCs w:val="28"/>
          <w:lang w:val="ru-RU"/>
        </w:rPr>
        <w:t xml:space="preserve"> – це процес перетворення числових даних в графічні зображення, що дозволяє швидко зрозуміти складну інформацію.</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Найпопулярнішими інструментами візуалізації даних є:</w:t>
      </w:r>
    </w:p>
    <w:p w:rsidR="00AD4F25" w:rsidRDefault="0044026D">
      <w:pPr>
        <w:numPr>
          <w:ilvl w:val="0"/>
          <w:numId w:val="2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Power BI:</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родукт від Microsoft, що дозволяє створювати інтерактивні дашборди та звіти. Він тісно інтегрується з іншими продуктами Microsoft (Excel, SQL Server) та має широкий функціонал.</w:t>
      </w:r>
    </w:p>
    <w:p w:rsidR="00AD4F25" w:rsidRDefault="0044026D">
      <w:pPr>
        <w:numPr>
          <w:ilvl w:val="0"/>
          <w:numId w:val="2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Tableau:</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нструмент, відомий своєю гнучкістю та широкими можливостями для візуалізації. Він дозволяє створювати складні та красиві візуалізації.</w:t>
      </w:r>
    </w:p>
    <w:p w:rsidR="00AD4F25" w:rsidRDefault="0044026D">
      <w:pPr>
        <w:numPr>
          <w:ilvl w:val="0"/>
          <w:numId w:val="2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Qlik Sense:</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нструмент, який фокусується на самообслуговуванні бізнес-користувачів. Він дозволяє користувачам легко створювати свої власні візуалізації без допомоги IT-спеціалістів.</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Таблиця 2.3 </w:t>
      </w:r>
      <w:r>
        <w:rPr>
          <w:rStyle w:val="a5"/>
          <w:rFonts w:ascii="Times New Roman" w:hAnsi="Times New Roman" w:cs="Times New Roman"/>
          <w:b w:val="0"/>
          <w:bCs w:val="0"/>
          <w:sz w:val="28"/>
          <w:szCs w:val="28"/>
          <w:lang w:val="uk-UA"/>
        </w:rPr>
        <w:t>–</w:t>
      </w:r>
      <w:r>
        <w:rPr>
          <w:rFonts w:ascii="Times New Roman" w:eastAsia="sans-serif" w:hAnsi="Times New Roman" w:cs="Times New Roman"/>
          <w:sz w:val="28"/>
          <w:szCs w:val="28"/>
          <w:lang w:val="uk-UA"/>
        </w:rPr>
        <w:t xml:space="preserve"> Порівняння інструментів</w:t>
      </w:r>
    </w:p>
    <w:tbl>
      <w:tblPr>
        <w:tblW w:w="9951" w:type="dxa"/>
        <w:tblInd w:w="96" w:type="dxa"/>
        <w:tblLook w:val="04A0" w:firstRow="1" w:lastRow="0" w:firstColumn="1" w:lastColumn="0" w:noHBand="0" w:noVBand="1"/>
      </w:tblPr>
      <w:tblGrid>
        <w:gridCol w:w="1871"/>
        <w:gridCol w:w="2708"/>
        <w:gridCol w:w="2391"/>
        <w:gridCol w:w="2981"/>
      </w:tblGrid>
      <w:tr w:rsidR="00AD4F25">
        <w:trPr>
          <w:trHeight w:val="300"/>
        </w:trPr>
        <w:tc>
          <w:tcPr>
            <w:tcW w:w="18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Характеристика</w:t>
            </w:r>
          </w:p>
        </w:tc>
        <w:tc>
          <w:tcPr>
            <w:tcW w:w="27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Power BI</w:t>
            </w:r>
          </w:p>
        </w:tc>
        <w:tc>
          <w:tcPr>
            <w:tcW w:w="239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Tableau</w:t>
            </w:r>
          </w:p>
        </w:tc>
        <w:tc>
          <w:tcPr>
            <w:tcW w:w="298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Qlik Sense</w:t>
            </w:r>
          </w:p>
        </w:tc>
      </w:tr>
      <w:tr w:rsidR="00AD4F25">
        <w:trPr>
          <w:trHeight w:val="300"/>
        </w:trPr>
        <w:tc>
          <w:tcPr>
            <w:tcW w:w="18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1</w:t>
            </w:r>
          </w:p>
        </w:tc>
        <w:tc>
          <w:tcPr>
            <w:tcW w:w="27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2</w:t>
            </w:r>
          </w:p>
        </w:tc>
        <w:tc>
          <w:tcPr>
            <w:tcW w:w="239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3</w:t>
            </w:r>
          </w:p>
        </w:tc>
        <w:tc>
          <w:tcPr>
            <w:tcW w:w="298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4</w:t>
            </w:r>
          </w:p>
        </w:tc>
      </w:tr>
      <w:tr w:rsidR="00AD4F25">
        <w:trPr>
          <w:trHeight w:val="620"/>
        </w:trPr>
        <w:tc>
          <w:tcPr>
            <w:tcW w:w="18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Ціна</w:t>
            </w:r>
          </w:p>
        </w:tc>
        <w:tc>
          <w:tcPr>
            <w:tcW w:w="27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Від без</w:t>
            </w:r>
            <w:r>
              <w:rPr>
                <w:rFonts w:ascii="Times New Roman" w:eastAsia="SimSun" w:hAnsi="Times New Roman" w:cs="Times New Roman"/>
                <w:szCs w:val="24"/>
                <w:lang w:val="uk-UA" w:eastAsia="zh-CN" w:bidi="ar"/>
              </w:rPr>
              <w:t>платної</w:t>
            </w:r>
            <w:r>
              <w:rPr>
                <w:rFonts w:ascii="Times New Roman" w:eastAsia="SimSun" w:hAnsi="Times New Roman" w:cs="Times New Roman"/>
                <w:szCs w:val="24"/>
                <w:lang w:val="en-US" w:eastAsia="zh-CN" w:bidi="ar"/>
              </w:rPr>
              <w:t xml:space="preserve"> до комерційної</w:t>
            </w:r>
          </w:p>
        </w:tc>
        <w:tc>
          <w:tcPr>
            <w:tcW w:w="239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Комерційна</w:t>
            </w:r>
          </w:p>
        </w:tc>
        <w:tc>
          <w:tcPr>
            <w:tcW w:w="298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Комерційна</w:t>
            </w:r>
          </w:p>
        </w:tc>
      </w:tr>
      <w:tr w:rsidR="00AD4F25">
        <w:trPr>
          <w:trHeight w:val="920"/>
        </w:trPr>
        <w:tc>
          <w:tcPr>
            <w:tcW w:w="18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Інтеграція</w:t>
            </w:r>
          </w:p>
        </w:tc>
        <w:tc>
          <w:tcPr>
            <w:tcW w:w="27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 xml:space="preserve">Тісно інтегрується з іншими продуктами </w:t>
            </w:r>
            <w:r>
              <w:rPr>
                <w:rFonts w:ascii="Times New Roman" w:eastAsia="SimSun" w:hAnsi="Times New Roman" w:cs="Times New Roman"/>
                <w:szCs w:val="24"/>
                <w:lang w:val="en-US" w:eastAsia="zh-CN" w:bidi="ar"/>
              </w:rPr>
              <w:t>Microsoft</w:t>
            </w:r>
          </w:p>
        </w:tc>
        <w:tc>
          <w:tcPr>
            <w:tcW w:w="239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Гнучка інтеграція з різними джерелами даних</w:t>
            </w:r>
          </w:p>
        </w:tc>
        <w:tc>
          <w:tcPr>
            <w:tcW w:w="298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Гнучка інтеграція з різними джерелами даних</w:t>
            </w:r>
          </w:p>
        </w:tc>
      </w:tr>
      <w:tr w:rsidR="00AD4F25">
        <w:trPr>
          <w:trHeight w:val="920"/>
        </w:trPr>
        <w:tc>
          <w:tcPr>
            <w:tcW w:w="18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Функціонал</w:t>
            </w:r>
          </w:p>
        </w:tc>
        <w:tc>
          <w:tcPr>
            <w:tcW w:w="27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Широкий функціонал, включаючи машинне навчання</w:t>
            </w:r>
          </w:p>
        </w:tc>
        <w:tc>
          <w:tcPr>
            <w:tcW w:w="239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Великі можливості для візуалізації</w:t>
            </w:r>
          </w:p>
        </w:tc>
        <w:tc>
          <w:tcPr>
            <w:tcW w:w="298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Фокус на самообслуговуванні</w:t>
            </w:r>
          </w:p>
        </w:tc>
      </w:tr>
      <w:tr w:rsidR="00AD4F25">
        <w:trPr>
          <w:trHeight w:val="1215"/>
        </w:trPr>
        <w:tc>
          <w:tcPr>
            <w:tcW w:w="187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Використання</w:t>
            </w:r>
          </w:p>
        </w:tc>
        <w:tc>
          <w:tcPr>
            <w:tcW w:w="27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 xml:space="preserve">Великі підприємства, що використовують продукти </w:t>
            </w:r>
            <w:r>
              <w:rPr>
                <w:rFonts w:ascii="Times New Roman" w:eastAsia="SimSun" w:hAnsi="Times New Roman" w:cs="Times New Roman"/>
                <w:szCs w:val="24"/>
                <w:lang w:val="en-US" w:eastAsia="zh-CN" w:bidi="ar"/>
              </w:rPr>
              <w:t>Microsoft</w:t>
            </w:r>
          </w:p>
        </w:tc>
        <w:tc>
          <w:tcPr>
            <w:tcW w:w="239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Різноманітні компанії, що цінують гнучкість</w:t>
            </w:r>
          </w:p>
        </w:tc>
        <w:tc>
          <w:tcPr>
            <w:tcW w:w="298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Компанії, які хочуть надати користувачам можливість самостійно аналізувати дані</w:t>
            </w:r>
          </w:p>
        </w:tc>
      </w:tr>
    </w:tbl>
    <w:p w:rsidR="00AD4F25" w:rsidRDefault="0044026D">
      <w:pPr>
        <w:ind w:firstLineChars="200" w:firstLine="56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20, 23, 24, 25, 26</w:t>
      </w:r>
      <w:r>
        <w:rPr>
          <w:rFonts w:ascii="Times New Roman" w:hAnsi="Times New Roman" w:cs="Times New Roman"/>
          <w:sz w:val="28"/>
          <w:szCs w:val="28"/>
          <w:lang w:val="en-US"/>
        </w:rPr>
        <w:t>]</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lang w:val="ru-RU"/>
        </w:rPr>
      </w:pP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lang w:val="ru-RU"/>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jc w:val="both"/>
      </w:pPr>
      <w:r>
        <w:rPr>
          <w:noProof/>
          <w:lang w:val="uk-UA" w:eastAsia="uk-UA"/>
        </w:rPr>
        <w:lastRenderedPageBreak/>
        <w:drawing>
          <wp:inline distT="0" distB="0" distL="114300" distR="114300">
            <wp:extent cx="6247130" cy="3105150"/>
            <wp:effectExtent l="0" t="0" r="1270" b="3810"/>
            <wp:docPr id="2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
                    <pic:cNvPicPr>
                      <a:picLocks noChangeAspect="1"/>
                    </pic:cNvPicPr>
                  </pic:nvPicPr>
                  <pic:blipFill>
                    <a:blip r:embed="rId23"/>
                    <a:stretch>
                      <a:fillRect/>
                    </a:stretch>
                  </pic:blipFill>
                  <pic:spPr>
                    <a:xfrm>
                      <a:off x="0" y="0"/>
                      <a:ext cx="6247130" cy="3105150"/>
                    </a:xfrm>
                    <a:prstGeom prst="rect">
                      <a:avLst/>
                    </a:prstGeom>
                    <a:noFill/>
                    <a:ln>
                      <a:noFill/>
                    </a:ln>
                  </pic:spPr>
                </pic:pic>
              </a:graphicData>
            </a:graphic>
          </wp:inline>
        </w:drawing>
      </w:r>
    </w:p>
    <w:p w:rsidR="00AD4F25" w:rsidRPr="007734FE"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center"/>
        <w:rPr>
          <w:rStyle w:val="a4"/>
          <w:color w:val="auto"/>
          <w:sz w:val="28"/>
          <w:szCs w:val="28"/>
          <w:u w:val="none"/>
          <w:lang w:val="ru-RU"/>
        </w:rPr>
      </w:pPr>
      <w:r>
        <w:rPr>
          <w:sz w:val="28"/>
          <w:szCs w:val="28"/>
          <w:lang w:val="uk-UA"/>
        </w:rPr>
        <w:t xml:space="preserve">Рисунок 2.4 </w:t>
      </w:r>
      <w:r>
        <w:rPr>
          <w:sz w:val="28"/>
          <w:szCs w:val="28"/>
          <w:lang w:val="uk-UA" w:bidi="ar"/>
        </w:rPr>
        <w:t>–</w:t>
      </w:r>
      <w:r w:rsidRPr="007734FE">
        <w:rPr>
          <w:sz w:val="28"/>
          <w:szCs w:val="28"/>
          <w:lang w:val="ru-RU" w:bidi="ar"/>
        </w:rPr>
        <w:t xml:space="preserve"> </w:t>
      </w:r>
      <w:r>
        <w:rPr>
          <w:lang w:val="uk-UA"/>
        </w:rPr>
        <w:t xml:space="preserve">Вступ до </w:t>
      </w:r>
      <w:r>
        <w:t>Power</w:t>
      </w:r>
      <w:r w:rsidRPr="007734FE">
        <w:rPr>
          <w:lang w:val="ru-RU"/>
        </w:rPr>
        <w:t xml:space="preserve"> </w:t>
      </w:r>
      <w:r>
        <w:t>BI</w:t>
      </w:r>
    </w:p>
    <w:p w:rsidR="00AD4F25" w:rsidRDefault="0044026D">
      <w:pPr>
        <w:ind w:firstLineChars="200" w:firstLine="560"/>
        <w:jc w:val="both"/>
        <w:rPr>
          <w:sz w:val="28"/>
          <w:szCs w:val="28"/>
        </w:rPr>
      </w:pPr>
      <w:r>
        <w:rPr>
          <w:rFonts w:ascii="Times New Roman" w:hAnsi="Times New Roman" w:cs="Times New Roman"/>
          <w:sz w:val="28"/>
          <w:szCs w:val="28"/>
          <w:lang w:val="uk-UA"/>
        </w:rPr>
        <w:t xml:space="preserve">Джерело:  </w:t>
      </w:r>
      <w:r w:rsidRPr="007734FE">
        <w:rPr>
          <w:rFonts w:ascii="Times New Roman" w:hAnsi="Times New Roman" w:cs="Times New Roman"/>
          <w:sz w:val="28"/>
          <w:szCs w:val="28"/>
        </w:rPr>
        <w:t>[26]</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jc w:val="both"/>
      </w:pPr>
      <w:r>
        <w:rPr>
          <w:noProof/>
          <w:lang w:val="uk-UA" w:eastAsia="uk-UA"/>
        </w:rPr>
        <w:drawing>
          <wp:inline distT="0" distB="0" distL="114300" distR="114300">
            <wp:extent cx="6115050" cy="3159125"/>
            <wp:effectExtent l="0" t="0" r="11430" b="1079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24"/>
                    <a:stretch>
                      <a:fillRect/>
                    </a:stretch>
                  </pic:blipFill>
                  <pic:spPr>
                    <a:xfrm>
                      <a:off x="0" y="0"/>
                      <a:ext cx="6115050" cy="3159125"/>
                    </a:xfrm>
                    <a:prstGeom prst="rect">
                      <a:avLst/>
                    </a:prstGeom>
                    <a:noFill/>
                    <a:ln>
                      <a:noFill/>
                    </a:ln>
                  </pic:spPr>
                </pic:pic>
              </a:graphicData>
            </a:graphic>
          </wp:inline>
        </w:drawing>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center"/>
        <w:rPr>
          <w:sz w:val="28"/>
          <w:szCs w:val="28"/>
          <w:lang w:val="uk-UA"/>
        </w:rPr>
      </w:pPr>
      <w:r>
        <w:rPr>
          <w:sz w:val="28"/>
          <w:szCs w:val="28"/>
          <w:lang w:val="uk-UA"/>
        </w:rPr>
        <w:t xml:space="preserve">Рисунок 2.5 </w:t>
      </w:r>
      <w:r>
        <w:rPr>
          <w:sz w:val="28"/>
          <w:szCs w:val="28"/>
          <w:lang w:val="uk-UA" w:bidi="ar"/>
        </w:rPr>
        <w:t xml:space="preserve">– </w:t>
      </w:r>
      <w:r>
        <w:rPr>
          <w:lang w:val="uk-UA"/>
        </w:rPr>
        <w:t>Програмне забезпечення для бізнес-аналітики та аналітики</w:t>
      </w:r>
    </w:p>
    <w:p w:rsidR="00AD4F25" w:rsidRDefault="0044026D">
      <w:pPr>
        <w:ind w:firstLineChars="200" w:firstLine="56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Джерело: </w:t>
      </w:r>
      <w:r>
        <w:rPr>
          <w:rFonts w:ascii="Times New Roman" w:hAnsi="Times New Roman" w:cs="Times New Roman"/>
          <w:sz w:val="28"/>
          <w:szCs w:val="28"/>
          <w:lang w:val="en-US"/>
        </w:rPr>
        <w:t>[</w:t>
      </w:r>
      <w:r>
        <w:rPr>
          <w:rFonts w:ascii="Times New Roman" w:hAnsi="Times New Roman" w:cs="Times New Roman"/>
          <w:sz w:val="28"/>
          <w:szCs w:val="28"/>
          <w:lang w:val="uk-UA"/>
        </w:rPr>
        <w:t>27</w:t>
      </w:r>
      <w:r>
        <w:rPr>
          <w:rFonts w:ascii="Times New Roman" w:hAnsi="Times New Roman" w:cs="Times New Roman"/>
          <w:sz w:val="28"/>
          <w:szCs w:val="28"/>
          <w:lang w:val="en-US"/>
        </w:rPr>
        <w:t>]</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jc w:val="both"/>
      </w:pPr>
      <w:r>
        <w:rPr>
          <w:noProof/>
          <w:lang w:val="uk-UA" w:eastAsia="uk-UA"/>
        </w:rPr>
        <w:lastRenderedPageBreak/>
        <w:drawing>
          <wp:inline distT="0" distB="0" distL="114300" distR="114300">
            <wp:extent cx="6108065" cy="3224530"/>
            <wp:effectExtent l="0" t="0" r="3175" b="635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25"/>
                    <a:stretch>
                      <a:fillRect/>
                    </a:stretch>
                  </pic:blipFill>
                  <pic:spPr>
                    <a:xfrm>
                      <a:off x="0" y="0"/>
                      <a:ext cx="6108065" cy="3224530"/>
                    </a:xfrm>
                    <a:prstGeom prst="rect">
                      <a:avLst/>
                    </a:prstGeom>
                    <a:noFill/>
                    <a:ln>
                      <a:noFill/>
                    </a:ln>
                  </pic:spPr>
                </pic:pic>
              </a:graphicData>
            </a:graphic>
          </wp:inline>
        </w:drawing>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center"/>
        <w:rPr>
          <w:rStyle w:val="a4"/>
          <w:color w:val="auto"/>
          <w:sz w:val="28"/>
          <w:szCs w:val="28"/>
          <w:u w:val="none"/>
          <w:lang w:val="uk-UA"/>
        </w:rPr>
      </w:pPr>
      <w:r>
        <w:rPr>
          <w:sz w:val="28"/>
          <w:szCs w:val="28"/>
          <w:lang w:val="uk-UA"/>
        </w:rPr>
        <w:t xml:space="preserve">Рисунок 2.6 </w:t>
      </w:r>
      <w:r>
        <w:rPr>
          <w:sz w:val="28"/>
          <w:szCs w:val="28"/>
          <w:lang w:val="uk-UA" w:bidi="ar"/>
        </w:rPr>
        <w:t xml:space="preserve">– </w:t>
      </w:r>
      <w:r>
        <w:rPr>
          <w:lang w:val="uk-UA"/>
        </w:rPr>
        <w:t xml:space="preserve">Аналітика даних за допомогою </w:t>
      </w:r>
      <w:r>
        <w:rPr>
          <w:sz w:val="28"/>
          <w:szCs w:val="28"/>
        </w:rPr>
        <w:t>Qlik</w:t>
      </w:r>
    </w:p>
    <w:p w:rsidR="00AD4F25" w:rsidRPr="007734FE" w:rsidRDefault="0044026D">
      <w:p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sidRPr="007734FE">
        <w:rPr>
          <w:rFonts w:ascii="Times New Roman" w:hAnsi="Times New Roman" w:cs="Times New Roman"/>
          <w:sz w:val="28"/>
          <w:szCs w:val="28"/>
        </w:rPr>
        <w:t>[</w:t>
      </w:r>
      <w:r>
        <w:rPr>
          <w:rFonts w:ascii="Times New Roman" w:hAnsi="Times New Roman" w:cs="Times New Roman"/>
          <w:sz w:val="28"/>
          <w:szCs w:val="28"/>
          <w:lang w:val="uk-UA"/>
        </w:rPr>
        <w:t>28</w:t>
      </w:r>
      <w:r w:rsidRPr="007734FE">
        <w:rPr>
          <w:rFonts w:ascii="Times New Roman" w:hAnsi="Times New Roman" w:cs="Times New Roman"/>
          <w:sz w:val="28"/>
          <w:szCs w:val="28"/>
        </w:rPr>
        <w:t>]</w:t>
      </w:r>
    </w:p>
    <w:p w:rsidR="00AD4F25" w:rsidRPr="007734FE"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lang w:val="ru-RU"/>
        </w:rPr>
      </w:pPr>
    </w:p>
    <w:p w:rsidR="00AD4F25" w:rsidRPr="007734FE"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sidRPr="007734FE">
        <w:rPr>
          <w:rStyle w:val="a5"/>
          <w:rFonts w:eastAsia="sans-serif"/>
          <w:b w:val="0"/>
          <w:bCs w:val="0"/>
          <w:sz w:val="28"/>
          <w:szCs w:val="28"/>
          <w:lang w:val="ru-RU"/>
        </w:rPr>
        <w:t>Вибір інструменту залежить від:</w:t>
      </w:r>
    </w:p>
    <w:p w:rsidR="00AD4F25" w:rsidRDefault="0044026D">
      <w:pPr>
        <w:numPr>
          <w:ilvl w:val="0"/>
          <w:numId w:val="2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Бюджету: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артість ліцензій може суттєво відрізнятися.</w:t>
      </w:r>
    </w:p>
    <w:p w:rsidR="00AD4F25" w:rsidRDefault="0044026D">
      <w:pPr>
        <w:numPr>
          <w:ilvl w:val="0"/>
          <w:numId w:val="2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Складність аналізу: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ля складних аналітичних завдань можуть знадобитися більш потужні інструменти.</w:t>
      </w:r>
    </w:p>
    <w:p w:rsidR="00AD4F25" w:rsidRDefault="0044026D">
      <w:pPr>
        <w:numPr>
          <w:ilvl w:val="0"/>
          <w:numId w:val="2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Навичок користувачів: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ля нетехнічних користувачів краще підійдуть інструменти з простим інтерфейсом.</w:t>
      </w:r>
    </w:p>
    <w:p w:rsidR="00AD4F25" w:rsidRDefault="0044026D">
      <w:pPr>
        <w:numPr>
          <w:ilvl w:val="0"/>
          <w:numId w:val="2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Інтеграція з іншими системами: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нструмент повинен легко інтегруватися з іншими системами, які використовуються в компанії.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Бізнес-аналітика є важливим інструментом для сучасного бізнесу. Вона дозволяє приймати більш обґрунтовані рішення, оптимізувати процеси та підвищити ефективність. Вибір інструменту візуалізації даних залежить від конкретних потреб компанії.</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44026D"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r>
        <w:rPr>
          <w:rFonts w:ascii="Times New Roman" w:eastAsia="sans-serif" w:hAnsi="Times New Roman" w:cs="Times New Roman"/>
          <w:b/>
          <w:bCs/>
          <w:sz w:val="28"/>
          <w:szCs w:val="28"/>
          <w:lang w:val="uk-UA"/>
        </w:rPr>
        <w:t xml:space="preserve">2.3 </w:t>
      </w:r>
      <w:r>
        <w:rPr>
          <w:rFonts w:ascii="Times New Roman" w:eastAsia="sans-serif" w:hAnsi="Times New Roman" w:cs="Times New Roman"/>
          <w:b/>
          <w:bCs/>
          <w:sz w:val="28"/>
          <w:szCs w:val="28"/>
        </w:rPr>
        <w:t>Роботизована автоматизація процесів (RPA) в обліку.</w:t>
      </w:r>
      <w:r>
        <w:rPr>
          <w:rFonts w:ascii="Times New Roman" w:eastAsia="sans-serif" w:hAnsi="Times New Roman" w:cs="Times New Roman"/>
          <w:b/>
          <w:bCs/>
          <w:sz w:val="28"/>
          <w:szCs w:val="28"/>
          <w:lang w:val="uk-UA"/>
        </w:rPr>
        <w:t xml:space="preserve"> </w:t>
      </w:r>
      <w:r>
        <w:rPr>
          <w:rFonts w:ascii="Times New Roman" w:eastAsia="sans-serif" w:hAnsi="Times New Roman" w:cs="Times New Roman"/>
          <w:b/>
          <w:bCs/>
          <w:sz w:val="28"/>
          <w:szCs w:val="28"/>
        </w:rPr>
        <w:t>Принципи роботи RPA-роботів.</w:t>
      </w:r>
      <w:r>
        <w:rPr>
          <w:rFonts w:ascii="Times New Roman" w:eastAsia="sans-serif" w:hAnsi="Times New Roman" w:cs="Times New Roman"/>
          <w:b/>
          <w:bCs/>
          <w:sz w:val="28"/>
          <w:szCs w:val="28"/>
          <w:lang w:val="uk-UA"/>
        </w:rPr>
        <w:t xml:space="preserve"> </w:t>
      </w:r>
      <w:r>
        <w:rPr>
          <w:rFonts w:ascii="Times New Roman" w:eastAsia="sans-serif" w:hAnsi="Times New Roman" w:cs="Times New Roman"/>
          <w:b/>
          <w:bCs/>
          <w:sz w:val="28"/>
          <w:szCs w:val="28"/>
        </w:rPr>
        <w:t>Застосування RPA в обліку</w:t>
      </w:r>
      <w:r>
        <w:rPr>
          <w:rFonts w:ascii="Times New Roman" w:eastAsia="sans-serif" w:hAnsi="Times New Roman" w:cs="Times New Roman"/>
          <w:b/>
          <w:bCs/>
          <w:sz w:val="28"/>
          <w:szCs w:val="28"/>
          <w:lang w:val="uk-UA"/>
        </w:rPr>
        <w:t>.</w:t>
      </w:r>
    </w:p>
    <w:p w:rsidR="00AD4F25" w:rsidRDefault="00AD4F25"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r>
        <w:rPr>
          <w:rFonts w:ascii="Times New Roman" w:eastAsia="sans-serif" w:hAnsi="Times New Roman" w:cs="Times New Roman"/>
          <w:b w:val="0"/>
          <w:bCs w:val="0"/>
        </w:rPr>
        <w:t>Роботизована автоматизація процесів (RPA) в обліку: Новий вимір ефективності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Розвиток технологій стрімко змінює обличчя бізнесу, а особливо сфери обліку. Одним із найважливіших трендів останніх років стала роботизована автоматизація процесів (</w:t>
      </w:r>
      <w:r>
        <w:rPr>
          <w:rFonts w:eastAsia="sans-serif"/>
          <w:sz w:val="28"/>
          <w:szCs w:val="28"/>
        </w:rPr>
        <w:t>RPA</w:t>
      </w:r>
      <w:r>
        <w:rPr>
          <w:rFonts w:eastAsia="sans-serif"/>
          <w:sz w:val="28"/>
          <w:szCs w:val="28"/>
          <w:lang w:val="ru-RU"/>
        </w:rPr>
        <w:t>). Ця технологія дозволяє автоматизувати рутинні та повторювані завдання, які раніше виконувалися вручну, звільняючи таким чином час співробітників для більш творчих та аналітичних завдань.</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Style w:val="a5"/>
          <w:rFonts w:eastAsia="sans-serif"/>
          <w:b w:val="0"/>
          <w:bCs w:val="0"/>
          <w:sz w:val="28"/>
          <w:szCs w:val="28"/>
          <w:lang w:val="ru-RU"/>
        </w:rPr>
        <w:t xml:space="preserve">Що таке </w:t>
      </w:r>
      <w:r>
        <w:rPr>
          <w:rStyle w:val="a5"/>
          <w:rFonts w:eastAsia="sans-serif"/>
          <w:b w:val="0"/>
          <w:bCs w:val="0"/>
          <w:sz w:val="28"/>
          <w:szCs w:val="28"/>
        </w:rPr>
        <w:t>RPA</w:t>
      </w:r>
      <w:r>
        <w:rPr>
          <w:rStyle w:val="a5"/>
          <w:rFonts w:eastAsia="sans-serif"/>
          <w:b w:val="0"/>
          <w:bCs w:val="0"/>
          <w:sz w:val="28"/>
          <w:szCs w:val="28"/>
          <w:lang w:val="ru-RU"/>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rPr>
        <w:lastRenderedPageBreak/>
        <w:t>RPA</w:t>
      </w:r>
      <w:r>
        <w:rPr>
          <w:rFonts w:eastAsia="sans-serif"/>
          <w:sz w:val="28"/>
          <w:szCs w:val="28"/>
          <w:lang w:val="ru-RU"/>
        </w:rPr>
        <w:t xml:space="preserve"> – це технологія, що використовує програмних роботів для імітації дій людини при взаємодії з різними системами. Ці роботи можуть виконувати такі завдання, як введення даних, обробка документів, перевірка інформації та багато іншого.</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uk-UA"/>
        </w:rPr>
      </w:pPr>
      <w:r>
        <w:rPr>
          <w:rStyle w:val="a5"/>
          <w:rFonts w:eastAsia="sans-serif"/>
          <w:b w:val="0"/>
          <w:bCs w:val="0"/>
          <w:i/>
          <w:iCs/>
          <w:sz w:val="28"/>
          <w:szCs w:val="28"/>
          <w:lang w:val="ru-RU"/>
        </w:rPr>
        <w:t xml:space="preserve">Переваги </w:t>
      </w:r>
      <w:r>
        <w:rPr>
          <w:rStyle w:val="a5"/>
          <w:rFonts w:eastAsia="sans-serif"/>
          <w:b w:val="0"/>
          <w:bCs w:val="0"/>
          <w:i/>
          <w:iCs/>
          <w:sz w:val="28"/>
          <w:szCs w:val="28"/>
        </w:rPr>
        <w:t>RPA</w:t>
      </w:r>
      <w:r>
        <w:rPr>
          <w:rStyle w:val="a5"/>
          <w:rFonts w:eastAsia="sans-serif"/>
          <w:b w:val="0"/>
          <w:bCs w:val="0"/>
          <w:i/>
          <w:iCs/>
          <w:sz w:val="28"/>
          <w:szCs w:val="28"/>
          <w:lang w:val="ru-RU"/>
        </w:rPr>
        <w:t xml:space="preserve"> в обліку</w:t>
      </w:r>
      <w:r>
        <w:rPr>
          <w:rStyle w:val="a5"/>
          <w:rFonts w:eastAsia="sans-serif"/>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Впровадження </w:t>
      </w:r>
      <w:r>
        <w:rPr>
          <w:rFonts w:eastAsia="sans-serif"/>
          <w:sz w:val="28"/>
          <w:szCs w:val="28"/>
        </w:rPr>
        <w:t>RPA</w:t>
      </w:r>
      <w:r>
        <w:rPr>
          <w:rFonts w:eastAsia="sans-serif"/>
          <w:sz w:val="28"/>
          <w:szCs w:val="28"/>
          <w:lang w:val="ru-RU"/>
        </w:rPr>
        <w:t xml:space="preserve"> в обліку приносить значні переваги:</w:t>
      </w:r>
    </w:p>
    <w:p w:rsidR="00AD4F25" w:rsidRDefault="0044026D">
      <w:pPr>
        <w:numPr>
          <w:ilvl w:val="0"/>
          <w:numId w:val="2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оботи виконують завдання з нульовою похибкою, усуваючи людський фактор.</w:t>
      </w:r>
    </w:p>
    <w:p w:rsidR="00AD4F25" w:rsidRDefault="0044026D">
      <w:pPr>
        <w:numPr>
          <w:ilvl w:val="0"/>
          <w:numId w:val="2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швидкості: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дозволяє виконувати завдання в рази швидше, ніж вручну.</w:t>
      </w:r>
    </w:p>
    <w:p w:rsidR="00AD4F25" w:rsidRDefault="0044026D">
      <w:pPr>
        <w:numPr>
          <w:ilvl w:val="0"/>
          <w:numId w:val="2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Зниження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меншуються витрати на оплату праці та усуваються помилки, що вимагають додаткових витрат на їх виправлення.</w:t>
      </w:r>
    </w:p>
    <w:p w:rsidR="00AD4F25" w:rsidRDefault="0044026D">
      <w:pPr>
        <w:numPr>
          <w:ilvl w:val="0"/>
          <w:numId w:val="2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Поліпшення якості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втоматизовані процеси забезпечують високу якість даних, що є основою для прийняття обґрунтованих бізнес-рішень.</w:t>
      </w:r>
    </w:p>
    <w:p w:rsidR="00AD4F25" w:rsidRDefault="0044026D">
      <w:pPr>
        <w:numPr>
          <w:ilvl w:val="0"/>
          <w:numId w:val="2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пропускної здатності: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м</w:t>
      </w:r>
      <w:r>
        <w:rPr>
          <w:rFonts w:ascii="Times New Roman" w:eastAsia="sans-serif" w:hAnsi="Times New Roman" w:cs="Times New Roman"/>
          <w:sz w:val="28"/>
          <w:szCs w:val="28"/>
        </w:rPr>
        <w:t>ожливість обробляти більші обсяги даних за короткий проміжок часу.</w:t>
      </w:r>
    </w:p>
    <w:p w:rsidR="00AD4F25" w:rsidRDefault="0044026D">
      <w:pPr>
        <w:numPr>
          <w:ilvl w:val="0"/>
          <w:numId w:val="2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задоволеності співробітників: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вільнення від рутинної роботи дозволяє співробітникам зосередитися на складних та цікавих завданнях.</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uk-UA"/>
        </w:rPr>
      </w:pPr>
      <w:r>
        <w:rPr>
          <w:rStyle w:val="a5"/>
          <w:rFonts w:eastAsia="sans-serif"/>
          <w:b w:val="0"/>
          <w:bCs w:val="0"/>
          <w:i/>
          <w:iCs/>
          <w:sz w:val="28"/>
          <w:szCs w:val="28"/>
          <w:lang w:val="ru-RU"/>
        </w:rPr>
        <w:t xml:space="preserve">Сфери застосування </w:t>
      </w:r>
      <w:r>
        <w:rPr>
          <w:rStyle w:val="a5"/>
          <w:rFonts w:eastAsia="sans-serif"/>
          <w:b w:val="0"/>
          <w:bCs w:val="0"/>
          <w:i/>
          <w:iCs/>
          <w:sz w:val="28"/>
          <w:szCs w:val="28"/>
        </w:rPr>
        <w:t>RPA</w:t>
      </w:r>
      <w:r>
        <w:rPr>
          <w:rStyle w:val="a5"/>
          <w:rFonts w:eastAsia="sans-serif"/>
          <w:b w:val="0"/>
          <w:bCs w:val="0"/>
          <w:i/>
          <w:iCs/>
          <w:sz w:val="28"/>
          <w:szCs w:val="28"/>
          <w:lang w:val="ru-RU"/>
        </w:rPr>
        <w:t xml:space="preserve"> в обліку</w:t>
      </w:r>
      <w:r>
        <w:rPr>
          <w:rStyle w:val="a5"/>
          <w:rFonts w:eastAsia="sans-serif"/>
          <w:b w:val="0"/>
          <w:bCs w:val="0"/>
          <w:i/>
          <w:iCs/>
          <w:sz w:val="28"/>
          <w:szCs w:val="28"/>
          <w:lang w:val="uk-UA"/>
        </w:rPr>
        <w:t>:</w:t>
      </w:r>
    </w:p>
    <w:p w:rsidR="00AD4F25" w:rsidRDefault="0044026D">
      <w:pPr>
        <w:numPr>
          <w:ilvl w:val="0"/>
          <w:numId w:val="2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Обробка первинних документів: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розпізнавання та обробка рахунків, чеків, накладних тощо.</w:t>
      </w:r>
    </w:p>
    <w:p w:rsidR="00AD4F25" w:rsidRDefault="0044026D">
      <w:pPr>
        <w:numPr>
          <w:ilvl w:val="0"/>
          <w:numId w:val="2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Введення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заповнення форм, таблиць та інших документів.</w:t>
      </w:r>
    </w:p>
    <w:p w:rsidR="00AD4F25" w:rsidRDefault="0044026D">
      <w:pPr>
        <w:numPr>
          <w:ilvl w:val="0"/>
          <w:numId w:val="2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Звірка банківських виписок:</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порівняння банківських виписок з даними обліку.</w:t>
      </w:r>
    </w:p>
    <w:p w:rsidR="00AD4F25" w:rsidRDefault="0044026D">
      <w:pPr>
        <w:numPr>
          <w:ilvl w:val="0"/>
          <w:numId w:val="2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Підготовка звітності: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формування звітів за різними періодами.</w:t>
      </w:r>
    </w:p>
    <w:p w:rsidR="00AD4F25" w:rsidRDefault="0044026D">
      <w:pPr>
        <w:numPr>
          <w:ilvl w:val="0"/>
          <w:numId w:val="2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Контроль та моніторинг:</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втоматизований контроль дотримання внутрішніх політик та процедур.</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lang w:val="uk-UA"/>
        </w:rPr>
      </w:pPr>
      <w:r>
        <w:rPr>
          <w:rFonts w:ascii="Times New Roman" w:eastAsia="sans-serif" w:hAnsi="Times New Roman" w:cs="Times New Roman"/>
          <w:sz w:val="28"/>
          <w:szCs w:val="28"/>
          <w:lang w:val="uk-UA"/>
        </w:rPr>
        <w:t>Таблиця 2.4</w:t>
      </w:r>
      <w:r>
        <w:rPr>
          <w:rFonts w:eastAsia="sans-serif" w:cs="Times New Roman"/>
          <w:sz w:val="28"/>
          <w:szCs w:val="28"/>
          <w:lang w:val="uk-UA"/>
        </w:rPr>
        <w:t xml:space="preserve"> </w:t>
      </w:r>
      <w:r>
        <w:rPr>
          <w:rStyle w:val="a5"/>
          <w:rFonts w:ascii="Times New Roman" w:hAnsi="Times New Roman" w:cs="Times New Roman"/>
          <w:b w:val="0"/>
          <w:bCs w:val="0"/>
          <w:sz w:val="28"/>
          <w:szCs w:val="28"/>
          <w:lang w:val="uk-UA"/>
        </w:rPr>
        <w:t>–</w:t>
      </w:r>
      <w:r>
        <w:rPr>
          <w:rStyle w:val="a5"/>
          <w:rFonts w:cs="Times New Roman"/>
          <w:b w:val="0"/>
          <w:bCs w:val="0"/>
          <w:sz w:val="28"/>
          <w:szCs w:val="28"/>
          <w:lang w:val="uk-UA"/>
        </w:rPr>
        <w:t xml:space="preserve"> </w:t>
      </w:r>
      <w:r>
        <w:rPr>
          <w:rFonts w:ascii="Times New Roman" w:eastAsia="sans-serif" w:hAnsi="Times New Roman" w:cs="Times New Roman"/>
          <w:sz w:val="28"/>
          <w:szCs w:val="28"/>
          <w:lang w:val="uk-UA" w:eastAsia="zh-CN"/>
        </w:rPr>
        <w:t>Порівняльний аналіз</w:t>
      </w:r>
      <w:r>
        <w:rPr>
          <w:rFonts w:ascii="Times New Roman" w:eastAsia="sans-serif" w:hAnsi="Times New Roman" w:cs="Times New Roman"/>
          <w:sz w:val="28"/>
          <w:szCs w:val="28"/>
          <w:lang w:val="en-US" w:eastAsia="zh-CN"/>
        </w:rPr>
        <w:t xml:space="preserve"> платформ RPA</w:t>
      </w:r>
    </w:p>
    <w:tbl>
      <w:tblPr>
        <w:tblW w:w="9938" w:type="dxa"/>
        <w:tblInd w:w="96" w:type="dxa"/>
        <w:tblLook w:val="04A0" w:firstRow="1" w:lastRow="0" w:firstColumn="1" w:lastColumn="0" w:noHBand="0" w:noVBand="1"/>
      </w:tblPr>
      <w:tblGrid>
        <w:gridCol w:w="1416"/>
        <w:gridCol w:w="2899"/>
        <w:gridCol w:w="2955"/>
        <w:gridCol w:w="2668"/>
      </w:tblGrid>
      <w:tr w:rsidR="00AD4F25">
        <w:trPr>
          <w:trHeight w:val="300"/>
        </w:trPr>
        <w:tc>
          <w:tcPr>
            <w:tcW w:w="14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Платформа RPA</w:t>
            </w:r>
          </w:p>
        </w:tc>
        <w:tc>
          <w:tcPr>
            <w:tcW w:w="2899"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Основні характеристики</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Переваги</w:t>
            </w:r>
          </w:p>
        </w:tc>
        <w:tc>
          <w:tcPr>
            <w:tcW w:w="266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Недоліки</w:t>
            </w:r>
          </w:p>
        </w:tc>
      </w:tr>
      <w:tr w:rsidR="00AD4F25">
        <w:trPr>
          <w:trHeight w:val="300"/>
        </w:trPr>
        <w:tc>
          <w:tcPr>
            <w:tcW w:w="14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1</w:t>
            </w:r>
          </w:p>
        </w:tc>
        <w:tc>
          <w:tcPr>
            <w:tcW w:w="2899"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2</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3</w:t>
            </w:r>
          </w:p>
        </w:tc>
        <w:tc>
          <w:tcPr>
            <w:tcW w:w="266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4</w:t>
            </w:r>
          </w:p>
        </w:tc>
      </w:tr>
      <w:tr w:rsidR="00AD4F25">
        <w:trPr>
          <w:trHeight w:val="1860"/>
        </w:trPr>
        <w:tc>
          <w:tcPr>
            <w:tcW w:w="14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UiPath</w:t>
            </w:r>
          </w:p>
        </w:tc>
        <w:tc>
          <w:tcPr>
            <w:tcW w:w="2899"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Широкий спектр функціоналу, активна спільнота, гнучка ліцензія</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Потужний інструмент для автоматизації складних процесів, велика кількість готових компонентів, інтуїтивно зрозумілий інтерфейс</w:t>
            </w:r>
          </w:p>
        </w:tc>
        <w:tc>
          <w:tcPr>
            <w:tcW w:w="266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Висока вартість ліцензій для великих підприємств</w:t>
            </w:r>
          </w:p>
        </w:tc>
      </w:tr>
      <w:tr w:rsidR="00AD4F25">
        <w:trPr>
          <w:trHeight w:val="1860"/>
        </w:trPr>
        <w:tc>
          <w:tcPr>
            <w:tcW w:w="14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lastRenderedPageBreak/>
              <w:t>Automation Anywhere</w:t>
            </w:r>
          </w:p>
        </w:tc>
        <w:tc>
          <w:tcPr>
            <w:tcW w:w="2899"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Можливість автоматизації роботи з будь-якими додатками, вбудовані функції аналізу даних</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Гнучка платформа, що дозволяє автоматизувати широкий спектр завдань, наявність модулів для роботи з різними типами даних</w:t>
            </w:r>
          </w:p>
        </w:tc>
        <w:tc>
          <w:tcPr>
            <w:tcW w:w="266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Складність у налаштуванні для складних роботів</w:t>
            </w:r>
          </w:p>
        </w:tc>
      </w:tr>
      <w:tr w:rsidR="00AD4F25">
        <w:trPr>
          <w:trHeight w:val="1270"/>
        </w:trPr>
        <w:tc>
          <w:tcPr>
            <w:tcW w:w="14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Blue Prism</w:t>
            </w:r>
          </w:p>
        </w:tc>
        <w:tc>
          <w:tcPr>
            <w:tcW w:w="2899"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Висока надійність та масштабованість, орієнтована на великі підприємства</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Стабільна робота, можливість інтеграції з різними системами, детальна документація</w:t>
            </w:r>
          </w:p>
        </w:tc>
        <w:tc>
          <w:tcPr>
            <w:tcW w:w="266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Висока вартість, складність у освоєнні для новачків</w:t>
            </w:r>
          </w:p>
        </w:tc>
      </w:tr>
      <w:tr w:rsidR="00AD4F25">
        <w:trPr>
          <w:trHeight w:val="1575"/>
        </w:trPr>
        <w:tc>
          <w:tcPr>
            <w:tcW w:w="14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Kofax</w:t>
            </w:r>
          </w:p>
        </w:tc>
        <w:tc>
          <w:tcPr>
            <w:tcW w:w="2899"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Спеціалізація на автоматизації процесів обробки документів, вбудовані функції розпізнавання тексту</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Ефективна обробка великих обсягів документів, висока точність розпізнавання тексту</w:t>
            </w:r>
          </w:p>
        </w:tc>
        <w:tc>
          <w:tcPr>
            <w:tcW w:w="266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Обмежений функціонал для інших типів автоматизації</w:t>
            </w:r>
          </w:p>
        </w:tc>
      </w:tr>
      <w:tr w:rsidR="00AD4F25">
        <w:trPr>
          <w:trHeight w:val="1275"/>
        </w:trPr>
        <w:tc>
          <w:tcPr>
            <w:tcW w:w="14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WorkFusion</w:t>
            </w:r>
          </w:p>
        </w:tc>
        <w:tc>
          <w:tcPr>
            <w:tcW w:w="2899"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 xml:space="preserve">Комбінація </w:t>
            </w:r>
            <w:r>
              <w:rPr>
                <w:rFonts w:ascii="Times New Roman" w:eastAsia="SimSun" w:hAnsi="Times New Roman" w:cs="Times New Roman"/>
                <w:szCs w:val="24"/>
                <w:lang w:val="en-US" w:eastAsia="zh-CN" w:bidi="ar"/>
              </w:rPr>
              <w:t>RPA</w:t>
            </w:r>
            <w:r>
              <w:rPr>
                <w:rFonts w:ascii="Times New Roman" w:eastAsia="SimSun" w:hAnsi="Times New Roman" w:cs="Times New Roman"/>
                <w:szCs w:val="24"/>
                <w:lang w:eastAsia="zh-CN" w:bidi="ar"/>
              </w:rPr>
              <w:t xml:space="preserve"> і штучного інтелекту, можливість навчання роботів</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Розвинені функції машинного навчання, висока адаптивність до змін</w:t>
            </w:r>
          </w:p>
        </w:tc>
        <w:tc>
          <w:tcPr>
            <w:tcW w:w="266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Висока вартість, вимагає наявності даних для навчання моделей</w:t>
            </w:r>
          </w:p>
        </w:tc>
      </w:tr>
    </w:tbl>
    <w:p w:rsidR="00AD4F25" w:rsidRPr="007734FE" w:rsidRDefault="0044026D">
      <w:p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sidRPr="007734FE">
        <w:rPr>
          <w:rFonts w:ascii="Times New Roman" w:hAnsi="Times New Roman" w:cs="Times New Roman"/>
          <w:sz w:val="28"/>
          <w:szCs w:val="28"/>
        </w:rPr>
        <w:t>[</w:t>
      </w:r>
      <w:r>
        <w:rPr>
          <w:rFonts w:ascii="Times New Roman" w:hAnsi="Times New Roman" w:cs="Times New Roman"/>
          <w:sz w:val="28"/>
          <w:szCs w:val="28"/>
          <w:lang w:val="uk-UA"/>
        </w:rPr>
        <w:t>20</w:t>
      </w:r>
      <w:r w:rsidRPr="007734FE">
        <w:rPr>
          <w:rFonts w:ascii="Times New Roman" w:hAnsi="Times New Roman" w:cs="Times New Roman"/>
          <w:sz w:val="28"/>
          <w:szCs w:val="28"/>
        </w:rPr>
        <w:t>]</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rPr>
        <w:t>RPA є потужним інструментом для автоматизації облікових процесів. Впровадження цієї технології дозволяє значно підвищити ефективність роботи облікових відділів, зменшити витрати та покращити якість даних. Однак, для успішної реалізації про</w:t>
      </w:r>
      <w:r>
        <w:rPr>
          <w:rFonts w:ascii="Times New Roman" w:eastAsia="sans-serif" w:hAnsi="Times New Roman" w:cs="Times New Roman"/>
          <w:sz w:val="28"/>
          <w:szCs w:val="28"/>
          <w:lang w:val="uk-UA"/>
        </w:rPr>
        <w:t>є</w:t>
      </w:r>
      <w:r>
        <w:rPr>
          <w:rFonts w:ascii="Times New Roman" w:eastAsia="sans-serif" w:hAnsi="Times New Roman" w:cs="Times New Roman"/>
          <w:sz w:val="28"/>
          <w:szCs w:val="28"/>
        </w:rPr>
        <w:t>ктів з RPA необхідно ретельно проаналізувати бізнес-процеси та підібрати оптимальне програмне забезпечення.</w:t>
      </w:r>
    </w:p>
    <w:p w:rsidR="00AD4F25" w:rsidRDefault="0044026D">
      <w:pPr>
        <w:pStyle w:val="ae"/>
        <w:spacing w:beforeAutospacing="0" w:afterAutospacing="0"/>
        <w:ind w:firstLineChars="200" w:firstLine="560"/>
        <w:jc w:val="both"/>
        <w:rPr>
          <w:rFonts w:eastAsia="sans-serif"/>
          <w:i/>
          <w:iCs/>
          <w:sz w:val="28"/>
          <w:szCs w:val="28"/>
        </w:rPr>
      </w:pPr>
      <w:r>
        <w:rPr>
          <w:rFonts w:eastAsia="sans-serif"/>
          <w:i/>
          <w:iCs/>
          <w:sz w:val="28"/>
          <w:szCs w:val="28"/>
        </w:rPr>
        <w:t>Ключові критерії для порівняння:</w:t>
      </w:r>
    </w:p>
    <w:p w:rsidR="00AD4F25" w:rsidRDefault="0044026D">
      <w:pPr>
        <w:numPr>
          <w:ilvl w:val="0"/>
          <w:numId w:val="27"/>
        </w:numPr>
        <w:ind w:left="0" w:firstLineChars="200" w:firstLine="560"/>
        <w:jc w:val="both"/>
        <w:rPr>
          <w:rFonts w:ascii="Times New Roman" w:eastAsia="sans-serif" w:hAnsi="Times New Roman" w:cs="Times New Roman"/>
          <w:sz w:val="28"/>
          <w:szCs w:val="28"/>
          <w:lang w:val="en-US" w:eastAsia="zh-CN"/>
        </w:rPr>
      </w:pPr>
      <w:r>
        <w:rPr>
          <w:rFonts w:ascii="Times New Roman" w:eastAsia="sans-serif" w:hAnsi="Times New Roman" w:cs="Times New Roman"/>
          <w:sz w:val="28"/>
          <w:szCs w:val="28"/>
          <w:lang w:val="en-US" w:eastAsia="zh-CN"/>
        </w:rPr>
        <w:t xml:space="preserve">Функціональність: </w:t>
      </w:r>
      <w:r>
        <w:rPr>
          <w:rFonts w:ascii="Times New Roman" w:eastAsia="sans-serif" w:hAnsi="Times New Roman" w:cs="Times New Roman"/>
          <w:sz w:val="28"/>
          <w:szCs w:val="28"/>
          <w:lang w:val="uk-UA" w:eastAsia="zh-CN"/>
        </w:rPr>
        <w:t>я</w:t>
      </w:r>
      <w:r>
        <w:rPr>
          <w:rFonts w:ascii="Times New Roman" w:eastAsia="sans-serif" w:hAnsi="Times New Roman" w:cs="Times New Roman"/>
          <w:sz w:val="28"/>
          <w:szCs w:val="28"/>
          <w:lang w:val="en-US" w:eastAsia="zh-CN"/>
        </w:rPr>
        <w:t>кі типи автоматизації підтримує платформа?</w:t>
      </w:r>
    </w:p>
    <w:p w:rsidR="00AD4F25" w:rsidRDefault="0044026D">
      <w:pPr>
        <w:numPr>
          <w:ilvl w:val="0"/>
          <w:numId w:val="27"/>
        </w:numPr>
        <w:ind w:left="0" w:firstLineChars="200" w:firstLine="560"/>
        <w:jc w:val="both"/>
        <w:rPr>
          <w:rFonts w:ascii="Times New Roman" w:eastAsia="sans-serif" w:hAnsi="Times New Roman" w:cs="Times New Roman"/>
          <w:sz w:val="28"/>
          <w:szCs w:val="28"/>
          <w:lang w:val="en-US" w:eastAsia="zh-CN"/>
        </w:rPr>
      </w:pPr>
      <w:r>
        <w:rPr>
          <w:rFonts w:ascii="Times New Roman" w:eastAsia="sans-serif" w:hAnsi="Times New Roman" w:cs="Times New Roman"/>
          <w:sz w:val="28"/>
          <w:szCs w:val="28"/>
          <w:lang w:val="en-US" w:eastAsia="zh-CN"/>
        </w:rPr>
        <w:t xml:space="preserve">Інтеграція: </w:t>
      </w:r>
      <w:r>
        <w:rPr>
          <w:rFonts w:ascii="Times New Roman" w:eastAsia="sans-serif" w:hAnsi="Times New Roman" w:cs="Times New Roman"/>
          <w:sz w:val="28"/>
          <w:szCs w:val="28"/>
          <w:lang w:val="uk-UA" w:eastAsia="zh-CN"/>
        </w:rPr>
        <w:t>ч</w:t>
      </w:r>
      <w:r>
        <w:rPr>
          <w:rFonts w:ascii="Times New Roman" w:eastAsia="sans-serif" w:hAnsi="Times New Roman" w:cs="Times New Roman"/>
          <w:sz w:val="28"/>
          <w:szCs w:val="28"/>
          <w:lang w:val="en-US" w:eastAsia="zh-CN"/>
        </w:rPr>
        <w:t>и легко інтегрується з іншими системами (ERP, CRM тощо)?</w:t>
      </w:r>
    </w:p>
    <w:p w:rsidR="00AD4F25" w:rsidRDefault="0044026D">
      <w:pPr>
        <w:numPr>
          <w:ilvl w:val="0"/>
          <w:numId w:val="27"/>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t xml:space="preserve">Масштабованість: </w:t>
      </w:r>
      <w:r>
        <w:rPr>
          <w:rFonts w:ascii="Times New Roman" w:eastAsia="sans-serif" w:hAnsi="Times New Roman" w:cs="Times New Roman"/>
          <w:sz w:val="28"/>
          <w:szCs w:val="28"/>
          <w:lang w:val="uk-UA" w:eastAsia="zh-CN"/>
        </w:rPr>
        <w:t>ч</w:t>
      </w:r>
      <w:r>
        <w:rPr>
          <w:rFonts w:ascii="Times New Roman" w:eastAsia="sans-serif" w:hAnsi="Times New Roman" w:cs="Times New Roman"/>
          <w:sz w:val="28"/>
          <w:szCs w:val="28"/>
          <w:lang w:eastAsia="zh-CN"/>
        </w:rPr>
        <w:t>и може платформа масштабуватися разом з вашим бізнесом?</w:t>
      </w:r>
    </w:p>
    <w:p w:rsidR="00AD4F25" w:rsidRDefault="0044026D">
      <w:pPr>
        <w:numPr>
          <w:ilvl w:val="0"/>
          <w:numId w:val="27"/>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t xml:space="preserve">Вартість: </w:t>
      </w:r>
      <w:r>
        <w:rPr>
          <w:rFonts w:ascii="Times New Roman" w:eastAsia="sans-serif" w:hAnsi="Times New Roman" w:cs="Times New Roman"/>
          <w:sz w:val="28"/>
          <w:szCs w:val="28"/>
          <w:lang w:val="uk-UA" w:eastAsia="zh-CN"/>
        </w:rPr>
        <w:t>я</w:t>
      </w:r>
      <w:r>
        <w:rPr>
          <w:rFonts w:ascii="Times New Roman" w:eastAsia="sans-serif" w:hAnsi="Times New Roman" w:cs="Times New Roman"/>
          <w:sz w:val="28"/>
          <w:szCs w:val="28"/>
          <w:lang w:eastAsia="zh-CN"/>
        </w:rPr>
        <w:t>ка вартість ліцензій та технічної підтримки?</w:t>
      </w:r>
    </w:p>
    <w:p w:rsidR="00AD4F25" w:rsidRDefault="0044026D">
      <w:pPr>
        <w:numPr>
          <w:ilvl w:val="0"/>
          <w:numId w:val="27"/>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t xml:space="preserve">Продуктивність: </w:t>
      </w:r>
      <w:r>
        <w:rPr>
          <w:rFonts w:ascii="Times New Roman" w:eastAsia="sans-serif" w:hAnsi="Times New Roman" w:cs="Times New Roman"/>
          <w:sz w:val="28"/>
          <w:szCs w:val="28"/>
          <w:lang w:val="uk-UA" w:eastAsia="zh-CN"/>
        </w:rPr>
        <w:t>я</w:t>
      </w:r>
      <w:r>
        <w:rPr>
          <w:rFonts w:ascii="Times New Roman" w:eastAsia="sans-serif" w:hAnsi="Times New Roman" w:cs="Times New Roman"/>
          <w:sz w:val="28"/>
          <w:szCs w:val="28"/>
          <w:lang w:eastAsia="zh-CN"/>
        </w:rPr>
        <w:t>ка швидкість виконання роботів?</w:t>
      </w:r>
    </w:p>
    <w:p w:rsidR="00AD4F25" w:rsidRDefault="0044026D">
      <w:pPr>
        <w:numPr>
          <w:ilvl w:val="0"/>
          <w:numId w:val="27"/>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t xml:space="preserve">Простота використання: </w:t>
      </w:r>
      <w:r>
        <w:rPr>
          <w:rFonts w:ascii="Times New Roman" w:eastAsia="sans-serif" w:hAnsi="Times New Roman" w:cs="Times New Roman"/>
          <w:sz w:val="28"/>
          <w:szCs w:val="28"/>
          <w:lang w:val="uk-UA" w:eastAsia="zh-CN"/>
        </w:rPr>
        <w:t>н</w:t>
      </w:r>
      <w:r>
        <w:rPr>
          <w:rFonts w:ascii="Times New Roman" w:eastAsia="sans-serif" w:hAnsi="Times New Roman" w:cs="Times New Roman"/>
          <w:sz w:val="28"/>
          <w:szCs w:val="28"/>
          <w:lang w:eastAsia="zh-CN"/>
        </w:rPr>
        <w:t>аскільки легко освоїти платформу?</w:t>
      </w:r>
    </w:p>
    <w:p w:rsidR="00AD4F25" w:rsidRDefault="0044026D">
      <w:pPr>
        <w:numPr>
          <w:ilvl w:val="0"/>
          <w:numId w:val="27"/>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t xml:space="preserve">Спільнота: </w:t>
      </w:r>
      <w:r>
        <w:rPr>
          <w:rFonts w:ascii="Times New Roman" w:eastAsia="sans-serif" w:hAnsi="Times New Roman" w:cs="Times New Roman"/>
          <w:sz w:val="28"/>
          <w:szCs w:val="28"/>
          <w:lang w:val="uk-UA" w:eastAsia="zh-CN"/>
        </w:rPr>
        <w:t>ч</w:t>
      </w:r>
      <w:r>
        <w:rPr>
          <w:rFonts w:ascii="Times New Roman" w:eastAsia="sans-serif" w:hAnsi="Times New Roman" w:cs="Times New Roman"/>
          <w:sz w:val="28"/>
          <w:szCs w:val="28"/>
          <w:lang w:eastAsia="zh-CN"/>
        </w:rPr>
        <w:t xml:space="preserve">и є активна спільнота користувачів, яка може допомогти у </w:t>
      </w:r>
      <w:r>
        <w:rPr>
          <w:rFonts w:ascii="Times New Roman" w:eastAsia="sans-serif" w:hAnsi="Times New Roman" w:cs="Times New Roman"/>
          <w:sz w:val="28"/>
          <w:szCs w:val="28"/>
          <w:lang w:val="uk-UA" w:eastAsia="zh-CN"/>
        </w:rPr>
        <w:t xml:space="preserve">розв’язанні </w:t>
      </w:r>
      <w:r>
        <w:rPr>
          <w:rFonts w:ascii="Times New Roman" w:eastAsia="sans-serif" w:hAnsi="Times New Roman" w:cs="Times New Roman"/>
          <w:sz w:val="28"/>
          <w:szCs w:val="28"/>
          <w:lang w:eastAsia="zh-CN"/>
        </w:rPr>
        <w:t>проблем?</w:t>
      </w:r>
    </w:p>
    <w:p w:rsidR="00AD4F25" w:rsidRDefault="0044026D">
      <w:pPr>
        <w:pStyle w:val="ae"/>
        <w:spacing w:beforeAutospacing="0" w:afterAutospacing="0"/>
        <w:ind w:firstLineChars="200" w:firstLine="560"/>
        <w:jc w:val="both"/>
        <w:rPr>
          <w:rFonts w:eastAsia="sans-serif"/>
          <w:i/>
          <w:iCs/>
          <w:sz w:val="28"/>
          <w:szCs w:val="28"/>
          <w:lang w:val="uk-UA"/>
        </w:rPr>
      </w:pPr>
      <w:r>
        <w:rPr>
          <w:rFonts w:eastAsia="sans-serif"/>
          <w:i/>
          <w:iCs/>
          <w:sz w:val="28"/>
          <w:szCs w:val="28"/>
        </w:rPr>
        <w:t>Рекомендації</w:t>
      </w:r>
      <w:r>
        <w:rPr>
          <w:rFonts w:eastAsia="sans-serif"/>
          <w:i/>
          <w:iCs/>
          <w:sz w:val="28"/>
          <w:szCs w:val="28"/>
          <w:lang w:val="uk-UA"/>
        </w:rPr>
        <w:t xml:space="preserve"> при впровадженні:</w:t>
      </w:r>
    </w:p>
    <w:p w:rsidR="00AD4F25" w:rsidRDefault="0044026D">
      <w:pPr>
        <w:numPr>
          <w:ilvl w:val="0"/>
          <w:numId w:val="28"/>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t xml:space="preserve">Оцініть масштаб та складність ваших процесів: </w:t>
      </w:r>
      <w:r>
        <w:rPr>
          <w:rFonts w:ascii="Times New Roman" w:eastAsia="sans-serif" w:hAnsi="Times New Roman" w:cs="Times New Roman"/>
          <w:sz w:val="28"/>
          <w:szCs w:val="28"/>
          <w:lang w:val="uk-UA" w:eastAsia="zh-CN"/>
        </w:rPr>
        <w:t>д</w:t>
      </w:r>
      <w:r>
        <w:rPr>
          <w:rFonts w:ascii="Times New Roman" w:eastAsia="sans-serif" w:hAnsi="Times New Roman" w:cs="Times New Roman"/>
          <w:sz w:val="28"/>
          <w:szCs w:val="28"/>
          <w:lang w:eastAsia="zh-CN"/>
        </w:rPr>
        <w:t>ля простих завдань можуть підійти більш легкі у використанні платформи, а для складних – потужні інструменти з широким функціоналом.</w:t>
      </w:r>
    </w:p>
    <w:p w:rsidR="00AD4F25" w:rsidRDefault="0044026D">
      <w:pPr>
        <w:numPr>
          <w:ilvl w:val="0"/>
          <w:numId w:val="28"/>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t xml:space="preserve">Зверніть увагу на наявність готових компонентів: </w:t>
      </w:r>
      <w:r>
        <w:rPr>
          <w:rFonts w:ascii="Times New Roman" w:eastAsia="sans-serif" w:hAnsi="Times New Roman" w:cs="Times New Roman"/>
          <w:sz w:val="28"/>
          <w:szCs w:val="28"/>
          <w:lang w:val="uk-UA" w:eastAsia="zh-CN"/>
        </w:rPr>
        <w:t>ц</w:t>
      </w:r>
      <w:r>
        <w:rPr>
          <w:rFonts w:ascii="Times New Roman" w:eastAsia="sans-serif" w:hAnsi="Times New Roman" w:cs="Times New Roman"/>
          <w:sz w:val="28"/>
          <w:szCs w:val="28"/>
          <w:lang w:eastAsia="zh-CN"/>
        </w:rPr>
        <w:t>е дозволить прискорити процес розробки роботів.</w:t>
      </w:r>
    </w:p>
    <w:p w:rsidR="00AD4F25" w:rsidRDefault="0044026D">
      <w:pPr>
        <w:numPr>
          <w:ilvl w:val="0"/>
          <w:numId w:val="28"/>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lastRenderedPageBreak/>
        <w:t>Проведіть пілотний про</w:t>
      </w:r>
      <w:r>
        <w:rPr>
          <w:rFonts w:ascii="Times New Roman" w:eastAsia="sans-serif" w:hAnsi="Times New Roman" w:cs="Times New Roman"/>
          <w:sz w:val="28"/>
          <w:szCs w:val="28"/>
          <w:lang w:val="uk-UA" w:eastAsia="zh-CN"/>
        </w:rPr>
        <w:t>є</w:t>
      </w:r>
      <w:r>
        <w:rPr>
          <w:rFonts w:ascii="Times New Roman" w:eastAsia="sans-serif" w:hAnsi="Times New Roman" w:cs="Times New Roman"/>
          <w:sz w:val="28"/>
          <w:szCs w:val="28"/>
          <w:lang w:eastAsia="zh-CN"/>
        </w:rPr>
        <w:t xml:space="preserve">кт: </w:t>
      </w:r>
      <w:r>
        <w:rPr>
          <w:rFonts w:ascii="Times New Roman" w:eastAsia="sans-serif" w:hAnsi="Times New Roman" w:cs="Times New Roman"/>
          <w:sz w:val="28"/>
          <w:szCs w:val="28"/>
          <w:lang w:val="uk-UA" w:eastAsia="zh-CN"/>
        </w:rPr>
        <w:t>п</w:t>
      </w:r>
      <w:r>
        <w:rPr>
          <w:rFonts w:ascii="Times New Roman" w:eastAsia="sans-serif" w:hAnsi="Times New Roman" w:cs="Times New Roman"/>
          <w:sz w:val="28"/>
          <w:szCs w:val="28"/>
          <w:lang w:eastAsia="zh-CN"/>
        </w:rPr>
        <w:t xml:space="preserve">еред повним впровадженням </w:t>
      </w:r>
      <w:r>
        <w:rPr>
          <w:rFonts w:ascii="Times New Roman" w:eastAsia="sans-serif" w:hAnsi="Times New Roman" w:cs="Times New Roman"/>
          <w:sz w:val="28"/>
          <w:szCs w:val="28"/>
          <w:lang w:val="en-US" w:eastAsia="zh-CN"/>
        </w:rPr>
        <w:t>RPA</w:t>
      </w:r>
      <w:r>
        <w:rPr>
          <w:rFonts w:ascii="Times New Roman" w:eastAsia="sans-serif" w:hAnsi="Times New Roman" w:cs="Times New Roman"/>
          <w:sz w:val="28"/>
          <w:szCs w:val="28"/>
          <w:lang w:eastAsia="zh-CN"/>
        </w:rPr>
        <w:t xml:space="preserve"> рекомендується провести пілотний про</w:t>
      </w:r>
      <w:r>
        <w:rPr>
          <w:rFonts w:ascii="Times New Roman" w:eastAsia="sans-serif" w:hAnsi="Times New Roman" w:cs="Times New Roman"/>
          <w:sz w:val="28"/>
          <w:szCs w:val="28"/>
          <w:lang w:val="uk-UA" w:eastAsia="zh-CN"/>
        </w:rPr>
        <w:t>є</w:t>
      </w:r>
      <w:r>
        <w:rPr>
          <w:rFonts w:ascii="Times New Roman" w:eastAsia="sans-serif" w:hAnsi="Times New Roman" w:cs="Times New Roman"/>
          <w:sz w:val="28"/>
          <w:szCs w:val="28"/>
          <w:lang w:eastAsia="zh-CN"/>
        </w:rPr>
        <w:t>кт для оцінки ефективності платформи та виявлення можливих проблем.</w:t>
      </w:r>
    </w:p>
    <w:p w:rsidR="00AD4F25" w:rsidRDefault="0044026D">
      <w:pPr>
        <w:numPr>
          <w:ilvl w:val="0"/>
          <w:numId w:val="28"/>
        </w:numPr>
        <w:ind w:left="0" w:firstLineChars="200" w:firstLine="560"/>
        <w:jc w:val="both"/>
        <w:rPr>
          <w:rFonts w:ascii="Times New Roman" w:eastAsia="sans-serif" w:hAnsi="Times New Roman" w:cs="Times New Roman"/>
          <w:sz w:val="28"/>
          <w:szCs w:val="28"/>
          <w:lang w:eastAsia="zh-CN"/>
        </w:rPr>
      </w:pPr>
      <w:r>
        <w:rPr>
          <w:rFonts w:ascii="Times New Roman" w:eastAsia="sans-serif" w:hAnsi="Times New Roman" w:cs="Times New Roman"/>
          <w:sz w:val="28"/>
          <w:szCs w:val="28"/>
          <w:lang w:eastAsia="zh-CN"/>
        </w:rPr>
        <w:t xml:space="preserve">Консультуйтеся з експертами: </w:t>
      </w:r>
      <w:r>
        <w:rPr>
          <w:rFonts w:ascii="Times New Roman" w:eastAsia="sans-serif" w:hAnsi="Times New Roman" w:cs="Times New Roman"/>
          <w:sz w:val="28"/>
          <w:szCs w:val="28"/>
          <w:lang w:val="uk-UA" w:eastAsia="zh-CN"/>
        </w:rPr>
        <w:t>ф</w:t>
      </w:r>
      <w:r>
        <w:rPr>
          <w:rFonts w:ascii="Times New Roman" w:eastAsia="sans-serif" w:hAnsi="Times New Roman" w:cs="Times New Roman"/>
          <w:sz w:val="28"/>
          <w:szCs w:val="28"/>
          <w:lang w:eastAsia="zh-CN"/>
        </w:rPr>
        <w:t xml:space="preserve">ахівці з </w:t>
      </w:r>
      <w:r>
        <w:rPr>
          <w:rFonts w:ascii="Times New Roman" w:eastAsia="sans-serif" w:hAnsi="Times New Roman" w:cs="Times New Roman"/>
          <w:sz w:val="28"/>
          <w:szCs w:val="28"/>
          <w:lang w:val="en-US" w:eastAsia="zh-CN"/>
        </w:rPr>
        <w:t>RPA</w:t>
      </w:r>
      <w:r>
        <w:rPr>
          <w:rFonts w:ascii="Times New Roman" w:eastAsia="sans-serif" w:hAnsi="Times New Roman" w:cs="Times New Roman"/>
          <w:sz w:val="28"/>
          <w:szCs w:val="28"/>
          <w:lang w:eastAsia="zh-CN"/>
        </w:rPr>
        <w:t xml:space="preserve"> допоможуть вам вибрати оптимальне рішення для вашого бізнесу.</w:t>
      </w:r>
    </w:p>
    <w:p w:rsidR="00AD4F25" w:rsidRDefault="0044026D">
      <w:pPr>
        <w:pStyle w:val="ae"/>
        <w:spacing w:beforeAutospacing="0" w:afterAutospacing="0"/>
        <w:ind w:firstLineChars="200" w:firstLine="560"/>
        <w:jc w:val="both"/>
        <w:rPr>
          <w:rFonts w:eastAsia="sans-serif"/>
          <w:sz w:val="28"/>
          <w:szCs w:val="28"/>
          <w:lang w:val="ru-RU"/>
        </w:rPr>
      </w:pPr>
      <w:r>
        <w:rPr>
          <w:rFonts w:eastAsia="sans-serif"/>
          <w:sz w:val="28"/>
          <w:szCs w:val="28"/>
          <w:lang w:val="ru-RU"/>
        </w:rPr>
        <w:t>Важливо пам</w:t>
      </w:r>
      <w:r>
        <w:rPr>
          <w:rFonts w:eastAsia="sans-serif"/>
          <w:sz w:val="28"/>
          <w:szCs w:val="28"/>
          <w:lang w:val="uk-UA"/>
        </w:rPr>
        <w:t>’</w:t>
      </w:r>
      <w:r>
        <w:rPr>
          <w:rFonts w:eastAsia="sans-serif"/>
          <w:sz w:val="28"/>
          <w:szCs w:val="28"/>
          <w:lang w:val="ru-RU"/>
        </w:rPr>
        <w:t xml:space="preserve">ятати, що вибір платформи </w:t>
      </w:r>
      <w:r>
        <w:rPr>
          <w:rFonts w:eastAsia="sans-serif"/>
          <w:sz w:val="28"/>
          <w:szCs w:val="28"/>
        </w:rPr>
        <w:t>RPA</w:t>
      </w:r>
      <w:r>
        <w:rPr>
          <w:rFonts w:eastAsia="sans-serif"/>
          <w:sz w:val="28"/>
          <w:szCs w:val="28"/>
          <w:lang w:val="ru-RU"/>
        </w:rPr>
        <w:t xml:space="preserve"> – це індивідуальне рішення, яке залежить від конкретних потреб компанії.</w:t>
      </w:r>
    </w:p>
    <w:p w:rsidR="00AD4F25" w:rsidRDefault="00AD4F25">
      <w:pPr>
        <w:pStyle w:val="ae"/>
        <w:spacing w:beforeAutospacing="0" w:afterAutospacing="0"/>
        <w:ind w:firstLineChars="200" w:firstLine="560"/>
        <w:jc w:val="both"/>
        <w:rPr>
          <w:rFonts w:eastAsia="sans-serif"/>
          <w:sz w:val="28"/>
          <w:szCs w:val="28"/>
          <w:lang w:val="ru-RU"/>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jc w:val="both"/>
        <w:rPr>
          <w:lang w:val="uk-UA" w:eastAsia="uk-UA"/>
        </w:rPr>
      </w:pPr>
      <w:r>
        <w:rPr>
          <w:noProof/>
          <w:lang w:val="uk-UA" w:eastAsia="uk-UA"/>
        </w:rPr>
        <w:drawing>
          <wp:inline distT="0" distB="0" distL="114300" distR="114300">
            <wp:extent cx="6115685" cy="2707005"/>
            <wp:effectExtent l="0" t="0" r="10795" b="5715"/>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26"/>
                    <a:stretch>
                      <a:fillRect/>
                    </a:stretch>
                  </pic:blipFill>
                  <pic:spPr>
                    <a:xfrm>
                      <a:off x="0" y="0"/>
                      <a:ext cx="6115685" cy="2707005"/>
                    </a:xfrm>
                    <a:prstGeom prst="rect">
                      <a:avLst/>
                    </a:prstGeom>
                    <a:noFill/>
                    <a:ln>
                      <a:noFill/>
                    </a:ln>
                  </pic:spPr>
                </pic:pic>
              </a:graphicData>
            </a:graphic>
          </wp:inline>
        </w:drawing>
      </w:r>
    </w:p>
    <w:p w:rsidR="00AD4F25" w:rsidRDefault="0044026D">
      <w:pPr>
        <w:pStyle w:val="docdata"/>
        <w:tabs>
          <w:tab w:val="left" w:pos="0"/>
          <w:tab w:val="left" w:pos="1134"/>
          <w:tab w:val="left" w:pos="6136"/>
        </w:tabs>
        <w:suppressAutoHyphens/>
        <w:spacing w:before="0" w:beforeAutospacing="0" w:after="0" w:afterAutospacing="0" w:line="228" w:lineRule="auto"/>
        <w:jc w:val="center"/>
        <w:rPr>
          <w:rStyle w:val="a4"/>
          <w:color w:val="auto"/>
          <w:sz w:val="28"/>
          <w:szCs w:val="28"/>
          <w:u w:val="none"/>
          <w:lang w:val="uk-UA"/>
        </w:rPr>
      </w:pPr>
      <w:r>
        <w:rPr>
          <w:sz w:val="28"/>
          <w:szCs w:val="28"/>
          <w:lang w:val="uk-UA"/>
        </w:rPr>
        <w:t xml:space="preserve">Рисунок 2.7 </w:t>
      </w:r>
      <w:r>
        <w:rPr>
          <w:sz w:val="28"/>
          <w:szCs w:val="28"/>
          <w:lang w:val="uk-UA" w:bidi="ar"/>
        </w:rPr>
        <w:t xml:space="preserve">– </w:t>
      </w:r>
      <w:r>
        <w:rPr>
          <w:rFonts w:ascii="Times New Roman" w:hAnsi="Times New Roman" w:cs="Times New Roman"/>
          <w:sz w:val="28"/>
          <w:szCs w:val="28"/>
          <w:lang w:val="uk-UA" w:eastAsia="zh-CN"/>
        </w:rPr>
        <w:t>Платформа для автоматизації бізнес-процесів</w:t>
      </w:r>
    </w:p>
    <w:p w:rsidR="00AD4F25" w:rsidRDefault="0044026D">
      <w:pPr>
        <w:ind w:firstLineChars="200" w:firstLine="560"/>
        <w:jc w:val="both"/>
        <w:rPr>
          <w:rStyle w:val="a4"/>
          <w:color w:val="auto"/>
          <w:sz w:val="28"/>
          <w:szCs w:val="28"/>
          <w:u w:val="none"/>
        </w:rPr>
      </w:pPr>
      <w:r>
        <w:rPr>
          <w:rFonts w:ascii="Times New Roman" w:hAnsi="Times New Roman" w:cs="Times New Roman"/>
          <w:sz w:val="28"/>
          <w:szCs w:val="28"/>
          <w:lang w:val="uk-UA"/>
        </w:rPr>
        <w:t xml:space="preserve">Джерело:  </w:t>
      </w:r>
      <w:r>
        <w:rPr>
          <w:rFonts w:ascii="Times New Roman" w:hAnsi="Times New Roman" w:cs="Times New Roman"/>
          <w:sz w:val="28"/>
          <w:szCs w:val="28"/>
          <w:lang w:val="en-US"/>
        </w:rPr>
        <w:t>[</w:t>
      </w:r>
      <w:r>
        <w:rPr>
          <w:rFonts w:ascii="Times New Roman" w:hAnsi="Times New Roman" w:cs="Times New Roman"/>
          <w:sz w:val="28"/>
          <w:szCs w:val="28"/>
          <w:lang w:val="uk-UA"/>
        </w:rPr>
        <w:t>29</w:t>
      </w:r>
      <w:r>
        <w:rPr>
          <w:rFonts w:ascii="Times New Roman" w:hAnsi="Times New Roman" w:cs="Times New Roman"/>
          <w:sz w:val="28"/>
          <w:szCs w:val="28"/>
          <w:lang w:val="en-US"/>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jc w:val="both"/>
      </w:pPr>
      <w:r>
        <w:rPr>
          <w:noProof/>
          <w:lang w:val="uk-UA" w:eastAsia="uk-UA"/>
        </w:rPr>
        <w:drawing>
          <wp:inline distT="0" distB="0" distL="114300" distR="114300">
            <wp:extent cx="6111875" cy="2844165"/>
            <wp:effectExtent l="0" t="0" r="14605" b="571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27"/>
                    <a:stretch>
                      <a:fillRect/>
                    </a:stretch>
                  </pic:blipFill>
                  <pic:spPr>
                    <a:xfrm>
                      <a:off x="0" y="0"/>
                      <a:ext cx="6111875" cy="2844165"/>
                    </a:xfrm>
                    <a:prstGeom prst="rect">
                      <a:avLst/>
                    </a:prstGeom>
                    <a:noFill/>
                    <a:ln>
                      <a:noFill/>
                    </a:ln>
                  </pic:spPr>
                </pic:pic>
              </a:graphicData>
            </a:graphic>
          </wp:inline>
        </w:drawing>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center"/>
        <w:rPr>
          <w:rStyle w:val="a4"/>
          <w:color w:val="auto"/>
          <w:sz w:val="28"/>
          <w:szCs w:val="28"/>
          <w:u w:val="none"/>
          <w:lang w:val="uk-UA"/>
        </w:rPr>
      </w:pPr>
      <w:r>
        <w:rPr>
          <w:sz w:val="28"/>
          <w:szCs w:val="28"/>
          <w:lang w:val="uk-UA"/>
        </w:rPr>
        <w:t xml:space="preserve">Рисунок 2.8 </w:t>
      </w:r>
      <w:r>
        <w:rPr>
          <w:sz w:val="28"/>
          <w:szCs w:val="28"/>
          <w:lang w:val="uk-UA" w:bidi="ar"/>
        </w:rPr>
        <w:t>– Платформа успіху автоматизації</w:t>
      </w:r>
    </w:p>
    <w:p w:rsidR="00AD4F25" w:rsidRDefault="0044026D">
      <w:pPr>
        <w:ind w:firstLineChars="200" w:firstLine="560"/>
        <w:jc w:val="both"/>
        <w:rPr>
          <w:rStyle w:val="a4"/>
          <w:color w:val="auto"/>
          <w:sz w:val="28"/>
          <w:szCs w:val="28"/>
          <w:u w:val="none"/>
          <w:lang w:val="uk-UA"/>
        </w:rPr>
      </w:pPr>
      <w:r>
        <w:rPr>
          <w:rFonts w:ascii="Times New Roman" w:hAnsi="Times New Roman" w:cs="Times New Roman"/>
          <w:sz w:val="28"/>
          <w:szCs w:val="28"/>
          <w:lang w:val="uk-UA"/>
        </w:rPr>
        <w:t xml:space="preserve">Джерело:  </w:t>
      </w:r>
      <w:r w:rsidRPr="007734FE">
        <w:rPr>
          <w:rFonts w:ascii="Times New Roman" w:hAnsi="Times New Roman" w:cs="Times New Roman"/>
          <w:sz w:val="28"/>
          <w:szCs w:val="28"/>
        </w:rPr>
        <w:t>[</w:t>
      </w:r>
      <w:r>
        <w:rPr>
          <w:rFonts w:ascii="Times New Roman" w:hAnsi="Times New Roman" w:cs="Times New Roman"/>
          <w:sz w:val="28"/>
          <w:szCs w:val="28"/>
          <w:lang w:val="uk-UA"/>
        </w:rPr>
        <w:t>30</w:t>
      </w:r>
      <w:r w:rsidRPr="007734FE">
        <w:rPr>
          <w:rFonts w:ascii="Times New Roman" w:hAnsi="Times New Roman" w:cs="Times New Roman"/>
          <w:sz w:val="28"/>
          <w:szCs w:val="28"/>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jc w:val="both"/>
      </w:pPr>
      <w:r>
        <w:rPr>
          <w:noProof/>
          <w:lang w:val="uk-UA" w:eastAsia="uk-UA"/>
        </w:rPr>
        <w:lastRenderedPageBreak/>
        <w:drawing>
          <wp:inline distT="0" distB="0" distL="114300" distR="114300">
            <wp:extent cx="6120130" cy="3329305"/>
            <wp:effectExtent l="0" t="0" r="6350" b="825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28"/>
                    <a:stretch>
                      <a:fillRect/>
                    </a:stretch>
                  </pic:blipFill>
                  <pic:spPr>
                    <a:xfrm>
                      <a:off x="0" y="0"/>
                      <a:ext cx="6120130" cy="3329305"/>
                    </a:xfrm>
                    <a:prstGeom prst="rect">
                      <a:avLst/>
                    </a:prstGeom>
                    <a:noFill/>
                    <a:ln>
                      <a:noFill/>
                    </a:ln>
                  </pic:spPr>
                </pic:pic>
              </a:graphicData>
            </a:graphic>
          </wp:inline>
        </w:drawing>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center"/>
        <w:rPr>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center"/>
        <w:rPr>
          <w:rStyle w:val="a4"/>
          <w:color w:val="auto"/>
          <w:sz w:val="28"/>
          <w:szCs w:val="28"/>
          <w:u w:val="none"/>
          <w:lang w:val="uk-UA"/>
        </w:rPr>
      </w:pPr>
      <w:r>
        <w:rPr>
          <w:sz w:val="28"/>
          <w:szCs w:val="28"/>
          <w:lang w:val="uk-UA"/>
        </w:rPr>
        <w:t xml:space="preserve">Рисунок 2.9 </w:t>
      </w:r>
      <w:r>
        <w:rPr>
          <w:sz w:val="28"/>
          <w:szCs w:val="28"/>
          <w:lang w:val="uk-UA" w:bidi="ar"/>
        </w:rPr>
        <w:t xml:space="preserve">– </w:t>
      </w:r>
      <w:r>
        <w:rPr>
          <w:lang w:val="uk-UA"/>
        </w:rPr>
        <w:t>В центрі автоматизації ШІ підприємства</w:t>
      </w:r>
    </w:p>
    <w:p w:rsidR="00AD4F25" w:rsidRDefault="0044026D">
      <w:pPr>
        <w:ind w:firstLineChars="200" w:firstLine="56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Джерело: </w:t>
      </w:r>
      <w:r>
        <w:rPr>
          <w:rFonts w:ascii="Times New Roman" w:hAnsi="Times New Roman" w:cs="Times New Roman"/>
          <w:sz w:val="28"/>
          <w:szCs w:val="28"/>
          <w:lang w:val="en-US"/>
        </w:rPr>
        <w:t>[</w:t>
      </w:r>
      <w:r>
        <w:rPr>
          <w:rFonts w:ascii="Times New Roman" w:hAnsi="Times New Roman" w:cs="Times New Roman"/>
          <w:sz w:val="28"/>
          <w:szCs w:val="28"/>
          <w:lang w:val="uk-UA"/>
        </w:rPr>
        <w:t>31</w:t>
      </w:r>
      <w:r>
        <w:rPr>
          <w:rFonts w:ascii="Times New Roman" w:hAnsi="Times New Roman" w:cs="Times New Roman"/>
          <w:sz w:val="28"/>
          <w:szCs w:val="28"/>
          <w:lang w:val="en-US"/>
        </w:rPr>
        <w:t>]</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lang w:val="uk-UA"/>
        </w:rPr>
      </w:pP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jc w:val="both"/>
        <w:rPr>
          <w:lang w:val="uk-UA" w:eastAsia="uk-UA"/>
        </w:rPr>
      </w:pPr>
      <w:r>
        <w:rPr>
          <w:noProof/>
          <w:lang w:val="uk-UA" w:eastAsia="uk-UA"/>
        </w:rPr>
        <w:drawing>
          <wp:inline distT="0" distB="0" distL="114300" distR="114300">
            <wp:extent cx="6109970" cy="2381885"/>
            <wp:effectExtent l="0" t="0" r="1270" b="10795"/>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29"/>
                    <a:stretch>
                      <a:fillRect/>
                    </a:stretch>
                  </pic:blipFill>
                  <pic:spPr>
                    <a:xfrm>
                      <a:off x="0" y="0"/>
                      <a:ext cx="6109970" cy="2381885"/>
                    </a:xfrm>
                    <a:prstGeom prst="rect">
                      <a:avLst/>
                    </a:prstGeom>
                    <a:noFill/>
                    <a:ln>
                      <a:noFill/>
                    </a:ln>
                  </pic:spPr>
                </pic:pic>
              </a:graphicData>
            </a:graphic>
          </wp:inline>
        </w:drawing>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jc w:val="both"/>
      </w:pPr>
      <w:r>
        <w:rPr>
          <w:noProof/>
          <w:lang w:val="uk-UA" w:eastAsia="uk-UA"/>
        </w:rPr>
        <w:drawing>
          <wp:inline distT="0" distB="0" distL="114300" distR="114300">
            <wp:extent cx="5669280" cy="1836420"/>
            <wp:effectExtent l="0" t="0" r="0" b="7620"/>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30"/>
                    <a:stretch>
                      <a:fillRect/>
                    </a:stretch>
                  </pic:blipFill>
                  <pic:spPr>
                    <a:xfrm>
                      <a:off x="0" y="0"/>
                      <a:ext cx="5669280" cy="1836420"/>
                    </a:xfrm>
                    <a:prstGeom prst="rect">
                      <a:avLst/>
                    </a:prstGeom>
                    <a:noFill/>
                    <a:ln>
                      <a:noFill/>
                    </a:ln>
                  </pic:spPr>
                </pic:pic>
              </a:graphicData>
            </a:graphic>
          </wp:inline>
        </w:drawing>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center"/>
        <w:rPr>
          <w:sz w:val="28"/>
          <w:szCs w:val="28"/>
          <w:lang w:val="uk-UA" w:bidi="ar"/>
        </w:rPr>
      </w:pPr>
      <w:r>
        <w:rPr>
          <w:sz w:val="28"/>
          <w:szCs w:val="28"/>
          <w:lang w:val="uk-UA"/>
        </w:rPr>
        <w:t xml:space="preserve">Рисунок 2.10 </w:t>
      </w:r>
      <w:r>
        <w:rPr>
          <w:sz w:val="28"/>
          <w:szCs w:val="28"/>
          <w:lang w:val="uk-UA" w:bidi="ar"/>
        </w:rPr>
        <w:t>– Платформа автоматизації операцій відповідності для зменшення ризиків.</w:t>
      </w:r>
    </w:p>
    <w:p w:rsidR="00AD4F25" w:rsidRPr="007734FE"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sz w:val="28"/>
          <w:szCs w:val="28"/>
          <w:lang w:val="ru-RU" w:bidi="ar"/>
        </w:rPr>
      </w:pPr>
      <w:r>
        <w:rPr>
          <w:sz w:val="28"/>
          <w:szCs w:val="28"/>
          <w:lang w:val="uk-UA" w:bidi="ar"/>
        </w:rPr>
        <w:t xml:space="preserve">Джерело: </w:t>
      </w:r>
      <w:r w:rsidRPr="007734FE">
        <w:rPr>
          <w:sz w:val="28"/>
          <w:szCs w:val="28"/>
          <w:lang w:val="ru-RU" w:bidi="ar"/>
        </w:rPr>
        <w:t>[</w:t>
      </w:r>
      <w:r>
        <w:rPr>
          <w:sz w:val="28"/>
          <w:szCs w:val="28"/>
          <w:lang w:val="uk-UA" w:bidi="ar"/>
        </w:rPr>
        <w:t>32</w:t>
      </w:r>
      <w:r w:rsidRPr="007734FE">
        <w:rPr>
          <w:sz w:val="28"/>
          <w:szCs w:val="28"/>
          <w:lang w:val="ru-RU" w:bidi="ar"/>
        </w:rPr>
        <w:t>]</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center"/>
        <w:rPr>
          <w:rStyle w:val="a4"/>
          <w:color w:val="auto"/>
          <w:sz w:val="28"/>
          <w:szCs w:val="28"/>
          <w:u w:val="none"/>
          <w:lang w:val="uk-UA"/>
        </w:rPr>
      </w:pPr>
    </w:p>
    <w:p w:rsidR="00AD4F25" w:rsidRDefault="0044026D">
      <w:pPr>
        <w:pStyle w:val="ae"/>
        <w:spacing w:beforeAutospacing="0" w:afterAutospacing="0"/>
        <w:ind w:firstLineChars="200" w:firstLine="560"/>
        <w:jc w:val="both"/>
        <w:rPr>
          <w:sz w:val="28"/>
          <w:szCs w:val="28"/>
          <w:lang w:val="ru-RU"/>
        </w:rPr>
      </w:pPr>
      <w:r>
        <w:rPr>
          <w:sz w:val="28"/>
          <w:szCs w:val="28"/>
          <w:lang w:val="ru-RU"/>
        </w:rPr>
        <w:t xml:space="preserve">Майбутнє </w:t>
      </w:r>
      <w:r>
        <w:rPr>
          <w:sz w:val="28"/>
          <w:szCs w:val="28"/>
        </w:rPr>
        <w:t>RPA</w:t>
      </w:r>
      <w:r>
        <w:rPr>
          <w:sz w:val="28"/>
          <w:szCs w:val="28"/>
          <w:lang w:val="ru-RU"/>
        </w:rPr>
        <w:t xml:space="preserve"> виглядає дуже перспективним. З розвитком штучного інтелекту та машинного навчання, роботи зможуть виконувати все більш складні завдання, що наблизить нас до створення повністю автоматизованих облікових систем.</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lang w:val="uk-UA"/>
        </w:rPr>
      </w:pPr>
    </w:p>
    <w:p w:rsidR="00AD4F25" w:rsidRDefault="0044026D"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rPr>
      </w:pPr>
      <w:r>
        <w:rPr>
          <w:rFonts w:ascii="Times New Roman" w:eastAsia="sans-serif" w:hAnsi="Times New Roman" w:cs="Times New Roman"/>
          <w:b/>
          <w:bCs/>
          <w:sz w:val="28"/>
          <w:szCs w:val="28"/>
          <w:lang w:val="uk-UA"/>
        </w:rPr>
        <w:t xml:space="preserve">2.4. </w:t>
      </w:r>
      <w:r>
        <w:rPr>
          <w:rFonts w:ascii="Times New Roman" w:eastAsia="sans-serif" w:hAnsi="Times New Roman" w:cs="Times New Roman"/>
          <w:b/>
          <w:bCs/>
          <w:sz w:val="28"/>
          <w:szCs w:val="28"/>
        </w:rPr>
        <w:t>Хмарні рішення для обліку та аналізу.</w:t>
      </w:r>
      <w:r>
        <w:rPr>
          <w:rFonts w:ascii="Times New Roman" w:eastAsia="sans-serif" w:hAnsi="Times New Roman" w:cs="Times New Roman"/>
          <w:b/>
          <w:bCs/>
          <w:sz w:val="28"/>
          <w:szCs w:val="28"/>
          <w:lang w:val="uk-UA"/>
        </w:rPr>
        <w:t xml:space="preserve"> </w:t>
      </w:r>
      <w:r>
        <w:rPr>
          <w:rFonts w:ascii="Times New Roman" w:eastAsia="sans-serif" w:hAnsi="Times New Roman" w:cs="Times New Roman"/>
          <w:b/>
          <w:bCs/>
          <w:sz w:val="28"/>
          <w:szCs w:val="28"/>
        </w:rPr>
        <w:t>Порівняння локальних та хмарних рішень.</w:t>
      </w:r>
      <w:r>
        <w:rPr>
          <w:rFonts w:ascii="Times New Roman" w:eastAsia="sans-serif" w:hAnsi="Times New Roman" w:cs="Times New Roman"/>
          <w:b/>
          <w:bCs/>
          <w:sz w:val="28"/>
          <w:szCs w:val="28"/>
          <w:lang w:val="uk-UA"/>
        </w:rPr>
        <w:t xml:space="preserve"> </w:t>
      </w:r>
      <w:r>
        <w:rPr>
          <w:rFonts w:ascii="Times New Roman" w:eastAsia="sans-serif" w:hAnsi="Times New Roman" w:cs="Times New Roman"/>
          <w:b/>
          <w:bCs/>
          <w:sz w:val="28"/>
          <w:szCs w:val="28"/>
        </w:rPr>
        <w:t>Міграція на хмарні технології.</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lang w:val="uk-UA"/>
        </w:rPr>
      </w:pPr>
    </w:p>
    <w:p w:rsidR="00AD4F25" w:rsidRDefault="0044026D">
      <w:pPr>
        <w:pStyle w:val="ae"/>
        <w:spacing w:beforeAutospacing="0" w:afterAutospacing="0"/>
        <w:ind w:firstLineChars="200" w:firstLine="560"/>
        <w:jc w:val="both"/>
        <w:rPr>
          <w:sz w:val="28"/>
          <w:szCs w:val="28"/>
        </w:rPr>
      </w:pPr>
      <w:r>
        <w:rPr>
          <w:sz w:val="28"/>
          <w:szCs w:val="28"/>
          <w:lang w:val="uk-UA"/>
        </w:rPr>
        <w:t xml:space="preserve">Таблиця 2.5 </w:t>
      </w:r>
      <w:r>
        <w:rPr>
          <w:rFonts w:eastAsia="sans-serif"/>
          <w:sz w:val="28"/>
          <w:szCs w:val="28"/>
          <w:lang w:val="uk-UA"/>
        </w:rPr>
        <w:t xml:space="preserve"> </w:t>
      </w:r>
      <w:r>
        <w:rPr>
          <w:rStyle w:val="a5"/>
          <w:b w:val="0"/>
          <w:bCs w:val="0"/>
          <w:sz w:val="28"/>
          <w:szCs w:val="28"/>
          <w:lang w:val="uk-UA"/>
        </w:rPr>
        <w:t xml:space="preserve">– </w:t>
      </w:r>
      <w:r>
        <w:rPr>
          <w:sz w:val="28"/>
          <w:szCs w:val="28"/>
          <w:lang w:val="uk-UA"/>
        </w:rPr>
        <w:t xml:space="preserve"> </w:t>
      </w:r>
      <w:r>
        <w:rPr>
          <w:sz w:val="28"/>
          <w:szCs w:val="28"/>
        </w:rPr>
        <w:t>Порівняння хмарних платформ для обліку</w:t>
      </w:r>
    </w:p>
    <w:tbl>
      <w:tblPr>
        <w:tblW w:w="9648" w:type="dxa"/>
        <w:tblInd w:w="96" w:type="dxa"/>
        <w:tblLayout w:type="fixed"/>
        <w:tblLook w:val="04A0" w:firstRow="1" w:lastRow="0" w:firstColumn="1" w:lastColumn="0" w:noHBand="0" w:noVBand="1"/>
      </w:tblPr>
      <w:tblGrid>
        <w:gridCol w:w="1675"/>
        <w:gridCol w:w="1566"/>
        <w:gridCol w:w="1742"/>
        <w:gridCol w:w="1806"/>
        <w:gridCol w:w="1516"/>
        <w:gridCol w:w="1343"/>
      </w:tblGrid>
      <w:tr w:rsidR="00AD4F25">
        <w:trPr>
          <w:trHeight w:val="756"/>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Характеристика</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SAP Business ByDesign</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NetSuite</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Microsoft Dynamics 365 Business Central</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CloudSoft</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iSkyb</w:t>
            </w:r>
          </w:p>
        </w:tc>
      </w:tr>
      <w:tr w:rsidR="00AD4F25">
        <w:trPr>
          <w:trHeight w:val="300"/>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1</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2</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3</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4</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5</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6</w:t>
            </w:r>
          </w:p>
        </w:tc>
      </w:tr>
      <w:tr w:rsidR="00AD4F25">
        <w:trPr>
          <w:trHeight w:val="971"/>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Розмір підприємства</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Великі підприємства</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Середні та великі підприємства</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Середні та великі підприємства, масштабується для великих</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Малий та середній бізнес</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Малий та середній бізнес</w:t>
            </w:r>
          </w:p>
        </w:tc>
      </w:tr>
      <w:tr w:rsidR="00AD4F25">
        <w:trPr>
          <w:trHeight w:val="1179"/>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Функціонал</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Повний цикл управління підприємством (</w:t>
            </w:r>
            <w:r>
              <w:rPr>
                <w:rFonts w:ascii="Times New Roman" w:eastAsia="SimSun" w:hAnsi="Times New Roman" w:cs="Times New Roman"/>
                <w:sz w:val="21"/>
                <w:szCs w:val="21"/>
                <w:lang w:val="en-US" w:eastAsia="zh-CN" w:bidi="ar"/>
              </w:rPr>
              <w:t>ERP</w:t>
            </w:r>
            <w:r>
              <w:rPr>
                <w:rFonts w:ascii="Times New Roman" w:eastAsia="SimSun" w:hAnsi="Times New Roman" w:cs="Times New Roman"/>
                <w:sz w:val="21"/>
                <w:szCs w:val="21"/>
                <w:lang w:eastAsia="zh-CN" w:bidi="ar"/>
              </w:rPr>
              <w:t xml:space="preserve">, </w:t>
            </w:r>
            <w:r>
              <w:rPr>
                <w:rFonts w:ascii="Times New Roman" w:eastAsia="SimSun" w:hAnsi="Times New Roman" w:cs="Times New Roman"/>
                <w:sz w:val="21"/>
                <w:szCs w:val="21"/>
                <w:lang w:val="en-US" w:eastAsia="zh-CN" w:bidi="ar"/>
              </w:rPr>
              <w:t>CRM</w:t>
            </w:r>
            <w:r>
              <w:rPr>
                <w:rFonts w:ascii="Times New Roman" w:eastAsia="SimSun" w:hAnsi="Times New Roman" w:cs="Times New Roman"/>
                <w:sz w:val="21"/>
                <w:szCs w:val="21"/>
                <w:lang w:eastAsia="zh-CN" w:bidi="ar"/>
              </w:rPr>
              <w:t xml:space="preserve">, </w:t>
            </w:r>
            <w:r>
              <w:rPr>
                <w:rFonts w:ascii="Times New Roman" w:eastAsia="SimSun" w:hAnsi="Times New Roman" w:cs="Times New Roman"/>
                <w:sz w:val="21"/>
                <w:szCs w:val="21"/>
                <w:lang w:val="en-US" w:eastAsia="zh-CN" w:bidi="ar"/>
              </w:rPr>
              <w:t>SCM</w:t>
            </w:r>
            <w:r>
              <w:rPr>
                <w:rFonts w:ascii="Times New Roman" w:eastAsia="SimSun" w:hAnsi="Times New Roman" w:cs="Times New Roman"/>
                <w:sz w:val="21"/>
                <w:szCs w:val="21"/>
                <w:lang w:eastAsia="zh-CN" w:bidi="ar"/>
              </w:rPr>
              <w:t>)</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Повний цикл управління підприємством, електронна комерція</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Фінанси, управління про</w:t>
            </w:r>
            <w:r>
              <w:rPr>
                <w:rFonts w:ascii="Times New Roman" w:eastAsia="SimSun" w:hAnsi="Times New Roman" w:cs="Times New Roman"/>
                <w:sz w:val="21"/>
                <w:szCs w:val="21"/>
                <w:lang w:val="uk-UA" w:eastAsia="zh-CN" w:bidi="ar"/>
              </w:rPr>
              <w:t>є</w:t>
            </w:r>
            <w:r>
              <w:rPr>
                <w:rFonts w:ascii="Times New Roman" w:eastAsia="SimSun" w:hAnsi="Times New Roman" w:cs="Times New Roman"/>
                <w:sz w:val="21"/>
                <w:szCs w:val="21"/>
                <w:lang w:eastAsia="zh-CN" w:bidi="ar"/>
              </w:rPr>
              <w:t xml:space="preserve">ктами, </w:t>
            </w:r>
            <w:r>
              <w:rPr>
                <w:rFonts w:ascii="Times New Roman" w:eastAsia="SimSun" w:hAnsi="Times New Roman" w:cs="Times New Roman"/>
                <w:sz w:val="21"/>
                <w:szCs w:val="21"/>
                <w:lang w:val="en-US" w:eastAsia="zh-CN" w:bidi="ar"/>
              </w:rPr>
              <w:t>CRM</w:t>
            </w:r>
            <w:r>
              <w:rPr>
                <w:rFonts w:ascii="Times New Roman" w:eastAsia="SimSun" w:hAnsi="Times New Roman" w:cs="Times New Roman"/>
                <w:sz w:val="21"/>
                <w:szCs w:val="21"/>
                <w:lang w:eastAsia="zh-CN" w:bidi="ar"/>
              </w:rPr>
              <w:t>, виробництво</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 xml:space="preserve">Фінанси, облік, </w:t>
            </w:r>
            <w:r>
              <w:rPr>
                <w:rFonts w:ascii="Times New Roman" w:eastAsia="SimSun" w:hAnsi="Times New Roman" w:cs="Times New Roman"/>
                <w:sz w:val="21"/>
                <w:szCs w:val="21"/>
                <w:lang w:val="en-US" w:eastAsia="zh-CN" w:bidi="ar"/>
              </w:rPr>
              <w:t>CRM</w:t>
            </w:r>
            <w:r>
              <w:rPr>
                <w:rFonts w:ascii="Times New Roman" w:eastAsia="SimSun" w:hAnsi="Times New Roman" w:cs="Times New Roman"/>
                <w:sz w:val="21"/>
                <w:szCs w:val="21"/>
                <w:lang w:eastAsia="zh-CN" w:bidi="ar"/>
              </w:rPr>
              <w:t>, управління про</w:t>
            </w:r>
            <w:r>
              <w:rPr>
                <w:rFonts w:ascii="Times New Roman" w:eastAsia="SimSun" w:hAnsi="Times New Roman" w:cs="Times New Roman"/>
                <w:sz w:val="21"/>
                <w:szCs w:val="21"/>
                <w:lang w:val="uk-UA" w:eastAsia="zh-CN" w:bidi="ar"/>
              </w:rPr>
              <w:t>є</w:t>
            </w:r>
            <w:r>
              <w:rPr>
                <w:rFonts w:ascii="Times New Roman" w:eastAsia="SimSun" w:hAnsi="Times New Roman" w:cs="Times New Roman"/>
                <w:sz w:val="21"/>
                <w:szCs w:val="21"/>
                <w:lang w:eastAsia="zh-CN" w:bidi="ar"/>
              </w:rPr>
              <w:t>ктами</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18"/>
                <w:szCs w:val="18"/>
                <w:lang w:eastAsia="zh-CN" w:bidi="ar"/>
              </w:rPr>
              <w:t xml:space="preserve">Бухгалтерський </w:t>
            </w:r>
            <w:r>
              <w:rPr>
                <w:rFonts w:ascii="Times New Roman" w:eastAsia="SimSun" w:hAnsi="Times New Roman" w:cs="Times New Roman"/>
                <w:sz w:val="21"/>
                <w:szCs w:val="21"/>
                <w:lang w:eastAsia="zh-CN" w:bidi="ar"/>
              </w:rPr>
              <w:t xml:space="preserve">облік, управління персоналом, </w:t>
            </w:r>
            <w:r>
              <w:rPr>
                <w:rFonts w:ascii="Times New Roman" w:eastAsia="SimSun" w:hAnsi="Times New Roman" w:cs="Times New Roman"/>
                <w:sz w:val="21"/>
                <w:szCs w:val="21"/>
                <w:lang w:val="en-US" w:eastAsia="zh-CN" w:bidi="ar"/>
              </w:rPr>
              <w:t>CRM</w:t>
            </w:r>
          </w:p>
        </w:tc>
      </w:tr>
      <w:tr w:rsidR="00AD4F25">
        <w:trPr>
          <w:trHeight w:val="1100"/>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Можливості кастомізації</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Високі</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Середні</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Середні</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Середні, адаптована під українські особливості</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 xml:space="preserve">Високі, гнучка </w:t>
            </w:r>
            <w:r>
              <w:rPr>
                <w:rFonts w:ascii="Times New Roman" w:eastAsia="SimSun" w:hAnsi="Times New Roman" w:cs="Times New Roman"/>
                <w:sz w:val="20"/>
                <w:szCs w:val="20"/>
                <w:lang w:val="en-US" w:eastAsia="zh-CN" w:bidi="ar"/>
              </w:rPr>
              <w:t>конфігурація</w:t>
            </w:r>
          </w:p>
        </w:tc>
      </w:tr>
      <w:tr w:rsidR="00AD4F25">
        <w:trPr>
          <w:trHeight w:val="1427"/>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Інтеграція</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 xml:space="preserve">Відмінна з іншими продуктами </w:t>
            </w:r>
            <w:r>
              <w:rPr>
                <w:rFonts w:ascii="Times New Roman" w:eastAsia="SimSun" w:hAnsi="Times New Roman" w:cs="Times New Roman"/>
                <w:sz w:val="21"/>
                <w:szCs w:val="21"/>
                <w:lang w:val="en-US" w:eastAsia="zh-CN" w:bidi="ar"/>
              </w:rPr>
              <w:t>SAP</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 xml:space="preserve">Хороша з іншими системами, відкриті </w:t>
            </w:r>
            <w:r>
              <w:rPr>
                <w:rFonts w:ascii="Times New Roman" w:eastAsia="SimSun" w:hAnsi="Times New Roman" w:cs="Times New Roman"/>
                <w:sz w:val="21"/>
                <w:szCs w:val="21"/>
                <w:lang w:val="en-US" w:eastAsia="zh-CN" w:bidi="ar"/>
              </w:rPr>
              <w:t>API</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 xml:space="preserve">Відмінна з іншими продуктами </w:t>
            </w:r>
            <w:r>
              <w:rPr>
                <w:rFonts w:ascii="Times New Roman" w:eastAsia="SimSun" w:hAnsi="Times New Roman" w:cs="Times New Roman"/>
                <w:sz w:val="21"/>
                <w:szCs w:val="21"/>
                <w:lang w:val="en-US" w:eastAsia="zh-CN" w:bidi="ar"/>
              </w:rPr>
              <w:t>Microsoft</w:t>
            </w:r>
            <w:r>
              <w:rPr>
                <w:rFonts w:ascii="Times New Roman" w:eastAsia="SimSun" w:hAnsi="Times New Roman" w:cs="Times New Roman"/>
                <w:sz w:val="21"/>
                <w:szCs w:val="21"/>
                <w:lang w:eastAsia="zh-CN" w:bidi="ar"/>
              </w:rPr>
              <w:t xml:space="preserve">, відкриті </w:t>
            </w:r>
            <w:r>
              <w:rPr>
                <w:rFonts w:ascii="Times New Roman" w:eastAsia="SimSun" w:hAnsi="Times New Roman" w:cs="Times New Roman"/>
                <w:sz w:val="21"/>
                <w:szCs w:val="21"/>
                <w:lang w:val="en-US" w:eastAsia="zh-CN" w:bidi="ar"/>
              </w:rPr>
              <w:t>API</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Можливість інтеграції з українськими банками та іншими системами</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 xml:space="preserve">Інтеграція з українськими банками та іншими системами, відкриті </w:t>
            </w:r>
            <w:r>
              <w:rPr>
                <w:rFonts w:ascii="Times New Roman" w:eastAsia="SimSun" w:hAnsi="Times New Roman" w:cs="Times New Roman"/>
                <w:sz w:val="21"/>
                <w:szCs w:val="21"/>
                <w:lang w:val="en-US" w:eastAsia="zh-CN" w:bidi="ar"/>
              </w:rPr>
              <w:t>API</w:t>
            </w:r>
          </w:p>
        </w:tc>
      </w:tr>
      <w:tr w:rsidR="00AD4F25">
        <w:trPr>
          <w:trHeight w:val="260"/>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Ціна</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Висока</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Висока</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Середня-висока</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Середня</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Середня</w:t>
            </w:r>
          </w:p>
        </w:tc>
      </w:tr>
      <w:tr w:rsidR="00AD4F25">
        <w:trPr>
          <w:trHeight w:val="1100"/>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Підтримка</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Професійна, велика мережа партнерів</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Професійна, велика мережа партнерів</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Професійна, велика мережа партнерів</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Локальна підтримка, спільнота користувачів</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0"/>
                <w:szCs w:val="20"/>
                <w:lang w:val="en-US" w:eastAsia="zh-CN" w:bidi="ar"/>
              </w:rPr>
              <w:t>Локальна підтримка, спільнота</w:t>
            </w:r>
            <w:r>
              <w:rPr>
                <w:rFonts w:ascii="Times New Roman" w:eastAsia="SimSun" w:hAnsi="Times New Roman" w:cs="Times New Roman"/>
                <w:sz w:val="20"/>
                <w:szCs w:val="20"/>
                <w:lang w:val="uk-UA" w:eastAsia="zh-CN" w:bidi="ar"/>
              </w:rPr>
              <w:t xml:space="preserve"> </w:t>
            </w:r>
            <w:r>
              <w:rPr>
                <w:rFonts w:ascii="Times New Roman" w:eastAsia="SimSun" w:hAnsi="Times New Roman" w:cs="Times New Roman"/>
                <w:sz w:val="20"/>
                <w:szCs w:val="20"/>
                <w:lang w:val="en-US" w:eastAsia="zh-CN" w:bidi="ar"/>
              </w:rPr>
              <w:t>користувачів</w:t>
            </w:r>
          </w:p>
        </w:tc>
      </w:tr>
      <w:tr w:rsidR="00AD4F25">
        <w:trPr>
          <w:trHeight w:val="513"/>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Мобільний додаток</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 xml:space="preserve">Так, повна </w:t>
            </w:r>
            <w:r>
              <w:rPr>
                <w:rFonts w:ascii="Times New Roman" w:eastAsia="SimSun" w:hAnsi="Times New Roman" w:cs="Times New Roman"/>
                <w:sz w:val="18"/>
                <w:szCs w:val="18"/>
                <w:lang w:val="en-US" w:eastAsia="zh-CN" w:bidi="ar"/>
              </w:rPr>
              <w:t>функціональність</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 xml:space="preserve">Так, повна </w:t>
            </w:r>
            <w:r>
              <w:rPr>
                <w:rFonts w:ascii="Times New Roman" w:eastAsia="SimSun" w:hAnsi="Times New Roman" w:cs="Times New Roman"/>
                <w:sz w:val="18"/>
                <w:szCs w:val="18"/>
                <w:lang w:val="en-US" w:eastAsia="zh-CN" w:bidi="ar"/>
              </w:rPr>
              <w:t>функціональність</w:t>
            </w: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повна функціональність</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базовий функціонал</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базовий функціонал</w:t>
            </w:r>
          </w:p>
        </w:tc>
      </w:tr>
      <w:tr w:rsidR="00AD4F25">
        <w:trPr>
          <w:trHeight w:val="949"/>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Аналітика даних</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Розширені можливості бізнес-аналітики</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 w:val="21"/>
                <w:szCs w:val="21"/>
                <w:lang w:eastAsia="zh-CN" w:bidi="ar"/>
              </w:rPr>
            </w:pPr>
            <w:r>
              <w:rPr>
                <w:rFonts w:ascii="Times New Roman" w:eastAsia="SimSun" w:hAnsi="Times New Roman" w:cs="Times New Roman"/>
                <w:sz w:val="21"/>
                <w:szCs w:val="21"/>
                <w:lang w:eastAsia="zh-CN" w:bidi="ar"/>
              </w:rPr>
              <w:t xml:space="preserve">Потужна аналітика, інтеграція з </w:t>
            </w:r>
            <w:r>
              <w:rPr>
                <w:rFonts w:ascii="Times New Roman" w:eastAsia="SimSun" w:hAnsi="Times New Roman" w:cs="Times New Roman"/>
                <w:sz w:val="21"/>
                <w:szCs w:val="21"/>
                <w:lang w:val="en-US" w:eastAsia="zh-CN" w:bidi="ar"/>
              </w:rPr>
              <w:t>BI</w:t>
            </w:r>
            <w:r>
              <w:rPr>
                <w:rFonts w:ascii="Times New Roman" w:eastAsia="SimSun" w:hAnsi="Times New Roman" w:cs="Times New Roman"/>
                <w:sz w:val="21"/>
                <w:szCs w:val="21"/>
                <w:lang w:eastAsia="zh-CN" w:bidi="ar"/>
              </w:rPr>
              <w:t>-інструментами</w:t>
            </w:r>
          </w:p>
          <w:p w:rsidR="00AD4F25" w:rsidRDefault="00AD4F25">
            <w:pPr>
              <w:jc w:val="center"/>
              <w:textAlignment w:val="top"/>
              <w:rPr>
                <w:rFonts w:ascii="Times New Roman" w:eastAsia="SimSun" w:hAnsi="Times New Roman" w:cs="Times New Roman"/>
                <w:sz w:val="21"/>
                <w:szCs w:val="21"/>
                <w:lang w:eastAsia="zh-CN" w:bidi="ar"/>
              </w:rPr>
            </w:pP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 xml:space="preserve">Вбудована аналітика, інтеграція з </w:t>
            </w:r>
            <w:r>
              <w:rPr>
                <w:rFonts w:ascii="Times New Roman" w:eastAsia="SimSun" w:hAnsi="Times New Roman" w:cs="Times New Roman"/>
                <w:sz w:val="21"/>
                <w:szCs w:val="21"/>
                <w:lang w:val="en-US" w:eastAsia="zh-CN" w:bidi="ar"/>
              </w:rPr>
              <w:t>Power</w:t>
            </w:r>
            <w:r>
              <w:rPr>
                <w:rFonts w:ascii="Times New Roman" w:eastAsia="SimSun" w:hAnsi="Times New Roman" w:cs="Times New Roman"/>
                <w:sz w:val="21"/>
                <w:szCs w:val="21"/>
                <w:lang w:eastAsia="zh-CN" w:bidi="ar"/>
              </w:rPr>
              <w:t xml:space="preserve"> </w:t>
            </w:r>
            <w:r>
              <w:rPr>
                <w:rFonts w:ascii="Times New Roman" w:eastAsia="SimSun" w:hAnsi="Times New Roman" w:cs="Times New Roman"/>
                <w:sz w:val="21"/>
                <w:szCs w:val="21"/>
                <w:lang w:val="en-US" w:eastAsia="zh-CN" w:bidi="ar"/>
              </w:rPr>
              <w:t>BI</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Базова аналітика</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Базова аналітика</w:t>
            </w:r>
          </w:p>
        </w:tc>
      </w:tr>
      <w:tr w:rsidR="00AD4F25">
        <w:trPr>
          <w:trHeight w:val="1100"/>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Штучний інтелект</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 xml:space="preserve">Впровадження елементів ШІ для прогнозування </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 w:val="21"/>
                <w:szCs w:val="21"/>
                <w:lang w:eastAsia="zh-CN" w:bidi="ar"/>
              </w:rPr>
            </w:pPr>
            <w:r>
              <w:rPr>
                <w:rFonts w:ascii="Times New Roman" w:eastAsia="SimSun" w:hAnsi="Times New Roman" w:cs="Times New Roman"/>
                <w:sz w:val="21"/>
                <w:szCs w:val="21"/>
                <w:lang w:eastAsia="zh-CN" w:bidi="ar"/>
              </w:rPr>
              <w:t>Впровадження елементів ШІ для персоналізації та автоматизації</w:t>
            </w:r>
          </w:p>
          <w:p w:rsidR="00AD4F25" w:rsidRDefault="00AD4F25">
            <w:pPr>
              <w:jc w:val="center"/>
              <w:textAlignment w:val="top"/>
              <w:rPr>
                <w:rFonts w:ascii="Times New Roman" w:eastAsia="SimSun" w:hAnsi="Times New Roman" w:cs="Times New Roman"/>
                <w:sz w:val="21"/>
                <w:szCs w:val="21"/>
                <w:lang w:eastAsia="zh-CN" w:bidi="ar"/>
              </w:rPr>
            </w:pP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Впровадження елементів ШІ для автоматизації процесів</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0"/>
                <w:szCs w:val="20"/>
              </w:rPr>
            </w:pPr>
            <w:r>
              <w:rPr>
                <w:rFonts w:ascii="Times New Roman" w:eastAsia="SimSun" w:hAnsi="Times New Roman" w:cs="Times New Roman"/>
                <w:sz w:val="20"/>
                <w:szCs w:val="20"/>
                <w:lang w:eastAsia="zh-CN" w:bidi="ar"/>
              </w:rPr>
              <w:t>Впровадження елементів ШІ в планах</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0"/>
                <w:szCs w:val="20"/>
              </w:rPr>
            </w:pPr>
            <w:r>
              <w:rPr>
                <w:rFonts w:ascii="Times New Roman" w:eastAsia="SimSun" w:hAnsi="Times New Roman" w:cs="Times New Roman"/>
                <w:sz w:val="20"/>
                <w:szCs w:val="20"/>
                <w:lang w:eastAsia="zh-CN" w:bidi="ar"/>
              </w:rPr>
              <w:t>Впровадження елементів ШІ в планах</w:t>
            </w:r>
          </w:p>
        </w:tc>
      </w:tr>
      <w:tr w:rsidR="00AD4F25">
        <w:trPr>
          <w:trHeight w:val="540"/>
        </w:trPr>
        <w:tc>
          <w:tcPr>
            <w:tcW w:w="167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Електронний документообіг</w:t>
            </w:r>
          </w:p>
        </w:tc>
        <w:tc>
          <w:tcPr>
            <w:tcW w:w="15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повна інтеграція</w:t>
            </w:r>
          </w:p>
        </w:tc>
        <w:tc>
          <w:tcPr>
            <w:tcW w:w="1742"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 w:val="21"/>
                <w:szCs w:val="21"/>
                <w:lang w:val="en-US" w:eastAsia="zh-CN" w:bidi="ar"/>
              </w:rPr>
            </w:pPr>
            <w:r>
              <w:rPr>
                <w:rFonts w:ascii="Times New Roman" w:eastAsia="SimSun" w:hAnsi="Times New Roman" w:cs="Times New Roman"/>
                <w:sz w:val="21"/>
                <w:szCs w:val="21"/>
                <w:lang w:val="en-US" w:eastAsia="zh-CN" w:bidi="ar"/>
              </w:rPr>
              <w:t>Так, повна інтеграція</w:t>
            </w:r>
          </w:p>
          <w:p w:rsidR="00AD4F25" w:rsidRDefault="00AD4F25">
            <w:pPr>
              <w:jc w:val="center"/>
              <w:textAlignment w:val="top"/>
              <w:rPr>
                <w:rFonts w:ascii="Times New Roman" w:eastAsia="SimSun" w:hAnsi="Times New Roman" w:cs="Times New Roman"/>
                <w:sz w:val="21"/>
                <w:szCs w:val="21"/>
                <w:lang w:val="en-US" w:eastAsia="zh-CN" w:bidi="ar"/>
              </w:rPr>
            </w:pPr>
          </w:p>
        </w:tc>
        <w:tc>
          <w:tcPr>
            <w:tcW w:w="180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повна інтеграція</w:t>
            </w:r>
          </w:p>
        </w:tc>
        <w:tc>
          <w:tcPr>
            <w:tcW w:w="151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базовий функціонал</w:t>
            </w:r>
          </w:p>
        </w:tc>
        <w:tc>
          <w:tcPr>
            <w:tcW w:w="134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базовий функціонал</w:t>
            </w:r>
          </w:p>
        </w:tc>
      </w:tr>
    </w:tbl>
    <w:p w:rsidR="00AD4F25" w:rsidRDefault="0044026D">
      <w:pPr>
        <w:pStyle w:val="ae"/>
        <w:spacing w:beforeAutospacing="0" w:afterAutospacing="0"/>
        <w:ind w:firstLineChars="200" w:firstLine="560"/>
        <w:jc w:val="both"/>
        <w:rPr>
          <w:sz w:val="28"/>
          <w:szCs w:val="28"/>
          <w:lang w:val="uk-UA"/>
        </w:rPr>
      </w:pPr>
      <w:r>
        <w:rPr>
          <w:sz w:val="28"/>
          <w:szCs w:val="28"/>
          <w:lang w:val="uk-UA"/>
        </w:rPr>
        <w:lastRenderedPageBreak/>
        <w:t>Продовження таблиці 2.5</w:t>
      </w:r>
    </w:p>
    <w:tbl>
      <w:tblPr>
        <w:tblW w:w="9648" w:type="dxa"/>
        <w:tblInd w:w="96" w:type="dxa"/>
        <w:tblLayout w:type="fixed"/>
        <w:tblLook w:val="04A0" w:firstRow="1" w:lastRow="0" w:firstColumn="1" w:lastColumn="0" w:noHBand="0" w:noVBand="1"/>
      </w:tblPr>
      <w:tblGrid>
        <w:gridCol w:w="1694"/>
        <w:gridCol w:w="1560"/>
        <w:gridCol w:w="1740"/>
        <w:gridCol w:w="1608"/>
        <w:gridCol w:w="1536"/>
        <w:gridCol w:w="1510"/>
      </w:tblGrid>
      <w:tr w:rsidR="00AD4F25">
        <w:trPr>
          <w:trHeight w:val="280"/>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1</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2</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3</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4</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5</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6</w:t>
            </w:r>
          </w:p>
        </w:tc>
      </w:tr>
      <w:tr w:rsidR="00AD4F25">
        <w:trPr>
          <w:trHeight w:val="1490"/>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Інтеграція з маркетплейсами</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 w:val="21"/>
                <w:szCs w:val="21"/>
                <w:lang w:eastAsia="zh-CN" w:bidi="ar"/>
              </w:rPr>
            </w:pPr>
            <w:r>
              <w:rPr>
                <w:rFonts w:ascii="Times New Roman" w:eastAsia="SimSun" w:hAnsi="Times New Roman" w:cs="Times New Roman"/>
                <w:sz w:val="21"/>
                <w:szCs w:val="21"/>
                <w:lang w:eastAsia="zh-CN" w:bidi="ar"/>
              </w:rPr>
              <w:t>Так, можливість інтеграції з різними маркет</w:t>
            </w:r>
          </w:p>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плейсами</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 w:val="21"/>
                <w:szCs w:val="21"/>
                <w:lang w:eastAsia="zh-CN" w:bidi="ar"/>
              </w:rPr>
            </w:pPr>
            <w:r>
              <w:rPr>
                <w:rFonts w:ascii="Times New Roman" w:eastAsia="SimSun" w:hAnsi="Times New Roman" w:cs="Times New Roman"/>
                <w:sz w:val="21"/>
                <w:szCs w:val="21"/>
                <w:lang w:eastAsia="zh-CN" w:bidi="ar"/>
              </w:rPr>
              <w:t>Так, можливість інтеграції з різними маркет</w:t>
            </w:r>
          </w:p>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плейсами</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Можливість інтеграції через сторонні рішення</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Обмежені можливості</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Обмежені можливості</w:t>
            </w:r>
          </w:p>
        </w:tc>
      </w:tr>
      <w:tr w:rsidR="00AD4F25">
        <w:trPr>
          <w:trHeight w:val="696"/>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Спільнота користувачів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Велика, активна, міжнародна</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Велика, активна, міжнародна</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 w:val="21"/>
                <w:szCs w:val="21"/>
                <w:lang w:val="en-US" w:eastAsia="zh-CN" w:bidi="ar"/>
              </w:rPr>
            </w:pPr>
            <w:r>
              <w:rPr>
                <w:rFonts w:ascii="Times New Roman" w:eastAsia="SimSun" w:hAnsi="Times New Roman" w:cs="Times New Roman"/>
                <w:sz w:val="21"/>
                <w:szCs w:val="21"/>
                <w:lang w:val="en-US" w:eastAsia="zh-CN" w:bidi="ar"/>
              </w:rPr>
              <w:t>Велика, активна, міжнародна</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Менша, але зростаюча, локальна</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Менша, але зростаюча, локальна</w:t>
            </w:r>
          </w:p>
        </w:tc>
      </w:tr>
      <w:tr w:rsidR="00AD4F25">
        <w:trPr>
          <w:trHeight w:val="972"/>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Час впровадження</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Довгий, вимагає значних ресурсів</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Середній, залежить від складності процесів</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Середній, залежить від складності процесів</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Швидкий, відносно простий процес</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Швидкий, відносно простий процес</w:t>
            </w:r>
          </w:p>
        </w:tc>
      </w:tr>
      <w:tr w:rsidR="00AD4F25">
        <w:trPr>
          <w:trHeight w:val="481"/>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Географічна доступність</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Глобальна</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Глобальна</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Глобальна</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Зосереджена на Україні</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Зосереджена на Україні</w:t>
            </w:r>
          </w:p>
        </w:tc>
      </w:tr>
      <w:tr w:rsidR="00AD4F25">
        <w:trPr>
          <w:trHeight w:val="747"/>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Регуляторні вимоги</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Відповідає міжнародним стандартам</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Відповідає міжнародним стандартам</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Відповідає міжнародним стандартам</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Адаптована під українське законодавство</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Адаптована під українське законодавство</w:t>
            </w:r>
          </w:p>
        </w:tc>
      </w:tr>
      <w:tr w:rsidR="00AD4F25">
        <w:trPr>
          <w:trHeight w:val="1191"/>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Досвід впровадження</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Великий досвід впровадження у великих компаніях</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Великий досвід впровадження у різних галузях</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 w:val="21"/>
                <w:szCs w:val="21"/>
                <w:lang w:eastAsia="zh-CN" w:bidi="ar"/>
              </w:rPr>
            </w:pPr>
            <w:r>
              <w:rPr>
                <w:rFonts w:ascii="Times New Roman" w:eastAsia="SimSun" w:hAnsi="Times New Roman" w:cs="Times New Roman"/>
                <w:sz w:val="21"/>
                <w:szCs w:val="21"/>
                <w:lang w:eastAsia="zh-CN" w:bidi="ar"/>
              </w:rPr>
              <w:t xml:space="preserve">Великий досвід впровадження, особливо в </w:t>
            </w:r>
            <w:r>
              <w:rPr>
                <w:rFonts w:ascii="Times New Roman" w:eastAsia="SimSun" w:hAnsi="Times New Roman" w:cs="Times New Roman"/>
                <w:sz w:val="21"/>
                <w:szCs w:val="21"/>
                <w:lang w:val="en-US" w:eastAsia="zh-CN" w:bidi="ar"/>
              </w:rPr>
              <w:t>SMB</w:t>
            </w:r>
            <w:r>
              <w:rPr>
                <w:rFonts w:ascii="Times New Roman" w:eastAsia="SimSun" w:hAnsi="Times New Roman" w:cs="Times New Roman"/>
                <w:sz w:val="21"/>
                <w:szCs w:val="21"/>
                <w:lang w:eastAsia="zh-CN" w:bidi="ar"/>
              </w:rPr>
              <w:t>-сегменті</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Досвід впровадження на українському ринку</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Досвід впровадження на українському ринку</w:t>
            </w:r>
          </w:p>
        </w:tc>
      </w:tr>
      <w:tr w:rsidR="00AD4F25">
        <w:trPr>
          <w:trHeight w:val="980"/>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Відгуки користувачів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Позитивні відгуки від великих компаній</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Позитивні відгуки від компаній різних розмірів</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eastAsia="SimSun" w:hAnsi="Times New Roman" w:cs="Times New Roman"/>
                <w:sz w:val="21"/>
                <w:szCs w:val="21"/>
                <w:lang w:eastAsia="zh-CN" w:bidi="ar"/>
              </w:rPr>
            </w:pPr>
            <w:r>
              <w:rPr>
                <w:rFonts w:ascii="Times New Roman" w:eastAsia="SimSun" w:hAnsi="Times New Roman" w:cs="Times New Roman"/>
                <w:sz w:val="21"/>
                <w:szCs w:val="21"/>
                <w:lang w:eastAsia="zh-CN" w:bidi="ar"/>
              </w:rPr>
              <w:t>Позитивні відгуки від компаній різних розмірів</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Позитивні відгуки від українських компаній</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Позитивні відгуки від українських компаній</w:t>
            </w:r>
          </w:p>
        </w:tc>
      </w:tr>
      <w:tr w:rsidR="00AD4F25">
        <w:trPr>
          <w:trHeight w:val="954"/>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Підтримка різних валют та податків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широка підтримка</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широка підтримка</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широка підтримка</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Підтримка основних валют і податків</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Підтримка української валюти та податків</w:t>
            </w:r>
          </w:p>
        </w:tc>
      </w:tr>
      <w:tr w:rsidR="00AD4F25">
        <w:trPr>
          <w:trHeight w:val="1009"/>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Можливості кастомізації звітів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Високі</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Середні</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Середні</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Середні, адаптована під українські особливості</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Високі, гнучка конфігурація</w:t>
            </w:r>
          </w:p>
        </w:tc>
      </w:tr>
      <w:tr w:rsidR="00AD4F25">
        <w:trPr>
          <w:trHeight w:val="1155"/>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Інтеграція з банками</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Відмінна</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Хороша</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Хороша</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Добра, акцент на українських банках</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Добра, акцент на українських банках</w:t>
            </w:r>
          </w:p>
        </w:tc>
      </w:tr>
      <w:tr w:rsidR="00AD4F25">
        <w:trPr>
          <w:trHeight w:val="874"/>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Можливості управління про</w:t>
            </w:r>
            <w:r>
              <w:rPr>
                <w:rFonts w:ascii="Times New Roman" w:eastAsia="SimSun" w:hAnsi="Times New Roman" w:cs="Times New Roman"/>
                <w:sz w:val="21"/>
                <w:szCs w:val="21"/>
                <w:lang w:val="uk-UA" w:eastAsia="zh-CN" w:bidi="ar"/>
              </w:rPr>
              <w:t>є</w:t>
            </w:r>
            <w:r>
              <w:rPr>
                <w:rFonts w:ascii="Times New Roman" w:eastAsia="SimSun" w:hAnsi="Times New Roman" w:cs="Times New Roman"/>
                <w:sz w:val="21"/>
                <w:szCs w:val="21"/>
                <w:lang w:val="en-US" w:eastAsia="zh-CN" w:bidi="ar"/>
              </w:rPr>
              <w:t>ктами</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Повний цикл управління про</w:t>
            </w:r>
            <w:r>
              <w:rPr>
                <w:rFonts w:ascii="Times New Roman" w:eastAsia="SimSun" w:hAnsi="Times New Roman" w:cs="Times New Roman"/>
                <w:sz w:val="21"/>
                <w:szCs w:val="21"/>
                <w:lang w:val="uk-UA" w:eastAsia="zh-CN" w:bidi="ar"/>
              </w:rPr>
              <w:t>є</w:t>
            </w:r>
            <w:r>
              <w:rPr>
                <w:rFonts w:ascii="Times New Roman" w:eastAsia="SimSun" w:hAnsi="Times New Roman" w:cs="Times New Roman"/>
                <w:sz w:val="21"/>
                <w:szCs w:val="21"/>
                <w:lang w:val="en-US" w:eastAsia="zh-CN" w:bidi="ar"/>
              </w:rPr>
              <w:t>ктами</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Повний цикл управління про</w:t>
            </w:r>
            <w:r>
              <w:rPr>
                <w:rFonts w:ascii="Times New Roman" w:eastAsia="SimSun" w:hAnsi="Times New Roman" w:cs="Times New Roman"/>
                <w:sz w:val="21"/>
                <w:szCs w:val="21"/>
                <w:lang w:val="uk-UA" w:eastAsia="zh-CN" w:bidi="ar"/>
              </w:rPr>
              <w:t>є</w:t>
            </w:r>
            <w:r>
              <w:rPr>
                <w:rFonts w:ascii="Times New Roman" w:eastAsia="SimSun" w:hAnsi="Times New Roman" w:cs="Times New Roman"/>
                <w:sz w:val="21"/>
                <w:szCs w:val="21"/>
                <w:lang w:val="en-US" w:eastAsia="zh-CN" w:bidi="ar"/>
              </w:rPr>
              <w:t>ктами</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Повний цикл управління про</w:t>
            </w:r>
            <w:r>
              <w:rPr>
                <w:rFonts w:ascii="Times New Roman" w:eastAsia="SimSun" w:hAnsi="Times New Roman" w:cs="Times New Roman"/>
                <w:sz w:val="21"/>
                <w:szCs w:val="21"/>
                <w:lang w:val="uk-UA" w:eastAsia="zh-CN" w:bidi="ar"/>
              </w:rPr>
              <w:t>є</w:t>
            </w:r>
            <w:r>
              <w:rPr>
                <w:rFonts w:ascii="Times New Roman" w:eastAsia="SimSun" w:hAnsi="Times New Roman" w:cs="Times New Roman"/>
                <w:sz w:val="21"/>
                <w:szCs w:val="21"/>
                <w:lang w:val="en-US" w:eastAsia="zh-CN" w:bidi="ar"/>
              </w:rPr>
              <w:t>ктами</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Базові можливості</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Базові можливості</w:t>
            </w:r>
          </w:p>
        </w:tc>
      </w:tr>
      <w:tr w:rsidR="00AD4F25">
        <w:trPr>
          <w:trHeight w:val="875"/>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Підтримка мобільних пристроїв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both"/>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повн</w:t>
            </w:r>
            <w:r>
              <w:rPr>
                <w:rFonts w:ascii="Times New Roman" w:eastAsia="SimSun" w:hAnsi="Times New Roman" w:cs="Times New Roman"/>
                <w:sz w:val="21"/>
                <w:szCs w:val="21"/>
                <w:lang w:val="uk-UA" w:eastAsia="zh-CN" w:bidi="ar"/>
              </w:rPr>
              <w:t>ий</w:t>
            </w:r>
            <w:r>
              <w:rPr>
                <w:rFonts w:ascii="Times New Roman" w:eastAsia="SimSun" w:hAnsi="Times New Roman" w:cs="Times New Roman"/>
                <w:sz w:val="21"/>
                <w:szCs w:val="21"/>
                <w:lang w:val="en-US" w:eastAsia="zh-CN" w:bidi="ar"/>
              </w:rPr>
              <w:t xml:space="preserve"> функціонал</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both"/>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повн</w:t>
            </w:r>
            <w:r>
              <w:rPr>
                <w:rFonts w:ascii="Times New Roman" w:eastAsia="SimSun" w:hAnsi="Times New Roman" w:cs="Times New Roman"/>
                <w:sz w:val="21"/>
                <w:szCs w:val="21"/>
                <w:lang w:val="uk-UA" w:eastAsia="zh-CN" w:bidi="ar"/>
              </w:rPr>
              <w:t>ий</w:t>
            </w:r>
            <w:r>
              <w:rPr>
                <w:rFonts w:ascii="Times New Roman" w:eastAsia="SimSun" w:hAnsi="Times New Roman" w:cs="Times New Roman"/>
                <w:sz w:val="21"/>
                <w:szCs w:val="21"/>
                <w:lang w:val="en-US" w:eastAsia="zh-CN" w:bidi="ar"/>
              </w:rPr>
              <w:t xml:space="preserve"> функціонал</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повн</w:t>
            </w:r>
            <w:r>
              <w:rPr>
                <w:rFonts w:ascii="Times New Roman" w:eastAsia="SimSun" w:hAnsi="Times New Roman" w:cs="Times New Roman"/>
                <w:sz w:val="21"/>
                <w:szCs w:val="21"/>
                <w:lang w:val="uk-UA" w:eastAsia="zh-CN" w:bidi="ar"/>
              </w:rPr>
              <w:t>ий</w:t>
            </w:r>
            <w:r>
              <w:rPr>
                <w:rFonts w:ascii="Times New Roman" w:eastAsia="SimSun" w:hAnsi="Times New Roman" w:cs="Times New Roman"/>
                <w:sz w:val="21"/>
                <w:szCs w:val="21"/>
                <w:lang w:val="en-US" w:eastAsia="zh-CN" w:bidi="ar"/>
              </w:rPr>
              <w:t xml:space="preserve"> функціонал</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базовий функціонал</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 базовий функціонал</w:t>
            </w:r>
          </w:p>
        </w:tc>
      </w:tr>
      <w:tr w:rsidR="00AD4F25">
        <w:trPr>
          <w:trHeight w:val="937"/>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Інтеграція з електронним підписом</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Так</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Залежить від провайдера електронного підпису</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Залежить від провайдера електронного підпису</w:t>
            </w:r>
          </w:p>
        </w:tc>
      </w:tr>
      <w:tr w:rsidR="00AD4F25">
        <w:trPr>
          <w:trHeight w:val="881"/>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Аналіз ефективності бізнес-процесів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Поглиблений аналіз</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Поглиблений аналіз</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Поглиблений аналіз</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Базовий аналіз</w:t>
            </w:r>
          </w:p>
        </w:tc>
        <w:tc>
          <w:tcPr>
            <w:tcW w:w="151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Базовий аналіз</w:t>
            </w:r>
          </w:p>
        </w:tc>
      </w:tr>
    </w:tbl>
    <w:p w:rsidR="00AD4F25" w:rsidRDefault="00AD4F25">
      <w:pPr>
        <w:pStyle w:val="ae"/>
        <w:spacing w:beforeAutospacing="0" w:afterAutospacing="0"/>
        <w:jc w:val="both"/>
        <w:rPr>
          <w:sz w:val="28"/>
          <w:szCs w:val="28"/>
          <w:lang w:val="uk-UA"/>
        </w:rPr>
      </w:pPr>
    </w:p>
    <w:p w:rsidR="00AD4F25" w:rsidRDefault="0044026D">
      <w:pPr>
        <w:pStyle w:val="ae"/>
        <w:spacing w:beforeAutospacing="0" w:afterAutospacing="0"/>
        <w:ind w:firstLineChars="200" w:firstLine="560"/>
        <w:jc w:val="both"/>
        <w:rPr>
          <w:sz w:val="28"/>
          <w:szCs w:val="28"/>
          <w:lang w:val="uk-UA"/>
        </w:rPr>
      </w:pPr>
      <w:r>
        <w:rPr>
          <w:sz w:val="28"/>
          <w:szCs w:val="28"/>
          <w:lang w:val="uk-UA"/>
        </w:rPr>
        <w:lastRenderedPageBreak/>
        <w:t>Продовження таблиці 2.5</w:t>
      </w:r>
    </w:p>
    <w:tbl>
      <w:tblPr>
        <w:tblW w:w="9669" w:type="dxa"/>
        <w:tblInd w:w="96" w:type="dxa"/>
        <w:tblLayout w:type="fixed"/>
        <w:tblLook w:val="04A0" w:firstRow="1" w:lastRow="0" w:firstColumn="1" w:lastColumn="0" w:noHBand="0" w:noVBand="1"/>
      </w:tblPr>
      <w:tblGrid>
        <w:gridCol w:w="1694"/>
        <w:gridCol w:w="1560"/>
        <w:gridCol w:w="1740"/>
        <w:gridCol w:w="1608"/>
        <w:gridCol w:w="1536"/>
        <w:gridCol w:w="1531"/>
      </w:tblGrid>
      <w:tr w:rsidR="00AD4F25">
        <w:trPr>
          <w:trHeight w:val="963"/>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Підтримка різних бухгалтерських стандартів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Так, міжнародні та локальні стандарти</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Так, міжнародні та локальні стандарти</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Так, міжнародні та локальні стандарти</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Підтримка українських стандартів</w:t>
            </w:r>
          </w:p>
        </w:tc>
        <w:tc>
          <w:tcPr>
            <w:tcW w:w="153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Підтримка українських стандартів</w:t>
            </w:r>
          </w:p>
        </w:tc>
      </w:tr>
      <w:tr w:rsidR="00AD4F25">
        <w:trPr>
          <w:trHeight w:val="1457"/>
        </w:trPr>
        <w:tc>
          <w:tcPr>
            <w:tcW w:w="169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Готові інтеграції</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Широкий спектр інтеграцій</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Широкий спектр інтеграцій</w:t>
            </w:r>
          </w:p>
        </w:tc>
        <w:tc>
          <w:tcPr>
            <w:tcW w:w="1608"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val="en-US" w:eastAsia="zh-CN" w:bidi="ar"/>
              </w:rPr>
              <w:t>Широкий спектр інтеграцій</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Обмежений спектр інтеграцій, акцент на українських сервісах</w:t>
            </w:r>
          </w:p>
        </w:tc>
        <w:tc>
          <w:tcPr>
            <w:tcW w:w="153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sz w:val="21"/>
                <w:szCs w:val="21"/>
              </w:rPr>
            </w:pPr>
            <w:r>
              <w:rPr>
                <w:rFonts w:ascii="Times New Roman" w:eastAsia="SimSun" w:hAnsi="Times New Roman" w:cs="Times New Roman"/>
                <w:sz w:val="21"/>
                <w:szCs w:val="21"/>
                <w:lang w:eastAsia="zh-CN" w:bidi="ar"/>
              </w:rPr>
              <w:t>Обмежений спектр інтеграцій, акцент на українських сервісах</w:t>
            </w:r>
          </w:p>
        </w:tc>
      </w:tr>
    </w:tbl>
    <w:p w:rsidR="00AD4F25" w:rsidRPr="007734FE" w:rsidRDefault="0044026D">
      <w:p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sidRPr="007734FE">
        <w:rPr>
          <w:rFonts w:ascii="Times New Roman" w:hAnsi="Times New Roman" w:cs="Times New Roman"/>
          <w:sz w:val="28"/>
          <w:szCs w:val="28"/>
        </w:rPr>
        <w:t>[</w:t>
      </w:r>
      <w:r>
        <w:rPr>
          <w:rFonts w:ascii="Times New Roman" w:hAnsi="Times New Roman" w:cs="Times New Roman"/>
          <w:sz w:val="28"/>
          <w:szCs w:val="28"/>
          <w:lang w:val="uk-UA"/>
        </w:rPr>
        <w:t>20</w:t>
      </w:r>
      <w:r w:rsidRPr="007734FE">
        <w:rPr>
          <w:rFonts w:ascii="Times New Roman" w:hAnsi="Times New Roman" w:cs="Times New Roman"/>
          <w:sz w:val="28"/>
          <w:szCs w:val="28"/>
        </w:rPr>
        <w:t>]</w:t>
      </w:r>
    </w:p>
    <w:p w:rsidR="00AD4F25" w:rsidRDefault="00AD4F25">
      <w:pPr>
        <w:pStyle w:val="ae"/>
        <w:spacing w:beforeAutospacing="0" w:afterAutospacing="0"/>
        <w:jc w:val="center"/>
        <w:rPr>
          <w:sz w:val="28"/>
          <w:szCs w:val="28"/>
          <w:lang w:val="uk-UA"/>
        </w:rPr>
      </w:pPr>
    </w:p>
    <w:p w:rsidR="00AD4F25" w:rsidRDefault="0044026D">
      <w:pPr>
        <w:pStyle w:val="a9"/>
        <w:tabs>
          <w:tab w:val="left" w:pos="536"/>
          <w:tab w:val="left" w:pos="993"/>
        </w:tabs>
        <w:suppressAutoHyphens/>
        <w:ind w:leftChars="200" w:left="480" w:firstLine="0"/>
        <w:jc w:val="center"/>
        <w:rPr>
          <w:rFonts w:cs="Times New Roman"/>
          <w:b/>
          <w:bCs/>
          <w:lang w:val="uk-UA"/>
        </w:rPr>
      </w:pPr>
      <w:r>
        <w:rPr>
          <w:rFonts w:ascii="SimSun" w:eastAsia="SimSun" w:hAnsi="SimSun" w:cs="SimSun"/>
          <w:noProof/>
          <w:szCs w:val="24"/>
          <w:lang w:val="uk-UA" w:eastAsia="uk-UA"/>
        </w:rPr>
        <w:drawing>
          <wp:inline distT="0" distB="0" distL="114300" distR="114300">
            <wp:extent cx="490220" cy="490220"/>
            <wp:effectExtent l="0" t="0" r="12700" b="12700"/>
            <wp:docPr id="12"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1" descr="IMG_256"/>
                    <pic:cNvPicPr>
                      <a:picLocks noChangeAspect="1"/>
                    </pic:cNvPicPr>
                  </pic:nvPicPr>
                  <pic:blipFill>
                    <a:blip r:embed="rId13" cstate="print"/>
                    <a:stretch>
                      <a:fillRect/>
                    </a:stretch>
                  </pic:blipFill>
                  <pic:spPr>
                    <a:xfrm>
                      <a:off x="0" y="0"/>
                      <a:ext cx="490220" cy="490220"/>
                    </a:xfrm>
                    <a:prstGeom prst="rect">
                      <a:avLst/>
                    </a:prstGeom>
                    <a:noFill/>
                    <a:ln w="9525">
                      <a:noFill/>
                    </a:ln>
                  </pic:spPr>
                </pic:pic>
              </a:graphicData>
            </a:graphic>
          </wp:inline>
        </w:drawing>
      </w:r>
      <w:r>
        <w:rPr>
          <w:rFonts w:cs="Times New Roman"/>
          <w:b/>
          <w:bCs/>
          <w:lang w:val="uk-UA"/>
        </w:rPr>
        <w:t>Питання для самоконтролю</w:t>
      </w:r>
    </w:p>
    <w:p w:rsidR="00AD4F25" w:rsidRDefault="00AD4F25">
      <w:pPr>
        <w:pStyle w:val="ae"/>
        <w:spacing w:beforeAutospacing="0" w:afterAutospacing="0"/>
        <w:jc w:val="center"/>
        <w:rPr>
          <w:b/>
          <w:bCs/>
          <w:sz w:val="28"/>
          <w:szCs w:val="28"/>
          <w:lang w:val="uk-UA"/>
        </w:rPr>
      </w:pPr>
    </w:p>
    <w:p w:rsidR="00AD4F25" w:rsidRDefault="0044026D">
      <w:pPr>
        <w:numPr>
          <w:ilvl w:val="0"/>
          <w:numId w:val="29"/>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 CRM-система може бути інтегрована з ERP-системою?</w:t>
      </w:r>
    </w:p>
    <w:p w:rsidR="00AD4F25" w:rsidRDefault="0044026D">
      <w:pPr>
        <w:numPr>
          <w:ilvl w:val="0"/>
          <w:numId w:val="29"/>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ризики пов</w:t>
      </w:r>
      <w:r>
        <w:rPr>
          <w:rFonts w:ascii="Times New Roman" w:hAnsi="Times New Roman" w:cs="Times New Roman"/>
          <w:sz w:val="28"/>
          <w:szCs w:val="28"/>
          <w:lang w:val="uk-UA"/>
        </w:rPr>
        <w:t>’</w:t>
      </w:r>
      <w:r>
        <w:rPr>
          <w:rFonts w:ascii="Times New Roman" w:hAnsi="Times New Roman" w:cs="Times New Roman"/>
          <w:sz w:val="28"/>
          <w:szCs w:val="28"/>
        </w:rPr>
        <w:t>язані з міграцією на хмарні технології?</w:t>
      </w:r>
    </w:p>
    <w:p w:rsidR="00AD4F25" w:rsidRDefault="0044026D">
      <w:pPr>
        <w:numPr>
          <w:ilvl w:val="0"/>
          <w:numId w:val="29"/>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 бізнес-аналітика може допомогти компанії підвищити ефективність?</w:t>
      </w:r>
    </w:p>
    <w:p w:rsidR="00AD4F25" w:rsidRDefault="0044026D">
      <w:pPr>
        <w:numPr>
          <w:ilvl w:val="0"/>
          <w:numId w:val="29"/>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основні відмінності між RPA і автоматизацією, що базується на штучному інтелекті?</w:t>
      </w:r>
    </w:p>
    <w:p w:rsidR="00AD4F25" w:rsidRDefault="0044026D">
      <w:pPr>
        <w:numPr>
          <w:ilvl w:val="0"/>
          <w:numId w:val="29"/>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ключові показники ефективності (KPI) можна використовувати для оцінки роботи CRM-системи?</w:t>
      </w:r>
    </w:p>
    <w:p w:rsidR="00AD4F25" w:rsidRDefault="0044026D">
      <w:pPr>
        <w:numPr>
          <w:ilvl w:val="0"/>
          <w:numId w:val="29"/>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 хмарні технології впливають на модель ліцензування програмного забезпечення?</w:t>
      </w:r>
    </w:p>
    <w:p w:rsidR="00AD4F25" w:rsidRDefault="0044026D">
      <w:pPr>
        <w:numPr>
          <w:ilvl w:val="0"/>
          <w:numId w:val="29"/>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основні етапи впровадження ERP-системи?</w:t>
      </w:r>
    </w:p>
    <w:p w:rsidR="00AD4F25" w:rsidRDefault="0044026D">
      <w:pPr>
        <w:numPr>
          <w:ilvl w:val="0"/>
          <w:numId w:val="29"/>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 бізнес-аналітика може допомогти в прогнозуванні майбутніх тенденцій на ринку?</w:t>
      </w:r>
    </w:p>
    <w:p w:rsidR="00AD4F25" w:rsidRDefault="00AD4F25">
      <w:pPr>
        <w:ind w:leftChars="200" w:left="480"/>
        <w:jc w:val="both"/>
        <w:rPr>
          <w:rFonts w:ascii="Times New Roman" w:hAnsi="Times New Roman" w:cs="Times New Roman"/>
          <w:sz w:val="28"/>
          <w:szCs w:val="28"/>
          <w:lang w:val="uk-UA"/>
        </w:rPr>
      </w:pPr>
    </w:p>
    <w:p w:rsidR="00AD4F25" w:rsidRDefault="0044026D" w:rsidP="007734FE">
      <w:pPr>
        <w:pStyle w:val="3"/>
        <w:keepNext w:val="0"/>
        <w:pBdr>
          <w:top w:val="none" w:sz="0" w:space="0" w:color="1F1F1F"/>
          <w:left w:val="none" w:sz="0" w:space="0" w:color="1F1F1F"/>
          <w:bottom w:val="none" w:sz="0" w:space="0" w:color="1F1F1F"/>
          <w:right w:val="none" w:sz="0" w:space="0" w:color="1F1F1F"/>
        </w:pBdr>
        <w:spacing w:before="0" w:after="0"/>
        <w:ind w:firstLineChars="200" w:firstLine="562"/>
        <w:jc w:val="center"/>
        <w:rPr>
          <w:rFonts w:ascii="Times New Roman" w:eastAsia="sans-serif" w:hAnsi="Times New Roman" w:cs="Times New Roman"/>
          <w:sz w:val="28"/>
          <w:szCs w:val="28"/>
        </w:rPr>
      </w:pPr>
      <w:r>
        <w:rPr>
          <w:rFonts w:ascii="Times New Roman" w:eastAsia="sans-serif" w:hAnsi="Times New Roman" w:cs="Times New Roman"/>
          <w:sz w:val="28"/>
          <w:szCs w:val="28"/>
          <w:lang w:val="uk-UA"/>
        </w:rPr>
        <w:t>Тема</w:t>
      </w:r>
      <w:r>
        <w:rPr>
          <w:rFonts w:ascii="Times New Roman" w:eastAsia="sans-serif" w:hAnsi="Times New Roman" w:cs="Times New Roman"/>
          <w:sz w:val="28"/>
          <w:szCs w:val="28"/>
        </w:rPr>
        <w:t xml:space="preserve"> 3</w:t>
      </w: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Цифрова трансформація окремих функцій обліку</w:t>
      </w:r>
    </w:p>
    <w:p w:rsidR="00AD4F25" w:rsidRDefault="00AD4F25"/>
    <w:p w:rsidR="00AD4F25" w:rsidRDefault="0044026D" w:rsidP="007734FE">
      <w:pPr>
        <w:ind w:firstLineChars="200" w:firstLine="562"/>
        <w:jc w:val="both"/>
        <w:rPr>
          <w:rFonts w:ascii="Times New Roman" w:eastAsia="sans-serif" w:hAnsi="Times New Roman" w:cs="Times New Roman"/>
          <w:sz w:val="28"/>
          <w:szCs w:val="28"/>
          <w:lang w:eastAsia="zh-CN"/>
        </w:rPr>
      </w:pPr>
      <w:r>
        <w:rPr>
          <w:rFonts w:ascii="Times New Roman" w:eastAsia="sans-serif" w:hAnsi="Times New Roman" w:cs="Times New Roman"/>
          <w:b/>
          <w:bCs/>
          <w:i/>
          <w:iCs/>
          <w:sz w:val="28"/>
          <w:szCs w:val="28"/>
          <w:lang w:eastAsia="zh-CN"/>
        </w:rPr>
        <w:t>Основна мета</w:t>
      </w:r>
      <w:r>
        <w:rPr>
          <w:rFonts w:ascii="Times New Roman" w:eastAsia="sans-serif" w:hAnsi="Times New Roman" w:cs="Times New Roman"/>
          <w:sz w:val="28"/>
          <w:szCs w:val="28"/>
          <w:lang w:eastAsia="zh-CN"/>
        </w:rPr>
        <w:t xml:space="preserve"> вивчення теми полягає в </w:t>
      </w:r>
      <w:r>
        <w:rPr>
          <w:rFonts w:ascii="Times New Roman" w:eastAsia="sans-serif" w:hAnsi="Times New Roman" w:cs="Times New Roman"/>
          <w:sz w:val="28"/>
          <w:szCs w:val="28"/>
          <w:lang w:val="uk-UA" w:eastAsia="zh-CN"/>
        </w:rPr>
        <w:t>набутіі</w:t>
      </w:r>
      <w:r>
        <w:rPr>
          <w:rFonts w:ascii="Times New Roman" w:eastAsia="sans-serif" w:hAnsi="Times New Roman" w:cs="Times New Roman"/>
          <w:sz w:val="28"/>
          <w:szCs w:val="28"/>
          <w:lang w:eastAsia="zh-CN"/>
        </w:rPr>
        <w:t xml:space="preserve"> розуміння процесу цифрової трансформації в контексті окремих функцій обліку.</w:t>
      </w:r>
    </w:p>
    <w:p w:rsidR="00AD4F25" w:rsidRDefault="00AD4F25">
      <w:pPr>
        <w:ind w:firstLineChars="200" w:firstLine="560"/>
        <w:jc w:val="both"/>
        <w:rPr>
          <w:rFonts w:ascii="Times New Roman" w:eastAsia="sans-serif" w:hAnsi="Times New Roman" w:cs="Times New Roman"/>
          <w:sz w:val="28"/>
          <w:szCs w:val="28"/>
          <w:lang w:eastAsia="zh-CN"/>
        </w:rPr>
      </w:pPr>
    </w:p>
    <w:p w:rsidR="00AD4F25" w:rsidRDefault="0044026D" w:rsidP="007734FE">
      <w:pPr>
        <w:ind w:firstLineChars="200" w:firstLine="562"/>
        <w:jc w:val="center"/>
        <w:rPr>
          <w:rFonts w:ascii="Times New Roman" w:eastAsia="sans-serif" w:hAnsi="Times New Roman" w:cs="Times New Roman"/>
          <w:b/>
          <w:bCs/>
          <w:sz w:val="28"/>
          <w:szCs w:val="28"/>
          <w:lang w:val="uk-UA" w:eastAsia="zh-CN"/>
        </w:rPr>
      </w:pPr>
      <w:r>
        <w:rPr>
          <w:rFonts w:ascii="Times New Roman" w:eastAsia="sans-serif" w:hAnsi="Times New Roman" w:cs="Times New Roman"/>
          <w:b/>
          <w:bCs/>
          <w:sz w:val="28"/>
          <w:szCs w:val="28"/>
          <w:lang w:val="uk-UA" w:eastAsia="zh-CN"/>
        </w:rPr>
        <w:t>План</w:t>
      </w:r>
    </w:p>
    <w:p w:rsidR="00AD4F25" w:rsidRDefault="00AD4F25" w:rsidP="007734FE">
      <w:pPr>
        <w:ind w:firstLineChars="200" w:firstLine="562"/>
        <w:jc w:val="center"/>
        <w:rPr>
          <w:rFonts w:ascii="Times New Roman" w:eastAsia="sans-serif" w:hAnsi="Times New Roman" w:cs="Times New Roman"/>
          <w:b/>
          <w:bCs/>
          <w:sz w:val="28"/>
          <w:szCs w:val="28"/>
          <w:lang w:val="uk-UA" w:eastAsia="zh-CN"/>
        </w:rPr>
      </w:pP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3.1 </w:t>
      </w:r>
      <w:r>
        <w:rPr>
          <w:rFonts w:ascii="Times New Roman" w:eastAsia="sans-serif" w:hAnsi="Times New Roman" w:cs="Times New Roman"/>
          <w:sz w:val="28"/>
          <w:szCs w:val="28"/>
        </w:rPr>
        <w:t>Цифрова трансформація фінансового обліку</w:t>
      </w:r>
      <w:r>
        <w:rPr>
          <w:rFonts w:ascii="Times New Roman" w:eastAsia="sans-serif" w:hAnsi="Times New Roman" w:cs="Times New Roman"/>
          <w:sz w:val="28"/>
          <w:szCs w:val="28"/>
          <w:lang w:val="uk-UA"/>
        </w:rPr>
        <w:t>.</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3.2 </w:t>
      </w:r>
      <w:r>
        <w:rPr>
          <w:rFonts w:ascii="Times New Roman" w:eastAsia="sans-serif" w:hAnsi="Times New Roman" w:cs="Times New Roman"/>
          <w:sz w:val="28"/>
          <w:szCs w:val="28"/>
        </w:rPr>
        <w:t>Цифрова трансформація управлінського обліку</w:t>
      </w:r>
      <w:r>
        <w:rPr>
          <w:rFonts w:ascii="Times New Roman" w:eastAsia="sans-serif" w:hAnsi="Times New Roman" w:cs="Times New Roman"/>
          <w:sz w:val="28"/>
          <w:szCs w:val="28"/>
          <w:lang w:val="uk-UA"/>
        </w:rPr>
        <w:t>.</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3.3 </w:t>
      </w:r>
      <w:r>
        <w:rPr>
          <w:rFonts w:ascii="Times New Roman" w:eastAsia="sans-serif" w:hAnsi="Times New Roman" w:cs="Times New Roman"/>
          <w:sz w:val="28"/>
          <w:szCs w:val="28"/>
        </w:rPr>
        <w:t>Цифрова трансформація податкового обліку</w:t>
      </w:r>
      <w:r>
        <w:rPr>
          <w:rFonts w:ascii="Times New Roman" w:eastAsia="sans-serif" w:hAnsi="Times New Roman" w:cs="Times New Roman"/>
          <w:sz w:val="28"/>
          <w:szCs w:val="28"/>
          <w:lang w:val="uk-UA"/>
        </w:rPr>
        <w:t>.</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3.4 Цифрова трансформація аудиту.</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3.5 Міжнародні стандарти фінансової звітності (МСФЗ) та їх цифровий формат.</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3.6 Регулювання цифрової трансформації обліку в Україні та інших країнах.</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p>
    <w:p w:rsidR="00AD4F25" w:rsidRDefault="0044026D" w:rsidP="007734FE">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2"/>
        <w:jc w:val="both"/>
        <w:rPr>
          <w:b/>
          <w:bCs/>
          <w:sz w:val="28"/>
          <w:szCs w:val="28"/>
          <w:lang w:val="uk-UA"/>
        </w:rPr>
      </w:pPr>
      <w:r>
        <w:rPr>
          <w:rFonts w:eastAsia="sans-serif"/>
          <w:b/>
          <w:bCs/>
          <w:i/>
          <w:iCs/>
          <w:sz w:val="28"/>
          <w:szCs w:val="28"/>
          <w:lang w:val="uk-UA"/>
        </w:rPr>
        <w:lastRenderedPageBreak/>
        <w:t>Основні терміни та поняття</w:t>
      </w:r>
      <w:r>
        <w:rPr>
          <w:rFonts w:eastAsia="sans-serif"/>
          <w:i/>
          <w:iCs/>
          <w:sz w:val="28"/>
          <w:szCs w:val="28"/>
          <w:lang w:val="uk-UA"/>
        </w:rPr>
        <w:t xml:space="preserve">: цифрова трансформація, облік, регулювання, електронний документообіг, кібербезпека, штучний інтелект, блокчейн міжнародний досвід, </w:t>
      </w:r>
      <w:r>
        <w:rPr>
          <w:rFonts w:eastAsia="sans-serif"/>
          <w:i/>
          <w:iCs/>
          <w:sz w:val="28"/>
          <w:szCs w:val="28"/>
        </w:rPr>
        <w:t>XBRL</w:t>
      </w:r>
      <w:r>
        <w:rPr>
          <w:rFonts w:eastAsia="sans-serif"/>
          <w:i/>
          <w:iCs/>
          <w:sz w:val="28"/>
          <w:szCs w:val="28"/>
          <w:lang w:val="uk-UA"/>
        </w:rPr>
        <w:t>, кібербезпека, штучний інтелект</w:t>
      </w:r>
    </w:p>
    <w:p w:rsidR="00AD4F25" w:rsidRDefault="0044026D">
      <w:pPr>
        <w:pBdr>
          <w:top w:val="none" w:sz="0" w:space="0" w:color="1F1F1F"/>
          <w:left w:val="none" w:sz="0" w:space="0" w:color="1F1F1F"/>
          <w:bottom w:val="none" w:sz="0" w:space="0" w:color="1F1F1F"/>
          <w:right w:val="none" w:sz="0" w:space="0" w:color="1F1F1F"/>
        </w:pBdr>
        <w:ind w:firstLineChars="200" w:firstLine="480"/>
        <w:jc w:val="both"/>
        <w:rPr>
          <w:rFonts w:ascii="Times New Roman" w:eastAsia="sans-serif" w:hAnsi="Times New Roman" w:cs="Times New Roman"/>
          <w:b/>
          <w:bCs/>
          <w:sz w:val="28"/>
          <w:szCs w:val="28"/>
          <w:lang w:val="uk-UA"/>
        </w:rPr>
      </w:pPr>
      <w:r>
        <w:rPr>
          <w:rFonts w:ascii="SimSun" w:eastAsia="SimSun" w:hAnsi="SimSun" w:cs="SimSun"/>
          <w:noProof/>
          <w:szCs w:val="24"/>
          <w:lang w:val="uk-UA" w:eastAsia="uk-UA"/>
        </w:rPr>
        <w:drawing>
          <wp:inline distT="0" distB="0" distL="114300" distR="114300">
            <wp:extent cx="1583055" cy="1089025"/>
            <wp:effectExtent l="0" t="0" r="0" b="8255"/>
            <wp:docPr id="14"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_256"/>
                    <pic:cNvPicPr>
                      <a:picLocks noChangeAspect="1"/>
                    </pic:cNvPicPr>
                  </pic:nvPicPr>
                  <pic:blipFill>
                    <a:blip r:embed="rId12" cstate="print"/>
                    <a:stretch>
                      <a:fillRect/>
                    </a:stretch>
                  </pic:blipFill>
                  <pic:spPr>
                    <a:xfrm rot="10800000" flipV="1">
                      <a:off x="0" y="0"/>
                      <a:ext cx="1583055" cy="1089025"/>
                    </a:xfrm>
                    <a:prstGeom prst="rect">
                      <a:avLst/>
                    </a:prstGeom>
                    <a:noFill/>
                    <a:ln w="9525">
                      <a:noFill/>
                    </a:ln>
                  </pic:spPr>
                </pic:pic>
              </a:graphicData>
            </a:graphic>
          </wp:inline>
        </w:drawing>
      </w:r>
      <w:r>
        <w:rPr>
          <w:rFonts w:ascii="Times New Roman" w:eastAsia="sans-serif" w:hAnsi="Times New Roman" w:cs="Times New Roman"/>
          <w:b/>
          <w:bCs/>
          <w:sz w:val="28"/>
          <w:szCs w:val="28"/>
          <w:lang w:val="uk-UA"/>
        </w:rPr>
        <w:t xml:space="preserve">3.1 </w:t>
      </w:r>
      <w:r>
        <w:rPr>
          <w:rFonts w:ascii="Times New Roman" w:eastAsia="sans-serif" w:hAnsi="Times New Roman" w:cs="Times New Roman"/>
          <w:b/>
          <w:bCs/>
          <w:sz w:val="28"/>
          <w:szCs w:val="28"/>
        </w:rPr>
        <w:t>Цифрова трансформація фінансового обліку</w:t>
      </w:r>
      <w:r>
        <w:rPr>
          <w:rFonts w:ascii="Times New Roman" w:eastAsia="sans-serif" w:hAnsi="Times New Roman" w:cs="Times New Roman"/>
          <w:b/>
          <w:bCs/>
          <w:sz w:val="28"/>
          <w:szCs w:val="28"/>
          <w:lang w:val="uk-UA"/>
        </w:rPr>
        <w:t>.</w:t>
      </w:r>
    </w:p>
    <w:p w:rsidR="00AD4F25" w:rsidRDefault="00AD4F25"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фінансового обліку – це процес переходу від традиційних, паперових методів обліку до використання цифрових технологій. Це означає заміну ручних обчислень, паперових документів та архівів на автоматизовані системи, хмарні технології та аналітичні інструменти.</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Переваги цифрової трансформації</w:t>
      </w:r>
      <w:r>
        <w:rPr>
          <w:rFonts w:ascii="Times New Roman" w:eastAsia="sans-serif" w:hAnsi="Times New Roman" w:cs="Times New Roman"/>
          <w:b w:val="0"/>
          <w:bCs w:val="0"/>
          <w:i/>
          <w:iCs/>
          <w:sz w:val="28"/>
          <w:szCs w:val="28"/>
          <w:lang w:val="uk-UA"/>
        </w:rPr>
        <w:t>:</w:t>
      </w:r>
    </w:p>
    <w:p w:rsidR="00AD4F25" w:rsidRDefault="0044026D">
      <w:pPr>
        <w:numPr>
          <w:ilvl w:val="0"/>
          <w:numId w:val="3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ефективності: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завдань, зменшення кількості помилок.</w:t>
      </w:r>
    </w:p>
    <w:p w:rsidR="00AD4F25" w:rsidRDefault="0044026D">
      <w:pPr>
        <w:numPr>
          <w:ilvl w:val="0"/>
          <w:numId w:val="3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точності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м</w:t>
      </w:r>
      <w:r>
        <w:rPr>
          <w:rFonts w:ascii="Times New Roman" w:eastAsia="sans-serif" w:hAnsi="Times New Roman" w:cs="Times New Roman"/>
          <w:sz w:val="28"/>
          <w:szCs w:val="28"/>
        </w:rPr>
        <w:t>інімізація людського фактора.</w:t>
      </w:r>
    </w:p>
    <w:p w:rsidR="00AD4F25" w:rsidRDefault="0044026D">
      <w:pPr>
        <w:numPr>
          <w:ilvl w:val="0"/>
          <w:numId w:val="3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швидкості обробки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перативне отримання необхідної інформації.</w:t>
      </w:r>
    </w:p>
    <w:p w:rsidR="00AD4F25" w:rsidRDefault="0044026D">
      <w:pPr>
        <w:numPr>
          <w:ilvl w:val="0"/>
          <w:numId w:val="3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Поліпшення аналітики: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г</w:t>
      </w:r>
      <w:r>
        <w:rPr>
          <w:rFonts w:ascii="Times New Roman" w:eastAsia="sans-serif" w:hAnsi="Times New Roman" w:cs="Times New Roman"/>
          <w:sz w:val="28"/>
          <w:szCs w:val="28"/>
        </w:rPr>
        <w:t>либокий аналіз даних для прийняття обґрунтованих рішень.</w:t>
      </w:r>
    </w:p>
    <w:p w:rsidR="00AD4F25" w:rsidRDefault="0044026D">
      <w:pPr>
        <w:numPr>
          <w:ilvl w:val="0"/>
          <w:numId w:val="3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безпеки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ахист інформації від несанкціонованого доступу.</w:t>
      </w:r>
    </w:p>
    <w:p w:rsidR="00AD4F25" w:rsidRDefault="0044026D">
      <w:pPr>
        <w:numPr>
          <w:ilvl w:val="0"/>
          <w:numId w:val="3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Зменшення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птимізація використання ресурсів.</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Виклики та ризики</w:t>
      </w:r>
      <w:r>
        <w:rPr>
          <w:rFonts w:ascii="Times New Roman" w:eastAsia="sans-serif" w:hAnsi="Times New Roman" w:cs="Times New Roman"/>
          <w:b w:val="0"/>
          <w:bCs w:val="0"/>
          <w:i/>
          <w:iCs/>
          <w:sz w:val="28"/>
          <w:szCs w:val="28"/>
          <w:lang w:val="uk-UA"/>
        </w:rPr>
        <w:t>:</w:t>
      </w:r>
    </w:p>
    <w:p w:rsidR="00AD4F25" w:rsidRDefault="0044026D">
      <w:pPr>
        <w:numPr>
          <w:ilvl w:val="0"/>
          <w:numId w:val="3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Вартість впровадження: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исока вартість нових технологій та програмного забезпечення.</w:t>
      </w:r>
    </w:p>
    <w:p w:rsidR="00AD4F25" w:rsidRDefault="0044026D">
      <w:pPr>
        <w:numPr>
          <w:ilvl w:val="0"/>
          <w:numId w:val="3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Безпека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изик кібератак та втрати конфіденційної інформації.</w:t>
      </w:r>
    </w:p>
    <w:p w:rsidR="00AD4F25" w:rsidRDefault="0044026D">
      <w:pPr>
        <w:numPr>
          <w:ilvl w:val="0"/>
          <w:numId w:val="3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Опір змін:</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кладність зміни звичних робочих процесів.</w:t>
      </w:r>
    </w:p>
    <w:p w:rsidR="00AD4F25" w:rsidRDefault="0044026D">
      <w:pPr>
        <w:numPr>
          <w:ilvl w:val="0"/>
          <w:numId w:val="3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Необхідність кваліфікації:</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имога до персоналу нових навичок.</w:t>
      </w:r>
    </w:p>
    <w:p w:rsidR="00AD4F25" w:rsidRDefault="00AD4F25">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r>
        <w:rPr>
          <w:rFonts w:ascii="Times New Roman" w:eastAsia="sans-serif" w:hAnsi="Times New Roman" w:cs="Times New Roman"/>
          <w:b w:val="0"/>
          <w:bCs w:val="0"/>
          <w:sz w:val="28"/>
          <w:szCs w:val="28"/>
        </w:rPr>
        <w:t>Детальніше про окремі аспекти</w:t>
      </w:r>
      <w:r>
        <w:rPr>
          <w:rFonts w:ascii="Times New Roman" w:eastAsia="sans-serif" w:hAnsi="Times New Roman" w:cs="Times New Roman"/>
          <w:b w:val="0"/>
          <w:bCs w:val="0"/>
          <w:sz w:val="28"/>
          <w:szCs w:val="28"/>
          <w:lang w:val="uk-UA"/>
        </w:rPr>
        <w:t>:</w:t>
      </w:r>
    </w:p>
    <w:p w:rsidR="00AD4F25" w:rsidRDefault="0044026D">
      <w:pPr>
        <w:pStyle w:val="3"/>
        <w:keepNext w:val="0"/>
        <w:numPr>
          <w:ilvl w:val="0"/>
          <w:numId w:val="32"/>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Автоматизація рутинних операцій в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Автоматизація рутинних операцій є одним з ключових аспектів цифрової трансформації фінансового обліку. Завдяки використанню спеціального програмного забезпечення, багато рутинних задач, таких як введення даних, обчислення, звірка, можуть бути автоматизовані. Це дозволяє звільнити бухгалтерів від рутинної роботи та зосередитися на більш складних аналітичних завданнях.</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Ключові переваги автоматизації:</w:t>
      </w:r>
    </w:p>
    <w:p w:rsidR="00AD4F25" w:rsidRDefault="0044026D">
      <w:pPr>
        <w:numPr>
          <w:ilvl w:val="0"/>
          <w:numId w:val="3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швидкості обробки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втоматичні системи можуть обробляти великі обсяги даних за короткий проміжок часу.</w:t>
      </w:r>
    </w:p>
    <w:p w:rsidR="00AD4F25" w:rsidRDefault="0044026D">
      <w:pPr>
        <w:numPr>
          <w:ilvl w:val="0"/>
          <w:numId w:val="3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Зменшення кількості помилок:</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мінімізує ризик людського фактора.</w:t>
      </w:r>
    </w:p>
    <w:p w:rsidR="00AD4F25" w:rsidRDefault="0044026D">
      <w:pPr>
        <w:numPr>
          <w:ilvl w:val="0"/>
          <w:numId w:val="3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Економія часу: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ухгалтери можуть витрачати більше часу на аналіз фінансової інформації та прийняття рішень.</w:t>
      </w:r>
    </w:p>
    <w:p w:rsidR="00AD4F25" w:rsidRDefault="0044026D">
      <w:pPr>
        <w:numPr>
          <w:ilvl w:val="0"/>
          <w:numId w:val="3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втоматичні системи забезпечують високу точність обчислень.</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Типові приклади автоматизованих процесів:</w:t>
      </w:r>
    </w:p>
    <w:p w:rsidR="00AD4F25" w:rsidRDefault="0044026D">
      <w:pPr>
        <w:numPr>
          <w:ilvl w:val="0"/>
          <w:numId w:val="3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Обробка первинних документів: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озпізнавання та введення даних з рахунків, накладних та інших документів.</w:t>
      </w:r>
    </w:p>
    <w:p w:rsidR="00AD4F25" w:rsidRDefault="0044026D">
      <w:pPr>
        <w:numPr>
          <w:ilvl w:val="0"/>
          <w:numId w:val="3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Нарахування зарплати: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обчислення заробітної плати з урахуванням усіх відрахувань та доплат.</w:t>
      </w:r>
    </w:p>
    <w:p w:rsidR="00AD4F25" w:rsidRDefault="0044026D">
      <w:pPr>
        <w:numPr>
          <w:ilvl w:val="0"/>
          <w:numId w:val="3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Звірка банківських виписок:</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порівняння банківських виписок з даними обліку.</w:t>
      </w:r>
    </w:p>
    <w:p w:rsidR="00AD4F25" w:rsidRDefault="0044026D">
      <w:pPr>
        <w:numPr>
          <w:ilvl w:val="0"/>
          <w:numId w:val="3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Складання звітності: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формування фінансової звітності за різними форматами.</w:t>
      </w:r>
    </w:p>
    <w:p w:rsidR="00AD4F25" w:rsidRDefault="00AD4F25">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sz w:val="28"/>
          <w:szCs w:val="28"/>
        </w:rPr>
      </w:pPr>
    </w:p>
    <w:p w:rsidR="00AD4F25" w:rsidRDefault="0044026D">
      <w:pPr>
        <w:pStyle w:val="3"/>
        <w:keepNext w:val="0"/>
        <w:numPr>
          <w:ilvl w:val="0"/>
          <w:numId w:val="32"/>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Хмарні технології в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Хмарні технології надають нові можливості для організації обліку. Замість встановлення програмного забезпечення на локальні сервери, компанії можуть використовувати хмарні сервіси, що надають доступ до облікових даних з будь-якого пристрою з підключенням до інтернету.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Переваги хмарних технологій в обліку:</w:t>
      </w:r>
    </w:p>
    <w:p w:rsidR="00AD4F25" w:rsidRDefault="0044026D">
      <w:pPr>
        <w:numPr>
          <w:ilvl w:val="0"/>
          <w:numId w:val="3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Доступність з будь-якого місця: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м</w:t>
      </w:r>
      <w:r>
        <w:rPr>
          <w:rFonts w:ascii="Times New Roman" w:eastAsia="sans-serif" w:hAnsi="Times New Roman" w:cs="Times New Roman"/>
          <w:sz w:val="28"/>
          <w:szCs w:val="28"/>
        </w:rPr>
        <w:t>ожливість працювати з обліковими даними з будь-якого пристрою з підключенням до інтернету.</w:t>
      </w:r>
    </w:p>
    <w:p w:rsidR="00AD4F25" w:rsidRDefault="0044026D">
      <w:pPr>
        <w:numPr>
          <w:ilvl w:val="0"/>
          <w:numId w:val="3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Масштабованість: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л</w:t>
      </w:r>
      <w:r>
        <w:rPr>
          <w:rFonts w:ascii="Times New Roman" w:eastAsia="sans-serif" w:hAnsi="Times New Roman" w:cs="Times New Roman"/>
          <w:sz w:val="28"/>
          <w:szCs w:val="28"/>
        </w:rPr>
        <w:t>егко збільшувати або зменшувати обчислювальні ресурси залежно від потреб бізнесу.</w:t>
      </w:r>
    </w:p>
    <w:p w:rsidR="00AD4F25" w:rsidRDefault="0044026D">
      <w:pPr>
        <w:numPr>
          <w:ilvl w:val="0"/>
          <w:numId w:val="3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Автоматичне оновлення: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остійне оновлення програмного забезпечення без додаткових зусиль з боку користувача.</w:t>
      </w:r>
    </w:p>
    <w:p w:rsidR="00AD4F25" w:rsidRDefault="0044026D">
      <w:pPr>
        <w:numPr>
          <w:ilvl w:val="0"/>
          <w:numId w:val="3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Висока надійність: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ані зберігаються на віддалених серверах, що забезпечує їхню безпеку та доступність.</w:t>
      </w:r>
    </w:p>
    <w:p w:rsidR="00AD4F25" w:rsidRDefault="0044026D">
      <w:pPr>
        <w:numPr>
          <w:ilvl w:val="0"/>
          <w:numId w:val="3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Зниження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ідсутність необхідності інвестувати у власну ІТ-інфраструктуру.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Типові хмарні рішення для обліку:</w:t>
      </w:r>
    </w:p>
    <w:p w:rsidR="00AD4F25" w:rsidRDefault="0044026D">
      <w:pPr>
        <w:numPr>
          <w:ilvl w:val="0"/>
          <w:numId w:val="3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Google Workspace:</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адає широкий спектр інструментів для співпраці та управління документами, включаючи таблиці для ведення обліку.</w:t>
      </w:r>
    </w:p>
    <w:p w:rsidR="00AD4F25" w:rsidRDefault="0044026D">
      <w:pPr>
        <w:numPr>
          <w:ilvl w:val="0"/>
          <w:numId w:val="3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Microsoft 365:</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ропонує комплексний набір інструментів для продуктивності, включаючи Excel для фінансового аналізу.</w:t>
      </w:r>
    </w:p>
    <w:p w:rsidR="00AD4F25" w:rsidRDefault="0044026D">
      <w:pPr>
        <w:numPr>
          <w:ilvl w:val="0"/>
          <w:numId w:val="3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Спеціалізовані хмарні облікові системи: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априклад,  SAP Business One, NetSuite.</w:t>
      </w:r>
    </w:p>
    <w:p w:rsidR="00AD4F25" w:rsidRDefault="00AD4F25">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i/>
          <w:iCs/>
          <w:sz w:val="28"/>
          <w:szCs w:val="28"/>
        </w:rPr>
      </w:pPr>
    </w:p>
    <w:p w:rsidR="00AD4F25" w:rsidRDefault="0044026D">
      <w:pPr>
        <w:pStyle w:val="3"/>
        <w:keepNext w:val="0"/>
        <w:numPr>
          <w:ilvl w:val="0"/>
          <w:numId w:val="32"/>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Бізнес-аналітика в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Бізнес-аналітика дозволяє перетворити великі обсяги фінансових даних на корисну інформацію для прийняття рішень. За допомогою аналітичних інструментів можна виявляти тренди, прогнозувати майбутні результати та оптимізувати бізнес-процеси.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lastRenderedPageBreak/>
        <w:t>Можливості бізнес-аналітики:</w:t>
      </w:r>
    </w:p>
    <w:p w:rsidR="00AD4F25" w:rsidRDefault="0044026D">
      <w:pPr>
        <w:numPr>
          <w:ilvl w:val="0"/>
          <w:numId w:val="3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Аналіз</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фінансових</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показників</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цінка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прибутковості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рентабельності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ліквідності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інших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важливих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показників</w:t>
      </w:r>
      <w:r>
        <w:rPr>
          <w:rFonts w:ascii="Times New Roman" w:eastAsia="sans-serif" w:hAnsi="Times New Roman" w:cs="Times New Roman"/>
          <w:sz w:val="28"/>
          <w:szCs w:val="28"/>
          <w:lang w:val="en-US"/>
        </w:rPr>
        <w:t>.</w:t>
      </w:r>
    </w:p>
    <w:p w:rsidR="00AD4F25" w:rsidRDefault="0044026D">
      <w:pPr>
        <w:numPr>
          <w:ilvl w:val="0"/>
          <w:numId w:val="3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Виявлення трендів: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дентифікація тенденцій у розвитку бізнесу.</w:t>
      </w:r>
    </w:p>
    <w:p w:rsidR="00AD4F25" w:rsidRDefault="0044026D">
      <w:pPr>
        <w:numPr>
          <w:ilvl w:val="0"/>
          <w:numId w:val="3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творення прогнозів майбутніх результатів.</w:t>
      </w:r>
    </w:p>
    <w:p w:rsidR="00AD4F25" w:rsidRDefault="0044026D">
      <w:pPr>
        <w:numPr>
          <w:ilvl w:val="0"/>
          <w:numId w:val="3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Оптимізація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иявлення неефективних витрат та розробка заходів для їх зменшення.</w:t>
      </w:r>
    </w:p>
    <w:p w:rsidR="00AD4F25" w:rsidRDefault="0044026D">
      <w:pPr>
        <w:numPr>
          <w:ilvl w:val="0"/>
          <w:numId w:val="3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Прийняття обґрунтованих рішень: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аналітичної інформації для прийняття стратегічних рішень.</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Інструменти бізнес-аналітики:</w:t>
      </w:r>
    </w:p>
    <w:p w:rsidR="00AD4F25" w:rsidRDefault="0044026D">
      <w:pPr>
        <w:numPr>
          <w:ilvl w:val="0"/>
          <w:numId w:val="38"/>
        </w:numPr>
        <w:pBdr>
          <w:top w:val="none" w:sz="0" w:space="0" w:color="1F1F1F"/>
          <w:left w:val="none" w:sz="0" w:space="0" w:color="1F1F1F"/>
          <w:bottom w:val="none" w:sz="0" w:space="0" w:color="1F1F1F"/>
          <w:right w:val="none" w:sz="0" w:space="0" w:color="1F1F1F"/>
        </w:pBdr>
        <w:tabs>
          <w:tab w:val="clear" w:pos="420"/>
        </w:tabs>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Табличні</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процесори</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Excel, Google </w:t>
      </w:r>
      <w:r>
        <w:rPr>
          <w:rFonts w:ascii="Times New Roman" w:eastAsia="sans-serif" w:hAnsi="Times New Roman" w:cs="Times New Roman"/>
          <w:sz w:val="28"/>
          <w:szCs w:val="28"/>
        </w:rPr>
        <w:t>Таблиці</w:t>
      </w:r>
      <w:r>
        <w:rPr>
          <w:rFonts w:ascii="Times New Roman" w:eastAsia="sans-serif" w:hAnsi="Times New Roman" w:cs="Times New Roman"/>
          <w:sz w:val="28"/>
          <w:szCs w:val="28"/>
          <w:lang w:val="en-US"/>
        </w:rPr>
        <w:t>.</w:t>
      </w:r>
    </w:p>
    <w:p w:rsidR="00AD4F25" w:rsidRDefault="0044026D">
      <w:pPr>
        <w:numPr>
          <w:ilvl w:val="0"/>
          <w:numId w:val="38"/>
        </w:numPr>
        <w:pBdr>
          <w:top w:val="none" w:sz="0" w:space="0" w:color="1F1F1F"/>
          <w:left w:val="none" w:sz="0" w:space="0" w:color="1F1F1F"/>
          <w:bottom w:val="none" w:sz="0" w:space="0" w:color="1F1F1F"/>
          <w:right w:val="none" w:sz="0" w:space="0" w:color="1F1F1F"/>
        </w:pBdr>
        <w:tabs>
          <w:tab w:val="clear" w:pos="420"/>
        </w:tabs>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Спеціалізовані</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програмні</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продукти</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Tableau, Power BI.</w:t>
      </w:r>
    </w:p>
    <w:p w:rsidR="00AD4F25" w:rsidRDefault="0044026D">
      <w:pPr>
        <w:numPr>
          <w:ilvl w:val="0"/>
          <w:numId w:val="38"/>
        </w:numPr>
        <w:pBdr>
          <w:top w:val="none" w:sz="0" w:space="0" w:color="1F1F1F"/>
          <w:left w:val="none" w:sz="0" w:space="0" w:color="1F1F1F"/>
          <w:bottom w:val="none" w:sz="0" w:space="0" w:color="1F1F1F"/>
          <w:right w:val="none" w:sz="0" w:space="0" w:color="1F1F1F"/>
        </w:pBdr>
        <w:tabs>
          <w:tab w:val="clear" w:pos="420"/>
        </w:tabs>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Вбудовані інструменти бізнес-аналітики:</w:t>
      </w:r>
      <w:r>
        <w:rPr>
          <w:rFonts w:ascii="Times New Roman" w:eastAsia="sans-serif" w:hAnsi="Times New Roman" w:cs="Times New Roman"/>
          <w:sz w:val="28"/>
          <w:szCs w:val="28"/>
        </w:rPr>
        <w:t xml:space="preserve"> В багатьох сучасних облікових системах є вбудовані інструменти для аналізу даних.</w:t>
      </w:r>
    </w:p>
    <w:p w:rsidR="00AD4F25" w:rsidRDefault="00AD4F25">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p>
    <w:p w:rsidR="00AD4F25" w:rsidRDefault="0044026D">
      <w:pPr>
        <w:pStyle w:val="3"/>
        <w:keepNext w:val="0"/>
        <w:numPr>
          <w:ilvl w:val="0"/>
          <w:numId w:val="32"/>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Штучний інтелект в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Fonts w:eastAsia="sans-serif"/>
          <w:sz w:val="28"/>
          <w:szCs w:val="28"/>
          <w:lang w:val="ru-RU"/>
        </w:rPr>
        <w:t xml:space="preserve">Штучний інтелект (ШІ) відкриває нові можливості для автоматизації та оптимізації фінансового обліку. </w:t>
      </w:r>
      <w:r>
        <w:rPr>
          <w:rFonts w:eastAsia="sans-serif"/>
          <w:sz w:val="28"/>
          <w:szCs w:val="28"/>
        </w:rPr>
        <w:t>ШІ може бути використаний для таких завдань, як:</w:t>
      </w:r>
    </w:p>
    <w:p w:rsidR="00AD4F25" w:rsidRDefault="0044026D">
      <w:pPr>
        <w:numPr>
          <w:ilvl w:val="0"/>
          <w:numId w:val="3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Розпізнавання документів: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розпізнавання тексту та цифр на рахунках, накладних та інших документах.</w:t>
      </w:r>
    </w:p>
    <w:p w:rsidR="00AD4F25" w:rsidRDefault="0044026D">
      <w:pPr>
        <w:numPr>
          <w:ilvl w:val="0"/>
          <w:numId w:val="3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Виявлення шахрайства:</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великих обсягів даних для виявлення підозрілих транзакцій.</w:t>
      </w:r>
    </w:p>
    <w:p w:rsidR="00AD4F25" w:rsidRDefault="0044026D">
      <w:pPr>
        <w:numPr>
          <w:ilvl w:val="0"/>
          <w:numId w:val="3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творення більш точних прогнозів на основі історичних даних та зовнішніх факторів.</w:t>
      </w:r>
    </w:p>
    <w:p w:rsidR="00AD4F25" w:rsidRDefault="0044026D">
      <w:pPr>
        <w:numPr>
          <w:ilvl w:val="0"/>
          <w:numId w:val="3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Чат-боти: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адання автоматичної підтримки користувачам з питань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Переваги використання ШІ:</w:t>
      </w:r>
    </w:p>
    <w:p w:rsidR="00AD4F25" w:rsidRDefault="0044026D">
      <w:pPr>
        <w:numPr>
          <w:ilvl w:val="0"/>
          <w:numId w:val="4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w:t>
      </w:r>
      <w:r>
        <w:rPr>
          <w:rFonts w:ascii="Times New Roman" w:eastAsia="sans-serif" w:hAnsi="Times New Roman" w:cs="Times New Roman"/>
          <w:sz w:val="28"/>
          <w:szCs w:val="28"/>
        </w:rPr>
        <w:t xml:space="preserve"> ШІ може виявляти помилки та аномалії в даних, які можуть бути пропущені людиною.</w:t>
      </w:r>
    </w:p>
    <w:p w:rsidR="00AD4F25" w:rsidRDefault="0044026D">
      <w:pPr>
        <w:numPr>
          <w:ilvl w:val="0"/>
          <w:numId w:val="4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ефективності: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завдань дозволяє звільнити співробітників для виконання більш складних задач.</w:t>
      </w:r>
    </w:p>
    <w:p w:rsidR="00AD4F25" w:rsidRDefault="0044026D">
      <w:pPr>
        <w:numPr>
          <w:ilvl w:val="0"/>
          <w:numId w:val="4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прийняття рішень:</w:t>
      </w:r>
      <w:r>
        <w:rPr>
          <w:rFonts w:ascii="Times New Roman" w:eastAsia="sans-serif" w:hAnsi="Times New Roman" w:cs="Times New Roman"/>
          <w:sz w:val="28"/>
          <w:szCs w:val="28"/>
        </w:rPr>
        <w:t xml:space="preserve"> ШІ може надавати більш точні та обґрунтовані рекомендації.</w:t>
      </w:r>
    </w:p>
    <w:p w:rsidR="00AD4F25" w:rsidRDefault="00AD4F25"/>
    <w:p w:rsidR="00AD4F25" w:rsidRDefault="0044026D"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r>
        <w:rPr>
          <w:rFonts w:ascii="Times New Roman" w:eastAsia="sans-serif" w:hAnsi="Times New Roman" w:cs="Times New Roman"/>
          <w:b/>
          <w:bCs/>
          <w:sz w:val="28"/>
          <w:szCs w:val="28"/>
          <w:lang w:val="uk-UA"/>
        </w:rPr>
        <w:t xml:space="preserve">3.2 </w:t>
      </w:r>
      <w:r>
        <w:rPr>
          <w:rFonts w:ascii="Times New Roman" w:eastAsia="sans-serif" w:hAnsi="Times New Roman" w:cs="Times New Roman"/>
          <w:b/>
          <w:bCs/>
          <w:sz w:val="28"/>
          <w:szCs w:val="28"/>
        </w:rPr>
        <w:t>Цифрова трансформація управлінського обліку</w:t>
      </w:r>
      <w:r>
        <w:rPr>
          <w:rFonts w:ascii="Times New Roman" w:eastAsia="sans-serif" w:hAnsi="Times New Roman" w:cs="Times New Roman"/>
          <w:b/>
          <w:bCs/>
          <w:sz w:val="28"/>
          <w:szCs w:val="28"/>
          <w:lang w:val="uk-UA"/>
        </w:rPr>
        <w:t>.</w:t>
      </w:r>
    </w:p>
    <w:p w:rsidR="00AD4F25" w:rsidRDefault="00AD4F25"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Цифрова трансформація управлінського обліку – це перехід від традиційних методів збору, обробки та аналізу даних до використання сучасних цифрових інструментів та технологій. Це дозволяє отримувати більш точну, актуальну та детальну інформацію про бізнес-процеси, що, </w:t>
      </w:r>
      <w:r>
        <w:rPr>
          <w:rFonts w:eastAsia="sans-serif"/>
          <w:sz w:val="28"/>
          <w:szCs w:val="28"/>
          <w:lang w:val="uk-UA"/>
        </w:rPr>
        <w:t>своєю чергою</w:t>
      </w:r>
      <w:r>
        <w:rPr>
          <w:rFonts w:eastAsia="sans-serif"/>
          <w:sz w:val="28"/>
          <w:szCs w:val="28"/>
          <w:lang w:val="ru-RU"/>
        </w:rPr>
        <w:t>, сприяє прийняттю ефективніших управлінських рішень.</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Ключові аспекти цифрової трансформації управлінського обліку:</w:t>
      </w:r>
    </w:p>
    <w:p w:rsidR="00AD4F25" w:rsidRDefault="0044026D">
      <w:pPr>
        <w:numPr>
          <w:ilvl w:val="0"/>
          <w:numId w:val="4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Автоматизація процесів: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ерехід від ручного введення даних до автоматичного збору інформації з різних джерел (ERP-системи, CRM, IoT-пристрої тощо).</w:t>
      </w:r>
    </w:p>
    <w:p w:rsidR="00AD4F25" w:rsidRDefault="0044026D">
      <w:pPr>
        <w:numPr>
          <w:ilvl w:val="0"/>
          <w:numId w:val="4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Аналітика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інструментів бізнес-аналітики для виявлення трендів, прогнозування та прийняття обґрунтованих рішень.</w:t>
      </w:r>
    </w:p>
    <w:p w:rsidR="00AD4F25" w:rsidRDefault="0044026D">
      <w:pPr>
        <w:numPr>
          <w:ilvl w:val="0"/>
          <w:numId w:val="4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Моделювання та прогнозування: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творення математичних моделей для прогнозування майбутніх результатів та оцінки різних сценаріїв.</w:t>
      </w:r>
    </w:p>
    <w:p w:rsidR="00AD4F25" w:rsidRDefault="0044026D">
      <w:pPr>
        <w:numPr>
          <w:ilvl w:val="0"/>
          <w:numId w:val="4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Візуалізація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редставлення складних даних у зрозумілій та доступній формі за допомогою інфографіки, діаграм та інших візуальних елементів.</w:t>
      </w:r>
    </w:p>
    <w:p w:rsidR="00AD4F25" w:rsidRDefault="0044026D">
      <w:pPr>
        <w:numPr>
          <w:ilvl w:val="0"/>
          <w:numId w:val="4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Мобільність: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оступ до облікової інформації з будь-якого пристрою з підключенням до інтернету.</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Переваги цифрової трансформації управлінського обліку:</w:t>
      </w:r>
    </w:p>
    <w:p w:rsidR="00AD4F25" w:rsidRDefault="0044026D">
      <w:pPr>
        <w:numPr>
          <w:ilvl w:val="0"/>
          <w:numId w:val="4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якості прийняття рішень: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авдяки більш точним та актуальним даним.</w:t>
      </w:r>
    </w:p>
    <w:p w:rsidR="00AD4F25" w:rsidRDefault="0044026D">
      <w:pPr>
        <w:numPr>
          <w:ilvl w:val="0"/>
          <w:numId w:val="4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швидкості реакції на зміни ринку: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ш</w:t>
      </w:r>
      <w:r>
        <w:rPr>
          <w:rFonts w:ascii="Times New Roman" w:eastAsia="sans-serif" w:hAnsi="Times New Roman" w:cs="Times New Roman"/>
          <w:sz w:val="28"/>
          <w:szCs w:val="28"/>
        </w:rPr>
        <w:t>видкий аналіз даних та оперативне прийняття рішень.</w:t>
      </w:r>
    </w:p>
    <w:p w:rsidR="00AD4F25" w:rsidRDefault="0044026D">
      <w:pPr>
        <w:numPr>
          <w:ilvl w:val="0"/>
          <w:numId w:val="4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Оптимізація бізнес-процесів: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иявлення неефективних процесів та розробка заходів для їх покращення.</w:t>
      </w:r>
    </w:p>
    <w:p w:rsidR="00AD4F25" w:rsidRDefault="0044026D">
      <w:pPr>
        <w:numPr>
          <w:ilvl w:val="0"/>
          <w:numId w:val="4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прозорості: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абезпечення прозорості фінансових потоків та бізнес-процесів.</w:t>
      </w:r>
    </w:p>
    <w:p w:rsidR="00AD4F25" w:rsidRDefault="0044026D">
      <w:pPr>
        <w:numPr>
          <w:ilvl w:val="0"/>
          <w:numId w:val="4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Зниження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операцій та оптимізація використання ресурсів.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uk-UA"/>
        </w:rPr>
        <w:t>Р</w:t>
      </w:r>
      <w:r>
        <w:rPr>
          <w:rFonts w:eastAsia="sans-serif"/>
          <w:sz w:val="28"/>
          <w:szCs w:val="28"/>
          <w:lang w:val="ru-RU"/>
        </w:rPr>
        <w:t xml:space="preserve">озглянемо </w:t>
      </w:r>
      <w:r>
        <w:rPr>
          <w:rFonts w:eastAsia="sans-serif"/>
          <w:sz w:val="28"/>
          <w:szCs w:val="28"/>
          <w:lang w:val="uk-UA"/>
        </w:rPr>
        <w:t xml:space="preserve">детальніше </w:t>
      </w:r>
      <w:r>
        <w:rPr>
          <w:rFonts w:eastAsia="sans-serif"/>
          <w:sz w:val="28"/>
          <w:szCs w:val="28"/>
          <w:lang w:val="ru-RU"/>
        </w:rPr>
        <w:t>кілька ключових аспектів цифрової трансформації управлінського обліку, які були згадані раніше:</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44026D">
      <w:pPr>
        <w:pStyle w:val="3"/>
        <w:keepNext w:val="0"/>
        <w:numPr>
          <w:ilvl w:val="0"/>
          <w:numId w:val="43"/>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Аналітика великих даних в управлінському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Сучасні підприємства збирають величезні обсяги даних з різних джерел: системи </w:t>
      </w:r>
      <w:r>
        <w:rPr>
          <w:rFonts w:eastAsia="sans-serif"/>
          <w:sz w:val="28"/>
          <w:szCs w:val="28"/>
        </w:rPr>
        <w:t>ERP</w:t>
      </w:r>
      <w:r>
        <w:rPr>
          <w:rFonts w:eastAsia="sans-serif"/>
          <w:sz w:val="28"/>
          <w:szCs w:val="28"/>
          <w:lang w:val="ru-RU"/>
        </w:rPr>
        <w:t xml:space="preserve">, </w:t>
      </w:r>
      <w:r>
        <w:rPr>
          <w:rFonts w:eastAsia="sans-serif"/>
          <w:sz w:val="28"/>
          <w:szCs w:val="28"/>
        </w:rPr>
        <w:t>CRM</w:t>
      </w:r>
      <w:r>
        <w:rPr>
          <w:rFonts w:eastAsia="sans-serif"/>
          <w:sz w:val="28"/>
          <w:szCs w:val="28"/>
          <w:lang w:val="ru-RU"/>
        </w:rPr>
        <w:t xml:space="preserve">, </w:t>
      </w:r>
      <w:r>
        <w:rPr>
          <w:rFonts w:eastAsia="sans-serif"/>
          <w:sz w:val="28"/>
          <w:szCs w:val="28"/>
        </w:rPr>
        <w:t>IoT</w:t>
      </w:r>
      <w:r>
        <w:rPr>
          <w:rFonts w:eastAsia="sans-serif"/>
          <w:sz w:val="28"/>
          <w:szCs w:val="28"/>
          <w:lang w:val="ru-RU"/>
        </w:rPr>
        <w:t>-пристрої, соціальні мережі тощо. Використання методів аналізу великих даних дозволяє виявити в цих даних приховані закономірності, тренди та кореляції, які можуть бути невидимі при традиційному аналізі.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Ключові методи аналізу великих даних в управлінському обліку:</w:t>
      </w:r>
    </w:p>
    <w:p w:rsidR="00AD4F25" w:rsidRDefault="0044026D">
      <w:pPr>
        <w:numPr>
          <w:ilvl w:val="0"/>
          <w:numId w:val="4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Data mining:</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озволяє виявляти невідомі раніше закономірності та взаємозв</w:t>
      </w:r>
      <w:r>
        <w:rPr>
          <w:rFonts w:ascii="Times New Roman" w:eastAsia="sans-serif" w:hAnsi="Times New Roman" w:cs="Times New Roman"/>
          <w:sz w:val="28"/>
          <w:szCs w:val="28"/>
          <w:lang w:val="uk-UA"/>
        </w:rPr>
        <w:t>’</w:t>
      </w:r>
      <w:r>
        <w:rPr>
          <w:rFonts w:ascii="Times New Roman" w:eastAsia="sans-serif" w:hAnsi="Times New Roman" w:cs="Times New Roman"/>
          <w:sz w:val="28"/>
          <w:szCs w:val="28"/>
        </w:rPr>
        <w:t>язки в даних.</w:t>
      </w:r>
    </w:p>
    <w:p w:rsidR="00AD4F25" w:rsidRDefault="0044026D">
      <w:pPr>
        <w:numPr>
          <w:ilvl w:val="0"/>
          <w:numId w:val="4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Machine learning:</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авчання алгоритмів на історичних даних для прогнозування майбутніх подій.</w:t>
      </w:r>
    </w:p>
    <w:p w:rsidR="00AD4F25" w:rsidRDefault="0044026D">
      <w:pPr>
        <w:numPr>
          <w:ilvl w:val="0"/>
          <w:numId w:val="4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Текстовий аналіз:</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неструктурованих даних, таких як відгуки клієнтів, повідомлення в соціальних мережах.</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Застосування:</w:t>
      </w:r>
    </w:p>
    <w:p w:rsidR="00AD4F25" w:rsidRDefault="0044026D">
      <w:pPr>
        <w:numPr>
          <w:ilvl w:val="0"/>
          <w:numId w:val="4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 попиту: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ередбачення майбутнього попиту на продукцію або послуги на основі історичних даних та зовнішніх факторів.</w:t>
      </w:r>
    </w:p>
    <w:p w:rsidR="00AD4F25" w:rsidRDefault="0044026D">
      <w:pPr>
        <w:numPr>
          <w:ilvl w:val="0"/>
          <w:numId w:val="4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Оптимізація запасів: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меншення витрат на зберігання запасів шляхом точного прогнозування попиту.</w:t>
      </w:r>
    </w:p>
    <w:p w:rsidR="00AD4F25" w:rsidRDefault="0044026D">
      <w:pPr>
        <w:numPr>
          <w:ilvl w:val="0"/>
          <w:numId w:val="4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Виявлення шахрайства:</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фінансових транзакцій для виявлення підозрілих операцій.</w:t>
      </w:r>
    </w:p>
    <w:p w:rsidR="00AD4F25" w:rsidRDefault="0044026D">
      <w:pPr>
        <w:numPr>
          <w:ilvl w:val="0"/>
          <w:numId w:val="4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Сегментація клієнтів: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озподіл клієнтів на групи за різними критеріями для розробки персоналізованих пропозицій.</w:t>
      </w:r>
    </w:p>
    <w:p w:rsidR="00AD4F25" w:rsidRDefault="00AD4F25">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p>
    <w:p w:rsidR="00AD4F25" w:rsidRDefault="0044026D">
      <w:pPr>
        <w:pStyle w:val="3"/>
        <w:keepNext w:val="0"/>
        <w:numPr>
          <w:ilvl w:val="0"/>
          <w:numId w:val="43"/>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Передбачувальна аналітика в управлінському обліку</w:t>
      </w:r>
      <w:r>
        <w:rPr>
          <w:rFonts w:ascii="Times New Roman" w:eastAsia="sans-serif" w:hAnsi="Times New Roman" w:cs="Times New Roman"/>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Передбачувальна аналітика дозволяє прогнозувати майбутні події на основі історичних даних та статистичних моделей. Це дозволяє підприємствам бути більш проактивними та приймати рішення заздалегідь.</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Типові завдання передбачувальної аналітики:</w:t>
      </w:r>
    </w:p>
    <w:p w:rsidR="00AD4F25" w:rsidRDefault="0044026D">
      <w:pPr>
        <w:numPr>
          <w:ilvl w:val="0"/>
          <w:numId w:val="4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 продажів: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ередбачення обсягів продажів на наступний період.</w:t>
      </w:r>
    </w:p>
    <w:p w:rsidR="00AD4F25" w:rsidRDefault="0044026D">
      <w:pPr>
        <w:numPr>
          <w:ilvl w:val="0"/>
          <w:numId w:val="4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цінка майбутніх витрат на основі історичних даних.</w:t>
      </w:r>
    </w:p>
    <w:p w:rsidR="00AD4F25" w:rsidRDefault="0044026D">
      <w:pPr>
        <w:numPr>
          <w:ilvl w:val="0"/>
          <w:numId w:val="4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 ризиків: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цінка ймовірності виникнення певних ризиків.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Методи передбачувальної аналітики:</w:t>
      </w:r>
    </w:p>
    <w:p w:rsidR="00AD4F25" w:rsidRDefault="0044026D">
      <w:pPr>
        <w:numPr>
          <w:ilvl w:val="0"/>
          <w:numId w:val="4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Регресійний</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аналіз</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иявлення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взаємозв</w:t>
      </w:r>
      <w:r>
        <w:rPr>
          <w:rFonts w:ascii="Times New Roman" w:eastAsia="sans-serif" w:hAnsi="Times New Roman" w:cs="Times New Roman"/>
          <w:sz w:val="28"/>
          <w:szCs w:val="28"/>
          <w:lang w:val="uk-UA"/>
        </w:rPr>
        <w:t>’</w:t>
      </w:r>
      <w:r>
        <w:rPr>
          <w:rFonts w:ascii="Times New Roman" w:eastAsia="sans-serif" w:hAnsi="Times New Roman" w:cs="Times New Roman"/>
          <w:sz w:val="28"/>
          <w:szCs w:val="28"/>
        </w:rPr>
        <w:t>язку</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між</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залежною</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незалежними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змінними</w:t>
      </w:r>
      <w:r>
        <w:rPr>
          <w:rFonts w:ascii="Times New Roman" w:eastAsia="sans-serif" w:hAnsi="Times New Roman" w:cs="Times New Roman"/>
          <w:sz w:val="28"/>
          <w:szCs w:val="28"/>
          <w:lang w:val="en-US"/>
        </w:rPr>
        <w:t>.</w:t>
      </w:r>
    </w:p>
    <w:p w:rsidR="00AD4F25" w:rsidRDefault="0044026D">
      <w:pPr>
        <w:numPr>
          <w:ilvl w:val="0"/>
          <w:numId w:val="4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Часові ряди: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даних, які змінюються з часом.</w:t>
      </w:r>
    </w:p>
    <w:p w:rsidR="00AD4F25" w:rsidRDefault="0044026D">
      <w:pPr>
        <w:numPr>
          <w:ilvl w:val="0"/>
          <w:numId w:val="4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Нейронні мережі: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творення складних моделей для прогнозування.</w:t>
      </w:r>
    </w:p>
    <w:p w:rsidR="00AD4F25" w:rsidRDefault="00AD4F25">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p>
    <w:p w:rsidR="00AD4F25" w:rsidRDefault="0044026D">
      <w:pPr>
        <w:pStyle w:val="3"/>
        <w:keepNext w:val="0"/>
        <w:numPr>
          <w:ilvl w:val="0"/>
          <w:numId w:val="43"/>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 xml:space="preserve">Моделювання </w:t>
      </w:r>
      <w:r>
        <w:rPr>
          <w:b w:val="0"/>
          <w:bCs w:val="0"/>
          <w:sz w:val="28"/>
          <w:szCs w:val="28"/>
          <w:lang w:val="uk-UA"/>
        </w:rPr>
        <w:t>«</w:t>
      </w:r>
      <w:r>
        <w:rPr>
          <w:rFonts w:ascii="Times New Roman" w:eastAsia="sans-serif" w:hAnsi="Times New Roman" w:cs="Times New Roman"/>
          <w:b w:val="0"/>
          <w:bCs w:val="0"/>
          <w:i/>
          <w:iCs/>
          <w:sz w:val="28"/>
          <w:szCs w:val="28"/>
        </w:rPr>
        <w:t>якщо</w:t>
      </w:r>
      <w:r>
        <w:rPr>
          <w:rFonts w:ascii="Times New Roman" w:eastAsia="sans-serif" w:hAnsi="Times New Roman" w:cs="Times New Roman"/>
          <w:b w:val="0"/>
          <w:bCs w:val="0"/>
          <w:i/>
          <w:iCs/>
          <w:sz w:val="28"/>
          <w:szCs w:val="28"/>
          <w:lang w:val="uk-UA"/>
        </w:rPr>
        <w:t>-</w:t>
      </w:r>
      <w:r>
        <w:rPr>
          <w:rFonts w:ascii="Times New Roman" w:eastAsia="sans-serif" w:hAnsi="Times New Roman" w:cs="Times New Roman"/>
          <w:b w:val="0"/>
          <w:bCs w:val="0"/>
          <w:i/>
          <w:iCs/>
          <w:sz w:val="28"/>
          <w:szCs w:val="28"/>
        </w:rPr>
        <w:t>то</w:t>
      </w:r>
      <w:r>
        <w:rPr>
          <w:b w:val="0"/>
          <w:bCs w:val="0"/>
          <w:sz w:val="28"/>
          <w:szCs w:val="28"/>
          <w:lang w:val="uk-UA" w:eastAsia="uk-UA"/>
        </w:rPr>
        <w:t>»</w:t>
      </w:r>
      <w:r>
        <w:rPr>
          <w:b w:val="0"/>
          <w:bCs w:val="0"/>
          <w:sz w:val="28"/>
          <w:szCs w:val="28"/>
          <w:lang w:val="en-US" w:eastAsia="uk-UA"/>
        </w:rPr>
        <w:t xml:space="preserve"> </w:t>
      </w:r>
      <w:r>
        <w:rPr>
          <w:rFonts w:ascii="Times New Roman" w:eastAsia="sans-serif" w:hAnsi="Times New Roman" w:cs="Times New Roman"/>
          <w:b w:val="0"/>
          <w:bCs w:val="0"/>
          <w:i/>
          <w:iCs/>
          <w:sz w:val="28"/>
          <w:szCs w:val="28"/>
        </w:rPr>
        <w:t>сценаріїв</w:t>
      </w:r>
      <w:r>
        <w:rPr>
          <w:rFonts w:ascii="Times New Roman" w:eastAsia="sans-serif" w:hAnsi="Times New Roman" w:cs="Times New Roman"/>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Моделювання </w:t>
      </w:r>
      <w:r>
        <w:rPr>
          <w:sz w:val="28"/>
          <w:szCs w:val="28"/>
          <w:lang w:val="uk-UA"/>
        </w:rPr>
        <w:t>«</w:t>
      </w:r>
      <w:r>
        <w:rPr>
          <w:rFonts w:eastAsia="sans-serif"/>
          <w:sz w:val="28"/>
          <w:szCs w:val="28"/>
          <w:lang w:val="ru-RU"/>
        </w:rPr>
        <w:t>якщо-то</w:t>
      </w:r>
      <w:r>
        <w:rPr>
          <w:sz w:val="28"/>
          <w:szCs w:val="28"/>
          <w:lang w:val="uk-UA" w:eastAsia="uk-UA"/>
        </w:rPr>
        <w:t>»</w:t>
      </w:r>
      <w:r>
        <w:rPr>
          <w:rFonts w:eastAsia="sans-serif"/>
          <w:sz w:val="28"/>
          <w:szCs w:val="28"/>
          <w:lang w:val="ru-RU"/>
        </w:rPr>
        <w:t xml:space="preserve"> сценаріїв дозволяє оцінити вплив різних факторів на бізнес-процеси. Це допомагає приймати більш обґрунтовані рішення та розробляти стратегії розвитку.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Приклади використання:</w:t>
      </w:r>
    </w:p>
    <w:p w:rsidR="00AD4F25" w:rsidRDefault="0044026D">
      <w:pPr>
        <w:numPr>
          <w:ilvl w:val="0"/>
          <w:numId w:val="4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Оцінка впливу зміни цін на прибуток:</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м</w:t>
      </w:r>
      <w:r>
        <w:rPr>
          <w:rFonts w:ascii="Times New Roman" w:eastAsia="sans-serif" w:hAnsi="Times New Roman" w:cs="Times New Roman"/>
          <w:sz w:val="28"/>
          <w:szCs w:val="28"/>
        </w:rPr>
        <w:t>оделювання різних сценаріїв зміни цін для оцінки їх впливу на прибуток.</w:t>
      </w:r>
    </w:p>
    <w:p w:rsidR="00AD4F25" w:rsidRDefault="0044026D">
      <w:pPr>
        <w:numPr>
          <w:ilvl w:val="0"/>
          <w:numId w:val="4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ефективності нових продуктів: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цінка потенційного попиту на новий продукт та його впливу на доходи компанії.</w:t>
      </w:r>
    </w:p>
    <w:p w:rsidR="00AD4F25" w:rsidRDefault="0044026D">
      <w:pPr>
        <w:numPr>
          <w:ilvl w:val="0"/>
          <w:numId w:val="4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Оцінка впливу зовнішніх факторів: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впливу таких факторів, як зміна курсу валют, зміна податкового законодавства на фінансові результати компанії.</w:t>
      </w:r>
    </w:p>
    <w:p w:rsidR="00AD4F25" w:rsidRDefault="00AD4F25">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i/>
          <w:iCs/>
          <w:sz w:val="28"/>
          <w:szCs w:val="28"/>
        </w:rPr>
      </w:pPr>
    </w:p>
    <w:p w:rsidR="00AD4F25" w:rsidRDefault="0044026D">
      <w:pPr>
        <w:pStyle w:val="3"/>
        <w:keepNext w:val="0"/>
        <w:numPr>
          <w:ilvl w:val="0"/>
          <w:numId w:val="43"/>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Інтеграція з іншими системами</w:t>
      </w:r>
      <w:r>
        <w:rPr>
          <w:rFonts w:ascii="Times New Roman" w:eastAsia="sans-serif" w:hAnsi="Times New Roman" w:cs="Times New Roman"/>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Інтеграція систем управлінського обліку з іншими системами підприємства (</w:t>
      </w:r>
      <w:r>
        <w:rPr>
          <w:rFonts w:eastAsia="sans-serif"/>
          <w:sz w:val="28"/>
          <w:szCs w:val="28"/>
        </w:rPr>
        <w:t>ERP</w:t>
      </w:r>
      <w:r>
        <w:rPr>
          <w:rFonts w:eastAsia="sans-serif"/>
          <w:sz w:val="28"/>
          <w:szCs w:val="28"/>
          <w:lang w:val="ru-RU"/>
        </w:rPr>
        <w:t xml:space="preserve">, </w:t>
      </w:r>
      <w:r>
        <w:rPr>
          <w:rFonts w:eastAsia="sans-serif"/>
          <w:sz w:val="28"/>
          <w:szCs w:val="28"/>
        </w:rPr>
        <w:t>CRM</w:t>
      </w:r>
      <w:r>
        <w:rPr>
          <w:rFonts w:eastAsia="sans-serif"/>
          <w:sz w:val="28"/>
          <w:szCs w:val="28"/>
          <w:lang w:val="ru-RU"/>
        </w:rPr>
        <w:t xml:space="preserve">, </w:t>
      </w:r>
      <w:r>
        <w:rPr>
          <w:rFonts w:eastAsia="sans-serif"/>
          <w:sz w:val="28"/>
          <w:szCs w:val="28"/>
        </w:rPr>
        <w:t>IoT</w:t>
      </w:r>
      <w:r>
        <w:rPr>
          <w:rFonts w:eastAsia="sans-serif"/>
          <w:sz w:val="28"/>
          <w:szCs w:val="28"/>
          <w:lang w:val="ru-RU"/>
        </w:rPr>
        <w:t>) дозволяє створити єдине інформаційне поле. Це забезпечує більш повну та актуальну картину бізнесу, а також сприяє автоматизації процесів обміну даними.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Переваги інтеграції:</w:t>
      </w:r>
    </w:p>
    <w:p w:rsidR="00AD4F25" w:rsidRDefault="0044026D">
      <w:pPr>
        <w:numPr>
          <w:ilvl w:val="0"/>
          <w:numId w:val="4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Економія часу: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у</w:t>
      </w:r>
      <w:r>
        <w:rPr>
          <w:rFonts w:ascii="Times New Roman" w:eastAsia="sans-serif" w:hAnsi="Times New Roman" w:cs="Times New Roman"/>
          <w:sz w:val="28"/>
          <w:szCs w:val="28"/>
        </w:rPr>
        <w:t>сунення необхідності ручного введення даних.</w:t>
      </w:r>
    </w:p>
    <w:p w:rsidR="00AD4F25" w:rsidRDefault="0044026D">
      <w:pPr>
        <w:numPr>
          <w:ilvl w:val="0"/>
          <w:numId w:val="4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меншення кількості помилок при передачі даних між системами.</w:t>
      </w:r>
    </w:p>
    <w:p w:rsidR="00AD4F25" w:rsidRDefault="0044026D">
      <w:pPr>
        <w:numPr>
          <w:ilvl w:val="0"/>
          <w:numId w:val="4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якості прийняття рішень: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адання більш повної та актуальної інформації для аналізу.</w:t>
      </w:r>
    </w:p>
    <w:p w:rsidR="00AD4F25" w:rsidRDefault="00AD4F25">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p>
    <w:p w:rsidR="00AD4F25" w:rsidRDefault="0044026D">
      <w:pPr>
        <w:pStyle w:val="3"/>
        <w:keepNext w:val="0"/>
        <w:numPr>
          <w:ilvl w:val="0"/>
          <w:numId w:val="43"/>
        </w:numPr>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Мобільні додатки для управлінського обліку</w:t>
      </w:r>
      <w:r>
        <w:rPr>
          <w:rFonts w:ascii="Times New Roman" w:eastAsia="sans-serif" w:hAnsi="Times New Roman" w:cs="Times New Roman"/>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Мобільні додатки дозволяють отримати доступ до облікової інформації з будь-якого місця та в будь-який час. Це особливо актуально для керівників, які часто перебувають у дорозі.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Style w:val="a5"/>
          <w:rFonts w:eastAsia="sans-serif"/>
          <w:b w:val="0"/>
          <w:bCs w:val="0"/>
          <w:sz w:val="28"/>
          <w:szCs w:val="28"/>
        </w:rPr>
        <w:t>Функціонал мобільних додатків:</w:t>
      </w:r>
    </w:p>
    <w:p w:rsidR="00AD4F25" w:rsidRDefault="0044026D">
      <w:pPr>
        <w:numPr>
          <w:ilvl w:val="0"/>
          <w:numId w:val="5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Перегляд фінансових показників: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тримання актуальної інформації про фінансовий стан компанії.</w:t>
      </w:r>
    </w:p>
    <w:p w:rsidR="00AD4F25" w:rsidRDefault="0044026D">
      <w:pPr>
        <w:numPr>
          <w:ilvl w:val="0"/>
          <w:numId w:val="5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Затвердження документів: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атвердження документів та платежів.</w:t>
      </w:r>
    </w:p>
    <w:p w:rsidR="00AD4F25" w:rsidRDefault="0044026D">
      <w:pPr>
        <w:numPr>
          <w:ilvl w:val="0"/>
          <w:numId w:val="5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Створення звітів: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ф</w:t>
      </w:r>
      <w:r>
        <w:rPr>
          <w:rFonts w:ascii="Times New Roman" w:eastAsia="sans-serif" w:hAnsi="Times New Roman" w:cs="Times New Roman"/>
          <w:sz w:val="28"/>
          <w:szCs w:val="28"/>
        </w:rPr>
        <w:t>ормування звітів за необхідністю.</w:t>
      </w:r>
    </w:p>
    <w:p w:rsidR="00AD4F25" w:rsidRDefault="0044026D">
      <w:pPr>
        <w:numPr>
          <w:ilvl w:val="0"/>
          <w:numId w:val="5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Комунікація з командою:</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бмін повідомленнями та файлами з колегами.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Style w:val="a5"/>
          <w:rFonts w:eastAsia="sans-serif"/>
          <w:b w:val="0"/>
          <w:bCs w:val="0"/>
          <w:sz w:val="28"/>
          <w:szCs w:val="28"/>
          <w:lang w:val="ru-RU"/>
        </w:rPr>
        <w:t>Цифрова трансформація управлінського обліку</w:t>
      </w:r>
      <w:r>
        <w:rPr>
          <w:rFonts w:eastAsia="sans-serif"/>
          <w:sz w:val="28"/>
          <w:szCs w:val="28"/>
          <w:lang w:val="ru-RU"/>
        </w:rPr>
        <w:t xml:space="preserve"> дозволяє перетворити дані на цінний актив, який може бути використаний для прийняття більш обґрунтованих бізнес-рішень. Це сприяє підвищенню конкурентоспроможності підприємства та його успішному розвитку.</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44026D"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r>
        <w:rPr>
          <w:rFonts w:ascii="Times New Roman" w:eastAsia="sans-serif" w:hAnsi="Times New Roman" w:cs="Times New Roman"/>
          <w:b/>
          <w:bCs/>
          <w:sz w:val="28"/>
          <w:szCs w:val="28"/>
          <w:lang w:val="uk-UA"/>
        </w:rPr>
        <w:t xml:space="preserve">3.3 </w:t>
      </w:r>
      <w:r>
        <w:rPr>
          <w:rFonts w:ascii="Times New Roman" w:eastAsia="sans-serif" w:hAnsi="Times New Roman" w:cs="Times New Roman"/>
          <w:b/>
          <w:bCs/>
          <w:sz w:val="28"/>
          <w:szCs w:val="28"/>
        </w:rPr>
        <w:t>Цифрова трансформація податкового обліку</w:t>
      </w:r>
      <w:r>
        <w:rPr>
          <w:rFonts w:ascii="Times New Roman" w:eastAsia="sans-serif" w:hAnsi="Times New Roman" w:cs="Times New Roman"/>
          <w:b/>
          <w:bCs/>
          <w:sz w:val="28"/>
          <w:szCs w:val="28"/>
          <w:lang w:val="uk-UA"/>
        </w:rPr>
        <w:t>.</w:t>
      </w:r>
    </w:p>
    <w:p w:rsidR="00AD4F25" w:rsidRDefault="00AD4F25"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податкового обліку – це процес переходу від традиційних, паперових методів ведення податкового обліку до використання сучасних цифрових технологій. Це означає заміну ручних обчислень, паперових декларацій та архівів на автоматизовані системи, електронний документообіг та аналітичні інструменти.</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Ключові аспекти цифрової трансформації податкового обліку:</w:t>
      </w:r>
    </w:p>
    <w:p w:rsidR="00AD4F25" w:rsidRDefault="0044026D">
      <w:pPr>
        <w:numPr>
          <w:ilvl w:val="0"/>
          <w:numId w:val="5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Електронне подання декларацій: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аміна паперових декларацій на електронні, що подаються через спеціалізовані платформи.</w:t>
      </w:r>
    </w:p>
    <w:p w:rsidR="00AD4F25" w:rsidRDefault="0044026D">
      <w:pPr>
        <w:numPr>
          <w:ilvl w:val="0"/>
          <w:numId w:val="5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Електронний документообіг:</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ерехід від паперового документообігу до електронного, що дозволяє зберігати документи в цифровому форматі та забезпечує їхню цілісність.</w:t>
      </w:r>
    </w:p>
    <w:p w:rsidR="00AD4F25" w:rsidRDefault="0044026D">
      <w:pPr>
        <w:numPr>
          <w:ilvl w:val="0"/>
          <w:numId w:val="5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Автоматизація розрахунків податків: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програмного забезпечення для автоматичного розрахунку податків на основі введених даних.</w:t>
      </w:r>
    </w:p>
    <w:p w:rsidR="00AD4F25" w:rsidRDefault="0044026D">
      <w:pPr>
        <w:numPr>
          <w:ilvl w:val="0"/>
          <w:numId w:val="5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Інтеграція з іншими системами: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б</w:t>
      </w:r>
      <w:r>
        <w:rPr>
          <w:rFonts w:ascii="Times New Roman" w:eastAsia="sans-serif" w:hAnsi="Times New Roman" w:cs="Times New Roman"/>
          <w:sz w:val="28"/>
          <w:szCs w:val="28"/>
          <w:lang w:val="uk-UA"/>
        </w:rPr>
        <w:t>’</w:t>
      </w:r>
      <w:r>
        <w:rPr>
          <w:rFonts w:ascii="Times New Roman" w:eastAsia="sans-serif" w:hAnsi="Times New Roman" w:cs="Times New Roman"/>
          <w:sz w:val="28"/>
          <w:szCs w:val="28"/>
        </w:rPr>
        <w:t>єднання податкового обліку з іншими системами підприємства (ERP, бухгалтерський облік) для забезпечення єдиного інформаційного поля.</w:t>
      </w:r>
    </w:p>
    <w:p w:rsidR="00AD4F25" w:rsidRDefault="0044026D">
      <w:pPr>
        <w:numPr>
          <w:ilvl w:val="0"/>
          <w:numId w:val="5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Аналітика податкових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аналітичних інструментів для виявлення трендів, прогнозування та оптимізації податкових платежів.</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Переваги цифрової трансформації податкового обліку:</w:t>
      </w:r>
    </w:p>
    <w:p w:rsidR="00AD4F25" w:rsidRDefault="0044026D">
      <w:pPr>
        <w:numPr>
          <w:ilvl w:val="0"/>
          <w:numId w:val="5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Зменшення адміністративного навантаження: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операцій, скорочення кількості паперових документів.</w:t>
      </w:r>
    </w:p>
    <w:p w:rsidR="00AD4F25" w:rsidRDefault="0044026D">
      <w:pPr>
        <w:numPr>
          <w:ilvl w:val="0"/>
          <w:numId w:val="5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 розрахунків: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меншення ризику помилок при ручному введенні даних.</w:t>
      </w:r>
    </w:p>
    <w:p w:rsidR="00AD4F25" w:rsidRDefault="0044026D">
      <w:pPr>
        <w:numPr>
          <w:ilvl w:val="0"/>
          <w:numId w:val="5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Скорочення термінів подання звітності: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ш</w:t>
      </w:r>
      <w:r>
        <w:rPr>
          <w:rFonts w:ascii="Times New Roman" w:eastAsia="sans-serif" w:hAnsi="Times New Roman" w:cs="Times New Roman"/>
          <w:sz w:val="28"/>
          <w:szCs w:val="28"/>
        </w:rPr>
        <w:t>видке та зручне подання електронних декларацій.</w:t>
      </w:r>
    </w:p>
    <w:p w:rsidR="00AD4F25" w:rsidRDefault="0044026D">
      <w:pPr>
        <w:numPr>
          <w:ilvl w:val="0"/>
          <w:numId w:val="5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Покращення контролю:</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м</w:t>
      </w:r>
      <w:r>
        <w:rPr>
          <w:rFonts w:ascii="Times New Roman" w:eastAsia="sans-serif" w:hAnsi="Times New Roman" w:cs="Times New Roman"/>
          <w:sz w:val="28"/>
          <w:szCs w:val="28"/>
        </w:rPr>
        <w:t>ожливість здійснювати постійний моніторинг податкових зобов</w:t>
      </w:r>
      <w:r>
        <w:rPr>
          <w:rFonts w:ascii="Times New Roman" w:eastAsia="sans-serif" w:hAnsi="Times New Roman" w:cs="Times New Roman"/>
          <w:sz w:val="28"/>
          <w:szCs w:val="28"/>
          <w:lang w:val="uk-UA"/>
        </w:rPr>
        <w:t>’</w:t>
      </w:r>
      <w:r>
        <w:rPr>
          <w:rFonts w:ascii="Times New Roman" w:eastAsia="sans-serif" w:hAnsi="Times New Roman" w:cs="Times New Roman"/>
          <w:sz w:val="28"/>
          <w:szCs w:val="28"/>
        </w:rPr>
        <w:t>язань.</w:t>
      </w:r>
    </w:p>
    <w:p w:rsidR="00AD4F25" w:rsidRDefault="0044026D">
      <w:pPr>
        <w:numPr>
          <w:ilvl w:val="0"/>
          <w:numId w:val="5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прозорості: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абезпечення прозорості податкових відносин між платником податків та податковим органом.</w:t>
      </w:r>
    </w:p>
    <w:p w:rsidR="00AD4F25" w:rsidRDefault="00AD4F25">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r>
        <w:rPr>
          <w:rFonts w:ascii="Times New Roman" w:eastAsia="sans-serif" w:hAnsi="Times New Roman" w:cs="Times New Roman"/>
          <w:b w:val="0"/>
          <w:bCs w:val="0"/>
        </w:rPr>
        <w:t>Детальний опис окремих аспектів цифрової трансформації податкового обліку</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r>
        <w:rPr>
          <w:rFonts w:ascii="Times New Roman" w:eastAsia="sans-serif" w:hAnsi="Times New Roman" w:cs="Times New Roman"/>
          <w:b w:val="0"/>
          <w:bCs w:val="0"/>
          <w:sz w:val="28"/>
          <w:szCs w:val="28"/>
        </w:rPr>
        <w:t>Електронний цифровий підпис в податковій звітності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Одним з найважливіших аспектів цифрової трансформації податкового обліку є впровадження електронного цифрового підпису (ЕЦП). ЕЦП гарантує автентичність та цілісність електронних документів, замінюючи традиційний рукописний підпис.</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Функції ЕЦП в податковій звітності:</w:t>
      </w:r>
    </w:p>
    <w:p w:rsidR="00AD4F25" w:rsidRDefault="0044026D">
      <w:pPr>
        <w:numPr>
          <w:ilvl w:val="0"/>
          <w:numId w:val="5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Ідентифікація:</w:t>
      </w:r>
      <w:r>
        <w:rPr>
          <w:rFonts w:ascii="Times New Roman" w:eastAsia="sans-serif" w:hAnsi="Times New Roman" w:cs="Times New Roman"/>
          <w:sz w:val="28"/>
          <w:szCs w:val="28"/>
        </w:rPr>
        <w:t xml:space="preserve"> ЕЦП однозначно ідентифікує особу, яка підписала документ.</w:t>
      </w:r>
    </w:p>
    <w:p w:rsidR="00AD4F25" w:rsidRDefault="0044026D">
      <w:pPr>
        <w:numPr>
          <w:ilvl w:val="0"/>
          <w:numId w:val="5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Цілісність: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удь-які зміни в документі після підписання призводять до втрати сили ЕЦП.</w:t>
      </w:r>
    </w:p>
    <w:p w:rsidR="00AD4F25" w:rsidRDefault="0044026D">
      <w:pPr>
        <w:numPr>
          <w:ilvl w:val="0"/>
          <w:numId w:val="5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Невідмовність: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соба, яка підписала документ, не може відмовитися від свого підпису.</w:t>
      </w:r>
    </w:p>
    <w:p w:rsidR="00AD4F25" w:rsidRDefault="0044026D">
      <w:pPr>
        <w:numPr>
          <w:ilvl w:val="0"/>
          <w:numId w:val="5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Конфіденційність: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абезпечує захист інформації від несанкціонованого доступу.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Переваги використання ЕЦП:</w:t>
      </w:r>
    </w:p>
    <w:p w:rsidR="00AD4F25" w:rsidRDefault="0044026D">
      <w:pPr>
        <w:numPr>
          <w:ilvl w:val="0"/>
          <w:numId w:val="5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Швидкість: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меншує час на підготовку та подання звітності.</w:t>
      </w:r>
    </w:p>
    <w:p w:rsidR="00AD4F25" w:rsidRDefault="0044026D">
      <w:pPr>
        <w:numPr>
          <w:ilvl w:val="0"/>
          <w:numId w:val="5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Зручність: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м</w:t>
      </w:r>
      <w:r>
        <w:rPr>
          <w:rFonts w:ascii="Times New Roman" w:eastAsia="sans-serif" w:hAnsi="Times New Roman" w:cs="Times New Roman"/>
          <w:sz w:val="28"/>
          <w:szCs w:val="28"/>
        </w:rPr>
        <w:t>ожливість підпису документів в електронному вигляді з будь-якого місця.</w:t>
      </w:r>
    </w:p>
    <w:p w:rsidR="00AD4F25" w:rsidRDefault="0044026D">
      <w:pPr>
        <w:numPr>
          <w:ilvl w:val="0"/>
          <w:numId w:val="5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Безпека:</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ахищає від підробок та маніпуляцій з документами.</w:t>
      </w:r>
    </w:p>
    <w:p w:rsidR="00AD4F25" w:rsidRDefault="0044026D">
      <w:pPr>
        <w:numPr>
          <w:ilvl w:val="0"/>
          <w:numId w:val="5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Екологічність: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меншує використання паперу.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Вимоги до ЕЦП:</w:t>
      </w:r>
    </w:p>
    <w:p w:rsidR="00AD4F25" w:rsidRDefault="0044026D">
      <w:pPr>
        <w:numPr>
          <w:ilvl w:val="0"/>
          <w:numId w:val="5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Кваліфікований сертифікат: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ля подання податкової звітності необхідно мати кваліфікований сертифікат, виданий акредитованим центром сертифікації ключів.</w:t>
      </w:r>
    </w:p>
    <w:p w:rsidR="00AD4F25" w:rsidRDefault="0044026D">
      <w:pPr>
        <w:numPr>
          <w:ilvl w:val="0"/>
          <w:numId w:val="5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Спеціальне програмне забезпечення: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ля створення та перевірки електронних підписів необхідно використовувати спеціальне програмне забезпечення.</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Хмарні технології в податковому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Хмарні технології надають нові можливості для організації податкового обліку. Замість встановлення програмного забезпечення на локальні сервери, компанії можуть використовувати хмарні сервіси, що надають доступ до податкових даних з будь-якого пристрою з підключенням до інтернету.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Style w:val="a5"/>
          <w:rFonts w:eastAsia="sans-serif"/>
          <w:b w:val="0"/>
          <w:bCs w:val="0"/>
          <w:sz w:val="28"/>
          <w:szCs w:val="28"/>
        </w:rPr>
        <w:t>Переваги використання хмарних технологій:</w:t>
      </w:r>
    </w:p>
    <w:p w:rsidR="00AD4F25" w:rsidRDefault="0044026D">
      <w:pPr>
        <w:numPr>
          <w:ilvl w:val="0"/>
          <w:numId w:val="5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Доступність: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м</w:t>
      </w:r>
      <w:r>
        <w:rPr>
          <w:rFonts w:ascii="Times New Roman" w:eastAsia="sans-serif" w:hAnsi="Times New Roman" w:cs="Times New Roman"/>
          <w:sz w:val="28"/>
          <w:szCs w:val="28"/>
        </w:rPr>
        <w:t>ожливість працювати з податковими даними з будь-якого місця з підключенням до інтернету.</w:t>
      </w:r>
    </w:p>
    <w:p w:rsidR="00AD4F25" w:rsidRDefault="0044026D">
      <w:pPr>
        <w:numPr>
          <w:ilvl w:val="0"/>
          <w:numId w:val="5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Масштабованість: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л</w:t>
      </w:r>
      <w:r>
        <w:rPr>
          <w:rFonts w:ascii="Times New Roman" w:eastAsia="sans-serif" w:hAnsi="Times New Roman" w:cs="Times New Roman"/>
          <w:sz w:val="28"/>
          <w:szCs w:val="28"/>
        </w:rPr>
        <w:t>егко збільшувати або зменшувати обчислювальні ресурси залежно від потреб бізнесу.</w:t>
      </w:r>
    </w:p>
    <w:p w:rsidR="00AD4F25" w:rsidRDefault="0044026D">
      <w:pPr>
        <w:numPr>
          <w:ilvl w:val="0"/>
          <w:numId w:val="5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Автоматичне оновлення: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остійне оновлення програмного забезпечення без додаткових зусиль з боку користувача.</w:t>
      </w:r>
    </w:p>
    <w:p w:rsidR="00AD4F25" w:rsidRDefault="0044026D">
      <w:pPr>
        <w:numPr>
          <w:ilvl w:val="0"/>
          <w:numId w:val="5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Висока надійність: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ані зберігаються на віддалених серверах, що забезпечує їхню безпеку та доступність.</w:t>
      </w:r>
    </w:p>
    <w:p w:rsidR="00AD4F25" w:rsidRDefault="0044026D">
      <w:pPr>
        <w:numPr>
          <w:ilvl w:val="0"/>
          <w:numId w:val="5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Зниження витрат: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ідсутність необхідності інвестувати у власну ІТ-інфраструктуру.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Style w:val="a5"/>
          <w:rFonts w:eastAsia="sans-serif"/>
          <w:b w:val="0"/>
          <w:bCs w:val="0"/>
          <w:i/>
          <w:iCs/>
          <w:sz w:val="28"/>
          <w:szCs w:val="28"/>
          <w:lang w:val="ru-RU"/>
        </w:rPr>
        <w:t>Типові хмарні рішення для податкового обліку</w:t>
      </w:r>
      <w:r>
        <w:rPr>
          <w:rStyle w:val="a5"/>
          <w:rFonts w:eastAsia="sans-serif"/>
          <w:b w:val="0"/>
          <w:bCs w:val="0"/>
          <w:sz w:val="28"/>
          <w:szCs w:val="28"/>
          <w:lang w:val="ru-RU"/>
        </w:rPr>
        <w:t>:</w:t>
      </w:r>
    </w:p>
    <w:p w:rsidR="00AD4F25" w:rsidRDefault="0044026D">
      <w:pPr>
        <w:numPr>
          <w:ilvl w:val="0"/>
          <w:numId w:val="5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Спеціалізовані хмарні сервіси</w:t>
      </w:r>
      <w:r>
        <w:rPr>
          <w:rStyle w:val="a5"/>
          <w:rFonts w:ascii="Times New Roman" w:eastAsia="sans-serif" w:hAnsi="Times New Roman" w:cs="Times New Roman"/>
          <w:b w:val="0"/>
          <w:bCs w:val="0"/>
          <w:sz w:val="28"/>
          <w:szCs w:val="28"/>
          <w:lang w:val="uk-UA"/>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адають комплексні рішення для ведення податкового обліку, включаючи електронне подання звітності, автоматичний розрахунок податків тощо.</w:t>
      </w:r>
    </w:p>
    <w:p w:rsidR="00AD4F25" w:rsidRDefault="0044026D">
      <w:pPr>
        <w:numPr>
          <w:ilvl w:val="0"/>
          <w:numId w:val="5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платформи:</w:t>
      </w:r>
      <w:r>
        <w:rPr>
          <w:rFonts w:ascii="Times New Roman" w:eastAsia="sans-serif" w:hAnsi="Times New Roman" w:cs="Times New Roman"/>
          <w:sz w:val="28"/>
          <w:szCs w:val="28"/>
        </w:rPr>
        <w:t xml:space="preserve"> Наприклад, Google Cloud Platform, Microsoft Azure, Amazon Web Services, які можуть бути використані для створення власних рішень для податкового обліку.</w:t>
      </w:r>
    </w:p>
    <w:p w:rsidR="00AD4F25" w:rsidRDefault="00AD4F25">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sz w:val="28"/>
          <w:szCs w:val="28"/>
        </w:rPr>
      </w:pP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Штучний інтелект в податковому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Fonts w:eastAsia="sans-serif"/>
          <w:sz w:val="28"/>
          <w:szCs w:val="28"/>
          <w:lang w:val="ru-RU"/>
        </w:rPr>
        <w:t xml:space="preserve">Штучний інтелект (ШІ) відкриває нові можливості для автоматизації та оптимізації податкового обліку. </w:t>
      </w:r>
      <w:r>
        <w:rPr>
          <w:rFonts w:eastAsia="sans-serif"/>
          <w:sz w:val="28"/>
          <w:szCs w:val="28"/>
        </w:rPr>
        <w:t>ШІ може бути використаний для таких завдань, як:</w:t>
      </w:r>
    </w:p>
    <w:p w:rsidR="00AD4F25" w:rsidRDefault="0044026D">
      <w:pPr>
        <w:numPr>
          <w:ilvl w:val="0"/>
          <w:numId w:val="5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великих обсягів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иявлення аномалій, трендів та закономірностей в податкових даних.</w:t>
      </w:r>
    </w:p>
    <w:p w:rsidR="00AD4F25" w:rsidRDefault="0044026D">
      <w:pPr>
        <w:numPr>
          <w:ilvl w:val="0"/>
          <w:numId w:val="5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Автоматична класифікація документів: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втоматичне розпізнавання типів документів та їхнє віднесення до відповідних категорій.</w:t>
      </w:r>
    </w:p>
    <w:p w:rsidR="00AD4F25" w:rsidRDefault="0044026D">
      <w:pPr>
        <w:numPr>
          <w:ilvl w:val="0"/>
          <w:numId w:val="5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Прогнозування податкових платежів: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творення прогнозів майбутніх податкових платежів на основі історичних даних.</w:t>
      </w:r>
    </w:p>
    <w:p w:rsidR="00AD4F25" w:rsidRDefault="0044026D">
      <w:pPr>
        <w:numPr>
          <w:ilvl w:val="0"/>
          <w:numId w:val="5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Чат-боти: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адання автоматичної підтримки платникам податків з питань податкового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Переваги використання ШІ:</w:t>
      </w:r>
    </w:p>
    <w:p w:rsidR="00AD4F25" w:rsidRDefault="0044026D">
      <w:pPr>
        <w:numPr>
          <w:ilvl w:val="0"/>
          <w:numId w:val="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точності:</w:t>
      </w:r>
      <w:r>
        <w:rPr>
          <w:rFonts w:ascii="Times New Roman" w:eastAsia="sans-serif" w:hAnsi="Times New Roman" w:cs="Times New Roman"/>
          <w:sz w:val="28"/>
          <w:szCs w:val="28"/>
        </w:rPr>
        <w:t xml:space="preserve"> ШІ може виявляти помилки та аномалії в даних, які можуть бути пропущені людиною.</w:t>
      </w:r>
    </w:p>
    <w:p w:rsidR="00AD4F25" w:rsidRDefault="0044026D">
      <w:pPr>
        <w:numPr>
          <w:ilvl w:val="0"/>
          <w:numId w:val="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ефективності: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завдань дозволяє звільнити співробітників для виконання більш складних задач.</w:t>
      </w:r>
    </w:p>
    <w:p w:rsidR="00AD4F25" w:rsidRDefault="0044026D">
      <w:pPr>
        <w:numPr>
          <w:ilvl w:val="0"/>
          <w:numId w:val="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прийняття рішень:</w:t>
      </w:r>
      <w:r>
        <w:rPr>
          <w:rFonts w:ascii="Times New Roman" w:eastAsia="sans-serif" w:hAnsi="Times New Roman" w:cs="Times New Roman"/>
          <w:sz w:val="28"/>
          <w:szCs w:val="28"/>
        </w:rPr>
        <w:t xml:space="preserve"> ШІ може надавати більш точні та обґрунтовані рекомендації.</w:t>
      </w:r>
    </w:p>
    <w:p w:rsidR="00AD4F25" w:rsidRDefault="00AD4F25">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r>
        <w:rPr>
          <w:rFonts w:ascii="Times New Roman" w:eastAsia="sans-serif" w:hAnsi="Times New Roman" w:cs="Times New Roman"/>
          <w:b w:val="0"/>
          <w:bCs w:val="0"/>
        </w:rPr>
        <w:t>Приклади використання програмного забезпечення для цифрової трансформації податкового обліку в Україні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Україна активно впроваджує цифрові технології у сферу податкового обліку. Нижче наведено кілька прикладів використання програмного забезпечення для цих цілей:</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 xml:space="preserve">1. </w:t>
      </w:r>
      <w:r>
        <w:rPr>
          <w:rStyle w:val="a5"/>
          <w:rFonts w:ascii="Times New Roman" w:eastAsia="sans-serif" w:hAnsi="Times New Roman" w:cs="Times New Roman"/>
          <w:i/>
          <w:iCs/>
          <w:sz w:val="28"/>
          <w:szCs w:val="28"/>
        </w:rPr>
        <w:t>Електронна подача декларацій</w:t>
      </w:r>
    </w:p>
    <w:p w:rsidR="00AD4F25" w:rsidRDefault="0044026D">
      <w:pPr>
        <w:numPr>
          <w:ilvl w:val="0"/>
          <w:numId w:val="5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Єдиний портал адміністративних послуг (ЄПАП):</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ч</w:t>
      </w:r>
      <w:r>
        <w:rPr>
          <w:rFonts w:ascii="Times New Roman" w:eastAsia="sans-serif" w:hAnsi="Times New Roman" w:cs="Times New Roman"/>
          <w:sz w:val="28"/>
          <w:szCs w:val="28"/>
        </w:rPr>
        <w:t>ерез цей портал підприємства та фізичні особи можуть подавати більшість видів податкових декларацій в електронному вигляді.</w:t>
      </w:r>
    </w:p>
    <w:p w:rsidR="00AD4F25" w:rsidRDefault="0044026D">
      <w:pPr>
        <w:numPr>
          <w:ilvl w:val="0"/>
          <w:numId w:val="5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Спеціалізоване програмне забезпечення: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агато бухгалтерських програм мають інтеграцію з ЄПАП, що дозволяє автоматично формувати та подавати декларації.</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 xml:space="preserve">2. </w:t>
      </w:r>
      <w:r>
        <w:rPr>
          <w:rStyle w:val="a5"/>
          <w:rFonts w:ascii="Times New Roman" w:eastAsia="sans-serif" w:hAnsi="Times New Roman" w:cs="Times New Roman"/>
          <w:i/>
          <w:iCs/>
          <w:sz w:val="28"/>
          <w:szCs w:val="28"/>
        </w:rPr>
        <w:t>Електронний документообіг</w:t>
      </w:r>
    </w:p>
    <w:p w:rsidR="00AD4F25" w:rsidRDefault="0044026D">
      <w:pPr>
        <w:numPr>
          <w:ilvl w:val="0"/>
          <w:numId w:val="6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М.Е.Doc:</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дин з найпопулярніших в Україні сервісів для електронного документообігу, який широко використовується для подання податкових документів.</w:t>
      </w:r>
    </w:p>
    <w:p w:rsidR="00AD4F25" w:rsidRDefault="0044026D">
      <w:pPr>
        <w:numPr>
          <w:ilvl w:val="0"/>
          <w:numId w:val="6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Система електронної подачі документів (СЕПД):</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озроблена Державною податковою службою України для забезпечення електронного обміну документами між платниками податків та податковими органами.</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 xml:space="preserve">3. </w:t>
      </w:r>
      <w:r>
        <w:rPr>
          <w:rStyle w:val="a5"/>
          <w:rFonts w:ascii="Times New Roman" w:eastAsia="sans-serif" w:hAnsi="Times New Roman" w:cs="Times New Roman"/>
          <w:i/>
          <w:iCs/>
          <w:sz w:val="28"/>
          <w:szCs w:val="28"/>
        </w:rPr>
        <w:t>Автоматизація розрахунків податків</w:t>
      </w:r>
    </w:p>
    <w:p w:rsidR="00AD4F25" w:rsidRDefault="0044026D">
      <w:pPr>
        <w:numPr>
          <w:ilvl w:val="0"/>
          <w:numId w:val="6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Бухгалтерські програми: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рограми мають вбудовані модулі для автоматичного розрахунку податків на основі введених даних.</w:t>
      </w:r>
    </w:p>
    <w:p w:rsidR="00AD4F25" w:rsidRDefault="0044026D">
      <w:pPr>
        <w:numPr>
          <w:ilvl w:val="0"/>
          <w:numId w:val="6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Спеціалізовані програми для розрахунку податків: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снують програми, які спеціалізуються на розрахунку певних видів податків (наприклад, ПДВ, податок на прибуток).</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 xml:space="preserve">4. </w:t>
      </w:r>
      <w:r>
        <w:rPr>
          <w:rStyle w:val="a5"/>
          <w:rFonts w:ascii="Times New Roman" w:eastAsia="sans-serif" w:hAnsi="Times New Roman" w:cs="Times New Roman"/>
          <w:i/>
          <w:iCs/>
          <w:sz w:val="28"/>
          <w:szCs w:val="28"/>
        </w:rPr>
        <w:t>Аналітика податкових даних</w:t>
      </w:r>
    </w:p>
    <w:p w:rsidR="00AD4F25" w:rsidRDefault="0044026D">
      <w:pPr>
        <w:numPr>
          <w:ilvl w:val="0"/>
          <w:numId w:val="6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Системи бізнес-аналітики: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рограми типу Power BI, Tableau дозволяють візуалізувати податкові дані, виявляти тренди та робити прогнози.</w:t>
      </w:r>
    </w:p>
    <w:p w:rsidR="00AD4F25" w:rsidRDefault="0044026D">
      <w:pPr>
        <w:numPr>
          <w:ilvl w:val="0"/>
          <w:numId w:val="6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Вбудовані інструменти аналізу: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агато бухгалтерських програм мають вбудовані інструменти для аналізу податкових даних.</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 xml:space="preserve">5. </w:t>
      </w:r>
      <w:r>
        <w:rPr>
          <w:rStyle w:val="a5"/>
          <w:rFonts w:ascii="Times New Roman" w:eastAsia="sans-serif" w:hAnsi="Times New Roman" w:cs="Times New Roman"/>
          <w:i/>
          <w:iCs/>
          <w:sz w:val="28"/>
          <w:szCs w:val="28"/>
        </w:rPr>
        <w:t>Інтеграція з іншими системами</w:t>
      </w:r>
    </w:p>
    <w:p w:rsidR="00AD4F25" w:rsidRDefault="0044026D">
      <w:pPr>
        <w:numPr>
          <w:ilvl w:val="0"/>
          <w:numId w:val="6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ERP-системи: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нтеграція податкового обліку з ERP-системами дозволяє автоматично передавати дані про доходи, витрати та інші показники для розрахунку податків.</w:t>
      </w:r>
    </w:p>
    <w:p w:rsidR="00AD4F25" w:rsidRDefault="0044026D">
      <w:pPr>
        <w:numPr>
          <w:ilvl w:val="0"/>
          <w:numId w:val="6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Банківські системи: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нтеграція з банківськими системами дозволяє автоматично звіряти банківські виписки з даними податкового обліку.</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Приклади використання в практиці:</w:t>
      </w:r>
    </w:p>
    <w:p w:rsidR="00AD4F25" w:rsidRDefault="0044026D">
      <w:pPr>
        <w:numPr>
          <w:ilvl w:val="0"/>
          <w:numId w:val="6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Великі підприємства:</w:t>
      </w:r>
      <w:r>
        <w:rPr>
          <w:rFonts w:ascii="Times New Roman" w:eastAsia="sans-serif" w:hAnsi="Times New Roman" w:cs="Times New Roman"/>
          <w:sz w:val="28"/>
          <w:szCs w:val="28"/>
        </w:rPr>
        <w:t xml:space="preserve"> Використовують комплексні рішення для автоматизації всього процесу податкового обліку, включаючи планування податків, розрахунок, подання звітності та аналіз.</w:t>
      </w:r>
    </w:p>
    <w:p w:rsidR="00AD4F25" w:rsidRDefault="0044026D">
      <w:pPr>
        <w:numPr>
          <w:ilvl w:val="0"/>
          <w:numId w:val="6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Малі та середні підприємства:</w:t>
      </w:r>
      <w:r>
        <w:rPr>
          <w:rFonts w:ascii="Times New Roman" w:eastAsia="sans-serif" w:hAnsi="Times New Roman" w:cs="Times New Roman"/>
          <w:sz w:val="28"/>
          <w:szCs w:val="28"/>
        </w:rPr>
        <w:t xml:space="preserve"> Часто використовують спрощені рішення, такі як онлайн-сервіси для подання декларацій та бухгалтерські програми з базовим функціоналом.</w:t>
      </w:r>
    </w:p>
    <w:p w:rsidR="00AD4F25" w:rsidRDefault="0044026D">
      <w:pPr>
        <w:numPr>
          <w:ilvl w:val="0"/>
          <w:numId w:val="6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Фізичні особи-підприємці:</w:t>
      </w:r>
      <w:r>
        <w:rPr>
          <w:rFonts w:ascii="Times New Roman" w:eastAsia="sans-serif" w:hAnsi="Times New Roman" w:cs="Times New Roman"/>
          <w:sz w:val="28"/>
          <w:szCs w:val="28"/>
        </w:rPr>
        <w:t xml:space="preserve"> Активно використовують онлайн-сервіси для подання декларацій та розрахунку податків.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Style w:val="a5"/>
          <w:rFonts w:eastAsia="sans-serif"/>
          <w:b w:val="0"/>
          <w:bCs w:val="0"/>
          <w:sz w:val="28"/>
          <w:szCs w:val="28"/>
        </w:rPr>
        <w:t>Важливо зазначити:</w:t>
      </w:r>
    </w:p>
    <w:p w:rsidR="00AD4F25" w:rsidRDefault="0044026D">
      <w:pPr>
        <w:numPr>
          <w:ilvl w:val="0"/>
          <w:numId w:val="6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Fonts w:ascii="Times New Roman" w:eastAsia="sans-serif" w:hAnsi="Times New Roman" w:cs="Times New Roman"/>
          <w:sz w:val="28"/>
          <w:szCs w:val="28"/>
        </w:rPr>
        <w:t>Технології постійно розвиваються, і український ринок пропонує все більше нових рішень для цифрової трансформації податкового обліку.</w:t>
      </w:r>
    </w:p>
    <w:p w:rsidR="00AD4F25" w:rsidRDefault="0044026D">
      <w:pPr>
        <w:numPr>
          <w:ilvl w:val="0"/>
          <w:numId w:val="6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Вибір рішення залежить від масштабу бізнесу, специфіки діяльності та бюджету підприємства.</w:t>
      </w:r>
    </w:p>
    <w:p w:rsidR="00AD4F25" w:rsidRDefault="0044026D">
      <w:pPr>
        <w:numPr>
          <w:ilvl w:val="0"/>
          <w:numId w:val="6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Fonts w:ascii="Times New Roman" w:eastAsia="sans-serif" w:hAnsi="Times New Roman" w:cs="Times New Roman"/>
          <w:sz w:val="28"/>
          <w:szCs w:val="28"/>
        </w:rPr>
        <w:t>Перед вибором та впровадженням програмного забезпечення рекомендується проконсультуватися з фахівцями в галузі податкового обліку та ІТ.</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lastRenderedPageBreak/>
        <w:t>Цифрова трансформація податкового обліку в Україні є незворотнім процесом, який приносить значні переваги як для підприємств, так і для держави.</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jc w:val="both"/>
        <w:rPr>
          <w:rFonts w:eastAsia="sans-serif"/>
          <w:sz w:val="28"/>
          <w:szCs w:val="28"/>
          <w:lang w:val="ru-RU"/>
        </w:rPr>
      </w:pPr>
    </w:p>
    <w:p w:rsidR="00AD4F25" w:rsidRDefault="0044026D"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rPr>
      </w:pPr>
      <w:r>
        <w:rPr>
          <w:rFonts w:ascii="Times New Roman" w:eastAsia="sans-serif" w:hAnsi="Times New Roman" w:cs="Times New Roman"/>
          <w:b/>
          <w:bCs/>
          <w:sz w:val="28"/>
          <w:szCs w:val="28"/>
          <w:lang w:val="uk-UA"/>
        </w:rPr>
        <w:t xml:space="preserve">3.4 </w:t>
      </w:r>
      <w:r>
        <w:rPr>
          <w:rFonts w:ascii="Times New Roman" w:eastAsia="sans-serif" w:hAnsi="Times New Roman" w:cs="Times New Roman"/>
          <w:b/>
          <w:bCs/>
          <w:sz w:val="28"/>
          <w:szCs w:val="28"/>
        </w:rPr>
        <w:t>Цифрова трансформація аудиту.</w:t>
      </w:r>
    </w:p>
    <w:p w:rsidR="00AD4F25" w:rsidRDefault="00AD4F25"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аудиту – це процес переходу від традиційних методів аудиту, що базуються на паперових документах і ручних процедурах, до використання цифрових технологій та інструментів. Цей перехід дозволяє підвищити ефективність, точність та об</w:t>
      </w:r>
      <w:r>
        <w:rPr>
          <w:rFonts w:eastAsia="sans-serif"/>
          <w:sz w:val="28"/>
          <w:szCs w:val="28"/>
          <w:lang w:val="uk-UA"/>
        </w:rPr>
        <w:t>’</w:t>
      </w:r>
      <w:r>
        <w:rPr>
          <w:rFonts w:eastAsia="sans-serif"/>
          <w:sz w:val="28"/>
          <w:szCs w:val="28"/>
          <w:lang w:val="ru-RU"/>
        </w:rPr>
        <w:t>єктивність аудиторських процедур, а також відкриває нові можливості для аудиторських фірм.</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Ключові аспекти цифрової трансформації аудиту:</w:t>
      </w:r>
    </w:p>
    <w:p w:rsidR="00AD4F25" w:rsidRDefault="0044026D">
      <w:pPr>
        <w:numPr>
          <w:ilvl w:val="0"/>
          <w:numId w:val="6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Автоматизація рутинних процедур:</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програмного забезпечення для автоматичного збору, обробки та аналізу даних, що дозволяє аудиторам зосередитися на більш складних завданнях.</w:t>
      </w:r>
    </w:p>
    <w:p w:rsidR="00AD4F25" w:rsidRDefault="0044026D">
      <w:pPr>
        <w:numPr>
          <w:ilvl w:val="0"/>
          <w:numId w:val="6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Аналітика великих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астосування методів data mining, machine learning для виявлення аномалій, трендів та закономірностей в даних, що можуть вказувати на потенційні ризики.</w:t>
      </w:r>
    </w:p>
    <w:p w:rsidR="00AD4F25" w:rsidRDefault="0044026D">
      <w:pPr>
        <w:numPr>
          <w:ilvl w:val="0"/>
          <w:numId w:val="6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технології:</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хмарних платформ для зберігання та обробки великих обсягів даних, що дозволяє забезпечити доступ до інформації з будь-якого місця та пристрою.</w:t>
      </w:r>
    </w:p>
    <w:p w:rsidR="00AD4F25" w:rsidRDefault="0044026D">
      <w:pPr>
        <w:numPr>
          <w:ilvl w:val="0"/>
          <w:numId w:val="6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Робот-аудитори: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астосування роботів для виконання рутинних завдань, таких як звірка даних, аналіз документів, що дозволяє звільнити аудиторів для більш творчих завдань.</w:t>
      </w:r>
    </w:p>
    <w:p w:rsidR="00AD4F25" w:rsidRDefault="0044026D">
      <w:pPr>
        <w:numPr>
          <w:ilvl w:val="0"/>
          <w:numId w:val="6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Блокчейн:</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технології блокчейн для забезпечення прозорості та безпеки зберігання даних, що особливо актуально для аудиту фінансових транзакцій.</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Переваги цифрової трансформації аудиту:</w:t>
      </w:r>
    </w:p>
    <w:p w:rsidR="00AD4F25" w:rsidRDefault="0044026D">
      <w:pPr>
        <w:numPr>
          <w:ilvl w:val="0"/>
          <w:numId w:val="6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ефективності: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процедур дозволяє скоротити час проведення аудиту та знизити витрати.</w:t>
      </w:r>
    </w:p>
    <w:p w:rsidR="00AD4F25" w:rsidRDefault="0044026D">
      <w:pPr>
        <w:numPr>
          <w:ilvl w:val="0"/>
          <w:numId w:val="6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якості аудиту: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аналітичних інструментів дозволяє виявляти більш тонку інформацію про фінансовий стан компанії.</w:t>
      </w:r>
    </w:p>
    <w:p w:rsidR="00AD4F25" w:rsidRDefault="0044026D">
      <w:pPr>
        <w:numPr>
          <w:ilvl w:val="0"/>
          <w:numId w:val="6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об</w:t>
      </w:r>
      <w:r>
        <w:rPr>
          <w:rStyle w:val="a5"/>
          <w:rFonts w:ascii="Times New Roman" w:eastAsia="sans-serif" w:hAnsi="Times New Roman" w:cs="Times New Roman"/>
          <w:b w:val="0"/>
          <w:bCs w:val="0"/>
          <w:sz w:val="28"/>
          <w:szCs w:val="28"/>
          <w:lang w:val="uk-UA"/>
        </w:rPr>
        <w:t>’</w:t>
      </w:r>
      <w:r>
        <w:rPr>
          <w:rStyle w:val="a5"/>
          <w:rFonts w:ascii="Times New Roman" w:eastAsia="sans-serif" w:hAnsi="Times New Roman" w:cs="Times New Roman"/>
          <w:b w:val="0"/>
          <w:bCs w:val="0"/>
          <w:sz w:val="28"/>
          <w:szCs w:val="28"/>
        </w:rPr>
        <w:t>єктивності: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меншення впливу людського фактора на результати аудиту.</w:t>
      </w:r>
    </w:p>
    <w:p w:rsidR="00AD4F25" w:rsidRDefault="0044026D">
      <w:pPr>
        <w:numPr>
          <w:ilvl w:val="0"/>
          <w:numId w:val="6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співпраці з клієнтами: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абезпечення більш швидкого та зручного доступу до результатів аудиту.</w:t>
      </w:r>
    </w:p>
    <w:p w:rsidR="00AD4F25" w:rsidRDefault="0044026D">
      <w:pPr>
        <w:numPr>
          <w:ilvl w:val="0"/>
          <w:numId w:val="6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конкурентоспроможності аудиторських фірм:</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ові технології дозволяють пропонувати клієнтам більш широкий спектр послуг.</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Виклики цифрової трансформації аудиту:</w:t>
      </w:r>
    </w:p>
    <w:p w:rsidR="00AD4F25" w:rsidRDefault="0044026D">
      <w:pPr>
        <w:numPr>
          <w:ilvl w:val="0"/>
          <w:numId w:val="6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Високі витрати на впровадження нових технологій.</w:t>
      </w:r>
    </w:p>
    <w:p w:rsidR="00AD4F25" w:rsidRDefault="0044026D">
      <w:pPr>
        <w:numPr>
          <w:ilvl w:val="0"/>
          <w:numId w:val="6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Необхідність перекваліфікації персоналу.</w:t>
      </w:r>
    </w:p>
    <w:p w:rsidR="00AD4F25" w:rsidRDefault="0044026D">
      <w:pPr>
        <w:numPr>
          <w:ilvl w:val="0"/>
          <w:numId w:val="6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Ризики кібербезпеки.</w:t>
      </w:r>
    </w:p>
    <w:p w:rsidR="00AD4F25" w:rsidRDefault="0044026D">
      <w:pPr>
        <w:numPr>
          <w:ilvl w:val="0"/>
          <w:numId w:val="6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Відсутність єдиних стандартів для цифрового аудиту.</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Приклади застосування цифрових технологій в аудиті:</w:t>
      </w:r>
    </w:p>
    <w:p w:rsidR="00AD4F25" w:rsidRDefault="0044026D">
      <w:pPr>
        <w:numPr>
          <w:ilvl w:val="0"/>
          <w:numId w:val="6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Аудит на основі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аналітики великих даних для виявлення аномалій та ризиків у фінансових даних.</w:t>
      </w:r>
    </w:p>
    <w:p w:rsidR="00AD4F25" w:rsidRDefault="0044026D">
      <w:pPr>
        <w:numPr>
          <w:ilvl w:val="0"/>
          <w:numId w:val="6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Робот-асистенти: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роботів для автоматизації рутинних завдань, таких як звірка банківських виписок, аналіз договорів.</w:t>
      </w:r>
    </w:p>
    <w:p w:rsidR="00AD4F25" w:rsidRDefault="0044026D">
      <w:pPr>
        <w:numPr>
          <w:ilvl w:val="0"/>
          <w:numId w:val="6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Візуалізація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редставлення результатів аудиту у вигляді інтерактивних дашбордів для більш ефективного сприйняття інформації.</w:t>
      </w:r>
    </w:p>
    <w:p w:rsidR="00AD4F25" w:rsidRDefault="0044026D">
      <w:pPr>
        <w:numPr>
          <w:ilvl w:val="0"/>
          <w:numId w:val="6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платформи для співпраці: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хмарних платформ для обміну даними між аудиторами та клієнтами.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Fonts w:eastAsia="sans-serif"/>
          <w:sz w:val="28"/>
          <w:szCs w:val="28"/>
          <w:lang w:val="ru-RU"/>
        </w:rPr>
        <w:t>Цифрова трансформація аудиту є невід</w:t>
      </w:r>
      <w:r>
        <w:rPr>
          <w:rFonts w:eastAsia="sans-serif"/>
          <w:sz w:val="28"/>
          <w:szCs w:val="28"/>
          <w:lang w:val="uk-UA"/>
        </w:rPr>
        <w:t>дільною</w:t>
      </w:r>
      <w:r>
        <w:rPr>
          <w:rFonts w:eastAsia="sans-serif"/>
          <w:sz w:val="28"/>
          <w:szCs w:val="28"/>
          <w:lang w:val="ru-RU"/>
        </w:rPr>
        <w:t xml:space="preserve"> частиною розвитку сучасного бізнесу. Вона відкриває нові можливості для підвищення ефективності, точності та об</w:t>
      </w:r>
      <w:r>
        <w:rPr>
          <w:rFonts w:eastAsia="sans-serif"/>
          <w:sz w:val="28"/>
          <w:szCs w:val="28"/>
          <w:lang w:val="uk-UA"/>
        </w:rPr>
        <w:t>’</w:t>
      </w:r>
      <w:r>
        <w:rPr>
          <w:rFonts w:eastAsia="sans-serif"/>
          <w:sz w:val="28"/>
          <w:szCs w:val="28"/>
          <w:lang w:val="ru-RU"/>
        </w:rPr>
        <w:t>єктивності аудиторських процедур. Однак, для успішної цифрової трансформації необхідно подолати ряд викликів, таких як високі витрати на впровадження нових технологій та необхідність перекваліфікації персоналу.</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Практичні приклади застосування цифрової трансформації в аудиті</w:t>
      </w:r>
    </w:p>
    <w:p w:rsidR="00AD4F25" w:rsidRDefault="0044026D">
      <w:pPr>
        <w:numPr>
          <w:ilvl w:val="0"/>
          <w:numId w:val="7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Автоматизація збору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роботів для автоматичного збору даних з різних джерел (ERP-системи, банківські виписки, документи в електронному вигляді).</w:t>
      </w:r>
    </w:p>
    <w:p w:rsidR="00AD4F25" w:rsidRDefault="0044026D">
      <w:pPr>
        <w:numPr>
          <w:ilvl w:val="0"/>
          <w:numId w:val="7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великих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иявлення шахрайських схем, виявлення помилок у фінансовій звітності за допомогою алгоритмів машинного навчання.</w:t>
      </w:r>
    </w:p>
    <w:p w:rsidR="00AD4F25" w:rsidRDefault="0044026D">
      <w:pPr>
        <w:numPr>
          <w:ilvl w:val="0"/>
          <w:numId w:val="7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технології:</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берігання великих обсягів аудиторських даних в хмарі, забезпечення доступу до них з будь-якого місця.</w:t>
      </w:r>
    </w:p>
    <w:p w:rsidR="00AD4F25" w:rsidRDefault="0044026D">
      <w:pPr>
        <w:numPr>
          <w:ilvl w:val="0"/>
          <w:numId w:val="7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Віртуальні аудити: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роведення аудиту віддалено за допомогою відеоконференцій та інших цифрових інструментів.</w:t>
      </w:r>
    </w:p>
    <w:p w:rsidR="00AD4F25" w:rsidRDefault="0044026D">
      <w:pPr>
        <w:numPr>
          <w:ilvl w:val="0"/>
          <w:numId w:val="7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Блокчейн:</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технології блокчейн для забезпечення прозорості та безпеки зберігання фінансових даних.</w:t>
      </w:r>
    </w:p>
    <w:p w:rsidR="00AD4F25" w:rsidRDefault="0044026D">
      <w:pPr>
        <w:numPr>
          <w:ilvl w:val="0"/>
          <w:numId w:val="7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uk-UA"/>
        </w:rPr>
      </w:pPr>
      <w:r>
        <w:rPr>
          <w:rStyle w:val="a5"/>
          <w:rFonts w:ascii="Times New Roman" w:eastAsia="sans-serif" w:hAnsi="Times New Roman" w:cs="Times New Roman"/>
          <w:b w:val="0"/>
          <w:bCs w:val="0"/>
          <w:sz w:val="28"/>
          <w:szCs w:val="28"/>
        </w:rPr>
        <w:t>Інструменти для співпраці: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платформ для спільного доступу до документів, обміну повідомленнями та проведення онлайн-нарад.</w:t>
      </w: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lang w:val="uk-UA"/>
        </w:rPr>
      </w:pPr>
      <w:r>
        <w:rPr>
          <w:rFonts w:ascii="Times New Roman" w:eastAsia="sans-serif" w:hAnsi="Times New Roman" w:cs="Times New Roman"/>
          <w:b w:val="0"/>
          <w:bCs w:val="0"/>
          <w:lang w:val="uk-UA"/>
        </w:rPr>
        <w:t>Додаткові аспекти цифрової трансформації аудиту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uk-UA"/>
        </w:rPr>
      </w:pPr>
      <w:r>
        <w:rPr>
          <w:rFonts w:eastAsia="sans-serif"/>
          <w:sz w:val="28"/>
          <w:szCs w:val="28"/>
          <w:lang w:val="uk-UA"/>
        </w:rPr>
        <w:t xml:space="preserve">Цифрова трансформація аудиту </w:t>
      </w:r>
      <w:r>
        <w:rPr>
          <w:rStyle w:val="a5"/>
          <w:b w:val="0"/>
          <w:bCs w:val="0"/>
          <w:sz w:val="28"/>
          <w:szCs w:val="28"/>
          <w:lang w:val="uk-UA"/>
        </w:rPr>
        <w:t xml:space="preserve">– </w:t>
      </w:r>
      <w:r>
        <w:rPr>
          <w:rFonts w:eastAsia="sans-serif"/>
          <w:sz w:val="28"/>
          <w:szCs w:val="28"/>
          <w:lang w:val="uk-UA"/>
        </w:rPr>
        <w:t>це багатогранний процес, що охоплює не лише технічні аспекти, але й зміни в організаційній культурі, навичках аудиторів та взаємовідносинах з клієнтами. Розглянемо деякі додаткові аспекти цієї трансформації:</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Style w:val="a5"/>
          <w:rFonts w:ascii="Times New Roman" w:eastAsia="sans-serif" w:hAnsi="Times New Roman" w:cs="Times New Roman"/>
          <w:i/>
          <w:iCs/>
          <w:sz w:val="28"/>
          <w:szCs w:val="28"/>
          <w:lang w:val="uk-UA"/>
        </w:rPr>
        <w:t>1. Зміна ролі аудитора:</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Fonts w:eastAsia="sans-serif"/>
          <w:sz w:val="28"/>
          <w:szCs w:val="28"/>
          <w:lang w:val="uk-UA"/>
        </w:rPr>
        <w:t xml:space="preserve">Цифрова трансформація перетворює аудитора з виконавця рутинних процедур на стратегічного партнера бізнесу. </w:t>
      </w:r>
      <w:r>
        <w:rPr>
          <w:rFonts w:eastAsia="sans-serif"/>
          <w:sz w:val="28"/>
          <w:szCs w:val="28"/>
        </w:rPr>
        <w:t>Аудитори все більше зосереджуються на:</w:t>
      </w:r>
    </w:p>
    <w:p w:rsidR="00AD4F25" w:rsidRDefault="0044026D">
      <w:pPr>
        <w:numPr>
          <w:ilvl w:val="0"/>
          <w:numId w:val="7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Аналітиці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иявленні трендів, ризиків та можливостей на основі великих даних.</w:t>
      </w:r>
    </w:p>
    <w:p w:rsidR="00AD4F25" w:rsidRDefault="0044026D">
      <w:pPr>
        <w:numPr>
          <w:ilvl w:val="0"/>
          <w:numId w:val="7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Консультаціях: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аданні рекомендацій щодо покращення внутрішнього контролю та управління ризиками.</w:t>
      </w:r>
    </w:p>
    <w:p w:rsidR="00AD4F25" w:rsidRDefault="0044026D">
      <w:pPr>
        <w:numPr>
          <w:ilvl w:val="0"/>
          <w:numId w:val="7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Технологіях: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своєнні нових технологій та інструментів для підвищення ефективності аудиту.</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Style w:val="a5"/>
          <w:rFonts w:ascii="Times New Roman" w:eastAsia="sans-serif" w:hAnsi="Times New Roman" w:cs="Times New Roman"/>
          <w:i/>
          <w:iCs/>
          <w:sz w:val="28"/>
          <w:szCs w:val="28"/>
        </w:rPr>
        <w:t>2. Кібербезпека в аудиті</w:t>
      </w:r>
      <w:r>
        <w:rPr>
          <w:rStyle w:val="a5"/>
          <w:rFonts w:ascii="Times New Roman" w:eastAsia="sans-serif" w:hAnsi="Times New Roman" w:cs="Times New Roman"/>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Fonts w:eastAsia="sans-serif"/>
          <w:sz w:val="28"/>
          <w:szCs w:val="28"/>
          <w:lang w:val="ru-RU"/>
        </w:rPr>
        <w:lastRenderedPageBreak/>
        <w:t xml:space="preserve">Зі зростанням цифрової залежності компаній, кібербезпека стала одним з найважливіших аспектів аудиту. </w:t>
      </w:r>
      <w:r>
        <w:rPr>
          <w:rFonts w:eastAsia="sans-serif"/>
          <w:sz w:val="28"/>
          <w:szCs w:val="28"/>
        </w:rPr>
        <w:t>Аудиторам необхідно оцінювати:</w:t>
      </w:r>
    </w:p>
    <w:p w:rsidR="00AD4F25" w:rsidRDefault="0044026D">
      <w:pPr>
        <w:numPr>
          <w:ilvl w:val="0"/>
          <w:numId w:val="7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Ефективність систем захисту інформації:</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вразливостей, політик безпеки та інцидентів.</w:t>
      </w:r>
    </w:p>
    <w:p w:rsidR="00AD4F25" w:rsidRDefault="0044026D">
      <w:pPr>
        <w:numPr>
          <w:ilvl w:val="0"/>
          <w:numId w:val="7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Стійкість до кібератак:</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цінка здатності компанії протистояти кіберзагрозам.</w:t>
      </w:r>
    </w:p>
    <w:p w:rsidR="00AD4F25" w:rsidRDefault="0044026D">
      <w:pPr>
        <w:numPr>
          <w:ilvl w:val="0"/>
          <w:numId w:val="7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Сумісність з новими технологіями: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цінка впливу нових технологій на рівень кібербезпеки.</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Style w:val="a5"/>
          <w:rFonts w:ascii="Times New Roman" w:eastAsia="sans-serif" w:hAnsi="Times New Roman" w:cs="Times New Roman"/>
          <w:i/>
          <w:iCs/>
          <w:sz w:val="28"/>
          <w:szCs w:val="28"/>
        </w:rPr>
        <w:t>3. Етичні аспекти цифрової трансформації</w:t>
      </w:r>
      <w:r>
        <w:rPr>
          <w:rStyle w:val="a5"/>
          <w:rFonts w:ascii="Times New Roman" w:eastAsia="sans-serif" w:hAnsi="Times New Roman" w:cs="Times New Roman"/>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ставить перед аудиторами нові етичні виклики:</w:t>
      </w:r>
    </w:p>
    <w:p w:rsidR="00AD4F25" w:rsidRDefault="0044026D">
      <w:pPr>
        <w:numPr>
          <w:ilvl w:val="0"/>
          <w:numId w:val="7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Незалежність: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абезпечення незалежності аудиту в умовах використання технологій, які можуть впливати на об’єктивність.</w:t>
      </w:r>
    </w:p>
    <w:p w:rsidR="00AD4F25" w:rsidRDefault="0044026D">
      <w:pPr>
        <w:numPr>
          <w:ilvl w:val="0"/>
          <w:numId w:val="7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Конфіденційність: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ахист конфіденційної інформації клієнтів, що отримана в процесі аудиту.</w:t>
      </w:r>
    </w:p>
    <w:p w:rsidR="00AD4F25" w:rsidRDefault="0044026D">
      <w:pPr>
        <w:numPr>
          <w:ilvl w:val="0"/>
          <w:numId w:val="7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Прозорість: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абезпечення прозорості використання алгоритмів та моделей машинного навчання в аудиті.</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Style w:val="a5"/>
          <w:rFonts w:ascii="Times New Roman" w:eastAsia="sans-serif" w:hAnsi="Times New Roman" w:cs="Times New Roman"/>
          <w:i/>
          <w:iCs/>
          <w:sz w:val="28"/>
          <w:szCs w:val="28"/>
        </w:rPr>
        <w:t>4. Регуляторні аспекти</w:t>
      </w:r>
      <w:r>
        <w:rPr>
          <w:rStyle w:val="a5"/>
          <w:rFonts w:ascii="Times New Roman" w:eastAsia="sans-serif" w:hAnsi="Times New Roman" w:cs="Times New Roman"/>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Fonts w:eastAsia="sans-serif"/>
          <w:sz w:val="28"/>
          <w:szCs w:val="28"/>
          <w:lang w:val="ru-RU"/>
        </w:rPr>
        <w:t xml:space="preserve">Регулятори в різних країнах розробляють нові стандарти та вимоги до аудиту в умовах цифрової трансформації. </w:t>
      </w:r>
      <w:r>
        <w:rPr>
          <w:rFonts w:eastAsia="sans-serif"/>
          <w:sz w:val="28"/>
          <w:szCs w:val="28"/>
        </w:rPr>
        <w:t>Аудиторам необхідно:</w:t>
      </w:r>
    </w:p>
    <w:p w:rsidR="00AD4F25" w:rsidRDefault="0044026D">
      <w:pPr>
        <w:numPr>
          <w:ilvl w:val="0"/>
          <w:numId w:val="7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Слідкувати за змінами в законодавстві: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ути в курсі останніх змін у нормативно-правовій базі.</w:t>
      </w:r>
    </w:p>
    <w:p w:rsidR="00AD4F25" w:rsidRDefault="0044026D">
      <w:pPr>
        <w:numPr>
          <w:ilvl w:val="0"/>
          <w:numId w:val="7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Адаптувати свої процедури: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носити зміни в аудиторські процедури відповідно до нових вимог.</w:t>
      </w:r>
    </w:p>
    <w:p w:rsidR="00AD4F25" w:rsidRDefault="0044026D">
      <w:pPr>
        <w:numPr>
          <w:ilvl w:val="0"/>
          <w:numId w:val="7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Співпрацювати з регуляторами: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рати участь у розробці нових стандартів та вимог.</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Style w:val="a5"/>
          <w:rFonts w:ascii="Times New Roman" w:eastAsia="sans-serif" w:hAnsi="Times New Roman" w:cs="Times New Roman"/>
          <w:i/>
          <w:iCs/>
          <w:sz w:val="28"/>
          <w:szCs w:val="28"/>
        </w:rPr>
        <w:t>5. Вплив на ринок аудиторських послуг</w:t>
      </w:r>
      <w:r>
        <w:rPr>
          <w:rStyle w:val="a5"/>
          <w:rFonts w:ascii="Times New Roman" w:eastAsia="sans-serif" w:hAnsi="Times New Roman" w:cs="Times New Roman"/>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змінює ринок аудиторських послуг:</w:t>
      </w:r>
    </w:p>
    <w:p w:rsidR="00AD4F25" w:rsidRDefault="0044026D">
      <w:pPr>
        <w:numPr>
          <w:ilvl w:val="0"/>
          <w:numId w:val="7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Нові конкуренти: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 ринок виходять нові гравці, що пропонують інноваційні рішення.</w:t>
      </w:r>
    </w:p>
    <w:p w:rsidR="00AD4F25" w:rsidRDefault="0044026D">
      <w:pPr>
        <w:numPr>
          <w:ilvl w:val="0"/>
          <w:numId w:val="7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Зміна моделі ціноутворення: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ерехід від годинної ставки до моделі, заснованої на результатах.</w:t>
      </w:r>
    </w:p>
    <w:p w:rsidR="00AD4F25" w:rsidRDefault="0044026D">
      <w:pPr>
        <w:numPr>
          <w:ilvl w:val="0"/>
          <w:numId w:val="7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Спеціалізація: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удитори все більше спеціалізуються на певних галузях або технологіях.</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аудиту</w:t>
      </w:r>
      <w:r>
        <w:rPr>
          <w:rFonts w:eastAsia="sans-serif"/>
          <w:sz w:val="28"/>
          <w:szCs w:val="28"/>
          <w:lang w:val="uk-UA"/>
        </w:rPr>
        <w:t xml:space="preserve"> </w:t>
      </w:r>
      <w:r>
        <w:rPr>
          <w:rStyle w:val="a5"/>
          <w:b w:val="0"/>
          <w:bCs w:val="0"/>
          <w:sz w:val="28"/>
          <w:szCs w:val="28"/>
          <w:lang w:val="uk-UA"/>
        </w:rPr>
        <w:t>–</w:t>
      </w:r>
      <w:r>
        <w:rPr>
          <w:rFonts w:eastAsia="sans-serif"/>
          <w:sz w:val="28"/>
          <w:szCs w:val="28"/>
          <w:lang w:val="ru-RU"/>
        </w:rPr>
        <w:t xml:space="preserve"> це складний і багатогранний процес, який вимагає від аудиторів постійного навчання, адаптації до нових технологій та змін в бізнес-середовищі. Однак, саме цифрова трансформація відкриває нові можливості для підвищення ефективності, якості та релевантності аудиторських послуг.</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44026D"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rPr>
      </w:pPr>
      <w:r>
        <w:rPr>
          <w:rFonts w:ascii="Times New Roman" w:eastAsia="sans-serif" w:hAnsi="Times New Roman" w:cs="Times New Roman"/>
          <w:b/>
          <w:bCs/>
          <w:sz w:val="28"/>
          <w:szCs w:val="28"/>
          <w:lang w:val="uk-UA"/>
        </w:rPr>
        <w:t xml:space="preserve">3.5 </w:t>
      </w:r>
      <w:r>
        <w:rPr>
          <w:rFonts w:ascii="Times New Roman" w:eastAsia="sans-serif" w:hAnsi="Times New Roman" w:cs="Times New Roman"/>
          <w:b/>
          <w:bCs/>
          <w:sz w:val="28"/>
          <w:szCs w:val="28"/>
        </w:rPr>
        <w:t>Міжнародні стандарти фінансової звітності (МСФЗ) та їх цифровий формат.</w:t>
      </w:r>
    </w:p>
    <w:p w:rsidR="00AD4F25" w:rsidRDefault="00AD4F25"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Міжнародні стандарти фінансової звітності (МСФЗ) давно стали міжнародною мовою бізнесу, забезпечуючи порівнянність фінансової інформації компаній з різних країн. Однак, з розвитком цифрових технологій, </w:t>
      </w:r>
      <w:r>
        <w:rPr>
          <w:rFonts w:eastAsia="sans-serif"/>
          <w:sz w:val="28"/>
          <w:szCs w:val="28"/>
          <w:lang w:val="ru-RU"/>
        </w:rPr>
        <w:lastRenderedPageBreak/>
        <w:t>ці стандарти отримали нове дихання, переходячи в цифровий формат. Цей перехід відкриває нові горизонти для фінансової прозорості та ефективності.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Цифровий формат МСФЗ передбачає використання електронних документів та баз даних для зберігання та обробки фінансової інформації. Це дозволяє автоматизувати багато ручних процесів, таких як збір, аналіз та подання фінансової звітності. Крім того, цифровий формат сприяє підвищенню точності та своєчасності подання інформації.</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Style w:val="a5"/>
          <w:rFonts w:eastAsia="sans-serif"/>
          <w:b w:val="0"/>
          <w:bCs w:val="0"/>
          <w:i/>
          <w:iCs/>
          <w:sz w:val="28"/>
          <w:szCs w:val="28"/>
        </w:rPr>
      </w:pPr>
      <w:r>
        <w:rPr>
          <w:rStyle w:val="a5"/>
          <w:rFonts w:eastAsia="sans-serif"/>
          <w:b w:val="0"/>
          <w:bCs w:val="0"/>
          <w:i/>
          <w:iCs/>
          <w:sz w:val="28"/>
          <w:szCs w:val="28"/>
        </w:rPr>
        <w:t>Переваги цифрового формату МСФЗ:</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Style w:val="a5"/>
          <w:rFonts w:eastAsia="sans-serif"/>
          <w:b w:val="0"/>
          <w:bCs w:val="0"/>
          <w:i/>
          <w:iCs/>
          <w:sz w:val="28"/>
          <w:szCs w:val="28"/>
        </w:rPr>
      </w:pPr>
    </w:p>
    <w:p w:rsidR="00AD4F25" w:rsidRDefault="0044026D">
      <w:pPr>
        <w:numPr>
          <w:ilvl w:val="0"/>
          <w:numId w:val="7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Покращення</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якості</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даних</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процесів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мінімізує</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ризик</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людських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помилок</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забезпечуючи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більшу</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точність</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фінансової</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інформації</w:t>
      </w:r>
      <w:r>
        <w:rPr>
          <w:rFonts w:ascii="Times New Roman" w:eastAsia="sans-serif" w:hAnsi="Times New Roman" w:cs="Times New Roman"/>
          <w:sz w:val="28"/>
          <w:szCs w:val="28"/>
          <w:lang w:val="en-US"/>
        </w:rPr>
        <w:t>.</w:t>
      </w:r>
    </w:p>
    <w:p w:rsidR="00AD4F25" w:rsidRDefault="0044026D">
      <w:pPr>
        <w:numPr>
          <w:ilvl w:val="0"/>
          <w:numId w:val="7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Збільшення</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швидкості</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обробки</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даних</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ш</w:t>
      </w:r>
      <w:r>
        <w:rPr>
          <w:rFonts w:ascii="Times New Roman" w:eastAsia="sans-serif" w:hAnsi="Times New Roman" w:cs="Times New Roman"/>
          <w:sz w:val="28"/>
          <w:szCs w:val="28"/>
        </w:rPr>
        <w:t>видкий</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доступ</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даних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їх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аналіз</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дозволяють</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приймати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більш</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обґрунтовані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рішення</w:t>
      </w:r>
      <w:r>
        <w:rPr>
          <w:rFonts w:ascii="Times New Roman" w:eastAsia="sans-serif" w:hAnsi="Times New Roman" w:cs="Times New Roman"/>
          <w:sz w:val="28"/>
          <w:szCs w:val="28"/>
          <w:lang w:val="en-US"/>
        </w:rPr>
        <w:t>.</w:t>
      </w:r>
    </w:p>
    <w:p w:rsidR="00AD4F25" w:rsidRDefault="0044026D">
      <w:pPr>
        <w:numPr>
          <w:ilvl w:val="0"/>
          <w:numId w:val="7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Поліпшення</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прозорості</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вдяки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стандартизованому</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цифровому</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формату</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фінансова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інформація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стає</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більш</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доступною</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для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інвесторів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кредиторів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інших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зацікавлених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сторін</w:t>
      </w:r>
      <w:r>
        <w:rPr>
          <w:rFonts w:ascii="Times New Roman" w:eastAsia="sans-serif" w:hAnsi="Times New Roman" w:cs="Times New Roman"/>
          <w:sz w:val="28"/>
          <w:szCs w:val="28"/>
          <w:lang w:val="en-US"/>
        </w:rPr>
        <w:t>.</w:t>
      </w:r>
    </w:p>
    <w:p w:rsidR="00AD4F25" w:rsidRDefault="0044026D">
      <w:pPr>
        <w:numPr>
          <w:ilvl w:val="0"/>
          <w:numId w:val="7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Спрощення аудиту: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втоматизована перевірка даних дозволяє аудиторам зосередитися на аналізі та виявленні потенційних проблем.</w:t>
      </w:r>
    </w:p>
    <w:p w:rsidR="00AD4F25" w:rsidRDefault="0044026D">
      <w:pPr>
        <w:numPr>
          <w:ilvl w:val="0"/>
          <w:numId w:val="7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ефективності регулювання: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егулятори отримують доступ до більш повної та актуальної інформації, що дозволяє їм ефективніше здійснювати нагляд за ринком.</w:t>
      </w:r>
    </w:p>
    <w:p w:rsidR="00AD4F25" w:rsidRDefault="00AD4F25">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sz w:val="28"/>
          <w:szCs w:val="28"/>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Style w:val="a5"/>
          <w:rFonts w:eastAsia="sans-serif"/>
          <w:b w:val="0"/>
          <w:bCs w:val="0"/>
          <w:i/>
          <w:iCs/>
          <w:sz w:val="28"/>
          <w:szCs w:val="28"/>
          <w:lang w:val="ru-RU"/>
        </w:rPr>
      </w:pPr>
      <w:r>
        <w:rPr>
          <w:rStyle w:val="a5"/>
          <w:rFonts w:eastAsia="sans-serif"/>
          <w:b w:val="0"/>
          <w:bCs w:val="0"/>
          <w:i/>
          <w:iCs/>
          <w:sz w:val="28"/>
          <w:szCs w:val="28"/>
          <w:lang w:val="ru-RU"/>
        </w:rPr>
        <w:t>Основні технології, що використовуються для цифрового формату МСФЗ:</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Style w:val="a5"/>
          <w:rFonts w:eastAsia="sans-serif"/>
          <w:b w:val="0"/>
          <w:bCs w:val="0"/>
          <w:i/>
          <w:iCs/>
          <w:sz w:val="28"/>
          <w:szCs w:val="28"/>
          <w:lang w:val="ru-RU"/>
        </w:rPr>
      </w:pPr>
    </w:p>
    <w:p w:rsidR="00AD4F25" w:rsidRDefault="0044026D">
      <w:pPr>
        <w:numPr>
          <w:ilvl w:val="0"/>
          <w:numId w:val="7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XBRL (eXtensible Business Reporting Language):</w:t>
      </w:r>
      <w:r>
        <w:rPr>
          <w:rFonts w:ascii="Times New Roman" w:eastAsia="sans-serif" w:hAnsi="Times New Roman" w:cs="Times New Roman"/>
          <w:sz w:val="28"/>
          <w:szCs w:val="28"/>
        </w:rPr>
        <w:t xml:space="preserve"> Мова розмітки для обміну бізнес-інформацією, яка дозволяє структурувати фінансову інформацію в машинно-зчитуваному форматі.</w:t>
      </w:r>
    </w:p>
    <w:p w:rsidR="00AD4F25" w:rsidRDefault="0044026D">
      <w:pPr>
        <w:numPr>
          <w:ilvl w:val="0"/>
          <w:numId w:val="7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Хмарні технології:</w:t>
      </w:r>
      <w:r>
        <w:rPr>
          <w:rFonts w:ascii="Times New Roman" w:eastAsia="sans-serif" w:hAnsi="Times New Roman" w:cs="Times New Roman"/>
          <w:sz w:val="28"/>
          <w:szCs w:val="28"/>
        </w:rPr>
        <w:t xml:space="preserve"> Надання доступу до фінансової інформації з будь-якого місця та пристрою.</w:t>
      </w:r>
    </w:p>
    <w:p w:rsidR="00AD4F25" w:rsidRDefault="0044026D">
      <w:pPr>
        <w:numPr>
          <w:ilvl w:val="0"/>
          <w:numId w:val="7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Штучний інтелект:</w:t>
      </w:r>
      <w:r>
        <w:rPr>
          <w:rFonts w:ascii="Times New Roman" w:eastAsia="sans-serif" w:hAnsi="Times New Roman" w:cs="Times New Roman"/>
          <w:sz w:val="28"/>
          <w:szCs w:val="28"/>
        </w:rPr>
        <w:t xml:space="preserve"> Використання алгоритмів машинного навчання для аналізу великих обсягів даних та виявлення аномалій.</w:t>
      </w:r>
    </w:p>
    <w:p w:rsidR="00AD4F25" w:rsidRDefault="0044026D">
      <w:pPr>
        <w:numPr>
          <w:ilvl w:val="0"/>
          <w:numId w:val="7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Блокчейн:</w:t>
      </w:r>
      <w:r>
        <w:rPr>
          <w:rFonts w:ascii="Times New Roman" w:eastAsia="sans-serif" w:hAnsi="Times New Roman" w:cs="Times New Roman"/>
          <w:sz w:val="28"/>
          <w:szCs w:val="28"/>
        </w:rPr>
        <w:t xml:space="preserve"> Забезпечення безпеки та прозорості зберігання фінансової інформації.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Style w:val="a5"/>
          <w:rFonts w:eastAsia="sans-serif"/>
          <w:b w:val="0"/>
          <w:bCs w:val="0"/>
          <w:sz w:val="28"/>
          <w:szCs w:val="28"/>
          <w:lang w:val="ru-RU"/>
        </w:rPr>
        <w:t>Виклики впровадження цифрового формату МСФЗ:</w:t>
      </w:r>
    </w:p>
    <w:p w:rsidR="00AD4F25" w:rsidRDefault="0044026D">
      <w:pPr>
        <w:numPr>
          <w:ilvl w:val="0"/>
          <w:numId w:val="7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Високі витрати на впровадження: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еобхідність інвестування в нове програмне забезпечення та навчання персоналу.</w:t>
      </w:r>
    </w:p>
    <w:p w:rsidR="00AD4F25" w:rsidRDefault="0044026D">
      <w:pPr>
        <w:numPr>
          <w:ilvl w:val="0"/>
          <w:numId w:val="7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Сумісність систем:</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абезпечення взаємодії різних систем та програмних продуктів.</w:t>
      </w:r>
    </w:p>
    <w:p w:rsidR="00AD4F25" w:rsidRDefault="0044026D">
      <w:pPr>
        <w:numPr>
          <w:ilvl w:val="0"/>
          <w:numId w:val="7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Кібербезпека:</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за</w:t>
      </w:r>
      <w:r>
        <w:rPr>
          <w:rFonts w:ascii="Times New Roman" w:eastAsia="sans-serif" w:hAnsi="Times New Roman" w:cs="Times New Roman"/>
          <w:sz w:val="28"/>
          <w:szCs w:val="28"/>
        </w:rPr>
        <w:t>хист фінансової інформації від несанкціонованого доступу.</w:t>
      </w:r>
    </w:p>
    <w:p w:rsidR="00AD4F25" w:rsidRDefault="0044026D">
      <w:pPr>
        <w:numPr>
          <w:ilvl w:val="0"/>
          <w:numId w:val="7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Регуляторні вимоги: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остійне оновлення знань про нові регуляторні вимоги.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lastRenderedPageBreak/>
        <w:t>Перехід на цифровий формат МСФЗ є невід</w:t>
      </w:r>
      <w:r>
        <w:rPr>
          <w:rFonts w:eastAsia="sans-serif"/>
          <w:sz w:val="28"/>
          <w:szCs w:val="28"/>
          <w:lang w:val="uk-UA"/>
        </w:rPr>
        <w:t>дільною</w:t>
      </w:r>
      <w:r>
        <w:rPr>
          <w:rFonts w:eastAsia="sans-serif"/>
          <w:sz w:val="28"/>
          <w:szCs w:val="28"/>
          <w:lang w:val="ru-RU"/>
        </w:rPr>
        <w:t xml:space="preserve"> частиною розвитку сучасного бізнесу. Хоча цей процес пов’язаний з певними труднощами, його переваги очевидні. Завдяки цифровізації фінансової звітності, компанії можуть підвищити свою прозорість, ефективність та конкурентоспроможність на глобальному ринку.</w:t>
      </w: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val="0"/>
          <w:iCs w:val="0"/>
        </w:rPr>
      </w:pPr>
      <w:r>
        <w:rPr>
          <w:rFonts w:ascii="Times New Roman" w:eastAsia="sans-serif" w:hAnsi="Times New Roman" w:cs="Times New Roman"/>
          <w:b w:val="0"/>
          <w:bCs w:val="0"/>
          <w:i w:val="0"/>
          <w:iCs w:val="0"/>
        </w:rPr>
        <w:t>Цифровий формат МСФЗ відкриває нові горизонти для фінансової прозорості та ефективності. Проте, для успішної реалізації цього потенціалу необхідно подолати ряд в</w:t>
      </w:r>
      <w:r>
        <w:rPr>
          <w:rFonts w:ascii="Times New Roman" w:eastAsia="sans-serif" w:hAnsi="Times New Roman" w:cs="Times New Roman"/>
          <w:b w:val="0"/>
          <w:bCs w:val="0"/>
          <w:i w:val="0"/>
          <w:iCs w:val="0"/>
          <w:lang w:val="uk-UA"/>
        </w:rPr>
        <w:t>пливів</w:t>
      </w:r>
      <w:r>
        <w:rPr>
          <w:rFonts w:ascii="Times New Roman" w:eastAsia="sans-serif" w:hAnsi="Times New Roman" w:cs="Times New Roman"/>
          <w:b w:val="0"/>
          <w:bCs w:val="0"/>
          <w:i w:val="0"/>
          <w:iCs w:val="0"/>
        </w:rPr>
        <w:t xml:space="preserve"> цифрової трансформації МСФЗ на інвестиційні рішення та розвиток фінансових технологій</w:t>
      </w:r>
    </w:p>
    <w:p w:rsidR="00AD4F25" w:rsidRDefault="00AD4F25">
      <w:pPr>
        <w:pBdr>
          <w:top w:val="none" w:sz="0" w:space="0" w:color="1F1F1F"/>
          <w:left w:val="none" w:sz="0" w:space="0" w:color="1F1F1F"/>
          <w:bottom w:val="none" w:sz="0" w:space="0" w:color="1F1F1F"/>
          <w:right w:val="none" w:sz="0" w:space="0" w:color="1F1F1F"/>
        </w:pBdr>
        <w:ind w:firstLineChars="200" w:firstLine="560"/>
        <w:jc w:val="center"/>
        <w:rPr>
          <w:rFonts w:ascii="Times New Roman" w:eastAsia="sans-serif" w:hAnsi="Times New Roman" w:cs="Times New Roman"/>
          <w:sz w:val="28"/>
          <w:szCs w:val="28"/>
        </w:rPr>
      </w:pP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Таблиця 3.1 </w:t>
      </w:r>
      <w:r>
        <w:rPr>
          <w:rStyle w:val="a5"/>
          <w:rFonts w:ascii="Times New Roman" w:hAnsi="Times New Roman" w:cs="Times New Roman"/>
          <w:b w:val="0"/>
          <w:bCs w:val="0"/>
          <w:sz w:val="28"/>
          <w:szCs w:val="28"/>
          <w:lang w:val="uk-UA"/>
        </w:rPr>
        <w:t xml:space="preserve">– </w:t>
      </w:r>
      <w:r>
        <w:rPr>
          <w:rFonts w:ascii="Times New Roman" w:eastAsia="sans-serif" w:hAnsi="Times New Roman" w:cs="Times New Roman"/>
          <w:sz w:val="28"/>
          <w:szCs w:val="28"/>
        </w:rPr>
        <w:t>Вплив цифрової трансформації МСФЗ на інвестиційні рішення та розвиток фінансових технологій</w:t>
      </w:r>
    </w:p>
    <w:tbl>
      <w:tblPr>
        <w:tblW w:w="9627" w:type="dxa"/>
        <w:tblInd w:w="96" w:type="dxa"/>
        <w:tblLook w:val="04A0" w:firstRow="1" w:lastRow="0" w:firstColumn="1" w:lastColumn="0" w:noHBand="0" w:noVBand="1"/>
      </w:tblPr>
      <w:tblGrid>
        <w:gridCol w:w="2323"/>
        <w:gridCol w:w="7304"/>
      </w:tblGrid>
      <w:tr w:rsidR="00AD4F25">
        <w:trPr>
          <w:trHeight w:val="300"/>
        </w:trPr>
        <w:tc>
          <w:tcPr>
            <w:tcW w:w="232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Аспект цифрової трансформації МСФЗ</w:t>
            </w:r>
          </w:p>
        </w:tc>
        <w:tc>
          <w:tcPr>
            <w:tcW w:w="730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Вплив та наслідки</w:t>
            </w:r>
          </w:p>
        </w:tc>
      </w:tr>
      <w:tr w:rsidR="00AD4F25">
        <w:trPr>
          <w:trHeight w:val="300"/>
        </w:trPr>
        <w:tc>
          <w:tcPr>
            <w:tcW w:w="232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1</w:t>
            </w:r>
          </w:p>
        </w:tc>
        <w:tc>
          <w:tcPr>
            <w:tcW w:w="730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2</w:t>
            </w:r>
          </w:p>
        </w:tc>
      </w:tr>
      <w:tr w:rsidR="00AD4F25">
        <w:trPr>
          <w:trHeight w:val="2543"/>
        </w:trPr>
        <w:tc>
          <w:tcPr>
            <w:tcW w:w="232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Цифровий формат МСФЗ та інвестиційні рішення</w:t>
            </w:r>
          </w:p>
        </w:tc>
        <w:tc>
          <w:tcPr>
            <w:tcW w:w="730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i/>
                <w:iCs/>
              </w:rPr>
            </w:pPr>
            <w:r>
              <w:rPr>
                <w:rFonts w:ascii="Times New Roman" w:eastAsia="SimSun" w:hAnsi="Times New Roman" w:cs="Times New Roman"/>
                <w:i/>
                <w:iCs/>
                <w:szCs w:val="24"/>
                <w:lang w:eastAsia="zh-CN" w:bidi="ar"/>
              </w:rPr>
              <w:t>Швидкий доступ до даних</w:t>
            </w:r>
            <w:r>
              <w:rPr>
                <w:rStyle w:val="font11"/>
                <w:rFonts w:eastAsia="SimSun"/>
                <w:color w:val="auto"/>
                <w:szCs w:val="24"/>
                <w:lang w:eastAsia="zh-CN" w:bidi="ar"/>
              </w:rPr>
              <w:t xml:space="preserve">: Інвестори отримують оперативну інформацію про фінансовий стан компаній, що дозволяє приймати швидші та обґрунтовані рішення.  </w:t>
            </w:r>
            <w:r>
              <w:rPr>
                <w:rStyle w:val="font21"/>
                <w:rFonts w:eastAsia="SimSun"/>
                <w:color w:val="auto"/>
                <w:szCs w:val="24"/>
                <w:lang w:eastAsia="zh-CN" w:bidi="ar"/>
              </w:rPr>
              <w:t>Покращення якості аналізу:</w:t>
            </w:r>
            <w:r>
              <w:rPr>
                <w:rStyle w:val="font11"/>
                <w:rFonts w:eastAsia="SimSun"/>
                <w:color w:val="auto"/>
                <w:szCs w:val="24"/>
                <w:lang w:eastAsia="zh-CN" w:bidi="ar"/>
              </w:rPr>
              <w:t xml:space="preserve"> Автоматизація процесів збору та обробки даних дозволяє проводити більш глибокий аналіз фінансової звітності.  </w:t>
            </w:r>
            <w:r>
              <w:rPr>
                <w:rStyle w:val="font21"/>
                <w:rFonts w:eastAsia="SimSun"/>
                <w:color w:val="auto"/>
                <w:szCs w:val="24"/>
                <w:lang w:eastAsia="zh-CN" w:bidi="ar"/>
              </w:rPr>
              <w:t xml:space="preserve">Збільшення прозорості: </w:t>
            </w:r>
            <w:r>
              <w:rPr>
                <w:rStyle w:val="font11"/>
                <w:rFonts w:eastAsia="SimSun"/>
                <w:color w:val="auto"/>
                <w:szCs w:val="24"/>
                <w:lang w:eastAsia="zh-CN" w:bidi="ar"/>
              </w:rPr>
              <w:t xml:space="preserve">Стандартизований цифровий формат сприяє підвищенню довіри інвесторів до фінансової інформації. </w:t>
            </w:r>
            <w:r>
              <w:rPr>
                <w:rStyle w:val="font21"/>
                <w:rFonts w:eastAsia="SimSun"/>
                <w:color w:val="auto"/>
                <w:szCs w:val="24"/>
                <w:lang w:eastAsia="zh-CN" w:bidi="ar"/>
              </w:rPr>
              <w:t>Розвиток нових інструментів інвестування:</w:t>
            </w:r>
            <w:r>
              <w:rPr>
                <w:rStyle w:val="font11"/>
                <w:rFonts w:eastAsia="SimSun"/>
                <w:color w:val="auto"/>
                <w:szCs w:val="24"/>
                <w:lang w:eastAsia="zh-CN" w:bidi="ar"/>
              </w:rPr>
              <w:t xml:space="preserve"> Створення інструментів, заснованих на великих даних та штучному інтелекті.</w:t>
            </w:r>
          </w:p>
        </w:tc>
      </w:tr>
      <w:tr w:rsidR="00AD4F25">
        <w:trPr>
          <w:trHeight w:val="1628"/>
        </w:trPr>
        <w:tc>
          <w:tcPr>
            <w:tcW w:w="232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Роль блокчейну в забезпеченні прозорості фінансових транзакцій</w:t>
            </w:r>
          </w:p>
        </w:tc>
        <w:tc>
          <w:tcPr>
            <w:tcW w:w="730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i/>
                <w:iCs/>
              </w:rPr>
            </w:pPr>
            <w:r>
              <w:rPr>
                <w:rFonts w:ascii="Times New Roman" w:eastAsia="SimSun" w:hAnsi="Times New Roman" w:cs="Times New Roman"/>
                <w:i/>
                <w:iCs/>
                <w:szCs w:val="24"/>
                <w:lang w:eastAsia="zh-CN" w:bidi="ar"/>
              </w:rPr>
              <w:t>Незмінність даних</w:t>
            </w:r>
            <w:r>
              <w:rPr>
                <w:rStyle w:val="font11"/>
                <w:rFonts w:eastAsia="SimSun"/>
                <w:color w:val="auto"/>
                <w:szCs w:val="24"/>
                <w:lang w:eastAsia="zh-CN" w:bidi="ar"/>
              </w:rPr>
              <w:t xml:space="preserve">: Інформація, записана в блокчейн, є незмінною та прозорою для всіх учасників мережі. </w:t>
            </w:r>
            <w:r>
              <w:rPr>
                <w:rStyle w:val="font11"/>
                <w:rFonts w:eastAsia="SimSun"/>
                <w:color w:val="auto"/>
                <w:szCs w:val="24"/>
                <w:lang w:val="uk-UA" w:eastAsia="zh-CN" w:bidi="ar"/>
              </w:rPr>
              <w:t>з</w:t>
            </w:r>
            <w:r>
              <w:rPr>
                <w:rStyle w:val="font11"/>
                <w:rFonts w:eastAsia="SimSun"/>
                <w:color w:val="auto"/>
                <w:szCs w:val="24"/>
                <w:lang w:eastAsia="zh-CN" w:bidi="ar"/>
              </w:rPr>
              <w:t xml:space="preserve">ниження ризиків шахрайства: </w:t>
            </w:r>
            <w:r>
              <w:rPr>
                <w:rStyle w:val="font21"/>
                <w:rFonts w:eastAsia="SimSun"/>
                <w:color w:val="auto"/>
                <w:szCs w:val="24"/>
                <w:lang w:eastAsia="zh-CN" w:bidi="ar"/>
              </w:rPr>
              <w:t>Блокчейн ускладнює</w:t>
            </w:r>
            <w:r>
              <w:rPr>
                <w:rStyle w:val="font11"/>
                <w:rFonts w:eastAsia="SimSun"/>
                <w:color w:val="auto"/>
                <w:szCs w:val="24"/>
                <w:lang w:eastAsia="zh-CN" w:bidi="ar"/>
              </w:rPr>
              <w:t xml:space="preserve"> маніпуляції з фінансовими даними. </w:t>
            </w:r>
            <w:r>
              <w:rPr>
                <w:rStyle w:val="font21"/>
                <w:rFonts w:eastAsia="SimSun"/>
                <w:color w:val="auto"/>
                <w:szCs w:val="24"/>
                <w:lang w:eastAsia="zh-CN" w:bidi="ar"/>
              </w:rPr>
              <w:t>Автоматизація процесів</w:t>
            </w:r>
            <w:r>
              <w:rPr>
                <w:rStyle w:val="font11"/>
                <w:rFonts w:eastAsia="SimSun"/>
                <w:color w:val="auto"/>
                <w:szCs w:val="24"/>
                <w:lang w:eastAsia="zh-CN" w:bidi="ar"/>
              </w:rPr>
              <w:t xml:space="preserve">: Автоматичний запис та верифікація транзакцій. </w:t>
            </w:r>
            <w:r>
              <w:rPr>
                <w:rStyle w:val="font21"/>
                <w:rFonts w:eastAsia="SimSun"/>
                <w:color w:val="auto"/>
                <w:szCs w:val="24"/>
                <w:lang w:eastAsia="zh-CN" w:bidi="ar"/>
              </w:rPr>
              <w:t>Підвищення довіри:</w:t>
            </w:r>
            <w:r>
              <w:rPr>
                <w:rStyle w:val="font11"/>
                <w:rFonts w:eastAsia="SimSun"/>
                <w:color w:val="auto"/>
                <w:szCs w:val="24"/>
                <w:lang w:eastAsia="zh-CN" w:bidi="ar"/>
              </w:rPr>
              <w:t xml:space="preserve"> Блокчейн забезпечує високий рівень довіри до фінансових систем.</w:t>
            </w:r>
          </w:p>
        </w:tc>
      </w:tr>
      <w:tr w:rsidR="00AD4F25">
        <w:trPr>
          <w:trHeight w:val="90"/>
        </w:trPr>
        <w:tc>
          <w:tcPr>
            <w:tcW w:w="232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Використання штучного інтелекту для виявлення шахрайства</w:t>
            </w:r>
          </w:p>
        </w:tc>
        <w:tc>
          <w:tcPr>
            <w:tcW w:w="730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i/>
                <w:iCs/>
              </w:rPr>
            </w:pPr>
            <w:r>
              <w:rPr>
                <w:rFonts w:ascii="Times New Roman" w:eastAsia="SimSun" w:hAnsi="Times New Roman" w:cs="Times New Roman"/>
                <w:i/>
                <w:iCs/>
                <w:szCs w:val="24"/>
                <w:lang w:eastAsia="zh-CN" w:bidi="ar"/>
              </w:rPr>
              <w:t>Аналіз великих даних:</w:t>
            </w:r>
            <w:r>
              <w:rPr>
                <w:rStyle w:val="font11"/>
                <w:rFonts w:eastAsia="SimSun"/>
                <w:color w:val="auto"/>
                <w:szCs w:val="24"/>
                <w:lang w:eastAsia="zh-CN" w:bidi="ar"/>
              </w:rPr>
              <w:t xml:space="preserve"> ШІ дозволяє обробляти великі обсяги фінансової інформації для виявлення аномалій та ознак шахрайства. </w:t>
            </w:r>
            <w:r>
              <w:rPr>
                <w:rStyle w:val="font21"/>
                <w:rFonts w:eastAsia="SimSun"/>
                <w:color w:val="auto"/>
                <w:szCs w:val="24"/>
                <w:lang w:eastAsia="zh-CN" w:bidi="ar"/>
              </w:rPr>
              <w:t xml:space="preserve"> Прогнозування: </w:t>
            </w:r>
            <w:r>
              <w:rPr>
                <w:rStyle w:val="font11"/>
                <w:rFonts w:eastAsia="SimSun"/>
                <w:color w:val="auto"/>
                <w:szCs w:val="24"/>
                <w:lang w:eastAsia="zh-CN" w:bidi="ar"/>
              </w:rPr>
              <w:t xml:space="preserve">ШІ може прогнозувати потенційні ризики та шахрайські схеми. </w:t>
            </w:r>
            <w:r>
              <w:rPr>
                <w:rStyle w:val="font21"/>
                <w:rFonts w:eastAsia="SimSun"/>
                <w:color w:val="auto"/>
                <w:szCs w:val="24"/>
                <w:lang w:eastAsia="zh-CN" w:bidi="ar"/>
              </w:rPr>
              <w:t>Автоматизація аудиту:</w:t>
            </w:r>
            <w:r>
              <w:rPr>
                <w:rStyle w:val="font11"/>
                <w:rFonts w:eastAsia="SimSun"/>
                <w:color w:val="auto"/>
                <w:szCs w:val="24"/>
                <w:lang w:eastAsia="zh-CN" w:bidi="ar"/>
              </w:rPr>
              <w:t xml:space="preserve"> ШІ може автоматизувати рутинні аудиторські процедури та вивільнити час аудиторів для більш складних завдань.</w:t>
            </w:r>
          </w:p>
        </w:tc>
      </w:tr>
      <w:tr w:rsidR="00AD4F25">
        <w:trPr>
          <w:trHeight w:val="1721"/>
        </w:trPr>
        <w:tc>
          <w:tcPr>
            <w:tcW w:w="2323"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uk-UA" w:eastAsia="zh-CN" w:bidi="ar"/>
              </w:rPr>
              <w:t xml:space="preserve"> </w:t>
            </w:r>
            <w:r>
              <w:rPr>
                <w:rFonts w:ascii="Times New Roman" w:eastAsia="SimSun" w:hAnsi="Times New Roman" w:cs="Times New Roman"/>
                <w:szCs w:val="24"/>
                <w:lang w:eastAsia="zh-CN" w:bidi="ar"/>
              </w:rPr>
              <w:t>Розвиток міжнародних стандартів для цифрового обміну фінансовою інформацією</w:t>
            </w:r>
          </w:p>
        </w:tc>
        <w:tc>
          <w:tcPr>
            <w:tcW w:w="7304"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i/>
                <w:iCs/>
              </w:rPr>
            </w:pPr>
            <w:r>
              <w:rPr>
                <w:rFonts w:ascii="Times New Roman" w:eastAsia="SimSun" w:hAnsi="Times New Roman" w:cs="Times New Roman"/>
                <w:i/>
                <w:iCs/>
                <w:szCs w:val="24"/>
                <w:lang w:eastAsia="zh-CN" w:bidi="ar"/>
              </w:rPr>
              <w:t xml:space="preserve">Створення єдиної мови: </w:t>
            </w:r>
            <w:r>
              <w:rPr>
                <w:rStyle w:val="font11"/>
                <w:rFonts w:eastAsia="SimSun"/>
                <w:color w:val="auto"/>
                <w:szCs w:val="24"/>
                <w:lang w:eastAsia="zh-CN" w:bidi="ar"/>
              </w:rPr>
              <w:t xml:space="preserve">Розвиток стандартів, таких як </w:t>
            </w:r>
            <w:r>
              <w:rPr>
                <w:rStyle w:val="font11"/>
                <w:rFonts w:eastAsia="SimSun"/>
                <w:color w:val="auto"/>
                <w:szCs w:val="24"/>
                <w:lang w:val="en-US" w:eastAsia="zh-CN" w:bidi="ar"/>
              </w:rPr>
              <w:t>XBRL</w:t>
            </w:r>
            <w:r>
              <w:rPr>
                <w:rStyle w:val="font11"/>
                <w:rFonts w:eastAsia="SimSun"/>
                <w:color w:val="auto"/>
                <w:szCs w:val="24"/>
                <w:lang w:eastAsia="zh-CN" w:bidi="ar"/>
              </w:rPr>
              <w:t xml:space="preserve">, забезпечує взаємодію різних систем та програмних продуктів. </w:t>
            </w:r>
            <w:r>
              <w:rPr>
                <w:rStyle w:val="font21"/>
                <w:rFonts w:eastAsia="SimSun"/>
                <w:color w:val="auto"/>
                <w:szCs w:val="24"/>
                <w:lang w:eastAsia="zh-CN" w:bidi="ar"/>
              </w:rPr>
              <w:t xml:space="preserve">Поліпшення порівнянності фінансової інформації: </w:t>
            </w:r>
            <w:r>
              <w:rPr>
                <w:rStyle w:val="font11"/>
                <w:rFonts w:eastAsia="SimSun"/>
                <w:color w:val="auto"/>
                <w:szCs w:val="24"/>
                <w:lang w:eastAsia="zh-CN" w:bidi="ar"/>
              </w:rPr>
              <w:t>Стандарти забезпечують уніфікацію подання фінансової інформації. С</w:t>
            </w:r>
            <w:r>
              <w:rPr>
                <w:rStyle w:val="font21"/>
                <w:rFonts w:eastAsia="SimSun"/>
                <w:color w:val="auto"/>
                <w:szCs w:val="24"/>
                <w:lang w:eastAsia="zh-CN" w:bidi="ar"/>
              </w:rPr>
              <w:t>прощення регуляторного контролю:</w:t>
            </w:r>
            <w:r>
              <w:rPr>
                <w:rStyle w:val="font11"/>
                <w:rFonts w:eastAsia="SimSun"/>
                <w:color w:val="auto"/>
                <w:szCs w:val="24"/>
                <w:lang w:eastAsia="zh-CN" w:bidi="ar"/>
              </w:rPr>
              <w:t xml:space="preserve"> Регулятори отримують доступ до стандартизованої інформації, що полегшує їхню роботу.</w:t>
            </w:r>
          </w:p>
        </w:tc>
      </w:tr>
    </w:tbl>
    <w:p w:rsidR="00AD4F25" w:rsidRDefault="0044026D">
      <w:pPr>
        <w:ind w:firstLineChars="200" w:firstLine="560"/>
        <w:jc w:val="both"/>
        <w:rPr>
          <w:rStyle w:val="a5"/>
          <w:rFonts w:eastAsia="sans-serif"/>
          <w:b w:val="0"/>
          <w:bCs w:val="0"/>
          <w:sz w:val="28"/>
          <w:szCs w:val="28"/>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sidRPr="007734FE">
        <w:rPr>
          <w:rFonts w:ascii="Times New Roman" w:hAnsi="Times New Roman" w:cs="Times New Roman"/>
          <w:sz w:val="28"/>
          <w:szCs w:val="28"/>
        </w:rPr>
        <w:t>[</w:t>
      </w:r>
      <w:r>
        <w:rPr>
          <w:rFonts w:ascii="Times New Roman" w:hAnsi="Times New Roman" w:cs="Times New Roman"/>
          <w:sz w:val="28"/>
          <w:szCs w:val="28"/>
          <w:lang w:val="uk-UA"/>
        </w:rPr>
        <w:t>1, 2, 9</w:t>
      </w:r>
      <w:r w:rsidRPr="007734FE">
        <w:rPr>
          <w:rFonts w:ascii="Times New Roman" w:hAnsi="Times New Roman" w:cs="Times New Roman"/>
          <w:sz w:val="28"/>
          <w:szCs w:val="28"/>
        </w:rPr>
        <w:t>]</w:t>
      </w:r>
    </w:p>
    <w:p w:rsidR="00AD4F25" w:rsidRPr="007734FE"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Style w:val="a5"/>
          <w:rFonts w:eastAsia="sans-serif"/>
          <w:b w:val="0"/>
          <w:bCs w:val="0"/>
          <w:sz w:val="28"/>
          <w:szCs w:val="28"/>
          <w:lang w:val="ru-RU"/>
        </w:rPr>
      </w:pPr>
    </w:p>
    <w:p w:rsidR="00AD4F25" w:rsidRPr="007734FE"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sidRPr="007734FE">
        <w:rPr>
          <w:rStyle w:val="a5"/>
          <w:rFonts w:eastAsia="sans-serif"/>
          <w:b w:val="0"/>
          <w:bCs w:val="0"/>
          <w:sz w:val="28"/>
          <w:szCs w:val="28"/>
          <w:lang w:val="ru-RU"/>
        </w:rPr>
        <w:t>Загальні тенденції та виклики:</w:t>
      </w:r>
    </w:p>
    <w:p w:rsidR="00AD4F25" w:rsidRPr="007734FE" w:rsidRDefault="0044026D">
      <w:pPr>
        <w:numPr>
          <w:ilvl w:val="0"/>
          <w:numId w:val="7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Інтеграція</w:t>
      </w:r>
      <w:r w:rsidRPr="007734FE">
        <w:rPr>
          <w:rStyle w:val="a5"/>
          <w:rFonts w:ascii="Times New Roman" w:eastAsia="sans-serif" w:hAnsi="Times New Roman" w:cs="Times New Roman"/>
          <w:b w:val="0"/>
          <w:bCs w:val="0"/>
          <w:sz w:val="28"/>
          <w:szCs w:val="28"/>
        </w:rPr>
        <w:t xml:space="preserve"> </w:t>
      </w:r>
      <w:r>
        <w:rPr>
          <w:rStyle w:val="a5"/>
          <w:rFonts w:ascii="Times New Roman" w:eastAsia="sans-serif" w:hAnsi="Times New Roman" w:cs="Times New Roman"/>
          <w:b w:val="0"/>
          <w:bCs w:val="0"/>
          <w:sz w:val="28"/>
          <w:szCs w:val="28"/>
        </w:rPr>
        <w:t>різних</w:t>
      </w:r>
      <w:r w:rsidRPr="007734FE">
        <w:rPr>
          <w:rStyle w:val="a5"/>
          <w:rFonts w:ascii="Times New Roman" w:eastAsia="sans-serif" w:hAnsi="Times New Roman" w:cs="Times New Roman"/>
          <w:b w:val="0"/>
          <w:bCs w:val="0"/>
          <w:sz w:val="28"/>
          <w:szCs w:val="28"/>
        </w:rPr>
        <w:t xml:space="preserve"> </w:t>
      </w:r>
      <w:r>
        <w:rPr>
          <w:rStyle w:val="a5"/>
          <w:rFonts w:ascii="Times New Roman" w:eastAsia="sans-serif" w:hAnsi="Times New Roman" w:cs="Times New Roman"/>
          <w:b w:val="0"/>
          <w:bCs w:val="0"/>
          <w:sz w:val="28"/>
          <w:szCs w:val="28"/>
        </w:rPr>
        <w:t>технологій</w:t>
      </w:r>
      <w:r w:rsidRPr="007734FE">
        <w:rPr>
          <w:rStyle w:val="a5"/>
          <w:rFonts w:ascii="Times New Roman" w:eastAsia="sans-serif" w:hAnsi="Times New Roman" w:cs="Times New Roman"/>
          <w:b w:val="0"/>
          <w:bCs w:val="0"/>
          <w:sz w:val="28"/>
          <w:szCs w:val="28"/>
        </w:rPr>
        <w:t>:</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к</w:t>
      </w:r>
      <w:r>
        <w:rPr>
          <w:rFonts w:ascii="Times New Roman" w:eastAsia="sans-serif" w:hAnsi="Times New Roman" w:cs="Times New Roman"/>
          <w:sz w:val="28"/>
          <w:szCs w:val="28"/>
        </w:rPr>
        <w:t>омбінування</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блокчейну</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штучного</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інтелекту</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та</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хмарних</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технологій</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для</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створення</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більш</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ефективних</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рішень</w:t>
      </w:r>
      <w:r w:rsidRPr="007734FE">
        <w:rPr>
          <w:rFonts w:ascii="Times New Roman" w:eastAsia="sans-serif" w:hAnsi="Times New Roman" w:cs="Times New Roman"/>
          <w:sz w:val="28"/>
          <w:szCs w:val="28"/>
        </w:rPr>
        <w:t>.</w:t>
      </w:r>
    </w:p>
    <w:p w:rsidR="00AD4F25" w:rsidRPr="007734FE" w:rsidRDefault="0044026D">
      <w:pPr>
        <w:numPr>
          <w:ilvl w:val="0"/>
          <w:numId w:val="7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Підвищення</w:t>
      </w:r>
      <w:r w:rsidRPr="007734FE">
        <w:rPr>
          <w:rStyle w:val="a5"/>
          <w:rFonts w:ascii="Times New Roman" w:eastAsia="sans-serif" w:hAnsi="Times New Roman" w:cs="Times New Roman"/>
          <w:b w:val="0"/>
          <w:bCs w:val="0"/>
          <w:sz w:val="28"/>
          <w:szCs w:val="28"/>
        </w:rPr>
        <w:t xml:space="preserve"> </w:t>
      </w:r>
      <w:r>
        <w:rPr>
          <w:rStyle w:val="a5"/>
          <w:rFonts w:ascii="Times New Roman" w:eastAsia="sans-serif" w:hAnsi="Times New Roman" w:cs="Times New Roman"/>
          <w:b w:val="0"/>
          <w:bCs w:val="0"/>
          <w:sz w:val="28"/>
          <w:szCs w:val="28"/>
        </w:rPr>
        <w:t>кібербезпеки</w:t>
      </w:r>
      <w:r w:rsidRPr="007734FE">
        <w:rPr>
          <w:rStyle w:val="a5"/>
          <w:rFonts w:ascii="Times New Roman" w:eastAsia="sans-serif" w:hAnsi="Times New Roman" w:cs="Times New Roman"/>
          <w:b w:val="0"/>
          <w:bCs w:val="0"/>
          <w:sz w:val="28"/>
          <w:szCs w:val="28"/>
        </w:rPr>
        <w:t>:</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ахист</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фінансової</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інформації</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від</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кібератак</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стає</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все</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більш</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актуальним</w:t>
      </w:r>
      <w:r w:rsidRPr="007734FE">
        <w:rPr>
          <w:rFonts w:ascii="Times New Roman" w:eastAsia="sans-serif" w:hAnsi="Times New Roman" w:cs="Times New Roman"/>
          <w:sz w:val="28"/>
          <w:szCs w:val="28"/>
        </w:rPr>
        <w:t xml:space="preserve"> </w:t>
      </w:r>
      <w:r>
        <w:rPr>
          <w:rFonts w:ascii="Times New Roman" w:eastAsia="sans-serif" w:hAnsi="Times New Roman" w:cs="Times New Roman"/>
          <w:sz w:val="28"/>
          <w:szCs w:val="28"/>
        </w:rPr>
        <w:t>завданням</w:t>
      </w:r>
      <w:r w:rsidRPr="007734FE">
        <w:rPr>
          <w:rFonts w:ascii="Times New Roman" w:eastAsia="sans-serif" w:hAnsi="Times New Roman" w:cs="Times New Roman"/>
          <w:sz w:val="28"/>
          <w:szCs w:val="28"/>
        </w:rPr>
        <w:t>.</w:t>
      </w:r>
    </w:p>
    <w:p w:rsidR="00AD4F25" w:rsidRDefault="0044026D">
      <w:pPr>
        <w:numPr>
          <w:ilvl w:val="0"/>
          <w:numId w:val="7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Регуляторні вимоги: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остійне оновлення нормативно-правової бази та адаптація до нових технологій.</w:t>
      </w:r>
    </w:p>
    <w:p w:rsidR="00AD4F25" w:rsidRDefault="0044026D">
      <w:pPr>
        <w:numPr>
          <w:ilvl w:val="0"/>
          <w:numId w:val="7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Підготовка кадрів: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еобхідність в спеціалістах з цифрових технологій у сфері фінансів.</w:t>
      </w:r>
    </w:p>
    <w:p w:rsidR="00AD4F25" w:rsidRDefault="0044026D">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Fonts w:ascii="Times New Roman" w:eastAsia="sans-serif" w:hAnsi="Times New Roman" w:cs="Times New Roman"/>
          <w:sz w:val="28"/>
          <w:szCs w:val="28"/>
        </w:rPr>
        <w:t>Цифрова трансформація МСФЗ відкриває нові можливості для розвитку фінансових ринків. Впровадження цифрових технологій підвищує прозорість, ефективність та безпеку фінансових операцій. Однак, цей процес пов</w:t>
      </w:r>
      <w:r>
        <w:rPr>
          <w:rFonts w:ascii="Times New Roman" w:eastAsia="sans-serif" w:hAnsi="Times New Roman" w:cs="Times New Roman"/>
          <w:sz w:val="28"/>
          <w:szCs w:val="28"/>
          <w:lang w:val="uk-UA"/>
        </w:rPr>
        <w:t>’</w:t>
      </w:r>
      <w:r>
        <w:rPr>
          <w:rFonts w:ascii="Times New Roman" w:eastAsia="sans-serif" w:hAnsi="Times New Roman" w:cs="Times New Roman"/>
          <w:sz w:val="28"/>
          <w:szCs w:val="28"/>
        </w:rPr>
        <w:t>язаний з певними викликами, які необхідно вирішувати для досягнення максимальних результатів.</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p>
    <w:p w:rsidR="00AD4F25" w:rsidRDefault="0044026D"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r>
        <w:rPr>
          <w:rFonts w:ascii="Times New Roman" w:eastAsia="sans-serif" w:hAnsi="Times New Roman" w:cs="Times New Roman"/>
          <w:b/>
          <w:bCs/>
          <w:sz w:val="28"/>
          <w:szCs w:val="28"/>
          <w:lang w:val="uk-UA"/>
        </w:rPr>
        <w:t>3.6  Регулювання цифрової трансформації обліку в Україні та інших країнах.</w:t>
      </w:r>
    </w:p>
    <w:p w:rsidR="00AD4F25" w:rsidRDefault="00AD4F25"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охопила майже всі сфери суспільного життя, і облік не став винятком. Впровадження нових технологій в облікову практику в Україні відбувається паралельно з розвитком законодавчої бази, що регулює цю сферу. Однак, швидкість змін технологій часто перевищує темпи оновлення законодавства, що створює як нові можливості, так і певні виклики.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Основні напрями регулювання цифрової трансформації обліку в Україні:</w:t>
      </w:r>
    </w:p>
    <w:p w:rsidR="00AD4F25" w:rsidRDefault="0044026D">
      <w:pPr>
        <w:numPr>
          <w:ilvl w:val="0"/>
          <w:numId w:val="8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Законодавче забезпечення електронного документообігу: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рийняття законів «Про електронні документи та електронний документообіг», «Про електронні довірчі послуги» тощо створило правове поле для використання електронних документів в обліку.</w:t>
      </w:r>
    </w:p>
    <w:p w:rsidR="00AD4F25" w:rsidRDefault="0044026D">
      <w:pPr>
        <w:numPr>
          <w:ilvl w:val="0"/>
          <w:numId w:val="8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Регулювання електронної звітності: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становлення вимог до формату, змісту та порядку подання електронної звітності.</w:t>
      </w:r>
    </w:p>
    <w:p w:rsidR="00AD4F25" w:rsidRDefault="0044026D">
      <w:pPr>
        <w:numPr>
          <w:ilvl w:val="0"/>
          <w:numId w:val="8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Захист персональних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аконодавство про захист персональних даних встановлює вимоги до захисту інформації, що обробляється в електронних системах обліку.</w:t>
      </w:r>
    </w:p>
    <w:p w:rsidR="00AD4F25" w:rsidRDefault="0044026D">
      <w:pPr>
        <w:numPr>
          <w:ilvl w:val="0"/>
          <w:numId w:val="8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Цифров</w:t>
      </w:r>
      <w:r>
        <w:rPr>
          <w:rStyle w:val="a5"/>
          <w:rFonts w:ascii="Times New Roman" w:eastAsia="sans-serif" w:hAnsi="Times New Roman" w:cs="Times New Roman"/>
          <w:b w:val="0"/>
          <w:bCs w:val="0"/>
          <w:sz w:val="28"/>
          <w:szCs w:val="28"/>
          <w:lang w:val="uk-UA"/>
        </w:rPr>
        <w:t xml:space="preserve">ий </w:t>
      </w:r>
      <w:r>
        <w:rPr>
          <w:rStyle w:val="a5"/>
          <w:rFonts w:ascii="Times New Roman" w:eastAsia="sans-serif" w:hAnsi="Times New Roman" w:cs="Times New Roman"/>
          <w:b w:val="0"/>
          <w:bCs w:val="0"/>
          <w:sz w:val="28"/>
          <w:szCs w:val="28"/>
        </w:rPr>
        <w:t>підпис:</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провадження цифрового підпису як засобу ідентифікації та автентифікації електронних документів.</w:t>
      </w:r>
    </w:p>
    <w:p w:rsidR="00AD4F25" w:rsidRDefault="0044026D">
      <w:pPr>
        <w:numPr>
          <w:ilvl w:val="0"/>
          <w:numId w:val="8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Визнання електронних документів як рівноцінних паперовим:</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акони надають електронним документам юридичну силу, що рівну паперовим.</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Виклики та проблеми:</w:t>
      </w:r>
    </w:p>
    <w:p w:rsidR="00AD4F25" w:rsidRDefault="0044026D">
      <w:pPr>
        <w:numPr>
          <w:ilvl w:val="0"/>
          <w:numId w:val="8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Відставання законодавства від технологічного розвитку: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ш</w:t>
      </w:r>
      <w:r>
        <w:rPr>
          <w:rFonts w:ascii="Times New Roman" w:eastAsia="sans-serif" w:hAnsi="Times New Roman" w:cs="Times New Roman"/>
          <w:sz w:val="28"/>
          <w:szCs w:val="28"/>
        </w:rPr>
        <w:t>видкий розвиток технологій ускладнює оперативне оновлення законодавства.</w:t>
      </w:r>
    </w:p>
    <w:p w:rsidR="00AD4F25" w:rsidRDefault="0044026D">
      <w:pPr>
        <w:numPr>
          <w:ilvl w:val="0"/>
          <w:numId w:val="8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Недостатня кваліфікація фахівців: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е всі бухгалтери та аудитори мають достатні знання в галузі інформаційних технологій.</w:t>
      </w:r>
    </w:p>
    <w:p w:rsidR="00AD4F25" w:rsidRDefault="0044026D">
      <w:pPr>
        <w:numPr>
          <w:ilvl w:val="0"/>
          <w:numId w:val="8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Ризики кібербезпеки: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більшення кількості кібератак створює загрозу для збереження конфіденційності облікової інформації.</w:t>
      </w:r>
    </w:p>
    <w:p w:rsidR="00AD4F25" w:rsidRDefault="0044026D">
      <w:pPr>
        <w:numPr>
          <w:ilvl w:val="0"/>
          <w:numId w:val="8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Висока вартість впровадження нових технологій: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е всі підприємства мають достатні фінансові ресурси для інвестування в нові технології.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Перспективи розвитку:</w:t>
      </w:r>
    </w:p>
    <w:p w:rsidR="00AD4F25" w:rsidRDefault="0044026D">
      <w:pPr>
        <w:numPr>
          <w:ilvl w:val="0"/>
          <w:numId w:val="8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Подальша автоматизація облікових процесів: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ш</w:t>
      </w:r>
      <w:r>
        <w:rPr>
          <w:rFonts w:ascii="Times New Roman" w:eastAsia="sans-serif" w:hAnsi="Times New Roman" w:cs="Times New Roman"/>
          <w:sz w:val="28"/>
          <w:szCs w:val="28"/>
        </w:rPr>
        <w:t>ироке використання штучного інтелекту, машинного навчання та інших інноваційних технологій.</w:t>
      </w:r>
    </w:p>
    <w:p w:rsidR="00AD4F25" w:rsidRDefault="0044026D">
      <w:pPr>
        <w:numPr>
          <w:ilvl w:val="0"/>
          <w:numId w:val="8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Розвиток хмарних технологій: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ерехід до хмарних рішень для зберігання та обробки облікової інформації.</w:t>
      </w:r>
    </w:p>
    <w:p w:rsidR="00AD4F25" w:rsidRDefault="0044026D">
      <w:pPr>
        <w:numPr>
          <w:ilvl w:val="0"/>
          <w:numId w:val="8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Посилення ролі блокчейну: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блокчейну для забезпечення прозорості та безпеки облікових даних.</w:t>
      </w:r>
    </w:p>
    <w:p w:rsidR="00AD4F25" w:rsidRDefault="0044026D">
      <w:pPr>
        <w:numPr>
          <w:ilvl w:val="0"/>
          <w:numId w:val="8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Інтеграція з іншими системами: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бмін даними з іншими системами управління підприємством (ERP-системами), банківськими системами тощо.</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обліку в Україні є незворотн</w:t>
      </w:r>
      <w:r>
        <w:rPr>
          <w:rFonts w:eastAsia="sans-serif"/>
          <w:sz w:val="28"/>
          <w:szCs w:val="28"/>
          <w:lang w:val="uk-UA"/>
        </w:rPr>
        <w:t>и</w:t>
      </w:r>
      <w:r>
        <w:rPr>
          <w:rFonts w:eastAsia="sans-serif"/>
          <w:sz w:val="28"/>
          <w:szCs w:val="28"/>
          <w:lang w:val="ru-RU"/>
        </w:rPr>
        <w:t>м процесом, який відкриває нові можливості для підвищення ефективності та точності облікової інформації. Однак, для успішної реалізації цього процесу необхідно вирішити ряд проблем, пов’язаних з законодавчим регулюванням, кваліфікацією фахівців та кібербезпекою. Держава, бізнес та професійні об’єднання повинні спільно працювати над створенням сприятливого середовища для розвитку цифрового обліку в Україні.</w:t>
      </w:r>
    </w:p>
    <w:p w:rsidR="00AD4F25" w:rsidRDefault="0044026D">
      <w:pPr>
        <w:pStyle w:val="2"/>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rPr>
      </w:pPr>
      <w:r>
        <w:rPr>
          <w:rFonts w:ascii="Times New Roman" w:eastAsia="sans-serif" w:hAnsi="Times New Roman" w:cs="Times New Roman"/>
          <w:b w:val="0"/>
          <w:bCs w:val="0"/>
        </w:rPr>
        <w:t xml:space="preserve">Міжнародний досвід регулювання цифрової трансформації обліку: </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обліку – це глобальний процес, що охоплює всі куточки світу. Різні країни розробляють свої підходи до регулювання цього процесу, враховуючи національні особливості, рівень розвитку технологій та міжнародні стандарти.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r>
        <w:rPr>
          <w:rStyle w:val="a5"/>
          <w:rFonts w:eastAsia="sans-serif"/>
          <w:b w:val="0"/>
          <w:bCs w:val="0"/>
          <w:i/>
          <w:iCs/>
          <w:sz w:val="28"/>
          <w:szCs w:val="28"/>
          <w:lang w:val="ru-RU"/>
        </w:rPr>
        <w:t>Загальні тенденції в міжнародному регулюванні цифрової трансформації обліку:</w:t>
      </w:r>
    </w:p>
    <w:p w:rsidR="00AD4F25" w:rsidRDefault="0044026D">
      <w:pPr>
        <w:numPr>
          <w:ilvl w:val="0"/>
          <w:numId w:val="8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Принципи, а не правила:</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 xml:space="preserve">амість жорстких правил, все частіше використовуються принципи, які дозволяють компаніям обирати найбільш </w:t>
      </w:r>
      <w:r>
        <w:rPr>
          <w:rFonts w:ascii="Times New Roman" w:eastAsia="sans-serif" w:hAnsi="Times New Roman" w:cs="Times New Roman"/>
          <w:sz w:val="28"/>
          <w:szCs w:val="28"/>
          <w:lang w:val="uk-UA"/>
        </w:rPr>
        <w:t>відповідні</w:t>
      </w:r>
      <w:r>
        <w:rPr>
          <w:rFonts w:ascii="Times New Roman" w:eastAsia="sans-serif" w:hAnsi="Times New Roman" w:cs="Times New Roman"/>
          <w:sz w:val="28"/>
          <w:szCs w:val="28"/>
        </w:rPr>
        <w:t xml:space="preserve"> для них технологічні рішення.</w:t>
      </w:r>
    </w:p>
    <w:p w:rsidR="00AD4F25" w:rsidRDefault="0044026D">
      <w:pPr>
        <w:numPr>
          <w:ilvl w:val="0"/>
          <w:numId w:val="8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Фокус на результаті: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егулятори більше звертають увагу на якість фінансової звітності та надійність даних, ніж на конкретні технології.</w:t>
      </w:r>
    </w:p>
    <w:p w:rsidR="00AD4F25" w:rsidRDefault="0044026D">
      <w:pPr>
        <w:numPr>
          <w:ilvl w:val="0"/>
          <w:numId w:val="8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Співпраця з бізнесом:</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алучення представників бізнесу до розробки нових регуляторних норм для забезпечення їхньої практичної доцільності.</w:t>
      </w:r>
    </w:p>
    <w:p w:rsidR="00AD4F25" w:rsidRDefault="0044026D">
      <w:pPr>
        <w:numPr>
          <w:ilvl w:val="0"/>
          <w:numId w:val="8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Міжнародна гармонізація: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творення спільних стандартів та підходів для забезпечення порівнянності фінансової звітності різних країн.</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Приклади міжнародного досвіду:</w:t>
      </w:r>
    </w:p>
    <w:p w:rsidR="00AD4F25" w:rsidRDefault="0044026D">
      <w:pPr>
        <w:numPr>
          <w:ilvl w:val="0"/>
          <w:numId w:val="8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США</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SEC (</w:t>
      </w:r>
      <w:r>
        <w:rPr>
          <w:rFonts w:ascii="Times New Roman" w:eastAsia="sans-serif" w:hAnsi="Times New Roman" w:cs="Times New Roman"/>
          <w:sz w:val="28"/>
          <w:szCs w:val="28"/>
        </w:rPr>
        <w:t>Комісія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цінних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паперів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бірж</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США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активно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сприяє</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впровадженню</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нових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технологій</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облік</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зокрема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заохочує</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використання</w:t>
      </w:r>
      <w:r>
        <w:rPr>
          <w:rFonts w:ascii="Times New Roman" w:eastAsia="sans-serif" w:hAnsi="Times New Roman" w:cs="Times New Roman"/>
          <w:sz w:val="28"/>
          <w:szCs w:val="28"/>
          <w:lang w:val="en-US"/>
        </w:rPr>
        <w:t xml:space="preserve"> XBRL </w:t>
      </w:r>
      <w:r>
        <w:rPr>
          <w:rFonts w:ascii="Times New Roman" w:eastAsia="sans-serif" w:hAnsi="Times New Roman" w:cs="Times New Roman"/>
          <w:sz w:val="28"/>
          <w:szCs w:val="28"/>
        </w:rPr>
        <w:t>для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подання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фінансової</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звітності</w:t>
      </w:r>
      <w:r>
        <w:rPr>
          <w:rFonts w:ascii="Times New Roman" w:eastAsia="sans-serif" w:hAnsi="Times New Roman" w:cs="Times New Roman"/>
          <w:sz w:val="28"/>
          <w:szCs w:val="28"/>
          <w:lang w:val="en-US"/>
        </w:rPr>
        <w:t>.</w:t>
      </w:r>
    </w:p>
    <w:p w:rsidR="00AD4F25" w:rsidRDefault="0044026D">
      <w:pPr>
        <w:numPr>
          <w:ilvl w:val="0"/>
          <w:numId w:val="8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Європейський Союз:</w:t>
      </w:r>
      <w:r>
        <w:rPr>
          <w:rFonts w:ascii="Times New Roman" w:eastAsia="sans-serif" w:hAnsi="Times New Roman" w:cs="Times New Roman"/>
          <w:sz w:val="28"/>
          <w:szCs w:val="28"/>
        </w:rPr>
        <w:t xml:space="preserve"> ЄС розробив ряд директив та регламентів, що регулюють електронний документообіг та електронну звітність, а також сприяє розвитку єдиного цифрового ринку.</w:t>
      </w:r>
    </w:p>
    <w:p w:rsidR="00AD4F25" w:rsidRDefault="0044026D">
      <w:pPr>
        <w:numPr>
          <w:ilvl w:val="0"/>
          <w:numId w:val="8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Великобританія:</w:t>
      </w:r>
      <w:r>
        <w:rPr>
          <w:rFonts w:ascii="Times New Roman" w:eastAsia="sans-serif" w:hAnsi="Times New Roman" w:cs="Times New Roman"/>
          <w:sz w:val="28"/>
          <w:szCs w:val="28"/>
        </w:rPr>
        <w:t xml:space="preserve"> FCA (Управління з фінансового регулювання Великобританії) розробило детальні правила щодо використання технологій в аудиті та забезпечення кібербезпеки.</w:t>
      </w:r>
    </w:p>
    <w:p w:rsidR="00AD4F25" w:rsidRDefault="0044026D">
      <w:pPr>
        <w:numPr>
          <w:ilvl w:val="0"/>
          <w:numId w:val="8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Австралія:</w:t>
      </w:r>
      <w:r>
        <w:rPr>
          <w:rFonts w:ascii="Times New Roman" w:eastAsia="sans-serif" w:hAnsi="Times New Roman" w:cs="Times New Roman"/>
          <w:sz w:val="28"/>
          <w:szCs w:val="28"/>
        </w:rPr>
        <w:t xml:space="preserve"> ASIC (Австралійська комісія з цінних паперів та інвестицій) активно співпрацює з бізнесом для розробки нових стандартів та підходів до цифрової трансформації обліку.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Виклики та перспективи:</w:t>
      </w:r>
    </w:p>
    <w:p w:rsidR="00AD4F25" w:rsidRDefault="0044026D">
      <w:pPr>
        <w:numPr>
          <w:ilvl w:val="0"/>
          <w:numId w:val="8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Захист персональних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більшення обсягів обробки персональних даних в електронних системах обліку вимагає посилення захисту цієї інформації.</w:t>
      </w:r>
    </w:p>
    <w:p w:rsidR="00AD4F25" w:rsidRDefault="0044026D">
      <w:pPr>
        <w:numPr>
          <w:ilvl w:val="0"/>
          <w:numId w:val="8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Кібербезпека:</w:t>
      </w:r>
      <w:r>
        <w:rPr>
          <w:rFonts w:ascii="Times New Roman" w:eastAsia="sans-serif" w:hAnsi="Times New Roman" w:cs="Times New Roman"/>
          <w:sz w:val="28"/>
          <w:szCs w:val="28"/>
        </w:rPr>
        <w:t xml:space="preserve"> Захист облікових систем від кібератак є одним з пріоритетних завдань.</w:t>
      </w:r>
    </w:p>
    <w:p w:rsidR="00AD4F25" w:rsidRDefault="0044026D">
      <w:pPr>
        <w:numPr>
          <w:ilvl w:val="0"/>
          <w:numId w:val="8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Міжнародна співпраця: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осилення міжнародної координації для забезпечення гармонізації стандартів та уникнення регуляторних розбіжностей.</w:t>
      </w:r>
    </w:p>
    <w:p w:rsidR="00AD4F25" w:rsidRDefault="0044026D">
      <w:pPr>
        <w:numPr>
          <w:ilvl w:val="0"/>
          <w:numId w:val="8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Розвиток людського капіталу: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ідвищення кваліфікації бухгалтерів та аудиторів для роботи з новими технологіями.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Міжнародний досвід свідчить про те, що цифрова трансформація обліку є незворотн</w:t>
      </w:r>
      <w:r>
        <w:rPr>
          <w:rFonts w:eastAsia="sans-serif"/>
          <w:sz w:val="28"/>
          <w:szCs w:val="28"/>
          <w:lang w:val="uk-UA"/>
        </w:rPr>
        <w:t>и</w:t>
      </w:r>
      <w:r>
        <w:rPr>
          <w:rFonts w:eastAsia="sans-serif"/>
          <w:sz w:val="28"/>
          <w:szCs w:val="28"/>
          <w:lang w:val="ru-RU"/>
        </w:rPr>
        <w:t>м процесом. Регулятори в різних країнах розробляють різноманітні підходи до цього процесу, але при цьому існують загальні тенденції. Для успішної цифрової трансформації обліку необхідно забезпечити баланс між інноваціями та регулюванням, а також сприяти міжнародній співпраці.</w:t>
      </w:r>
    </w:p>
    <w:p w:rsidR="00AD4F25" w:rsidRDefault="00AD4F25">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lang w:val="uk-UA"/>
        </w:rPr>
      </w:pPr>
    </w:p>
    <w:p w:rsidR="00AD4F25" w:rsidRDefault="0044026D">
      <w:pPr>
        <w:pStyle w:val="a9"/>
        <w:tabs>
          <w:tab w:val="left" w:pos="536"/>
          <w:tab w:val="left" w:pos="993"/>
        </w:tabs>
        <w:suppressAutoHyphens/>
        <w:ind w:leftChars="200" w:left="480" w:firstLine="0"/>
        <w:jc w:val="center"/>
        <w:rPr>
          <w:rFonts w:cs="Times New Roman"/>
          <w:b/>
          <w:bCs/>
          <w:lang w:val="uk-UA"/>
        </w:rPr>
      </w:pPr>
      <w:r>
        <w:rPr>
          <w:rFonts w:ascii="SimSun" w:eastAsia="SimSun" w:hAnsi="SimSun" w:cs="SimSun"/>
          <w:noProof/>
          <w:szCs w:val="24"/>
          <w:lang w:val="uk-UA" w:eastAsia="uk-UA"/>
        </w:rPr>
        <w:drawing>
          <wp:inline distT="0" distB="0" distL="114300" distR="114300">
            <wp:extent cx="490220" cy="490220"/>
            <wp:effectExtent l="0" t="0" r="12700" b="12700"/>
            <wp:docPr id="15"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1" descr="IMG_256"/>
                    <pic:cNvPicPr>
                      <a:picLocks noChangeAspect="1"/>
                    </pic:cNvPicPr>
                  </pic:nvPicPr>
                  <pic:blipFill>
                    <a:blip r:embed="rId13" cstate="print"/>
                    <a:stretch>
                      <a:fillRect/>
                    </a:stretch>
                  </pic:blipFill>
                  <pic:spPr>
                    <a:xfrm>
                      <a:off x="0" y="0"/>
                      <a:ext cx="490220" cy="490220"/>
                    </a:xfrm>
                    <a:prstGeom prst="rect">
                      <a:avLst/>
                    </a:prstGeom>
                    <a:noFill/>
                    <a:ln w="9525">
                      <a:noFill/>
                    </a:ln>
                  </pic:spPr>
                </pic:pic>
              </a:graphicData>
            </a:graphic>
          </wp:inline>
        </w:drawing>
      </w:r>
      <w:r>
        <w:rPr>
          <w:rFonts w:cs="Times New Roman"/>
          <w:b/>
          <w:bCs/>
          <w:lang w:val="uk-UA"/>
        </w:rPr>
        <w:t>Питання для самоконтролю</w:t>
      </w:r>
    </w:p>
    <w:p w:rsidR="00AD4F25" w:rsidRDefault="0044026D">
      <w:pPr>
        <w:numPr>
          <w:ilvl w:val="0"/>
          <w:numId w:val="86"/>
        </w:numPr>
        <w:ind w:firstLineChars="200" w:firstLine="560"/>
        <w:jc w:val="both"/>
        <w:rPr>
          <w:rFonts w:ascii="Times New Roman" w:hAnsi="Times New Roman" w:cs="Times New Roman"/>
          <w:sz w:val="28"/>
          <w:szCs w:val="28"/>
          <w:lang w:val="uk-UA"/>
        </w:rPr>
      </w:pPr>
      <w:r>
        <w:rPr>
          <w:rFonts w:ascii="Times New Roman" w:hAnsi="Times New Roman" w:cs="Times New Roman"/>
          <w:sz w:val="28"/>
          <w:szCs w:val="28"/>
        </w:rPr>
        <w:t>Які технології лежать в основі цифрової трансформації?</w:t>
      </w:r>
    </w:p>
    <w:p w:rsidR="00AD4F25" w:rsidRDefault="0044026D">
      <w:pPr>
        <w:numPr>
          <w:ilvl w:val="0"/>
          <w:numId w:val="86"/>
        </w:numPr>
        <w:ind w:firstLineChars="200" w:firstLine="560"/>
        <w:jc w:val="both"/>
        <w:rPr>
          <w:rFonts w:ascii="Times New Roman" w:hAnsi="Times New Roman" w:cs="Times New Roman"/>
          <w:sz w:val="28"/>
          <w:szCs w:val="28"/>
          <w:lang w:val="uk-UA"/>
        </w:rPr>
      </w:pPr>
      <w:r>
        <w:rPr>
          <w:rFonts w:ascii="Times New Roman" w:hAnsi="Times New Roman" w:cs="Times New Roman"/>
          <w:sz w:val="28"/>
          <w:szCs w:val="28"/>
        </w:rPr>
        <w:t>Які виклики можуть виникнути при впровадженні цифрової трансформації?</w:t>
      </w:r>
    </w:p>
    <w:p w:rsidR="00AD4F25" w:rsidRDefault="0044026D">
      <w:pPr>
        <w:numPr>
          <w:ilvl w:val="0"/>
          <w:numId w:val="8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виклики можуть виникнути при впровадженні цифрової трансформації управлінського обліку?</w:t>
      </w:r>
    </w:p>
    <w:p w:rsidR="00AD4F25" w:rsidRDefault="0044026D">
      <w:pPr>
        <w:numPr>
          <w:ilvl w:val="0"/>
          <w:numId w:val="8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 цифрова трансформація впливає на взаємодію платника податків з податковим органом?</w:t>
      </w:r>
    </w:p>
    <w:p w:rsidR="00AD4F25" w:rsidRDefault="0044026D">
      <w:pPr>
        <w:numPr>
          <w:ilvl w:val="0"/>
          <w:numId w:val="8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Що таке цифрова трансформація аудиту і чому вона важлива?</w:t>
      </w:r>
      <w:r>
        <w:rPr>
          <w:rFonts w:ascii="Times New Roman" w:hAnsi="Times New Roman" w:cs="Times New Roman"/>
          <w:sz w:val="28"/>
          <w:szCs w:val="28"/>
          <w:lang w:val="uk-UA"/>
        </w:rPr>
        <w:t xml:space="preserve"> </w:t>
      </w:r>
      <w:r>
        <w:rPr>
          <w:rFonts w:ascii="Times New Roman" w:hAnsi="Times New Roman" w:cs="Times New Roman"/>
          <w:sz w:val="28"/>
          <w:szCs w:val="28"/>
        </w:rPr>
        <w:t>Які основні технології лежать в основі цієї трансформації?</w:t>
      </w:r>
    </w:p>
    <w:p w:rsidR="00AD4F25" w:rsidRDefault="0044026D">
      <w:pPr>
        <w:numPr>
          <w:ilvl w:val="0"/>
          <w:numId w:val="86"/>
        </w:num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Як технології, такі як штучний інтелект та аналіз великих даних, змінюють підходи до аудиту? Які нові ризики виникають в аудиті в зв’язку з цифровою трансформацією? </w:t>
      </w:r>
    </w:p>
    <w:p w:rsidR="00AD4F25" w:rsidRDefault="0044026D">
      <w:pPr>
        <w:numPr>
          <w:ilvl w:val="0"/>
          <w:numId w:val="86"/>
        </w:num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Як відбувається процес переходу на iXBRL в різних країнах? Які є переваги та виклики цього процесу?</w:t>
      </w:r>
    </w:p>
    <w:p w:rsidR="00AD4F25" w:rsidRDefault="0044026D">
      <w:pPr>
        <w:numPr>
          <w:ilvl w:val="0"/>
          <w:numId w:val="86"/>
        </w:num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Які виклики виникають при інтеграції МСФЗ та ERP-систем? </w:t>
      </w:r>
    </w:p>
    <w:p w:rsidR="00AD4F25" w:rsidRDefault="0044026D">
      <w:pPr>
        <w:numPr>
          <w:ilvl w:val="0"/>
          <w:numId w:val="86"/>
        </w:num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Як розвиватимуться МСФЗ в умовах постійних технологічних змін?</w:t>
      </w:r>
    </w:p>
    <w:p w:rsidR="00AD4F25" w:rsidRDefault="00AD4F25">
      <w:pPr>
        <w:jc w:val="center"/>
        <w:rPr>
          <w:rFonts w:eastAsia="SimSun" w:cs="Times New Roman"/>
          <w:b/>
          <w:bCs/>
          <w:i/>
          <w:iCs/>
          <w:sz w:val="28"/>
          <w:szCs w:val="28"/>
          <w:lang w:val="uk-UA" w:eastAsia="zh-CN" w:bidi="ar"/>
        </w:rPr>
      </w:pPr>
    </w:p>
    <w:p w:rsidR="00AD4F25" w:rsidRDefault="00AD4F25">
      <w:pPr>
        <w:jc w:val="center"/>
        <w:rPr>
          <w:rFonts w:eastAsia="SimSun" w:cs="Times New Roman"/>
          <w:b/>
          <w:bCs/>
          <w:i/>
          <w:iCs/>
          <w:sz w:val="28"/>
          <w:szCs w:val="28"/>
          <w:lang w:val="uk-UA" w:eastAsia="zh-CN" w:bidi="ar"/>
        </w:rPr>
      </w:pPr>
    </w:p>
    <w:p w:rsidR="00AD4F25" w:rsidRDefault="0044026D">
      <w:pPr>
        <w:jc w:val="center"/>
        <w:rPr>
          <w:rFonts w:ascii="Times New Roman" w:eastAsia="SimSun" w:hAnsi="Times New Roman" w:cs="Times New Roman"/>
          <w:b/>
          <w:bCs/>
          <w:i/>
          <w:iCs/>
          <w:sz w:val="28"/>
          <w:szCs w:val="28"/>
          <w:lang w:eastAsia="zh-CN" w:bidi="ar"/>
        </w:rPr>
      </w:pPr>
      <w:r>
        <w:rPr>
          <w:rFonts w:eastAsia="SimSun" w:cs="Times New Roman"/>
          <w:b/>
          <w:bCs/>
          <w:i/>
          <w:iCs/>
          <w:sz w:val="28"/>
          <w:szCs w:val="28"/>
          <w:lang w:val="uk-UA" w:eastAsia="zh-CN" w:bidi="ar"/>
        </w:rPr>
        <w:t>З</w:t>
      </w:r>
      <w:r>
        <w:rPr>
          <w:rFonts w:ascii="Times New Roman" w:eastAsia="SimSun" w:hAnsi="Times New Roman" w:cs="Times New Roman"/>
          <w:b/>
          <w:bCs/>
          <w:i/>
          <w:iCs/>
          <w:sz w:val="28"/>
          <w:szCs w:val="28"/>
          <w:lang w:eastAsia="zh-CN" w:bidi="ar"/>
        </w:rPr>
        <w:t xml:space="preserve">містовий модуль 3 </w:t>
      </w:r>
    </w:p>
    <w:p w:rsidR="00AD4F25" w:rsidRDefault="0044026D">
      <w:pPr>
        <w:jc w:val="center"/>
        <w:rPr>
          <w:b/>
          <w:bCs/>
        </w:rPr>
      </w:pPr>
      <w:r>
        <w:rPr>
          <w:rFonts w:ascii="Times New Roman" w:eastAsia="SimSun" w:hAnsi="Times New Roman" w:cs="Times New Roman"/>
          <w:b/>
          <w:bCs/>
          <w:i/>
          <w:iCs/>
          <w:sz w:val="28"/>
          <w:szCs w:val="28"/>
          <w:lang w:eastAsia="zh-CN" w:bidi="ar"/>
        </w:rPr>
        <w:t xml:space="preserve">Безпека облікових процесів в умовах </w:t>
      </w:r>
      <w:r>
        <w:rPr>
          <w:rFonts w:ascii="Times New Roman" w:eastAsia="SimSun" w:hAnsi="Times New Roman" w:cs="Times New Roman"/>
          <w:b/>
          <w:bCs/>
          <w:i/>
          <w:iCs/>
          <w:sz w:val="28"/>
          <w:szCs w:val="28"/>
          <w:lang w:val="uk-UA" w:eastAsia="zh-CN" w:bidi="ar"/>
        </w:rPr>
        <w:t>ї</w:t>
      </w:r>
      <w:r>
        <w:rPr>
          <w:rFonts w:ascii="Times New Roman" w:eastAsia="SimSun" w:hAnsi="Times New Roman" w:cs="Times New Roman"/>
          <w:b/>
          <w:bCs/>
          <w:i/>
          <w:iCs/>
          <w:sz w:val="28"/>
          <w:szCs w:val="28"/>
          <w:lang w:eastAsia="zh-CN" w:bidi="ar"/>
        </w:rPr>
        <w:t>х цифровізації.</w:t>
      </w:r>
    </w:p>
    <w:p w:rsidR="00AD4F25" w:rsidRDefault="00AD4F25">
      <w:pPr>
        <w:pBdr>
          <w:top w:val="none" w:sz="0" w:space="0" w:color="1F1F1F"/>
          <w:left w:val="none" w:sz="0" w:space="0" w:color="1F1F1F"/>
          <w:bottom w:val="none" w:sz="0" w:space="0" w:color="1F1F1F"/>
          <w:right w:val="none" w:sz="0" w:space="0" w:color="1F1F1F"/>
        </w:pBdr>
        <w:jc w:val="both"/>
        <w:rPr>
          <w:rFonts w:ascii="Times New Roman" w:eastAsia="sans-serif" w:hAnsi="Times New Roman" w:cs="Times New Roman"/>
          <w:b/>
          <w:bCs/>
          <w:sz w:val="28"/>
          <w:szCs w:val="28"/>
          <w:lang w:val="uk-UA"/>
        </w:rPr>
      </w:pPr>
    </w:p>
    <w:p w:rsidR="00AD4F25" w:rsidRDefault="0044026D" w:rsidP="007734FE">
      <w:pPr>
        <w:pStyle w:val="3"/>
        <w:keepNext w:val="0"/>
        <w:pBdr>
          <w:top w:val="none" w:sz="0" w:space="0" w:color="1F1F1F"/>
          <w:left w:val="none" w:sz="0" w:space="0" w:color="1F1F1F"/>
          <w:bottom w:val="none" w:sz="0" w:space="0" w:color="1F1F1F"/>
          <w:right w:val="none" w:sz="0" w:space="0" w:color="1F1F1F"/>
        </w:pBdr>
        <w:spacing w:before="0" w:after="0"/>
        <w:ind w:firstLineChars="200" w:firstLine="562"/>
        <w:jc w:val="center"/>
        <w:rPr>
          <w:rFonts w:ascii="Times New Roman" w:eastAsia="sans-serif" w:hAnsi="Times New Roman" w:cs="Times New Roman"/>
          <w:sz w:val="28"/>
          <w:szCs w:val="28"/>
        </w:rPr>
      </w:pPr>
      <w:r>
        <w:rPr>
          <w:rFonts w:ascii="Times New Roman" w:eastAsia="sans-serif" w:hAnsi="Times New Roman" w:cs="Times New Roman"/>
          <w:sz w:val="28"/>
          <w:szCs w:val="28"/>
          <w:lang w:val="uk-UA"/>
        </w:rPr>
        <w:t xml:space="preserve">Тема </w:t>
      </w:r>
      <w:r>
        <w:rPr>
          <w:rFonts w:ascii="Times New Roman" w:eastAsia="sans-serif" w:hAnsi="Times New Roman" w:cs="Times New Roman"/>
          <w:sz w:val="28"/>
          <w:szCs w:val="28"/>
        </w:rPr>
        <w:t>4</w:t>
      </w: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Безпека та управління даними в цифровому обліку</w:t>
      </w:r>
    </w:p>
    <w:p w:rsidR="00AD4F25" w:rsidRDefault="00AD4F25"/>
    <w:p w:rsidR="00AD4F25" w:rsidRDefault="0044026D" w:rsidP="007734FE">
      <w:pPr>
        <w:ind w:firstLineChars="200" w:firstLine="562"/>
        <w:jc w:val="both"/>
        <w:rPr>
          <w:rFonts w:ascii="Times New Roman" w:eastAsia="sans-serif" w:hAnsi="Times New Roman" w:cs="Times New Roman"/>
          <w:sz w:val="28"/>
          <w:szCs w:val="28"/>
          <w:lang w:eastAsia="zh-CN"/>
        </w:rPr>
      </w:pPr>
      <w:r>
        <w:rPr>
          <w:rFonts w:ascii="Times New Roman" w:eastAsia="sans-serif" w:hAnsi="Times New Roman" w:cs="Times New Roman"/>
          <w:b/>
          <w:bCs/>
          <w:i/>
          <w:iCs/>
          <w:sz w:val="28"/>
          <w:szCs w:val="28"/>
          <w:lang w:eastAsia="zh-CN"/>
        </w:rPr>
        <w:t>Основна мета</w:t>
      </w:r>
      <w:r>
        <w:rPr>
          <w:rFonts w:ascii="Times New Roman" w:eastAsia="sans-serif" w:hAnsi="Times New Roman" w:cs="Times New Roman"/>
          <w:sz w:val="28"/>
          <w:szCs w:val="28"/>
          <w:lang w:eastAsia="zh-CN"/>
        </w:rPr>
        <w:t xml:space="preserve"> вивчення  теми полягає в </w:t>
      </w:r>
      <w:r>
        <w:rPr>
          <w:rFonts w:ascii="Times New Roman" w:eastAsia="sans-serif" w:hAnsi="Times New Roman" w:cs="Times New Roman"/>
          <w:sz w:val="28"/>
          <w:szCs w:val="28"/>
          <w:lang w:val="uk-UA" w:eastAsia="zh-CN"/>
        </w:rPr>
        <w:t xml:space="preserve">набутті </w:t>
      </w:r>
      <w:r>
        <w:rPr>
          <w:rFonts w:ascii="Times New Roman" w:eastAsia="sans-serif" w:hAnsi="Times New Roman" w:cs="Times New Roman"/>
          <w:sz w:val="28"/>
          <w:szCs w:val="28"/>
          <w:lang w:eastAsia="zh-CN"/>
        </w:rPr>
        <w:t>розуміння важливості безпеки та ефективного управління даними в контексті цифрової трансформації обліку.</w:t>
      </w:r>
    </w:p>
    <w:p w:rsidR="00AD4F25" w:rsidRDefault="00AD4F25">
      <w:pPr>
        <w:ind w:firstLineChars="200" w:firstLine="560"/>
        <w:jc w:val="both"/>
        <w:rPr>
          <w:rFonts w:ascii="Times New Roman" w:eastAsia="sans-serif" w:hAnsi="Times New Roman" w:cs="Times New Roman"/>
          <w:sz w:val="28"/>
          <w:szCs w:val="28"/>
          <w:lang w:eastAsia="zh-CN"/>
        </w:rPr>
      </w:pPr>
    </w:p>
    <w:p w:rsidR="00AD4F25" w:rsidRDefault="0044026D" w:rsidP="007734FE">
      <w:pPr>
        <w:ind w:firstLineChars="200" w:firstLine="562"/>
        <w:jc w:val="center"/>
        <w:rPr>
          <w:rFonts w:ascii="Times New Roman" w:eastAsia="sans-serif" w:hAnsi="Times New Roman" w:cs="Times New Roman"/>
          <w:b/>
          <w:bCs/>
          <w:sz w:val="28"/>
          <w:szCs w:val="28"/>
          <w:lang w:val="uk-UA" w:eastAsia="zh-CN"/>
        </w:rPr>
      </w:pPr>
      <w:r>
        <w:rPr>
          <w:rFonts w:ascii="Times New Roman" w:eastAsia="sans-serif" w:hAnsi="Times New Roman" w:cs="Times New Roman"/>
          <w:b/>
          <w:bCs/>
          <w:sz w:val="28"/>
          <w:szCs w:val="28"/>
          <w:lang w:val="uk-UA" w:eastAsia="zh-CN"/>
        </w:rPr>
        <w:t>План</w:t>
      </w:r>
    </w:p>
    <w:p w:rsidR="00AD4F25" w:rsidRDefault="00AD4F25">
      <w:pPr>
        <w:ind w:firstLineChars="200" w:firstLine="560"/>
        <w:jc w:val="both"/>
        <w:rPr>
          <w:rFonts w:ascii="Times New Roman" w:eastAsia="sans-serif" w:hAnsi="Times New Roman" w:cs="Times New Roman"/>
          <w:i/>
          <w:iCs/>
          <w:sz w:val="28"/>
          <w:szCs w:val="28"/>
          <w:lang w:val="uk-UA" w:eastAsia="zh-CN"/>
        </w:rPr>
      </w:pPr>
    </w:p>
    <w:p w:rsidR="00AD4F25" w:rsidRDefault="0044026D">
      <w:pPr>
        <w:numPr>
          <w:ilvl w:val="1"/>
          <w:numId w:val="32"/>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Захист даних в умовах цифрової трансформації</w:t>
      </w:r>
      <w:r>
        <w:rPr>
          <w:rFonts w:ascii="Times New Roman" w:eastAsia="sans-serif" w:hAnsi="Times New Roman" w:cs="Times New Roman"/>
          <w:sz w:val="28"/>
          <w:szCs w:val="28"/>
          <w:lang w:val="uk-UA"/>
        </w:rPr>
        <w:t>: виклики та перспективи.</w:t>
      </w:r>
    </w:p>
    <w:p w:rsidR="00AD4F25" w:rsidRDefault="0044026D">
      <w:pPr>
        <w:numPr>
          <w:ilvl w:val="1"/>
          <w:numId w:val="32"/>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Управління доступом до даних та їх інтегрованість.</w:t>
      </w:r>
    </w:p>
    <w:p w:rsidR="00AD4F25" w:rsidRDefault="0044026D">
      <w:pPr>
        <w:numPr>
          <w:ilvl w:val="1"/>
          <w:numId w:val="32"/>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Стандарти та регулювання в галузі цифрової трансформації обліку.</w:t>
      </w:r>
    </w:p>
    <w:p w:rsidR="00AD4F25" w:rsidRDefault="00AD4F25">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sz w:val="28"/>
          <w:szCs w:val="28"/>
        </w:rPr>
      </w:pPr>
    </w:p>
    <w:p w:rsidR="00AD4F25" w:rsidRDefault="0044026D" w:rsidP="007734FE">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2"/>
        <w:jc w:val="both"/>
        <w:rPr>
          <w:rFonts w:eastAsia="sans-serif"/>
          <w:i/>
          <w:iCs/>
          <w:sz w:val="28"/>
          <w:szCs w:val="28"/>
          <w:lang w:val="uk-UA"/>
        </w:rPr>
      </w:pPr>
      <w:r>
        <w:rPr>
          <w:rFonts w:eastAsia="sans-serif"/>
          <w:b/>
          <w:bCs/>
          <w:i/>
          <w:iCs/>
          <w:sz w:val="28"/>
          <w:szCs w:val="28"/>
          <w:lang w:val="uk-UA"/>
        </w:rPr>
        <w:t>Основні терміни та поняття:</w:t>
      </w:r>
      <w:r>
        <w:rPr>
          <w:rFonts w:eastAsia="sans-serif"/>
          <w:i/>
          <w:iCs/>
          <w:sz w:val="28"/>
          <w:szCs w:val="28"/>
          <w:lang w:val="uk-UA"/>
        </w:rPr>
        <w:t xml:space="preserve"> </w:t>
      </w:r>
      <w:r>
        <w:rPr>
          <w:rFonts w:eastAsia="sans-serif"/>
          <w:i/>
          <w:iCs/>
          <w:sz w:val="28"/>
          <w:szCs w:val="28"/>
          <w:lang w:val="ru-RU"/>
        </w:rPr>
        <w:t>захист даних, цифрова трансформація, кібербезпека, персональні дані, кібератаки, штучний інтелект, блокчейн</w:t>
      </w:r>
      <w:r>
        <w:rPr>
          <w:rFonts w:eastAsia="sans-serif"/>
          <w:i/>
          <w:iCs/>
          <w:sz w:val="28"/>
          <w:szCs w:val="28"/>
          <w:lang w:val="uk-UA"/>
        </w:rPr>
        <w:t xml:space="preserve">, </w:t>
      </w:r>
      <w:r>
        <w:rPr>
          <w:rFonts w:eastAsia="sans-serif"/>
          <w:i/>
          <w:iCs/>
          <w:sz w:val="28"/>
          <w:szCs w:val="28"/>
          <w:lang w:val="ru-RU"/>
        </w:rPr>
        <w:t>управління доступом до даних, інтегрованість даних, кібербезпека, інформаційна безпека,</w:t>
      </w:r>
      <w:r>
        <w:rPr>
          <w:rFonts w:eastAsia="sans-serif"/>
          <w:i/>
          <w:iCs/>
          <w:sz w:val="28"/>
          <w:szCs w:val="28"/>
          <w:lang w:val="uk-UA"/>
        </w:rPr>
        <w:t xml:space="preserve"> </w:t>
      </w:r>
      <w:r>
        <w:rPr>
          <w:rFonts w:eastAsia="sans-serif"/>
          <w:i/>
          <w:iCs/>
          <w:sz w:val="28"/>
          <w:szCs w:val="28"/>
          <w:lang w:val="ru-RU"/>
        </w:rPr>
        <w:t xml:space="preserve">стандарти, регулювання, МСФЗ, </w:t>
      </w:r>
      <w:r>
        <w:rPr>
          <w:rFonts w:eastAsia="sans-serif"/>
          <w:i/>
          <w:iCs/>
          <w:sz w:val="28"/>
          <w:szCs w:val="28"/>
        </w:rPr>
        <w:t>GDPR</w:t>
      </w:r>
      <w:r>
        <w:rPr>
          <w:rFonts w:eastAsia="sans-serif"/>
          <w:i/>
          <w:iCs/>
          <w:sz w:val="28"/>
          <w:szCs w:val="28"/>
          <w:lang w:val="ru-RU"/>
        </w:rPr>
        <w:t xml:space="preserve">, </w:t>
      </w:r>
      <w:r>
        <w:rPr>
          <w:rFonts w:eastAsia="sans-serif"/>
          <w:i/>
          <w:iCs/>
          <w:sz w:val="28"/>
          <w:szCs w:val="28"/>
        </w:rPr>
        <w:t>COSO</w:t>
      </w:r>
      <w:r>
        <w:rPr>
          <w:rFonts w:eastAsia="sans-serif"/>
          <w:i/>
          <w:iCs/>
          <w:sz w:val="28"/>
          <w:szCs w:val="28"/>
          <w:lang w:val="uk-UA"/>
        </w:rPr>
        <w:t>.</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uk-UA"/>
        </w:rPr>
      </w:pPr>
    </w:p>
    <w:p w:rsidR="00AD4F25" w:rsidRDefault="0044026D">
      <w:pPr>
        <w:pBdr>
          <w:top w:val="none" w:sz="0" w:space="0" w:color="1F1F1F"/>
          <w:left w:val="none" w:sz="0" w:space="0" w:color="1F1F1F"/>
          <w:bottom w:val="none" w:sz="0" w:space="0" w:color="1F1F1F"/>
          <w:right w:val="none" w:sz="0" w:space="0" w:color="1F1F1F"/>
        </w:pBdr>
        <w:ind w:firstLineChars="200" w:firstLine="480"/>
        <w:jc w:val="both"/>
        <w:rPr>
          <w:rFonts w:ascii="Times New Roman" w:eastAsia="sans-serif" w:hAnsi="Times New Roman" w:cs="Times New Roman"/>
          <w:b/>
          <w:bCs/>
          <w:sz w:val="28"/>
          <w:szCs w:val="28"/>
          <w:lang w:val="uk-UA"/>
        </w:rPr>
      </w:pPr>
      <w:r>
        <w:rPr>
          <w:rFonts w:ascii="SimSun" w:eastAsia="SimSun" w:hAnsi="SimSun" w:cs="SimSun"/>
          <w:noProof/>
          <w:szCs w:val="24"/>
          <w:lang w:val="uk-UA" w:eastAsia="uk-UA"/>
        </w:rPr>
        <w:drawing>
          <wp:inline distT="0" distB="0" distL="114300" distR="114300">
            <wp:extent cx="1583055" cy="1089025"/>
            <wp:effectExtent l="0" t="0" r="0" b="8255"/>
            <wp:docPr id="16"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IMG_256"/>
                    <pic:cNvPicPr>
                      <a:picLocks noChangeAspect="1"/>
                    </pic:cNvPicPr>
                  </pic:nvPicPr>
                  <pic:blipFill>
                    <a:blip r:embed="rId12" cstate="print"/>
                    <a:stretch>
                      <a:fillRect/>
                    </a:stretch>
                  </pic:blipFill>
                  <pic:spPr>
                    <a:xfrm rot="10800000" flipV="1">
                      <a:off x="0" y="0"/>
                      <a:ext cx="1583055" cy="1089025"/>
                    </a:xfrm>
                    <a:prstGeom prst="rect">
                      <a:avLst/>
                    </a:prstGeom>
                    <a:noFill/>
                    <a:ln w="9525">
                      <a:noFill/>
                    </a:ln>
                  </pic:spPr>
                </pic:pic>
              </a:graphicData>
            </a:graphic>
          </wp:inline>
        </w:drawing>
      </w:r>
      <w:r>
        <w:rPr>
          <w:rFonts w:ascii="Times New Roman" w:eastAsia="sans-serif" w:hAnsi="Times New Roman" w:cs="Times New Roman"/>
          <w:b/>
          <w:bCs/>
          <w:sz w:val="28"/>
          <w:szCs w:val="28"/>
          <w:lang w:val="uk-UA"/>
        </w:rPr>
        <w:t xml:space="preserve">4.1 </w:t>
      </w:r>
      <w:r>
        <w:rPr>
          <w:rFonts w:ascii="Times New Roman" w:eastAsia="sans-serif" w:hAnsi="Times New Roman" w:cs="Times New Roman"/>
          <w:b/>
          <w:bCs/>
          <w:sz w:val="28"/>
          <w:szCs w:val="28"/>
        </w:rPr>
        <w:t>Захист даних в умовах цифрової трансформації</w:t>
      </w:r>
      <w:r>
        <w:rPr>
          <w:rFonts w:ascii="Times New Roman" w:eastAsia="sans-serif" w:hAnsi="Times New Roman" w:cs="Times New Roman"/>
          <w:b/>
          <w:bCs/>
          <w:sz w:val="28"/>
          <w:szCs w:val="28"/>
          <w:lang w:val="uk-UA"/>
        </w:rPr>
        <w:t>: виклики та перспективи.</w:t>
      </w:r>
    </w:p>
    <w:p w:rsidR="00AD4F25" w:rsidRDefault="00AD4F25" w:rsidP="007734FE">
      <w:p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b/>
          <w:bCs/>
          <w:sz w:val="28"/>
          <w:szCs w:val="28"/>
          <w:lang w:val="uk-UA"/>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що охопила всі сфери життя, суттєво змінила підходи до збору, обробки та зберігання даних. З одного боку, це відкрило нові можливості для розвитку бізнесу, науки та суспільства в цілому. З іншого боку, створило безпрецедентні виклики для захисту даних, особливо персональних.</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uk-UA"/>
        </w:rPr>
      </w:pPr>
      <w:r>
        <w:rPr>
          <w:rStyle w:val="a5"/>
          <w:rFonts w:eastAsia="sans-serif"/>
          <w:b w:val="0"/>
          <w:bCs w:val="0"/>
          <w:i/>
          <w:iCs/>
          <w:sz w:val="28"/>
          <w:szCs w:val="28"/>
          <w:lang w:val="ru-RU"/>
        </w:rPr>
        <w:t>Актуальність проблеми</w:t>
      </w:r>
      <w:r>
        <w:rPr>
          <w:rStyle w:val="a5"/>
          <w:rFonts w:eastAsia="sans-serif"/>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Захист даних став одним з найгостріших питань сучасності. Збільшення кількості кібератак, викрадення персональних даних, фінансові втрати компаній та держав – все це підкреслює необхідність надійного захисту інформації.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Style w:val="a5"/>
          <w:rFonts w:eastAsia="sans-serif"/>
          <w:b w:val="0"/>
          <w:bCs w:val="0"/>
          <w:sz w:val="28"/>
          <w:szCs w:val="28"/>
        </w:rPr>
        <w:t>Основні виклики:</w:t>
      </w:r>
    </w:p>
    <w:p w:rsidR="00AD4F25" w:rsidRDefault="0044026D">
      <w:pPr>
        <w:numPr>
          <w:ilvl w:val="0"/>
          <w:numId w:val="8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t>Збільшення</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обсягів</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даних</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е</w:t>
      </w:r>
      <w:r>
        <w:rPr>
          <w:rFonts w:ascii="Times New Roman" w:eastAsia="sans-serif" w:hAnsi="Times New Roman" w:cs="Times New Roman"/>
          <w:sz w:val="28"/>
          <w:szCs w:val="28"/>
        </w:rPr>
        <w:t>кспоненціальне</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зростання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обсягів</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даних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що</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збираються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обробляються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зберігаються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ускладнює</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їх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захист</w:t>
      </w:r>
      <w:r>
        <w:rPr>
          <w:rFonts w:ascii="Times New Roman" w:eastAsia="sans-serif" w:hAnsi="Times New Roman" w:cs="Times New Roman"/>
          <w:sz w:val="28"/>
          <w:szCs w:val="28"/>
          <w:lang w:val="en-US"/>
        </w:rPr>
        <w:t>.</w:t>
      </w:r>
    </w:p>
    <w:p w:rsidR="00AD4F25" w:rsidRDefault="0044026D">
      <w:pPr>
        <w:numPr>
          <w:ilvl w:val="0"/>
          <w:numId w:val="8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Різноманітність загроз:</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к</w:t>
      </w:r>
      <w:r>
        <w:rPr>
          <w:rFonts w:ascii="Times New Roman" w:eastAsia="sans-serif" w:hAnsi="Times New Roman" w:cs="Times New Roman"/>
          <w:sz w:val="28"/>
          <w:szCs w:val="28"/>
        </w:rPr>
        <w:t>ібератаки стають все більш складними та витонченими, з’являються нові типи загроз.</w:t>
      </w:r>
    </w:p>
    <w:p w:rsidR="00AD4F25" w:rsidRDefault="0044026D">
      <w:pPr>
        <w:numPr>
          <w:ilvl w:val="0"/>
          <w:numId w:val="8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Розвиток технологій: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ові технології, такі як штучний інтелект та машинне навчання, з одного боку, відкривають нові можливості для захисту даних, але з іншого – можуть бути використані злочинцями.</w:t>
      </w:r>
    </w:p>
    <w:p w:rsidR="00AD4F25" w:rsidRDefault="0044026D">
      <w:pPr>
        <w:numPr>
          <w:ilvl w:val="0"/>
          <w:numId w:val="8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Міжнародна природа загроз:</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к</w:t>
      </w:r>
      <w:r>
        <w:rPr>
          <w:rFonts w:ascii="Times New Roman" w:eastAsia="sans-serif" w:hAnsi="Times New Roman" w:cs="Times New Roman"/>
          <w:sz w:val="28"/>
          <w:szCs w:val="28"/>
        </w:rPr>
        <w:t>ібератаки можуть здійснюватися з будь-якої точки світу, що ускладнює їх відстеження та припинення.</w:t>
      </w:r>
    </w:p>
    <w:p w:rsidR="00AD4F25" w:rsidRDefault="0044026D">
      <w:pPr>
        <w:numPr>
          <w:ilvl w:val="0"/>
          <w:numId w:val="8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Законодавчі прогалини: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чинне</w:t>
      </w:r>
      <w:r>
        <w:rPr>
          <w:rFonts w:ascii="Times New Roman" w:eastAsia="sans-serif" w:hAnsi="Times New Roman" w:cs="Times New Roman"/>
          <w:sz w:val="28"/>
          <w:szCs w:val="28"/>
        </w:rPr>
        <w:t xml:space="preserve"> законодавство часто не встигає за розвитком технологій і не завжди забезпечує адекватний захист даних.</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Заходи щодо захисту даних:</w:t>
      </w:r>
    </w:p>
    <w:p w:rsidR="00AD4F25" w:rsidRDefault="0044026D">
      <w:pPr>
        <w:numPr>
          <w:ilvl w:val="0"/>
          <w:numId w:val="8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lang w:val="en-US"/>
        </w:rPr>
      </w:pPr>
      <w:r>
        <w:rPr>
          <w:rStyle w:val="a5"/>
          <w:rFonts w:ascii="Times New Roman" w:eastAsia="sans-serif" w:hAnsi="Times New Roman" w:cs="Times New Roman"/>
          <w:b w:val="0"/>
          <w:bCs w:val="0"/>
          <w:sz w:val="28"/>
          <w:szCs w:val="28"/>
        </w:rPr>
        <w:lastRenderedPageBreak/>
        <w:t>Технічні</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засоби</w:t>
      </w:r>
      <w:r>
        <w:rPr>
          <w:rStyle w:val="a5"/>
          <w:rFonts w:ascii="Times New Roman" w:eastAsia="sans-serif" w:hAnsi="Times New Roman" w:cs="Times New Roman"/>
          <w:b w:val="0"/>
          <w:bCs w:val="0"/>
          <w:sz w:val="28"/>
          <w:szCs w:val="28"/>
          <w:lang w:val="en-US"/>
        </w:rPr>
        <w:t xml:space="preserve"> </w:t>
      </w:r>
      <w:r>
        <w:rPr>
          <w:rStyle w:val="a5"/>
          <w:rFonts w:ascii="Times New Roman" w:eastAsia="sans-serif" w:hAnsi="Times New Roman" w:cs="Times New Roman"/>
          <w:b w:val="0"/>
          <w:bCs w:val="0"/>
          <w:sz w:val="28"/>
          <w:szCs w:val="28"/>
        </w:rPr>
        <w:t>захисту</w:t>
      </w:r>
      <w:r>
        <w:rPr>
          <w:rStyle w:val="a5"/>
          <w:rFonts w:ascii="Times New Roman" w:eastAsia="sans-serif" w:hAnsi="Times New Roman" w:cs="Times New Roman"/>
          <w:b w:val="0"/>
          <w:bCs w:val="0"/>
          <w:sz w:val="28"/>
          <w:szCs w:val="28"/>
          <w:lang w:val="en-US"/>
        </w:rPr>
        <w:t>:</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истеми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виявлення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вторгнень</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антивірусні</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програми</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шифрування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даних</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двофакторна</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аутентифікація</w:t>
      </w:r>
      <w:r>
        <w:rPr>
          <w:rFonts w:ascii="Times New Roman" w:eastAsia="sans-serif" w:hAnsi="Times New Roman" w:cs="Times New Roman"/>
          <w:sz w:val="28"/>
          <w:szCs w:val="28"/>
          <w:lang w:val="en-US"/>
        </w:rPr>
        <w:t xml:space="preserve"> </w:t>
      </w:r>
      <w:r>
        <w:rPr>
          <w:rFonts w:ascii="Times New Roman" w:eastAsia="sans-serif" w:hAnsi="Times New Roman" w:cs="Times New Roman"/>
          <w:sz w:val="28"/>
          <w:szCs w:val="28"/>
        </w:rPr>
        <w:t>тощо</w:t>
      </w:r>
      <w:r>
        <w:rPr>
          <w:rFonts w:ascii="Times New Roman" w:eastAsia="sans-serif" w:hAnsi="Times New Roman" w:cs="Times New Roman"/>
          <w:sz w:val="28"/>
          <w:szCs w:val="28"/>
          <w:lang w:val="en-US"/>
        </w:rPr>
        <w:t>.</w:t>
      </w:r>
    </w:p>
    <w:p w:rsidR="00AD4F25" w:rsidRDefault="0044026D">
      <w:pPr>
        <w:numPr>
          <w:ilvl w:val="0"/>
          <w:numId w:val="8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Організаційні заходи: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озробка політики безпеки, навчання персоналу, регулярне тестування систем безпеки.</w:t>
      </w:r>
    </w:p>
    <w:p w:rsidR="00AD4F25" w:rsidRDefault="0044026D">
      <w:pPr>
        <w:numPr>
          <w:ilvl w:val="0"/>
          <w:numId w:val="8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Законодавче регулювання: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рийняття та вдосконалення законодавства, що регулює захист персональних даних.</w:t>
      </w:r>
    </w:p>
    <w:p w:rsidR="00AD4F25" w:rsidRDefault="0044026D">
      <w:pPr>
        <w:numPr>
          <w:ilvl w:val="0"/>
          <w:numId w:val="8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Міжнародне співробітництво:</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творення міжнародних механізмів співпраці в галузі кібербезпеки.</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Перспективи розвитку:</w:t>
      </w:r>
    </w:p>
    <w:p w:rsidR="00AD4F25" w:rsidRDefault="0044026D">
      <w:pPr>
        <w:numPr>
          <w:ilvl w:val="0"/>
          <w:numId w:val="8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Розвиток технологій захисту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ш</w:t>
      </w:r>
      <w:r>
        <w:rPr>
          <w:rFonts w:ascii="Times New Roman" w:eastAsia="sans-serif" w:hAnsi="Times New Roman" w:cs="Times New Roman"/>
          <w:sz w:val="28"/>
          <w:szCs w:val="28"/>
        </w:rPr>
        <w:t>тучний інтелект може бути використаний для прогнозування кібератак та автоматизації процесів захисту.</w:t>
      </w:r>
    </w:p>
    <w:p w:rsidR="00AD4F25" w:rsidRDefault="0044026D">
      <w:pPr>
        <w:numPr>
          <w:ilvl w:val="0"/>
          <w:numId w:val="8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Блокчейн:</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т</w:t>
      </w:r>
      <w:r>
        <w:rPr>
          <w:rFonts w:ascii="Times New Roman" w:eastAsia="sans-serif" w:hAnsi="Times New Roman" w:cs="Times New Roman"/>
          <w:sz w:val="28"/>
          <w:szCs w:val="28"/>
        </w:rPr>
        <w:t>ехнологія блокчейн може забезпечити високий рівень безпеки та прозорості при зберіганні даних.</w:t>
      </w:r>
    </w:p>
    <w:p w:rsidR="00AD4F25" w:rsidRDefault="0044026D">
      <w:pPr>
        <w:numPr>
          <w:ilvl w:val="0"/>
          <w:numId w:val="8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Квантова криптографія: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озвиток квантових комп’ютерів може призвести до створення незламних систем шифрування.</w:t>
      </w:r>
    </w:p>
    <w:p w:rsidR="00AD4F25" w:rsidRDefault="0044026D">
      <w:pPr>
        <w:numPr>
          <w:ilvl w:val="0"/>
          <w:numId w:val="8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відповідальності компаній: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к</w:t>
      </w:r>
      <w:r>
        <w:rPr>
          <w:rFonts w:ascii="Times New Roman" w:eastAsia="sans-serif" w:hAnsi="Times New Roman" w:cs="Times New Roman"/>
          <w:sz w:val="28"/>
          <w:szCs w:val="28"/>
        </w:rPr>
        <w:t>омпанії будуть нести більшу відповідальність за захист персональних даних своїх клієнтів.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Захист даних є одним з найважливіших викликів сучасності. Для забезпечення ефективного захисту даних необхідно поєднувати зусилля держави, бізнесу та громадянського суспільства. Тільки спільними зусиллями ми зможемо створити безпечне цифрове середовище.</w:t>
      </w:r>
    </w:p>
    <w:p w:rsidR="00AD4F25" w:rsidRDefault="00AD4F25">
      <w:pPr>
        <w:ind w:firstLineChars="200" w:firstLine="560"/>
        <w:jc w:val="both"/>
        <w:rPr>
          <w:rFonts w:ascii="Times New Roman" w:eastAsia="sans-serif" w:hAnsi="Times New Roman" w:cs="Times New Roman"/>
          <w:sz w:val="28"/>
          <w:szCs w:val="28"/>
          <w:lang w:val="uk-UA" w:eastAsia="zh-CN" w:bidi="ar"/>
        </w:rPr>
      </w:pP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Вплив штучного інтелекту на кібербезпеку</w:t>
      </w:r>
      <w:r>
        <w:rPr>
          <w:rFonts w:ascii="Times New Roman" w:eastAsia="sans-serif" w:hAnsi="Times New Roman" w:cs="Times New Roman"/>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uk-UA"/>
        </w:rPr>
        <w:t xml:space="preserve">Штучний інтелект (ШІ) революціонізує багато галузей, і кібербезпека не є винятком. </w:t>
      </w:r>
      <w:r>
        <w:rPr>
          <w:rFonts w:eastAsia="sans-serif"/>
          <w:sz w:val="28"/>
          <w:szCs w:val="28"/>
          <w:lang w:val="ru-RU"/>
        </w:rPr>
        <w:t>ШІ може бути використаний як для захисту, так і для атак.</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Позитивні аспекти:</w:t>
      </w:r>
    </w:p>
    <w:p w:rsidR="00AD4F25" w:rsidRDefault="0044026D">
      <w:pPr>
        <w:numPr>
          <w:ilvl w:val="0"/>
          <w:numId w:val="9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Виявлення загроз:</w:t>
      </w:r>
      <w:r>
        <w:rPr>
          <w:rFonts w:ascii="Times New Roman" w:eastAsia="sans-serif" w:hAnsi="Times New Roman" w:cs="Times New Roman"/>
          <w:sz w:val="28"/>
          <w:szCs w:val="28"/>
        </w:rPr>
        <w:t xml:space="preserve"> ШІ-системи можуть аналізувати великі обсяги даних у реальному часі, виявляючи аномалії та потенційні загрози, які можуть бути пропущені людським оком.</w:t>
      </w:r>
    </w:p>
    <w:p w:rsidR="00AD4F25" w:rsidRDefault="0044026D">
      <w:pPr>
        <w:numPr>
          <w:ilvl w:val="0"/>
          <w:numId w:val="9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Проактивна оборона:</w:t>
      </w:r>
      <w:r>
        <w:rPr>
          <w:rFonts w:ascii="Times New Roman" w:eastAsia="sans-serif" w:hAnsi="Times New Roman" w:cs="Times New Roman"/>
          <w:sz w:val="28"/>
          <w:szCs w:val="28"/>
        </w:rPr>
        <w:t xml:space="preserve"> ШІ може прогнозувати майбутні атаки на основі історичних даних, дозволяючи приймати превентивні заходи.</w:t>
      </w:r>
    </w:p>
    <w:p w:rsidR="00AD4F25" w:rsidRDefault="0044026D">
      <w:pPr>
        <w:numPr>
          <w:ilvl w:val="0"/>
          <w:numId w:val="9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Автоматизація рутинних завдань:</w:t>
      </w:r>
      <w:r>
        <w:rPr>
          <w:rFonts w:ascii="Times New Roman" w:eastAsia="sans-serif" w:hAnsi="Times New Roman" w:cs="Times New Roman"/>
          <w:sz w:val="28"/>
          <w:szCs w:val="28"/>
        </w:rPr>
        <w:t xml:space="preserve"> ШІ може автоматизувати багато рутинних завдань, таких як сканування на наявність шкідливого програмного забезпечення, що дозволяє фахівцям з кібербезпеки зосередитися на більш складних завданнях.</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Негативні аспекти:</w:t>
      </w:r>
    </w:p>
    <w:p w:rsidR="00AD4F25" w:rsidRDefault="0044026D">
      <w:pPr>
        <w:numPr>
          <w:ilvl w:val="0"/>
          <w:numId w:val="9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Створення нових загроз:</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ловмисники можуть використовувати ШІ для створення більш складних і витончених атак, таких як генерація глибоких підробок або розробка самонавчальних шкідливих програм.</w:t>
      </w:r>
    </w:p>
    <w:p w:rsidR="00AD4F25" w:rsidRDefault="0044026D">
      <w:pPr>
        <w:numPr>
          <w:ilvl w:val="0"/>
          <w:numId w:val="91"/>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Ризик упередженості:</w:t>
      </w:r>
      <w:r>
        <w:rPr>
          <w:rFonts w:ascii="Times New Roman" w:eastAsia="sans-serif" w:hAnsi="Times New Roman" w:cs="Times New Roman"/>
          <w:sz w:val="28"/>
          <w:szCs w:val="28"/>
        </w:rPr>
        <w:t xml:space="preserve"> ШІ-системи навчаються на даних, які можуть містити упередження, що може призвести до помилкових спрацювань або пропусків реальних загроз.</w:t>
      </w:r>
    </w:p>
    <w:p w:rsidR="00AD4F25" w:rsidRDefault="00AD4F25">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sz w:val="28"/>
          <w:szCs w:val="28"/>
        </w:rPr>
      </w:pP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Роль блокчейну в захисті персональних даних</w:t>
      </w:r>
      <w:r>
        <w:rPr>
          <w:rFonts w:ascii="Times New Roman" w:eastAsia="sans-serif" w:hAnsi="Times New Roman" w:cs="Times New Roman"/>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uk-UA"/>
        </w:rPr>
      </w:pPr>
      <w:r>
        <w:rPr>
          <w:rFonts w:eastAsia="sans-serif"/>
          <w:sz w:val="28"/>
          <w:szCs w:val="28"/>
          <w:lang w:val="uk-UA"/>
        </w:rPr>
        <w:lastRenderedPageBreak/>
        <w:t xml:space="preserve">Блокчейн – це розподілена база даних, яка зберігає інформацію в блоках, що з’єднані між собою криптографічними хешами. </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i/>
          <w:iCs/>
          <w:sz w:val="28"/>
          <w:szCs w:val="28"/>
          <w:lang w:val="ru-RU"/>
        </w:rPr>
        <w:t>Ця технологія має ряд переваг для захисту персональних даних</w:t>
      </w:r>
      <w:r>
        <w:rPr>
          <w:rFonts w:eastAsia="sans-serif"/>
          <w:sz w:val="28"/>
          <w:szCs w:val="28"/>
          <w:lang w:val="ru-RU"/>
        </w:rPr>
        <w:t>:</w:t>
      </w:r>
    </w:p>
    <w:p w:rsidR="00AD4F25" w:rsidRDefault="0044026D">
      <w:pPr>
        <w:numPr>
          <w:ilvl w:val="0"/>
          <w:numId w:val="9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Незмінність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нформація, записана в блокчейн, є практично незмінною, що ускладнює її підробку або видалення.</w:t>
      </w:r>
    </w:p>
    <w:p w:rsidR="00AD4F25" w:rsidRDefault="0044026D">
      <w:pPr>
        <w:numPr>
          <w:ilvl w:val="0"/>
          <w:numId w:val="9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Прозорість: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у</w:t>
      </w:r>
      <w:r>
        <w:rPr>
          <w:rFonts w:ascii="Times New Roman" w:eastAsia="sans-serif" w:hAnsi="Times New Roman" w:cs="Times New Roman"/>
          <w:sz w:val="28"/>
          <w:szCs w:val="28"/>
        </w:rPr>
        <w:t>сі транзакції в блокчейні є публічними, що забезпечує високий рівень прозорості.</w:t>
      </w:r>
    </w:p>
    <w:p w:rsidR="00AD4F25" w:rsidRDefault="0044026D">
      <w:pPr>
        <w:numPr>
          <w:ilvl w:val="0"/>
          <w:numId w:val="9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Децентралізація: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не контролюється жодним централізованим органом, що робить його більш стійким до атак.</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Style w:val="a5"/>
          <w:rFonts w:eastAsia="sans-serif"/>
          <w:b w:val="0"/>
          <w:bCs w:val="0"/>
          <w:sz w:val="28"/>
          <w:szCs w:val="28"/>
        </w:rPr>
        <w:t>Застосування блокчейну:</w:t>
      </w:r>
    </w:p>
    <w:p w:rsidR="00AD4F25" w:rsidRDefault="0044026D">
      <w:pPr>
        <w:numPr>
          <w:ilvl w:val="0"/>
          <w:numId w:val="9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Ідентифікація: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може використовуватися для створення децентралізованих систем ідентифікації, що дозволяють користувачам контролювати свої персональні дані.</w:t>
      </w:r>
    </w:p>
    <w:p w:rsidR="00AD4F25" w:rsidRDefault="0044026D">
      <w:pPr>
        <w:numPr>
          <w:ilvl w:val="0"/>
          <w:numId w:val="9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Зберігання медичних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може забезпечити безпечне та конфіденційне зберігання медичних даних пацієнтів.</w:t>
      </w:r>
    </w:p>
    <w:p w:rsidR="00AD4F25" w:rsidRDefault="0044026D">
      <w:pPr>
        <w:numPr>
          <w:ilvl w:val="0"/>
          <w:numId w:val="9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Захист авторських прав: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локчейн може використовуватися для реєстрації та захисту авторських прав на цифрові активи.</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rPr>
      </w:pPr>
      <w:r>
        <w:rPr>
          <w:rFonts w:ascii="Times New Roman" w:eastAsia="sans-serif" w:hAnsi="Times New Roman" w:cs="Times New Roman"/>
          <w:b w:val="0"/>
          <w:bCs w:val="0"/>
          <w:i/>
          <w:iCs/>
          <w:sz w:val="28"/>
          <w:szCs w:val="28"/>
        </w:rPr>
        <w:t>Правові аспекти захисту даних в умовах цифрової трансформації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Fonts w:eastAsia="sans-serif"/>
          <w:sz w:val="28"/>
          <w:szCs w:val="28"/>
          <w:lang w:val="ru-RU"/>
        </w:rPr>
        <w:t>Цифрова трансформація поставила перед законодавцями нові виклики, пов</w:t>
      </w:r>
      <w:r>
        <w:rPr>
          <w:rFonts w:eastAsia="sans-serif"/>
          <w:sz w:val="28"/>
          <w:szCs w:val="28"/>
          <w:lang w:val="uk-UA"/>
        </w:rPr>
        <w:t>’</w:t>
      </w:r>
      <w:r>
        <w:rPr>
          <w:rFonts w:eastAsia="sans-serif"/>
          <w:sz w:val="28"/>
          <w:szCs w:val="28"/>
          <w:lang w:val="ru-RU"/>
        </w:rPr>
        <w:t xml:space="preserve">язані із захистом персональних даних. </w:t>
      </w:r>
      <w:r>
        <w:rPr>
          <w:rFonts w:eastAsia="sans-serif"/>
          <w:sz w:val="28"/>
          <w:szCs w:val="28"/>
        </w:rPr>
        <w:t>Основні аспекти правового регулювання:</w:t>
      </w:r>
    </w:p>
    <w:p w:rsidR="00AD4F25" w:rsidRDefault="0044026D">
      <w:pPr>
        <w:numPr>
          <w:ilvl w:val="0"/>
          <w:numId w:val="9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Загальний регламент про захист даних (GDPR):</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є</w:t>
      </w:r>
      <w:r>
        <w:rPr>
          <w:rFonts w:ascii="Times New Roman" w:eastAsia="sans-serif" w:hAnsi="Times New Roman" w:cs="Times New Roman"/>
          <w:sz w:val="28"/>
          <w:szCs w:val="28"/>
        </w:rPr>
        <w:t>вропейський союз прийняв GDPR, який встановлює високі стандарти захисту персональних даних.</w:t>
      </w:r>
    </w:p>
    <w:p w:rsidR="00AD4F25" w:rsidRDefault="0044026D">
      <w:pPr>
        <w:numPr>
          <w:ilvl w:val="0"/>
          <w:numId w:val="9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Національне законодавство:</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б</w:t>
      </w:r>
      <w:r>
        <w:rPr>
          <w:rFonts w:ascii="Times New Roman" w:eastAsia="sans-serif" w:hAnsi="Times New Roman" w:cs="Times New Roman"/>
          <w:sz w:val="28"/>
          <w:szCs w:val="28"/>
        </w:rPr>
        <w:t>ільшість країн мають свої закони про захист персональних даних, які можуть доповнювати або уточнювати GDPR.</w:t>
      </w:r>
    </w:p>
    <w:p w:rsidR="00AD4F25" w:rsidRDefault="0044026D">
      <w:pPr>
        <w:numPr>
          <w:ilvl w:val="0"/>
          <w:numId w:val="9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Принципи захисту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аконність, добросовісність, прозорість, обмеження цілей, мінімізація даних, точність, обмеження зберігання, цілісність та конфіденційність.</w:t>
      </w:r>
    </w:p>
    <w:p w:rsidR="00AD4F25" w:rsidRDefault="0044026D">
      <w:pPr>
        <w:numPr>
          <w:ilvl w:val="0"/>
          <w:numId w:val="9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Права суб</w:t>
      </w:r>
      <w:r>
        <w:rPr>
          <w:rStyle w:val="a5"/>
          <w:rFonts w:ascii="Times New Roman" w:eastAsia="sans-serif" w:hAnsi="Times New Roman" w:cs="Times New Roman"/>
          <w:b w:val="0"/>
          <w:bCs w:val="0"/>
          <w:sz w:val="28"/>
          <w:szCs w:val="28"/>
          <w:lang w:val="uk-UA"/>
        </w:rPr>
        <w:t>’</w:t>
      </w:r>
      <w:r>
        <w:rPr>
          <w:rStyle w:val="a5"/>
          <w:rFonts w:ascii="Times New Roman" w:eastAsia="sans-serif" w:hAnsi="Times New Roman" w:cs="Times New Roman"/>
          <w:b w:val="0"/>
          <w:bCs w:val="0"/>
          <w:sz w:val="28"/>
          <w:szCs w:val="28"/>
        </w:rPr>
        <w:t>єктів персональних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раво на доступ, виправлення, видалення, обмеження обробки, перено</w:t>
      </w:r>
      <w:r>
        <w:rPr>
          <w:rFonts w:ascii="Times New Roman" w:eastAsia="sans-serif" w:hAnsi="Times New Roman" w:cs="Times New Roman"/>
          <w:sz w:val="28"/>
          <w:szCs w:val="28"/>
          <w:lang w:val="uk-UA"/>
        </w:rPr>
        <w:t>сн</w:t>
      </w:r>
      <w:r>
        <w:rPr>
          <w:rFonts w:ascii="Times New Roman" w:eastAsia="sans-serif" w:hAnsi="Times New Roman" w:cs="Times New Roman"/>
          <w:sz w:val="28"/>
          <w:szCs w:val="28"/>
        </w:rPr>
        <w:t>ість даних, заперечення, автоматизоване прийняття рішень та профілювання.</w:t>
      </w:r>
    </w:p>
    <w:p w:rsidR="00AD4F25" w:rsidRDefault="0044026D">
      <w:pPr>
        <w:numPr>
          <w:ilvl w:val="0"/>
          <w:numId w:val="9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Відповідальність: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 порушення законодавства про захист персональних даних передбачена адміністративна, цивільна та кримінальна відповідальність.</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Кібербезпека критичної інфраструктури</w:t>
      </w:r>
      <w:r>
        <w:rPr>
          <w:rFonts w:ascii="Times New Roman" w:eastAsia="sans-serif" w:hAnsi="Times New Roman" w:cs="Times New Roman"/>
          <w:b w:val="0"/>
          <w:bCs w:val="0"/>
          <w:i/>
          <w:iCs/>
          <w:sz w:val="28"/>
          <w:szCs w:val="28"/>
          <w:lang w:val="uk-UA"/>
        </w:rPr>
        <w:t>.</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Критична інфраструктура – це системи та активи, від безперебійної роботи яких залежить життєдіяльність суспільства. Кібератаки на критичну інфраструктуру можуть мати серйозні наслідки, такі як збої в енергопостачанні, транспорті, комунікаціях тощо.</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Основні загрози:</w:t>
      </w:r>
    </w:p>
    <w:p w:rsidR="00AD4F25" w:rsidRDefault="0044026D">
      <w:pPr>
        <w:numPr>
          <w:ilvl w:val="0"/>
          <w:numId w:val="9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Вимога викупу: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ловмисники шифрують дані критично важливих систем і вимагають викуп за їх розшифрування.</w:t>
      </w:r>
    </w:p>
    <w:p w:rsidR="00AD4F25" w:rsidRDefault="0044026D">
      <w:pPr>
        <w:numPr>
          <w:ilvl w:val="0"/>
          <w:numId w:val="9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Саботаж:</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ловмисники можуть намагатися вивести з ладу критичну інфраструктуру з метою дестабілізації суспільства.</w:t>
      </w:r>
    </w:p>
    <w:p w:rsidR="00AD4F25" w:rsidRDefault="0044026D">
      <w:pPr>
        <w:numPr>
          <w:ilvl w:val="0"/>
          <w:numId w:val="9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Шпіонаж:</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ловмисники можуть використовувати кібератаки для отримання доступу до конфіденційної інформації.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Style w:val="a5"/>
          <w:rFonts w:eastAsia="sans-serif"/>
          <w:b w:val="0"/>
          <w:bCs w:val="0"/>
          <w:i/>
          <w:iCs/>
          <w:sz w:val="28"/>
          <w:szCs w:val="28"/>
        </w:rPr>
        <w:t>Заходи захисту:</w:t>
      </w:r>
    </w:p>
    <w:p w:rsidR="00AD4F25" w:rsidRDefault="0044026D">
      <w:pPr>
        <w:numPr>
          <w:ilvl w:val="0"/>
          <w:numId w:val="9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Посилення фізичної безпеки: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ахист об</w:t>
      </w:r>
      <w:r>
        <w:rPr>
          <w:rFonts w:ascii="Times New Roman" w:eastAsia="sans-serif" w:hAnsi="Times New Roman" w:cs="Times New Roman"/>
          <w:sz w:val="28"/>
          <w:szCs w:val="28"/>
          <w:lang w:val="uk-UA"/>
        </w:rPr>
        <w:t>’</w:t>
      </w:r>
      <w:r>
        <w:rPr>
          <w:rFonts w:ascii="Times New Roman" w:eastAsia="sans-serif" w:hAnsi="Times New Roman" w:cs="Times New Roman"/>
          <w:sz w:val="28"/>
          <w:szCs w:val="28"/>
        </w:rPr>
        <w:t>єктів критичної інфраструктури від несанкціонованого доступу.</w:t>
      </w:r>
    </w:p>
    <w:p w:rsidR="00AD4F25" w:rsidRDefault="0044026D">
      <w:pPr>
        <w:numPr>
          <w:ilvl w:val="0"/>
          <w:numId w:val="9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Регулярне оновлення програмного забезпечення: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у</w:t>
      </w:r>
      <w:r>
        <w:rPr>
          <w:rFonts w:ascii="Times New Roman" w:eastAsia="sans-serif" w:hAnsi="Times New Roman" w:cs="Times New Roman"/>
          <w:sz w:val="28"/>
          <w:szCs w:val="28"/>
        </w:rPr>
        <w:t>сунення вразливостей, які можуть бути використані зловмисниками.</w:t>
      </w:r>
    </w:p>
    <w:p w:rsidR="00AD4F25" w:rsidRDefault="0044026D">
      <w:pPr>
        <w:numPr>
          <w:ilvl w:val="0"/>
          <w:numId w:val="9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Створення резервних копій: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егулярне створення резервних копій даних для відновлення у разі втрати.</w:t>
      </w:r>
    </w:p>
    <w:p w:rsidR="00AD4F25" w:rsidRDefault="0044026D">
      <w:pPr>
        <w:numPr>
          <w:ilvl w:val="0"/>
          <w:numId w:val="96"/>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Співпраця з правоохоронними органами: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бмін інформацією про кіберзагрози та координація дій у разі інцидентів.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Захист даних в умовах цифрової трансформації є складним і багатогранним завданням. Для його вирішення необхідні спільні зусилля держави, бізнесу та громадянського суспільства. Тільки за умови ефективного захисту даних ми зможемо повною мірою реалізувати потенціал цифрових технологій.</w:t>
      </w:r>
    </w:p>
    <w:p w:rsidR="00AD4F25" w:rsidRDefault="00AD4F25">
      <w:pPr>
        <w:ind w:firstLineChars="200" w:firstLine="560"/>
        <w:jc w:val="both"/>
        <w:rPr>
          <w:rFonts w:ascii="Times New Roman" w:eastAsia="sans-serif" w:hAnsi="Times New Roman" w:cs="Times New Roman"/>
          <w:sz w:val="28"/>
          <w:szCs w:val="28"/>
          <w:lang w:val="uk-UA" w:eastAsia="zh-CN" w:bidi="ar"/>
        </w:rPr>
      </w:pPr>
    </w:p>
    <w:p w:rsidR="00AD4F25" w:rsidRDefault="0044026D">
      <w:pPr>
        <w:ind w:firstLineChars="200" w:firstLine="560"/>
        <w:jc w:val="both"/>
        <w:rPr>
          <w:rFonts w:ascii="Times New Roman" w:eastAsia="sans-serif" w:hAnsi="Times New Roman" w:cs="Times New Roman"/>
          <w:sz w:val="28"/>
          <w:szCs w:val="28"/>
          <w:lang w:eastAsia="zh-CN" w:bidi="ar"/>
        </w:rPr>
      </w:pPr>
      <w:r>
        <w:rPr>
          <w:rFonts w:ascii="Times New Roman" w:eastAsia="sans-serif" w:hAnsi="Times New Roman" w:cs="Times New Roman"/>
          <w:sz w:val="28"/>
          <w:szCs w:val="28"/>
          <w:lang w:val="uk-UA" w:eastAsia="zh-CN" w:bidi="ar"/>
        </w:rPr>
        <w:t>Таблиця 4.1</w:t>
      </w:r>
      <w:r>
        <w:rPr>
          <w:rFonts w:ascii="Times New Roman" w:eastAsia="sans-serif" w:hAnsi="Times New Roman" w:cs="Times New Roman"/>
          <w:sz w:val="28"/>
          <w:szCs w:val="28"/>
          <w:lang w:val="uk-UA"/>
        </w:rPr>
        <w:t xml:space="preserve"> </w:t>
      </w:r>
      <w:r>
        <w:rPr>
          <w:rStyle w:val="a5"/>
          <w:rFonts w:ascii="Times New Roman" w:hAnsi="Times New Roman" w:cs="Times New Roman"/>
          <w:b w:val="0"/>
          <w:bCs w:val="0"/>
          <w:sz w:val="28"/>
          <w:szCs w:val="28"/>
          <w:lang w:val="uk-UA"/>
        </w:rPr>
        <w:t xml:space="preserve">– </w:t>
      </w:r>
      <w:r>
        <w:rPr>
          <w:rFonts w:ascii="Times New Roman" w:eastAsia="sans-serif" w:hAnsi="Times New Roman" w:cs="Times New Roman"/>
          <w:sz w:val="28"/>
          <w:szCs w:val="28"/>
          <w:lang w:eastAsia="zh-CN" w:bidi="ar"/>
        </w:rPr>
        <w:t>Порівняльний аналіз законодавства різних країн щодо захисту персональних даних</w:t>
      </w:r>
    </w:p>
    <w:tbl>
      <w:tblPr>
        <w:tblW w:w="9585" w:type="dxa"/>
        <w:tblInd w:w="96" w:type="dxa"/>
        <w:tblLayout w:type="fixed"/>
        <w:tblLook w:val="04A0" w:firstRow="1" w:lastRow="0" w:firstColumn="1" w:lastColumn="0" w:noHBand="0" w:noVBand="1"/>
      </w:tblPr>
      <w:tblGrid>
        <w:gridCol w:w="1725"/>
        <w:gridCol w:w="19"/>
        <w:gridCol w:w="2311"/>
        <w:gridCol w:w="10"/>
        <w:gridCol w:w="3446"/>
        <w:gridCol w:w="8"/>
        <w:gridCol w:w="2066"/>
      </w:tblGrid>
      <w:tr w:rsidR="00AD4F25">
        <w:trPr>
          <w:trHeight w:val="300"/>
        </w:trPr>
        <w:tc>
          <w:tcPr>
            <w:tcW w:w="1744" w:type="dxa"/>
            <w:gridSpan w:val="2"/>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both"/>
              <w:textAlignment w:val="top"/>
              <w:rPr>
                <w:rFonts w:ascii="Times New Roman" w:hAnsi="Times New Roman" w:cs="Times New Roman"/>
              </w:rPr>
            </w:pPr>
            <w:r>
              <w:rPr>
                <w:rFonts w:ascii="Times New Roman" w:eastAsia="SimSun" w:hAnsi="Times New Roman" w:cs="Times New Roman"/>
                <w:szCs w:val="24"/>
                <w:lang w:val="en-US" w:eastAsia="zh-CN" w:bidi="ar"/>
              </w:rPr>
              <w:t>Країна</w:t>
            </w: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both"/>
              <w:textAlignment w:val="top"/>
              <w:rPr>
                <w:rFonts w:ascii="Times New Roman" w:hAnsi="Times New Roman" w:cs="Times New Roman"/>
              </w:rPr>
            </w:pPr>
            <w:r>
              <w:rPr>
                <w:rFonts w:ascii="Times New Roman" w:eastAsia="SimSun" w:hAnsi="Times New Roman" w:cs="Times New Roman"/>
                <w:szCs w:val="24"/>
                <w:lang w:eastAsia="zh-CN" w:bidi="ar"/>
              </w:rPr>
              <w:t>Основний закон про захист персональних даних</w:t>
            </w:r>
          </w:p>
        </w:tc>
        <w:tc>
          <w:tcPr>
            <w:tcW w:w="3464" w:type="dxa"/>
            <w:gridSpan w:val="3"/>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center"/>
              <w:textAlignment w:val="top"/>
              <w:rPr>
                <w:rFonts w:ascii="Times New Roman" w:hAnsi="Times New Roman" w:cs="Times New Roman"/>
              </w:rPr>
            </w:pPr>
            <w:r>
              <w:rPr>
                <w:rFonts w:ascii="Times New Roman" w:eastAsia="SimSun" w:hAnsi="Times New Roman" w:cs="Times New Roman"/>
                <w:szCs w:val="24"/>
                <w:lang w:val="en-US" w:eastAsia="zh-CN" w:bidi="ar"/>
              </w:rPr>
              <w:t>Ключові принципи</w:t>
            </w:r>
          </w:p>
        </w:tc>
        <w:tc>
          <w:tcPr>
            <w:tcW w:w="20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center"/>
              <w:textAlignment w:val="top"/>
              <w:rPr>
                <w:rFonts w:ascii="Times New Roman" w:hAnsi="Times New Roman" w:cs="Times New Roman"/>
              </w:rPr>
            </w:pPr>
            <w:r>
              <w:rPr>
                <w:rFonts w:ascii="Times New Roman" w:eastAsia="SimSun" w:hAnsi="Times New Roman" w:cs="Times New Roman"/>
                <w:szCs w:val="24"/>
                <w:lang w:val="en-US" w:eastAsia="zh-CN" w:bidi="ar"/>
              </w:rPr>
              <w:t>Особливості</w:t>
            </w:r>
          </w:p>
        </w:tc>
      </w:tr>
      <w:tr w:rsidR="00AD4F25">
        <w:trPr>
          <w:trHeight w:val="300"/>
        </w:trPr>
        <w:tc>
          <w:tcPr>
            <w:tcW w:w="1744" w:type="dxa"/>
            <w:gridSpan w:val="2"/>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both"/>
              <w:textAlignment w:val="top"/>
              <w:rPr>
                <w:rFonts w:ascii="Times New Roman" w:hAnsi="Times New Roman" w:cs="Times New Roman"/>
              </w:rPr>
            </w:pPr>
            <w:r>
              <w:rPr>
                <w:rFonts w:ascii="Times New Roman" w:eastAsia="SimSun" w:hAnsi="Times New Roman" w:cs="Times New Roman"/>
                <w:szCs w:val="24"/>
                <w:lang w:val="en-US" w:eastAsia="zh-CN" w:bidi="ar"/>
              </w:rPr>
              <w:t>1</w:t>
            </w: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both"/>
              <w:textAlignment w:val="top"/>
              <w:rPr>
                <w:rFonts w:ascii="Times New Roman" w:hAnsi="Times New Roman" w:cs="Times New Roman"/>
              </w:rPr>
            </w:pPr>
            <w:r>
              <w:rPr>
                <w:rFonts w:ascii="Times New Roman" w:eastAsia="SimSun" w:hAnsi="Times New Roman" w:cs="Times New Roman"/>
                <w:szCs w:val="24"/>
                <w:lang w:val="en-US" w:eastAsia="zh-CN" w:bidi="ar"/>
              </w:rPr>
              <w:t>2</w:t>
            </w:r>
          </w:p>
        </w:tc>
        <w:tc>
          <w:tcPr>
            <w:tcW w:w="3464" w:type="dxa"/>
            <w:gridSpan w:val="3"/>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center"/>
              <w:textAlignment w:val="top"/>
              <w:rPr>
                <w:rFonts w:ascii="Times New Roman" w:hAnsi="Times New Roman" w:cs="Times New Roman"/>
              </w:rPr>
            </w:pPr>
            <w:r>
              <w:rPr>
                <w:rFonts w:ascii="Times New Roman" w:eastAsia="SimSun" w:hAnsi="Times New Roman" w:cs="Times New Roman"/>
                <w:szCs w:val="24"/>
                <w:lang w:val="en-US" w:eastAsia="zh-CN" w:bidi="ar"/>
              </w:rPr>
              <w:t>3</w:t>
            </w:r>
          </w:p>
        </w:tc>
        <w:tc>
          <w:tcPr>
            <w:tcW w:w="20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center"/>
              <w:textAlignment w:val="top"/>
              <w:rPr>
                <w:rFonts w:ascii="Times New Roman" w:hAnsi="Times New Roman" w:cs="Times New Roman"/>
              </w:rPr>
            </w:pPr>
            <w:r>
              <w:rPr>
                <w:rFonts w:ascii="Times New Roman" w:eastAsia="SimSun" w:hAnsi="Times New Roman" w:cs="Times New Roman"/>
                <w:szCs w:val="24"/>
                <w:lang w:val="en-US" w:eastAsia="zh-CN" w:bidi="ar"/>
              </w:rPr>
              <w:t>4</w:t>
            </w:r>
          </w:p>
        </w:tc>
      </w:tr>
      <w:tr w:rsidR="00AD4F25">
        <w:trPr>
          <w:trHeight w:val="2180"/>
        </w:trPr>
        <w:tc>
          <w:tcPr>
            <w:tcW w:w="1744" w:type="dxa"/>
            <w:gridSpan w:val="2"/>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both"/>
              <w:textAlignment w:val="top"/>
              <w:rPr>
                <w:rFonts w:ascii="Times New Roman" w:hAnsi="Times New Roman" w:cs="Times New Roman"/>
              </w:rPr>
            </w:pPr>
            <w:r>
              <w:rPr>
                <w:rFonts w:ascii="Times New Roman" w:eastAsia="SimSun" w:hAnsi="Times New Roman" w:cs="Times New Roman"/>
                <w:szCs w:val="24"/>
                <w:lang w:val="en-US" w:eastAsia="zh-CN" w:bidi="ar"/>
              </w:rPr>
              <w:t>Європейський Союз</w:t>
            </w: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both"/>
              <w:textAlignment w:val="top"/>
              <w:rPr>
                <w:rFonts w:ascii="Times New Roman" w:hAnsi="Times New Roman" w:cs="Times New Roman"/>
              </w:rPr>
            </w:pPr>
            <w:r>
              <w:rPr>
                <w:rFonts w:ascii="Times New Roman" w:eastAsia="SimSun" w:hAnsi="Times New Roman" w:cs="Times New Roman"/>
                <w:szCs w:val="24"/>
                <w:lang w:eastAsia="zh-CN" w:bidi="ar"/>
              </w:rPr>
              <w:t>Загальний регламент про захист даних (</w:t>
            </w:r>
            <w:r>
              <w:rPr>
                <w:rFonts w:ascii="Times New Roman" w:eastAsia="SimSun" w:hAnsi="Times New Roman" w:cs="Times New Roman"/>
                <w:szCs w:val="24"/>
                <w:lang w:val="en-US" w:eastAsia="zh-CN" w:bidi="ar"/>
              </w:rPr>
              <w:t>GDPR</w:t>
            </w:r>
            <w:r>
              <w:rPr>
                <w:rFonts w:ascii="Times New Roman" w:eastAsia="SimSun" w:hAnsi="Times New Roman" w:cs="Times New Roman"/>
                <w:szCs w:val="24"/>
                <w:lang w:eastAsia="zh-CN" w:bidi="ar"/>
              </w:rPr>
              <w:t>)</w:t>
            </w:r>
          </w:p>
        </w:tc>
        <w:tc>
          <w:tcPr>
            <w:tcW w:w="3464" w:type="dxa"/>
            <w:gridSpan w:val="3"/>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center"/>
              <w:textAlignment w:val="top"/>
              <w:rPr>
                <w:rFonts w:ascii="Times New Roman" w:hAnsi="Times New Roman" w:cs="Times New Roman"/>
              </w:rPr>
            </w:pPr>
            <w:r>
              <w:rPr>
                <w:rFonts w:ascii="Times New Roman" w:eastAsia="SimSun" w:hAnsi="Times New Roman" w:cs="Times New Roman"/>
                <w:szCs w:val="24"/>
                <w:lang w:eastAsia="zh-CN" w:bidi="ar"/>
              </w:rPr>
              <w:t>Законність, добросовісність, прозорість, обмеження цілей, мінімізація даних, точність, обмеження зберігання, цілісність та конфіденційність, відповідальність</w:t>
            </w:r>
          </w:p>
        </w:tc>
        <w:tc>
          <w:tcPr>
            <w:tcW w:w="206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ind w:firstLineChars="200" w:firstLine="480"/>
              <w:jc w:val="center"/>
              <w:textAlignment w:val="top"/>
              <w:rPr>
                <w:rFonts w:ascii="Times New Roman" w:hAnsi="Times New Roman" w:cs="Times New Roman"/>
              </w:rPr>
            </w:pPr>
            <w:r>
              <w:rPr>
                <w:rFonts w:ascii="Times New Roman" w:eastAsia="SimSun" w:hAnsi="Times New Roman" w:cs="Times New Roman"/>
                <w:szCs w:val="24"/>
                <w:lang w:eastAsia="zh-CN" w:bidi="ar"/>
              </w:rPr>
              <w:t>Високі стандарти захисту, екстериторіальна дія, значні штрафи за порушення</w:t>
            </w:r>
          </w:p>
        </w:tc>
      </w:tr>
      <w:tr w:rsidR="00AD4F25">
        <w:trPr>
          <w:trHeight w:val="955"/>
        </w:trPr>
        <w:tc>
          <w:tcPr>
            <w:tcW w:w="172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Австралія</w:t>
            </w:r>
          </w:p>
        </w:tc>
        <w:tc>
          <w:tcPr>
            <w:tcW w:w="2340" w:type="dxa"/>
            <w:gridSpan w:val="3"/>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Закон про приватність 1988 року</w:t>
            </w:r>
          </w:p>
        </w:tc>
        <w:tc>
          <w:tcPr>
            <w:tcW w:w="344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 xml:space="preserve">Принципи, схожі на </w:t>
            </w:r>
            <w:r>
              <w:rPr>
                <w:rFonts w:ascii="Times New Roman" w:eastAsia="SimSun" w:hAnsi="Times New Roman" w:cs="Times New Roman"/>
                <w:szCs w:val="24"/>
                <w:lang w:val="en-US" w:eastAsia="zh-CN" w:bidi="ar"/>
              </w:rPr>
              <w:t>GDPR</w:t>
            </w:r>
            <w:r>
              <w:rPr>
                <w:rFonts w:ascii="Times New Roman" w:eastAsia="SimSun" w:hAnsi="Times New Roman" w:cs="Times New Roman"/>
                <w:szCs w:val="24"/>
                <w:lang w:eastAsia="zh-CN" w:bidi="ar"/>
              </w:rPr>
              <w:t>, але з деякими відмінностями</w:t>
            </w:r>
          </w:p>
        </w:tc>
        <w:tc>
          <w:tcPr>
            <w:tcW w:w="2074" w:type="dxa"/>
            <w:gridSpan w:val="2"/>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Сильний акцент на прозорості та звітності</w:t>
            </w:r>
          </w:p>
        </w:tc>
      </w:tr>
      <w:tr w:rsidR="00AD4F25">
        <w:trPr>
          <w:trHeight w:val="1142"/>
        </w:trPr>
        <w:tc>
          <w:tcPr>
            <w:tcW w:w="172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Японія</w:t>
            </w:r>
          </w:p>
        </w:tc>
        <w:tc>
          <w:tcPr>
            <w:tcW w:w="2340" w:type="dxa"/>
            <w:gridSpan w:val="3"/>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Закон про захист персональних інформаційних активів</w:t>
            </w:r>
          </w:p>
        </w:tc>
        <w:tc>
          <w:tcPr>
            <w:tcW w:w="344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 xml:space="preserve">Принципи, схожі на </w:t>
            </w:r>
            <w:r>
              <w:rPr>
                <w:rFonts w:ascii="Times New Roman" w:eastAsia="SimSun" w:hAnsi="Times New Roman" w:cs="Times New Roman"/>
                <w:szCs w:val="24"/>
                <w:lang w:val="en-US" w:eastAsia="zh-CN" w:bidi="ar"/>
              </w:rPr>
              <w:t>GDPR</w:t>
            </w:r>
            <w:r>
              <w:rPr>
                <w:rFonts w:ascii="Times New Roman" w:eastAsia="SimSun" w:hAnsi="Times New Roman" w:cs="Times New Roman"/>
                <w:szCs w:val="24"/>
                <w:lang w:eastAsia="zh-CN" w:bidi="ar"/>
              </w:rPr>
              <w:t>, але з деякими відмінностями</w:t>
            </w:r>
          </w:p>
        </w:tc>
        <w:tc>
          <w:tcPr>
            <w:tcW w:w="2074" w:type="dxa"/>
            <w:gridSpan w:val="2"/>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Фокус на захисті інформації, що стосується громадян Японії</w:t>
            </w:r>
          </w:p>
        </w:tc>
      </w:tr>
      <w:tr w:rsidR="00AD4F25">
        <w:trPr>
          <w:trHeight w:val="1169"/>
        </w:trPr>
        <w:tc>
          <w:tcPr>
            <w:tcW w:w="172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t>Китай</w:t>
            </w:r>
          </w:p>
        </w:tc>
        <w:tc>
          <w:tcPr>
            <w:tcW w:w="2340" w:type="dxa"/>
            <w:gridSpan w:val="3"/>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Закон про захист персональних даних (запроваджений у 2021 році)</w:t>
            </w:r>
          </w:p>
        </w:tc>
        <w:tc>
          <w:tcPr>
            <w:tcW w:w="344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 xml:space="preserve">Принципи, схожі на </w:t>
            </w:r>
            <w:r>
              <w:rPr>
                <w:rFonts w:ascii="Times New Roman" w:eastAsia="SimSun" w:hAnsi="Times New Roman" w:cs="Times New Roman"/>
                <w:szCs w:val="24"/>
                <w:lang w:val="en-US" w:eastAsia="zh-CN" w:bidi="ar"/>
              </w:rPr>
              <w:t>GDPR</w:t>
            </w:r>
            <w:r>
              <w:rPr>
                <w:rFonts w:ascii="Times New Roman" w:eastAsia="SimSun" w:hAnsi="Times New Roman" w:cs="Times New Roman"/>
                <w:szCs w:val="24"/>
                <w:lang w:eastAsia="zh-CN" w:bidi="ar"/>
              </w:rPr>
              <w:t>, але з акцентом на національну безпеку</w:t>
            </w:r>
          </w:p>
        </w:tc>
        <w:tc>
          <w:tcPr>
            <w:tcW w:w="2074" w:type="dxa"/>
            <w:gridSpan w:val="2"/>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Строгий контроль держави за обробкою персональних даних</w:t>
            </w:r>
          </w:p>
        </w:tc>
      </w:tr>
      <w:tr w:rsidR="00AD4F25">
        <w:trPr>
          <w:trHeight w:val="1413"/>
        </w:trPr>
        <w:tc>
          <w:tcPr>
            <w:tcW w:w="1725"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val="en-US" w:eastAsia="zh-CN" w:bidi="ar"/>
              </w:rPr>
              <w:lastRenderedPageBreak/>
              <w:t>Україна</w:t>
            </w:r>
          </w:p>
        </w:tc>
        <w:tc>
          <w:tcPr>
            <w:tcW w:w="2340" w:type="dxa"/>
            <w:gridSpan w:val="3"/>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 xml:space="preserve">Закон України </w:t>
            </w:r>
            <w:r>
              <w:rPr>
                <w:rFonts w:ascii="Times New Roman" w:hAnsi="Times New Roman" w:cs="Times New Roman"/>
                <w:b/>
                <w:szCs w:val="24"/>
              </w:rPr>
              <w:t>«</w:t>
            </w:r>
            <w:r>
              <w:rPr>
                <w:rFonts w:ascii="Times New Roman" w:eastAsia="SimSun" w:hAnsi="Times New Roman" w:cs="Times New Roman"/>
                <w:szCs w:val="24"/>
                <w:lang w:eastAsia="zh-CN" w:bidi="ar"/>
              </w:rPr>
              <w:t>Про захист персональних даних</w:t>
            </w:r>
            <w:r>
              <w:rPr>
                <w:rFonts w:ascii="Times New Roman" w:hAnsi="Times New Roman" w:cs="Times New Roman"/>
                <w:b/>
                <w:szCs w:val="24"/>
              </w:rPr>
              <w:t>»</w:t>
            </w:r>
          </w:p>
        </w:tc>
        <w:tc>
          <w:tcPr>
            <w:tcW w:w="3446" w:type="dxa"/>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Законність обробки, добросовісність, прозорість, точність, обмеження цілей, зберігання, цілісність та конфіденційність</w:t>
            </w:r>
          </w:p>
        </w:tc>
        <w:tc>
          <w:tcPr>
            <w:tcW w:w="2074" w:type="dxa"/>
            <w:gridSpan w:val="2"/>
            <w:tcBorders>
              <w:top w:val="single" w:sz="2" w:space="0" w:color="000000"/>
              <w:left w:val="single" w:sz="2" w:space="0" w:color="000000"/>
              <w:bottom w:val="single" w:sz="2" w:space="0" w:color="000000"/>
              <w:right w:val="single" w:sz="2" w:space="0" w:color="000000"/>
            </w:tcBorders>
            <w:shd w:val="clear" w:color="auto" w:fill="auto"/>
          </w:tcPr>
          <w:p w:rsidR="00AD4F25" w:rsidRDefault="0044026D">
            <w:pPr>
              <w:jc w:val="center"/>
              <w:textAlignment w:val="top"/>
              <w:rPr>
                <w:rFonts w:ascii="Times New Roman" w:hAnsi="Times New Roman" w:cs="Times New Roman"/>
              </w:rPr>
            </w:pPr>
            <w:r>
              <w:rPr>
                <w:rFonts w:ascii="Times New Roman" w:eastAsia="SimSun" w:hAnsi="Times New Roman" w:cs="Times New Roman"/>
                <w:szCs w:val="24"/>
                <w:lang w:eastAsia="zh-CN" w:bidi="ar"/>
              </w:rPr>
              <w:t>Постійне вдосконалення законодавства, вплив європейських стандартів</w:t>
            </w:r>
          </w:p>
        </w:tc>
      </w:tr>
    </w:tbl>
    <w:p w:rsidR="00AD4F25" w:rsidRPr="007734FE" w:rsidRDefault="0044026D">
      <w:pPr>
        <w:ind w:firstLineChars="200" w:firstLine="560"/>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Pr>
          <w:rFonts w:ascii="Times New Roman" w:hAnsi="Times New Roman" w:cs="Times New Roman"/>
          <w:sz w:val="28"/>
          <w:szCs w:val="28"/>
        </w:rPr>
        <w:t xml:space="preserve">Складено автором </w:t>
      </w:r>
      <w:r>
        <w:rPr>
          <w:rFonts w:ascii="Times New Roman" w:hAnsi="Times New Roman" w:cs="Times New Roman"/>
          <w:sz w:val="28"/>
          <w:szCs w:val="28"/>
          <w:lang w:val="uk-UA"/>
        </w:rPr>
        <w:t xml:space="preserve">за </w:t>
      </w:r>
      <w:r w:rsidRPr="007734FE">
        <w:rPr>
          <w:rFonts w:ascii="Times New Roman" w:hAnsi="Times New Roman" w:cs="Times New Roman"/>
          <w:sz w:val="28"/>
          <w:szCs w:val="28"/>
        </w:rPr>
        <w:t>[</w:t>
      </w:r>
      <w:r>
        <w:rPr>
          <w:rFonts w:ascii="Times New Roman" w:hAnsi="Times New Roman" w:cs="Times New Roman"/>
          <w:sz w:val="28"/>
          <w:szCs w:val="28"/>
          <w:lang w:val="uk-UA"/>
        </w:rPr>
        <w:t>4, 6, 9</w:t>
      </w:r>
      <w:r w:rsidRPr="007734FE">
        <w:rPr>
          <w:rFonts w:ascii="Times New Roman" w:hAnsi="Times New Roman" w:cs="Times New Roman"/>
          <w:sz w:val="28"/>
          <w:szCs w:val="28"/>
        </w:rPr>
        <w:t>]</w:t>
      </w:r>
    </w:p>
    <w:p w:rsidR="00AD4F25" w:rsidRDefault="00AD4F25">
      <w:pPr>
        <w:pStyle w:val="ae"/>
        <w:spacing w:beforeAutospacing="0" w:afterAutospacing="0"/>
        <w:jc w:val="both"/>
        <w:rPr>
          <w:sz w:val="28"/>
          <w:szCs w:val="28"/>
          <w:lang w:val="uk-UA"/>
        </w:rPr>
      </w:pPr>
    </w:p>
    <w:p w:rsidR="00AD4F25" w:rsidRDefault="0044026D">
      <w:pPr>
        <w:pStyle w:val="3"/>
        <w:keepNext w:val="0"/>
        <w:spacing w:before="0" w:after="0"/>
        <w:ind w:firstLineChars="200" w:firstLine="560"/>
        <w:jc w:val="both"/>
        <w:rPr>
          <w:rFonts w:ascii="Times New Roman" w:hAnsi="Times New Roman" w:cs="Times New Roman"/>
          <w:b w:val="0"/>
          <w:bCs w:val="0"/>
          <w:sz w:val="28"/>
          <w:szCs w:val="28"/>
        </w:rPr>
      </w:pPr>
      <w:r>
        <w:rPr>
          <w:rFonts w:ascii="Times New Roman" w:hAnsi="Times New Roman" w:cs="Times New Roman"/>
          <w:b w:val="0"/>
          <w:bCs w:val="0"/>
          <w:sz w:val="28"/>
          <w:szCs w:val="28"/>
        </w:rPr>
        <w:t>Особливості законодавства України про захист персональних даних</w:t>
      </w:r>
    </w:p>
    <w:p w:rsidR="00AD4F25" w:rsidRDefault="0044026D">
      <w:pPr>
        <w:numPr>
          <w:ilvl w:val="0"/>
          <w:numId w:val="97"/>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 xml:space="preserve">Закон України </w:t>
      </w:r>
      <w:r>
        <w:rPr>
          <w:rFonts w:ascii="Times New Roman" w:hAnsi="Times New Roman" w:cs="Times New Roman"/>
          <w:b/>
          <w:sz w:val="28"/>
          <w:szCs w:val="28"/>
        </w:rPr>
        <w:t>«</w:t>
      </w:r>
      <w:r>
        <w:rPr>
          <w:rStyle w:val="a5"/>
          <w:rFonts w:ascii="Times New Roman" w:hAnsi="Times New Roman" w:cs="Times New Roman"/>
          <w:b w:val="0"/>
          <w:bCs w:val="0"/>
          <w:sz w:val="28"/>
          <w:szCs w:val="28"/>
        </w:rPr>
        <w:t>Про захист персональних даних</w:t>
      </w:r>
      <w:r>
        <w:rPr>
          <w:rFonts w:ascii="Times New Roman" w:hAnsi="Times New Roman" w:cs="Times New Roman"/>
          <w:b/>
          <w:sz w:val="28"/>
          <w:szCs w:val="28"/>
        </w:rPr>
        <w:t>»</w:t>
      </w:r>
      <w:r>
        <w:rPr>
          <w:rStyle w:val="a5"/>
          <w:rFonts w:ascii="Times New Roman" w:hAnsi="Times New Roman" w:cs="Times New Roman"/>
          <w:b w:val="0"/>
          <w:bCs w:val="0"/>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о</w:t>
      </w:r>
      <w:r>
        <w:rPr>
          <w:rFonts w:ascii="Times New Roman" w:hAnsi="Times New Roman" w:cs="Times New Roman"/>
          <w:sz w:val="28"/>
          <w:szCs w:val="28"/>
        </w:rPr>
        <w:t>сновний нормативно-правовий акт, що регулює відносини у сфері захисту персональних даних.</w:t>
      </w:r>
    </w:p>
    <w:p w:rsidR="00AD4F25" w:rsidRDefault="0044026D">
      <w:pPr>
        <w:numPr>
          <w:ilvl w:val="0"/>
          <w:numId w:val="97"/>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Вплив європейського законодавства:</w:t>
      </w:r>
      <w:r>
        <w:rPr>
          <w:rFonts w:ascii="Times New Roman" w:hAnsi="Times New Roman" w:cs="Times New Roman"/>
          <w:sz w:val="28"/>
          <w:szCs w:val="28"/>
        </w:rPr>
        <w:t xml:space="preserve"> Українське законодавство формувалось під впливом європейських стандартів, зокрема GDPR, що сприяло підвищенню рівня захисту персональних даних.</w:t>
      </w:r>
    </w:p>
    <w:p w:rsidR="00AD4F25" w:rsidRDefault="0044026D">
      <w:pPr>
        <w:numPr>
          <w:ilvl w:val="0"/>
          <w:numId w:val="97"/>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Постійне вдосконалення:</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акон регулярно доповнюється та змінюється з метою адаптації до нових викликів і технологічних рішень.</w:t>
      </w:r>
    </w:p>
    <w:p w:rsidR="00AD4F25" w:rsidRDefault="0044026D">
      <w:pPr>
        <w:numPr>
          <w:ilvl w:val="0"/>
          <w:numId w:val="97"/>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Роль Уповноваженого Верховної Ради України з прав людини:</w:t>
      </w:r>
      <w:r>
        <w:rPr>
          <w:rFonts w:ascii="Times New Roman" w:hAnsi="Times New Roman" w:cs="Times New Roman"/>
          <w:sz w:val="28"/>
          <w:szCs w:val="28"/>
        </w:rPr>
        <w:t xml:space="preserve"> </w:t>
      </w:r>
      <w:r>
        <w:rPr>
          <w:rFonts w:ascii="Times New Roman" w:hAnsi="Times New Roman" w:cs="Times New Roman"/>
          <w:sz w:val="28"/>
          <w:szCs w:val="28"/>
          <w:lang w:val="uk-UA"/>
        </w:rPr>
        <w:t>ц</w:t>
      </w:r>
      <w:r>
        <w:rPr>
          <w:rFonts w:ascii="Times New Roman" w:hAnsi="Times New Roman" w:cs="Times New Roman"/>
          <w:sz w:val="28"/>
          <w:szCs w:val="28"/>
        </w:rPr>
        <w:t>ей орган здійснює контроль за дотриманням законодавства про захист персональних даних.</w:t>
      </w:r>
    </w:p>
    <w:p w:rsidR="00AD4F25" w:rsidRDefault="0044026D">
      <w:pPr>
        <w:numPr>
          <w:ilvl w:val="0"/>
          <w:numId w:val="97"/>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Виклики:</w:t>
      </w:r>
      <w:r>
        <w:rPr>
          <w:rFonts w:ascii="Times New Roman" w:hAnsi="Times New Roman" w:cs="Times New Roman"/>
          <w:sz w:val="28"/>
          <w:szCs w:val="28"/>
        </w:rPr>
        <w:t xml:space="preserve"> </w:t>
      </w:r>
      <w:r>
        <w:rPr>
          <w:rFonts w:ascii="Times New Roman" w:hAnsi="Times New Roman" w:cs="Times New Roman"/>
          <w:sz w:val="28"/>
          <w:szCs w:val="28"/>
          <w:lang w:val="uk-UA"/>
        </w:rPr>
        <w:t>н</w:t>
      </w:r>
      <w:r>
        <w:rPr>
          <w:rFonts w:ascii="Times New Roman" w:hAnsi="Times New Roman" w:cs="Times New Roman"/>
          <w:sz w:val="28"/>
          <w:szCs w:val="28"/>
        </w:rPr>
        <w:t>едостатня обізнаність громадян та суб</w:t>
      </w:r>
      <w:r>
        <w:rPr>
          <w:rFonts w:ascii="Times New Roman" w:hAnsi="Times New Roman" w:cs="Times New Roman"/>
          <w:sz w:val="28"/>
          <w:szCs w:val="28"/>
          <w:lang w:val="uk-UA"/>
        </w:rPr>
        <w:t>’</w:t>
      </w:r>
      <w:r>
        <w:rPr>
          <w:rFonts w:ascii="Times New Roman" w:hAnsi="Times New Roman" w:cs="Times New Roman"/>
          <w:sz w:val="28"/>
          <w:szCs w:val="28"/>
        </w:rPr>
        <w:t>єктів господарювання про свої права та обов</w:t>
      </w:r>
      <w:r>
        <w:rPr>
          <w:rFonts w:ascii="Times New Roman" w:hAnsi="Times New Roman" w:cs="Times New Roman"/>
          <w:sz w:val="28"/>
          <w:szCs w:val="28"/>
          <w:lang w:val="uk-UA"/>
        </w:rPr>
        <w:t>’</w:t>
      </w:r>
      <w:r>
        <w:rPr>
          <w:rFonts w:ascii="Times New Roman" w:hAnsi="Times New Roman" w:cs="Times New Roman"/>
          <w:sz w:val="28"/>
          <w:szCs w:val="28"/>
        </w:rPr>
        <w:t>язки у сфері захисту персональних даних, а також необхідність подальшого вдосконалення механізмів контролю та відповідальності.</w:t>
      </w:r>
    </w:p>
    <w:p w:rsidR="00AD4F25" w:rsidRDefault="0044026D">
      <w:pPr>
        <w:pStyle w:val="ae"/>
        <w:spacing w:beforeAutospacing="0" w:afterAutospacing="0"/>
        <w:ind w:firstLineChars="200" w:firstLine="560"/>
        <w:jc w:val="both"/>
        <w:rPr>
          <w:sz w:val="28"/>
          <w:szCs w:val="28"/>
          <w:lang w:val="ru-RU"/>
        </w:rPr>
      </w:pPr>
      <w:r>
        <w:rPr>
          <w:rStyle w:val="a5"/>
          <w:b w:val="0"/>
          <w:bCs w:val="0"/>
          <w:sz w:val="28"/>
          <w:szCs w:val="28"/>
          <w:lang w:val="ru-RU"/>
        </w:rPr>
        <w:t xml:space="preserve">Ключові відмінності українського законодавства від </w:t>
      </w:r>
      <w:r>
        <w:rPr>
          <w:rStyle w:val="a5"/>
          <w:b w:val="0"/>
          <w:bCs w:val="0"/>
          <w:sz w:val="28"/>
          <w:szCs w:val="28"/>
        </w:rPr>
        <w:t>GDPR</w:t>
      </w:r>
      <w:r>
        <w:rPr>
          <w:rStyle w:val="a5"/>
          <w:b w:val="0"/>
          <w:bCs w:val="0"/>
          <w:sz w:val="28"/>
          <w:szCs w:val="28"/>
          <w:lang w:val="ru-RU"/>
        </w:rPr>
        <w:t>:</w:t>
      </w:r>
    </w:p>
    <w:p w:rsidR="00AD4F25" w:rsidRDefault="0044026D">
      <w:pPr>
        <w:numPr>
          <w:ilvl w:val="0"/>
          <w:numId w:val="98"/>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Менш деталізовані вимоги:</w:t>
      </w:r>
      <w:r>
        <w:rPr>
          <w:rFonts w:ascii="Times New Roman" w:hAnsi="Times New Roman" w:cs="Times New Roman"/>
          <w:sz w:val="28"/>
          <w:szCs w:val="28"/>
        </w:rPr>
        <w:t xml:space="preserve"> </w:t>
      </w:r>
      <w:r>
        <w:rPr>
          <w:rFonts w:ascii="Times New Roman" w:hAnsi="Times New Roman" w:cs="Times New Roman"/>
          <w:sz w:val="28"/>
          <w:szCs w:val="28"/>
          <w:lang w:val="uk-UA"/>
        </w:rPr>
        <w:t>д</w:t>
      </w:r>
      <w:r>
        <w:rPr>
          <w:rFonts w:ascii="Times New Roman" w:hAnsi="Times New Roman" w:cs="Times New Roman"/>
          <w:sz w:val="28"/>
          <w:szCs w:val="28"/>
        </w:rPr>
        <w:t>еякі положення українського закону є менш деталізованими, ніж у GDPR.</w:t>
      </w:r>
    </w:p>
    <w:p w:rsidR="00AD4F25" w:rsidRDefault="0044026D">
      <w:pPr>
        <w:numPr>
          <w:ilvl w:val="0"/>
          <w:numId w:val="98"/>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Інші підходи до деяких питань:</w:t>
      </w:r>
      <w:r>
        <w:rPr>
          <w:rFonts w:ascii="Times New Roman" w:hAnsi="Times New Roman" w:cs="Times New Roman"/>
          <w:sz w:val="28"/>
          <w:szCs w:val="28"/>
        </w:rPr>
        <w:t xml:space="preserve"> </w:t>
      </w:r>
      <w:r>
        <w:rPr>
          <w:rFonts w:ascii="Times New Roman" w:hAnsi="Times New Roman" w:cs="Times New Roman"/>
          <w:sz w:val="28"/>
          <w:szCs w:val="28"/>
          <w:lang w:val="uk-UA"/>
        </w:rPr>
        <w:t>є</w:t>
      </w:r>
      <w:r>
        <w:rPr>
          <w:rFonts w:ascii="Times New Roman" w:hAnsi="Times New Roman" w:cs="Times New Roman"/>
          <w:sz w:val="28"/>
          <w:szCs w:val="28"/>
        </w:rPr>
        <w:t xml:space="preserve"> відмінності в підходах до таких питань, як згода суб</w:t>
      </w:r>
      <w:r>
        <w:rPr>
          <w:rFonts w:ascii="Times New Roman" w:hAnsi="Times New Roman" w:cs="Times New Roman"/>
          <w:sz w:val="28"/>
          <w:szCs w:val="28"/>
          <w:lang w:val="uk-UA"/>
        </w:rPr>
        <w:t>’</w:t>
      </w:r>
      <w:r>
        <w:rPr>
          <w:rFonts w:ascii="Times New Roman" w:hAnsi="Times New Roman" w:cs="Times New Roman"/>
          <w:sz w:val="28"/>
          <w:szCs w:val="28"/>
        </w:rPr>
        <w:t>єкта персональних даних, обґрунтування законних інтересів та ін.</w:t>
      </w:r>
    </w:p>
    <w:p w:rsidR="00AD4F25" w:rsidRDefault="0044026D">
      <w:pPr>
        <w:numPr>
          <w:ilvl w:val="0"/>
          <w:numId w:val="98"/>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Менші штрафи за порушення:</w:t>
      </w:r>
      <w:r>
        <w:rPr>
          <w:rFonts w:ascii="Times New Roman" w:hAnsi="Times New Roman" w:cs="Times New Roman"/>
          <w:sz w:val="28"/>
          <w:szCs w:val="28"/>
        </w:rPr>
        <w:t xml:space="preserve"> </w:t>
      </w:r>
      <w:r>
        <w:rPr>
          <w:rFonts w:ascii="Times New Roman" w:hAnsi="Times New Roman" w:cs="Times New Roman"/>
          <w:sz w:val="28"/>
          <w:szCs w:val="28"/>
          <w:lang w:val="uk-UA"/>
        </w:rPr>
        <w:t>ш</w:t>
      </w:r>
      <w:r>
        <w:rPr>
          <w:rFonts w:ascii="Times New Roman" w:hAnsi="Times New Roman" w:cs="Times New Roman"/>
          <w:sz w:val="28"/>
          <w:szCs w:val="28"/>
        </w:rPr>
        <w:t>трафи за порушення законодавства про захист персональних даних в Україні, як правило, нижчі, ніж у ЄС.</w:t>
      </w:r>
    </w:p>
    <w:p w:rsidR="00AD4F25" w:rsidRDefault="0044026D">
      <w:pPr>
        <w:pStyle w:val="ae"/>
        <w:spacing w:beforeAutospacing="0" w:afterAutospacing="0"/>
        <w:ind w:firstLineChars="200" w:firstLine="560"/>
        <w:jc w:val="both"/>
        <w:rPr>
          <w:sz w:val="28"/>
          <w:szCs w:val="28"/>
          <w:lang w:val="ru-RU"/>
        </w:rPr>
      </w:pPr>
      <w:r>
        <w:rPr>
          <w:rStyle w:val="a5"/>
          <w:b w:val="0"/>
          <w:bCs w:val="0"/>
          <w:sz w:val="28"/>
          <w:szCs w:val="28"/>
          <w:lang w:val="ru-RU"/>
        </w:rPr>
        <w:t>Загальна тенденція:</w:t>
      </w:r>
      <w:r>
        <w:rPr>
          <w:sz w:val="28"/>
          <w:szCs w:val="28"/>
          <w:lang w:val="ru-RU"/>
        </w:rPr>
        <w:t xml:space="preserve"> </w:t>
      </w:r>
      <w:r>
        <w:rPr>
          <w:sz w:val="28"/>
          <w:szCs w:val="28"/>
          <w:lang w:val="uk-UA"/>
        </w:rPr>
        <w:t>у</w:t>
      </w:r>
      <w:r>
        <w:rPr>
          <w:sz w:val="28"/>
          <w:szCs w:val="28"/>
          <w:lang w:val="ru-RU"/>
        </w:rPr>
        <w:t>країнське законодавство про захист персональних даних розвивається в напрямку гармонізації з європейськими стандартами. Це сприяє підвищенню рівня захисту персональних даних громадян України та посиленню довіри до українських компаній серед міжнародних партнерів.</w:t>
      </w:r>
    </w:p>
    <w:p w:rsidR="00AD4F25" w:rsidRDefault="00AD4F25">
      <w:pPr>
        <w:pStyle w:val="ae"/>
        <w:spacing w:beforeAutospacing="0" w:afterAutospacing="0"/>
        <w:ind w:firstLineChars="200" w:firstLine="560"/>
        <w:jc w:val="both"/>
        <w:rPr>
          <w:sz w:val="28"/>
          <w:szCs w:val="28"/>
          <w:lang w:val="uk-UA"/>
        </w:rPr>
      </w:pPr>
    </w:p>
    <w:p w:rsidR="00AD4F25" w:rsidRDefault="0044026D" w:rsidP="007734FE">
      <w:pPr>
        <w:numPr>
          <w:ilvl w:val="1"/>
          <w:numId w:val="32"/>
        </w:num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sz w:val="28"/>
          <w:szCs w:val="28"/>
        </w:rPr>
      </w:pPr>
      <w:r>
        <w:rPr>
          <w:rFonts w:ascii="Times New Roman" w:eastAsia="sans-serif" w:hAnsi="Times New Roman" w:cs="Times New Roman"/>
          <w:b/>
          <w:bCs/>
          <w:sz w:val="28"/>
          <w:szCs w:val="28"/>
        </w:rPr>
        <w:t>Управління доступом до даних та їх інтегрованість.</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p>
    <w:p w:rsidR="00AD4F25" w:rsidRDefault="0044026D">
      <w:pPr>
        <w:pStyle w:val="ae"/>
        <w:spacing w:beforeAutospacing="0" w:afterAutospacing="0"/>
        <w:ind w:firstLineChars="200" w:firstLine="560"/>
        <w:jc w:val="both"/>
        <w:rPr>
          <w:sz w:val="28"/>
          <w:szCs w:val="28"/>
          <w:lang w:val="ru-RU"/>
        </w:rPr>
      </w:pPr>
      <w:r>
        <w:rPr>
          <w:sz w:val="28"/>
          <w:szCs w:val="28"/>
          <w:lang w:val="ru-RU"/>
        </w:rPr>
        <w:t>У сучасному цифровому світі дані стали одним з найцінніших активів. Їх обсяг постійно зростає, а різноманітність джерел та форматів ускладнює завдання управління доступом та забезпечення їхньої інтегрованості. Ефективне управління доступом є ключовим для забезпечення безпеки даних, дотримання нормативних вимог та оптимізації бізнес-процесів.</w:t>
      </w:r>
    </w:p>
    <w:p w:rsidR="00AD4F25" w:rsidRDefault="0044026D">
      <w:pPr>
        <w:pStyle w:val="ae"/>
        <w:spacing w:beforeAutospacing="0" w:afterAutospacing="0"/>
        <w:ind w:firstLineChars="200" w:firstLine="560"/>
        <w:jc w:val="both"/>
        <w:rPr>
          <w:sz w:val="28"/>
          <w:szCs w:val="28"/>
          <w:lang w:val="ru-RU"/>
        </w:rPr>
      </w:pPr>
      <w:r>
        <w:rPr>
          <w:sz w:val="28"/>
          <w:szCs w:val="28"/>
          <w:lang w:val="ru-RU"/>
        </w:rPr>
        <w:t>Що таке управління доступом до даних?</w:t>
      </w:r>
    </w:p>
    <w:p w:rsidR="00AD4F25" w:rsidRDefault="0044026D">
      <w:pPr>
        <w:pStyle w:val="ae"/>
        <w:spacing w:beforeAutospacing="0" w:afterAutospacing="0"/>
        <w:ind w:firstLineChars="200" w:firstLine="560"/>
        <w:jc w:val="both"/>
        <w:rPr>
          <w:sz w:val="28"/>
          <w:szCs w:val="28"/>
          <w:lang w:val="ru-RU"/>
        </w:rPr>
      </w:pPr>
      <w:r>
        <w:rPr>
          <w:i/>
          <w:iCs/>
          <w:sz w:val="28"/>
          <w:szCs w:val="28"/>
          <w:lang w:val="ru-RU"/>
        </w:rPr>
        <w:lastRenderedPageBreak/>
        <w:t>Управління доступом</w:t>
      </w:r>
      <w:r>
        <w:rPr>
          <w:sz w:val="28"/>
          <w:szCs w:val="28"/>
          <w:lang w:val="ru-RU"/>
        </w:rPr>
        <w:t xml:space="preserve"> до даних (УДД) – це сукупність заходів, спрямованих на визначення того, які користувачі мають доступ до яких даних та які дії вони можуть з ними виконувати. </w:t>
      </w:r>
    </w:p>
    <w:p w:rsidR="00AD4F25" w:rsidRDefault="0044026D">
      <w:pPr>
        <w:pStyle w:val="ae"/>
        <w:spacing w:beforeAutospacing="0" w:afterAutospacing="0"/>
        <w:ind w:firstLineChars="200" w:firstLine="560"/>
        <w:jc w:val="both"/>
        <w:rPr>
          <w:sz w:val="28"/>
          <w:szCs w:val="28"/>
        </w:rPr>
      </w:pPr>
      <w:r>
        <w:rPr>
          <w:sz w:val="28"/>
          <w:szCs w:val="28"/>
        </w:rPr>
        <w:t>Цей процес передбачає:</w:t>
      </w:r>
    </w:p>
    <w:p w:rsidR="00AD4F25" w:rsidRDefault="0044026D">
      <w:pPr>
        <w:numPr>
          <w:ilvl w:val="0"/>
          <w:numId w:val="99"/>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Ідентифікацію та аутентифікацію:</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 xml:space="preserve">изначення особи користувача та перевірка його </w:t>
      </w:r>
      <w:r>
        <w:rPr>
          <w:rFonts w:ascii="Times New Roman" w:hAnsi="Times New Roman" w:cs="Times New Roman"/>
          <w:sz w:val="28"/>
          <w:szCs w:val="28"/>
          <w:lang w:val="uk-UA"/>
        </w:rPr>
        <w:t>правдивості</w:t>
      </w:r>
      <w:r>
        <w:rPr>
          <w:rFonts w:ascii="Times New Roman" w:hAnsi="Times New Roman" w:cs="Times New Roman"/>
          <w:sz w:val="28"/>
          <w:szCs w:val="28"/>
        </w:rPr>
        <w:t>.</w:t>
      </w:r>
    </w:p>
    <w:p w:rsidR="00AD4F25" w:rsidRDefault="0044026D">
      <w:pPr>
        <w:numPr>
          <w:ilvl w:val="0"/>
          <w:numId w:val="99"/>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Авторизацію:</w:t>
      </w:r>
      <w:r>
        <w:rPr>
          <w:rFonts w:ascii="Times New Roman" w:hAnsi="Times New Roman" w:cs="Times New Roman"/>
          <w:sz w:val="28"/>
          <w:szCs w:val="28"/>
        </w:rPr>
        <w:t xml:space="preserve"> </w:t>
      </w:r>
      <w:r>
        <w:rPr>
          <w:rFonts w:ascii="Times New Roman" w:hAnsi="Times New Roman" w:cs="Times New Roman"/>
          <w:sz w:val="28"/>
          <w:szCs w:val="28"/>
          <w:lang w:val="uk-UA"/>
        </w:rPr>
        <w:t>н</w:t>
      </w:r>
      <w:r>
        <w:rPr>
          <w:rFonts w:ascii="Times New Roman" w:hAnsi="Times New Roman" w:cs="Times New Roman"/>
          <w:sz w:val="28"/>
          <w:szCs w:val="28"/>
        </w:rPr>
        <w:t>адання користувачу певних прав доступу до даних та систем.</w:t>
      </w:r>
    </w:p>
    <w:p w:rsidR="00AD4F25" w:rsidRDefault="0044026D">
      <w:pPr>
        <w:numPr>
          <w:ilvl w:val="0"/>
          <w:numId w:val="99"/>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Облік:</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ідстеження дій користувачів з даними.</w:t>
      </w:r>
    </w:p>
    <w:p w:rsidR="00AD4F25" w:rsidRDefault="0044026D">
      <w:pPr>
        <w:numPr>
          <w:ilvl w:val="0"/>
          <w:numId w:val="99"/>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Контроль доступу:</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апобігання несанкціонованому доступу до даних.</w:t>
      </w:r>
    </w:p>
    <w:p w:rsidR="00AD4F25" w:rsidRDefault="0044026D">
      <w:pPr>
        <w:pStyle w:val="3"/>
        <w:keepNext w:val="0"/>
        <w:spacing w:before="0" w:after="0"/>
        <w:ind w:firstLineChars="200" w:firstLine="560"/>
        <w:jc w:val="both"/>
        <w:rPr>
          <w:rFonts w:ascii="Times New Roman" w:hAnsi="Times New Roman" w:cs="Times New Roman"/>
          <w:b w:val="0"/>
          <w:bCs w:val="0"/>
          <w:i/>
          <w:iCs/>
          <w:sz w:val="28"/>
          <w:szCs w:val="28"/>
          <w:lang w:val="uk-UA"/>
        </w:rPr>
      </w:pPr>
      <w:r>
        <w:rPr>
          <w:rFonts w:ascii="Times New Roman" w:hAnsi="Times New Roman" w:cs="Times New Roman"/>
          <w:b w:val="0"/>
          <w:bCs w:val="0"/>
          <w:i/>
          <w:iCs/>
          <w:sz w:val="28"/>
          <w:szCs w:val="28"/>
        </w:rPr>
        <w:t>Інтегрованість даних</w:t>
      </w:r>
      <w:r>
        <w:rPr>
          <w:rFonts w:ascii="Times New Roman" w:hAnsi="Times New Roman" w:cs="Times New Roman"/>
          <w:b w:val="0"/>
          <w:bCs w:val="0"/>
          <w:i/>
          <w:iCs/>
          <w:sz w:val="28"/>
          <w:szCs w:val="28"/>
          <w:lang w:val="uk-UA"/>
        </w:rPr>
        <w:t>.</w:t>
      </w:r>
    </w:p>
    <w:p w:rsidR="00AD4F25" w:rsidRDefault="0044026D">
      <w:pPr>
        <w:pStyle w:val="ae"/>
        <w:spacing w:beforeAutospacing="0" w:afterAutospacing="0"/>
        <w:ind w:firstLineChars="200" w:firstLine="560"/>
        <w:jc w:val="both"/>
        <w:rPr>
          <w:sz w:val="28"/>
          <w:szCs w:val="28"/>
          <w:lang w:val="ru-RU"/>
        </w:rPr>
      </w:pPr>
      <w:r>
        <w:rPr>
          <w:sz w:val="28"/>
          <w:szCs w:val="28"/>
          <w:lang w:val="ru-RU"/>
        </w:rPr>
        <w:t xml:space="preserve">Інтегрованість даних – це процес об’єднання даних з різних джерел в єдине логічне ціле. Це дозволяє отримувати більш повну та </w:t>
      </w:r>
      <w:r>
        <w:rPr>
          <w:sz w:val="28"/>
          <w:szCs w:val="28"/>
          <w:lang w:val="uk-UA"/>
        </w:rPr>
        <w:t>правдиву</w:t>
      </w:r>
      <w:r>
        <w:rPr>
          <w:sz w:val="28"/>
          <w:szCs w:val="28"/>
          <w:lang w:val="ru-RU"/>
        </w:rPr>
        <w:t xml:space="preserve"> інформацію для прийняття рішень.</w:t>
      </w:r>
    </w:p>
    <w:p w:rsidR="00AD4F25" w:rsidRDefault="0044026D">
      <w:pPr>
        <w:pStyle w:val="ae"/>
        <w:spacing w:beforeAutospacing="0" w:afterAutospacing="0"/>
        <w:ind w:firstLineChars="200" w:firstLine="560"/>
        <w:jc w:val="both"/>
        <w:rPr>
          <w:sz w:val="28"/>
          <w:szCs w:val="28"/>
          <w:lang w:val="ru-RU"/>
        </w:rPr>
      </w:pPr>
      <w:r>
        <w:rPr>
          <w:sz w:val="28"/>
          <w:szCs w:val="28"/>
          <w:lang w:val="ru-RU"/>
        </w:rPr>
        <w:t>Зв’язок між УДД та інтегрованістю даних</w:t>
      </w:r>
    </w:p>
    <w:p w:rsidR="00AD4F25" w:rsidRDefault="0044026D">
      <w:pPr>
        <w:pStyle w:val="ae"/>
        <w:spacing w:beforeAutospacing="0" w:afterAutospacing="0"/>
        <w:ind w:firstLineChars="200" w:firstLine="560"/>
        <w:jc w:val="both"/>
        <w:rPr>
          <w:sz w:val="28"/>
          <w:szCs w:val="28"/>
          <w:lang w:val="ru-RU"/>
        </w:rPr>
      </w:pPr>
      <w:r>
        <w:rPr>
          <w:sz w:val="28"/>
          <w:szCs w:val="28"/>
          <w:lang w:val="ru-RU"/>
        </w:rPr>
        <w:t>УДД та інтегрованість даних тісно пов’язані між собою. З одного боку, інтеграція даних створює нові виклики для УДД, оскільки збільшується кількість даних та джерел, що потребують захисту. З іншого боку, ефективне УДД є необхідною умовою для успішної інтеграції даних, оскільки дозволяє контролювати доступ до об’єднаних даних та запобігати несанкціонованому їх використанню.</w:t>
      </w:r>
    </w:p>
    <w:p w:rsidR="00AD4F25" w:rsidRDefault="0044026D">
      <w:pPr>
        <w:pStyle w:val="ae"/>
        <w:spacing w:beforeAutospacing="0" w:afterAutospacing="0"/>
        <w:ind w:firstLineChars="200" w:firstLine="560"/>
        <w:jc w:val="both"/>
        <w:rPr>
          <w:sz w:val="28"/>
          <w:szCs w:val="28"/>
          <w:lang w:val="ru-RU"/>
        </w:rPr>
      </w:pPr>
      <w:r>
        <w:rPr>
          <w:sz w:val="28"/>
          <w:szCs w:val="28"/>
          <w:lang w:val="ru-RU"/>
        </w:rPr>
        <w:t>Виклики управління доступом до даних та їх інтегрованості</w:t>
      </w:r>
    </w:p>
    <w:p w:rsidR="00AD4F25" w:rsidRDefault="0044026D">
      <w:pPr>
        <w:numPr>
          <w:ilvl w:val="0"/>
          <w:numId w:val="100"/>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Різноманітність систем та даних:</w:t>
      </w:r>
      <w:r>
        <w:rPr>
          <w:rFonts w:ascii="Times New Roman" w:hAnsi="Times New Roman" w:cs="Times New Roman"/>
          <w:sz w:val="28"/>
          <w:szCs w:val="28"/>
        </w:rPr>
        <w:t xml:space="preserve"> </w:t>
      </w:r>
      <w:r>
        <w:rPr>
          <w:rFonts w:ascii="Times New Roman" w:hAnsi="Times New Roman" w:cs="Times New Roman"/>
          <w:sz w:val="28"/>
          <w:szCs w:val="28"/>
          <w:lang w:val="uk-UA"/>
        </w:rPr>
        <w:t>с</w:t>
      </w:r>
      <w:r>
        <w:rPr>
          <w:rFonts w:ascii="Times New Roman" w:hAnsi="Times New Roman" w:cs="Times New Roman"/>
          <w:sz w:val="28"/>
          <w:szCs w:val="28"/>
        </w:rPr>
        <w:t>учасні організації використовують різноманітні системи та зберігають дані в різних форматах, що ускладнює управління доступом.</w:t>
      </w:r>
    </w:p>
    <w:p w:rsidR="00AD4F25" w:rsidRDefault="0044026D">
      <w:pPr>
        <w:numPr>
          <w:ilvl w:val="0"/>
          <w:numId w:val="100"/>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Зростання кількості даних:</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еликі обсяги даних ускладнюють їх захист та управління доступом.</w:t>
      </w:r>
    </w:p>
    <w:p w:rsidR="00AD4F25" w:rsidRDefault="0044026D">
      <w:pPr>
        <w:numPr>
          <w:ilvl w:val="0"/>
          <w:numId w:val="100"/>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Віддалений доступ:</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більшення кількості віддалених працівників підвищує ризики несанкціонованого доступу.</w:t>
      </w:r>
    </w:p>
    <w:p w:rsidR="00AD4F25" w:rsidRDefault="0044026D">
      <w:pPr>
        <w:numPr>
          <w:ilvl w:val="0"/>
          <w:numId w:val="100"/>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Хмарні технології:</w:t>
      </w:r>
      <w:r>
        <w:rPr>
          <w:rFonts w:ascii="Times New Roman" w:hAnsi="Times New Roman" w:cs="Times New Roman"/>
          <w:sz w:val="28"/>
          <w:szCs w:val="28"/>
        </w:rPr>
        <w:t xml:space="preserve"> </w:t>
      </w:r>
      <w:r>
        <w:rPr>
          <w:rFonts w:ascii="Times New Roman" w:hAnsi="Times New Roman" w:cs="Times New Roman"/>
          <w:sz w:val="28"/>
          <w:szCs w:val="28"/>
          <w:lang w:val="uk-UA"/>
        </w:rPr>
        <w:t>п</w:t>
      </w:r>
      <w:r>
        <w:rPr>
          <w:rFonts w:ascii="Times New Roman" w:hAnsi="Times New Roman" w:cs="Times New Roman"/>
          <w:sz w:val="28"/>
          <w:szCs w:val="28"/>
        </w:rPr>
        <w:t>ерехід до хмарних обчислень створює нові виклики для забезпечення безпеки даних.</w:t>
      </w:r>
    </w:p>
    <w:p w:rsidR="00AD4F25" w:rsidRDefault="0044026D">
      <w:pPr>
        <w:numPr>
          <w:ilvl w:val="0"/>
          <w:numId w:val="100"/>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Регуляторні вимоги:</w:t>
      </w:r>
      <w:r>
        <w:rPr>
          <w:rFonts w:ascii="Times New Roman" w:hAnsi="Times New Roman" w:cs="Times New Roman"/>
          <w:sz w:val="28"/>
          <w:szCs w:val="28"/>
        </w:rPr>
        <w:t xml:space="preserve"> </w:t>
      </w:r>
      <w:r>
        <w:rPr>
          <w:rFonts w:ascii="Times New Roman" w:hAnsi="Times New Roman" w:cs="Times New Roman"/>
          <w:sz w:val="28"/>
          <w:szCs w:val="28"/>
          <w:lang w:val="uk-UA"/>
        </w:rPr>
        <w:t>д</w:t>
      </w:r>
      <w:r>
        <w:rPr>
          <w:rFonts w:ascii="Times New Roman" w:hAnsi="Times New Roman" w:cs="Times New Roman"/>
          <w:sz w:val="28"/>
          <w:szCs w:val="28"/>
        </w:rPr>
        <w:t>отримання нормативних вимог щодо захисту даних, таких як GDPR, вимагає впровадження складних механізмів управління доступом.</w:t>
      </w:r>
    </w:p>
    <w:p w:rsidR="00AD4F25" w:rsidRDefault="0044026D">
      <w:pPr>
        <w:pStyle w:val="ae"/>
        <w:spacing w:beforeAutospacing="0" w:afterAutospacing="0"/>
        <w:ind w:firstLineChars="200" w:firstLine="560"/>
        <w:jc w:val="both"/>
        <w:rPr>
          <w:sz w:val="28"/>
          <w:szCs w:val="28"/>
          <w:lang w:val="ru-RU"/>
        </w:rPr>
      </w:pPr>
      <w:r>
        <w:rPr>
          <w:sz w:val="28"/>
          <w:szCs w:val="28"/>
          <w:lang w:val="ru-RU"/>
        </w:rPr>
        <w:t>Для ефективного управління доступом до даних та їх інтегрованості необхідно:</w:t>
      </w:r>
    </w:p>
    <w:p w:rsidR="00AD4F25" w:rsidRDefault="0044026D">
      <w:pPr>
        <w:numPr>
          <w:ilvl w:val="0"/>
          <w:numId w:val="101"/>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Впровадження систем управління доступом:</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икористання спеціалізованого програмного забезпечення для управління правами доступу.</w:t>
      </w:r>
    </w:p>
    <w:p w:rsidR="00AD4F25" w:rsidRDefault="0044026D">
      <w:pPr>
        <w:numPr>
          <w:ilvl w:val="0"/>
          <w:numId w:val="101"/>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Інтеграція систем:</w:t>
      </w:r>
      <w:r>
        <w:rPr>
          <w:rFonts w:ascii="Times New Roman" w:hAnsi="Times New Roman" w:cs="Times New Roman"/>
          <w:sz w:val="28"/>
          <w:szCs w:val="28"/>
        </w:rPr>
        <w:t xml:space="preserve"> </w:t>
      </w:r>
      <w:r>
        <w:rPr>
          <w:rFonts w:ascii="Times New Roman" w:hAnsi="Times New Roman" w:cs="Times New Roman"/>
          <w:sz w:val="28"/>
          <w:szCs w:val="28"/>
          <w:lang w:val="uk-UA"/>
        </w:rPr>
        <w:t>о</w:t>
      </w:r>
      <w:r>
        <w:rPr>
          <w:rFonts w:ascii="Times New Roman" w:hAnsi="Times New Roman" w:cs="Times New Roman"/>
          <w:sz w:val="28"/>
          <w:szCs w:val="28"/>
        </w:rPr>
        <w:t>б’єднання різних систем в єдину інформаційну систему для забезпечення єдиного підходу до управління доступом.</w:t>
      </w:r>
    </w:p>
    <w:p w:rsidR="00AD4F25" w:rsidRDefault="0044026D">
      <w:pPr>
        <w:numPr>
          <w:ilvl w:val="0"/>
          <w:numId w:val="101"/>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Класифікація даних:</w:t>
      </w:r>
      <w:r>
        <w:rPr>
          <w:rFonts w:ascii="Times New Roman" w:hAnsi="Times New Roman" w:cs="Times New Roman"/>
          <w:sz w:val="28"/>
          <w:szCs w:val="28"/>
        </w:rPr>
        <w:t xml:space="preserve"> </w:t>
      </w:r>
      <w:r>
        <w:rPr>
          <w:rFonts w:ascii="Times New Roman" w:hAnsi="Times New Roman" w:cs="Times New Roman"/>
          <w:sz w:val="28"/>
          <w:szCs w:val="28"/>
          <w:lang w:val="uk-UA"/>
        </w:rPr>
        <w:t>р</w:t>
      </w:r>
      <w:r>
        <w:rPr>
          <w:rFonts w:ascii="Times New Roman" w:hAnsi="Times New Roman" w:cs="Times New Roman"/>
          <w:sz w:val="28"/>
          <w:szCs w:val="28"/>
        </w:rPr>
        <w:t>озподіл даних на категорії за рівнем конфіденційності та доступності.</w:t>
      </w:r>
    </w:p>
    <w:p w:rsidR="00AD4F25" w:rsidRDefault="0044026D">
      <w:pPr>
        <w:numPr>
          <w:ilvl w:val="0"/>
          <w:numId w:val="101"/>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Регулярний аудит:</w:t>
      </w:r>
      <w:r>
        <w:rPr>
          <w:rFonts w:ascii="Times New Roman" w:hAnsi="Times New Roman" w:cs="Times New Roman"/>
          <w:sz w:val="28"/>
          <w:szCs w:val="28"/>
        </w:rPr>
        <w:t xml:space="preserve"> </w:t>
      </w:r>
      <w:r>
        <w:rPr>
          <w:rFonts w:ascii="Times New Roman" w:hAnsi="Times New Roman" w:cs="Times New Roman"/>
          <w:sz w:val="28"/>
          <w:szCs w:val="28"/>
          <w:lang w:val="uk-UA"/>
        </w:rPr>
        <w:t>п</w:t>
      </w:r>
      <w:r>
        <w:rPr>
          <w:rFonts w:ascii="Times New Roman" w:hAnsi="Times New Roman" w:cs="Times New Roman"/>
          <w:sz w:val="28"/>
          <w:szCs w:val="28"/>
        </w:rPr>
        <w:t>роведення регулярних аудитів систем безпеки для виявлення вразливостей.</w:t>
      </w:r>
    </w:p>
    <w:p w:rsidR="00AD4F25" w:rsidRDefault="0044026D">
      <w:pPr>
        <w:numPr>
          <w:ilvl w:val="0"/>
          <w:numId w:val="101"/>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lastRenderedPageBreak/>
        <w:t>Навчання персоналу:</w:t>
      </w:r>
      <w:r>
        <w:rPr>
          <w:rFonts w:ascii="Times New Roman" w:hAnsi="Times New Roman" w:cs="Times New Roman"/>
          <w:sz w:val="28"/>
          <w:szCs w:val="28"/>
        </w:rPr>
        <w:t xml:space="preserve"> </w:t>
      </w:r>
      <w:r>
        <w:rPr>
          <w:rFonts w:ascii="Times New Roman" w:hAnsi="Times New Roman" w:cs="Times New Roman"/>
          <w:sz w:val="28"/>
          <w:szCs w:val="28"/>
          <w:lang w:val="uk-UA"/>
        </w:rPr>
        <w:t>п</w:t>
      </w:r>
      <w:r>
        <w:rPr>
          <w:rFonts w:ascii="Times New Roman" w:hAnsi="Times New Roman" w:cs="Times New Roman"/>
          <w:sz w:val="28"/>
          <w:szCs w:val="28"/>
        </w:rPr>
        <w:t>роведення навчань для співробітників щодо правил безпеки та управління доступом.</w:t>
      </w:r>
    </w:p>
    <w:p w:rsidR="00AD4F25" w:rsidRDefault="0044026D">
      <w:pPr>
        <w:numPr>
          <w:ilvl w:val="0"/>
          <w:numId w:val="101"/>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Двофакторна аутентифікація:</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икористання додаткових засобів аутентифікації для підвищення рівня безпеки.</w:t>
      </w:r>
    </w:p>
    <w:p w:rsidR="00AD4F25" w:rsidRDefault="0044026D">
      <w:pPr>
        <w:numPr>
          <w:ilvl w:val="0"/>
          <w:numId w:val="101"/>
        </w:numPr>
        <w:ind w:left="0" w:firstLineChars="200" w:firstLine="560"/>
        <w:jc w:val="both"/>
        <w:rPr>
          <w:rFonts w:ascii="Times New Roman" w:hAnsi="Times New Roman" w:cs="Times New Roman"/>
          <w:sz w:val="28"/>
          <w:szCs w:val="28"/>
        </w:rPr>
      </w:pPr>
      <w:r>
        <w:rPr>
          <w:rStyle w:val="a5"/>
          <w:rFonts w:ascii="Times New Roman" w:hAnsi="Times New Roman" w:cs="Times New Roman"/>
          <w:b w:val="0"/>
          <w:bCs w:val="0"/>
          <w:sz w:val="28"/>
          <w:szCs w:val="28"/>
        </w:rPr>
        <w:t>Шифрування даних:</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ахист даних за допомогою криптографічних методів.</w:t>
      </w:r>
    </w:p>
    <w:p w:rsidR="00AD4F25" w:rsidRDefault="0044026D">
      <w:pPr>
        <w:pStyle w:val="ae"/>
        <w:spacing w:beforeAutospacing="0" w:afterAutospacing="0"/>
        <w:ind w:firstLineChars="200" w:firstLine="560"/>
        <w:jc w:val="both"/>
        <w:rPr>
          <w:sz w:val="28"/>
          <w:szCs w:val="28"/>
          <w:lang w:val="ru-RU"/>
        </w:rPr>
      </w:pPr>
      <w:r>
        <w:rPr>
          <w:sz w:val="28"/>
          <w:szCs w:val="28"/>
          <w:lang w:val="ru-RU"/>
        </w:rPr>
        <w:t>Управління доступом до даних та їх інтегрованість є важливими аспектами забезпечення безпеки інформації в організації. Ефективне вирішення цих завдань дозволяє підвищити рівень захисту даних, дотриматися нормативних вимог та оптимізувати бізнес-процеси.</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p>
    <w:p w:rsidR="00AD4F25" w:rsidRDefault="0044026D" w:rsidP="007734FE">
      <w:pPr>
        <w:numPr>
          <w:ilvl w:val="1"/>
          <w:numId w:val="32"/>
        </w:numPr>
        <w:pBdr>
          <w:top w:val="none" w:sz="0" w:space="0" w:color="1F1F1F"/>
          <w:left w:val="none" w:sz="0" w:space="0" w:color="1F1F1F"/>
          <w:bottom w:val="none" w:sz="0" w:space="0" w:color="1F1F1F"/>
          <w:right w:val="none" w:sz="0" w:space="0" w:color="1F1F1F"/>
        </w:pBdr>
        <w:ind w:firstLineChars="200" w:firstLine="562"/>
        <w:jc w:val="both"/>
        <w:rPr>
          <w:rFonts w:ascii="Times New Roman" w:eastAsia="sans-serif" w:hAnsi="Times New Roman" w:cs="Times New Roman"/>
          <w:sz w:val="28"/>
          <w:szCs w:val="28"/>
        </w:rPr>
      </w:pPr>
      <w:r>
        <w:rPr>
          <w:rFonts w:ascii="Times New Roman" w:eastAsia="sans-serif" w:hAnsi="Times New Roman" w:cs="Times New Roman"/>
          <w:b/>
          <w:bCs/>
          <w:sz w:val="28"/>
          <w:szCs w:val="28"/>
        </w:rPr>
        <w:t>Стандарти та регулювання в галузі цифрової трансформації обліку.</w:t>
      </w:r>
    </w:p>
    <w:p w:rsidR="00AD4F25" w:rsidRDefault="00AD4F25">
      <w:p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Цифрова трансформація обліку кардинально змінила підходи до ведення бухгалтерського обліку. З одного боку, це відкрило нові можливості для автоматизації процесів, підвищення ефективності та точності обліку. З іншого боку, виникла необхідність у розробці нових стандартів та регулятивних норм, які б забезпечили надійність, </w:t>
      </w:r>
      <w:r>
        <w:rPr>
          <w:rFonts w:eastAsia="sans-serif"/>
          <w:sz w:val="28"/>
          <w:szCs w:val="28"/>
          <w:lang w:val="uk-UA"/>
        </w:rPr>
        <w:t>правдивість</w:t>
      </w:r>
      <w:r>
        <w:rPr>
          <w:rFonts w:eastAsia="sans-serif"/>
          <w:sz w:val="28"/>
          <w:szCs w:val="28"/>
          <w:lang w:val="ru-RU"/>
        </w:rPr>
        <w:t xml:space="preserve"> та порівнянність фінансової звітності в умовах цифрової трансформації.</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r>
        <w:rPr>
          <w:rFonts w:ascii="Times New Roman" w:eastAsia="sans-serif" w:hAnsi="Times New Roman" w:cs="Times New Roman"/>
          <w:b w:val="0"/>
          <w:bCs w:val="0"/>
          <w:sz w:val="28"/>
          <w:szCs w:val="28"/>
        </w:rPr>
        <w:t>Чому необхідні стандарти та регулювання?</w:t>
      </w:r>
    </w:p>
    <w:p w:rsidR="00AD4F25" w:rsidRDefault="0044026D">
      <w:pPr>
        <w:numPr>
          <w:ilvl w:val="0"/>
          <w:numId w:val="10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Забезпечення порівнянності: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тандарти дозволяють порівнювати фінансову звітн</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ст</w:t>
      </w:r>
      <w:r>
        <w:rPr>
          <w:rFonts w:ascii="Times New Roman" w:eastAsia="sans-serif" w:hAnsi="Times New Roman" w:cs="Times New Roman"/>
          <w:sz w:val="28"/>
          <w:szCs w:val="28"/>
          <w:lang w:val="uk-UA"/>
        </w:rPr>
        <w:t>ь</w:t>
      </w:r>
      <w:r>
        <w:rPr>
          <w:rFonts w:ascii="Times New Roman" w:eastAsia="sans-serif" w:hAnsi="Times New Roman" w:cs="Times New Roman"/>
          <w:sz w:val="28"/>
          <w:szCs w:val="28"/>
        </w:rPr>
        <w:t xml:space="preserve"> різних компаній, що є важливим для інвесторів, кредиторів та інших користувачів фінансової інформації.</w:t>
      </w:r>
    </w:p>
    <w:p w:rsidR="00AD4F25" w:rsidRDefault="0044026D">
      <w:pPr>
        <w:numPr>
          <w:ilvl w:val="0"/>
          <w:numId w:val="10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довіри: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отримання стандартів сприяє підвищенню довіри до фінансової звітності.</w:t>
      </w:r>
    </w:p>
    <w:p w:rsidR="00AD4F25" w:rsidRDefault="0044026D">
      <w:pPr>
        <w:numPr>
          <w:ilvl w:val="0"/>
          <w:numId w:val="10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Зменшення ризиків: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тандарти та регулювання допомагають мінімізувати ризики помилок та шахрайства в обліку.</w:t>
      </w:r>
    </w:p>
    <w:p w:rsidR="00AD4F25" w:rsidRDefault="0044026D">
      <w:pPr>
        <w:numPr>
          <w:ilvl w:val="0"/>
          <w:numId w:val="10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Спрощення міжнародної торгівлі: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пільні стандарти полегшують ведення бізнесу на міжнародному рівні.</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r>
        <w:rPr>
          <w:rFonts w:ascii="Times New Roman" w:eastAsia="sans-serif" w:hAnsi="Times New Roman" w:cs="Times New Roman"/>
          <w:b w:val="0"/>
          <w:bCs w:val="0"/>
          <w:sz w:val="28"/>
          <w:szCs w:val="28"/>
        </w:rPr>
        <w:t>Основні стандарти та регулювання в галузі цифрової трансформації обліку</w:t>
      </w:r>
    </w:p>
    <w:p w:rsidR="00AD4F25" w:rsidRDefault="0044026D">
      <w:pPr>
        <w:numPr>
          <w:ilvl w:val="0"/>
          <w:numId w:val="10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Міжнародні стандарти фінансової звітності (МСФЗ):</w:t>
      </w:r>
      <w:r>
        <w:rPr>
          <w:rFonts w:ascii="Times New Roman" w:eastAsia="sans-serif" w:hAnsi="Times New Roman" w:cs="Times New Roman"/>
          <w:sz w:val="28"/>
          <w:szCs w:val="28"/>
        </w:rPr>
        <w:t xml:space="preserve"> МСФЗ є основним набором стандартів для складання фінансової звітності. Хоча вони не містять конкретних вимог щодо використання певних технологій, МСФЗ визначають принципи, яких слід дотримуватися при складанні фінансової звітності в цифровому форматі.</w:t>
      </w:r>
    </w:p>
    <w:p w:rsidR="00AD4F25" w:rsidRDefault="0044026D">
      <w:pPr>
        <w:numPr>
          <w:ilvl w:val="0"/>
          <w:numId w:val="10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Загальний регламент про захист даних (GDPR):</w:t>
      </w:r>
      <w:r>
        <w:rPr>
          <w:rFonts w:ascii="Times New Roman" w:eastAsia="sans-serif" w:hAnsi="Times New Roman" w:cs="Times New Roman"/>
          <w:sz w:val="28"/>
          <w:szCs w:val="28"/>
        </w:rPr>
        <w:t xml:space="preserve"> GDPR встановлює високі стандарти захисту персональних даних, які також стосуються облікових систем. Компанії, що використовують цифрові технології в обліку, повинні забезпечити конфіденційність та безпеку персональних даних.</w:t>
      </w:r>
    </w:p>
    <w:p w:rsidR="00AD4F25" w:rsidRDefault="0044026D">
      <w:pPr>
        <w:numPr>
          <w:ilvl w:val="0"/>
          <w:numId w:val="10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Стандарти контролю внутрішньої звітності (COSO):</w:t>
      </w:r>
      <w:r>
        <w:rPr>
          <w:rFonts w:ascii="Times New Roman" w:eastAsia="sans-serif" w:hAnsi="Times New Roman" w:cs="Times New Roman"/>
          <w:sz w:val="28"/>
          <w:szCs w:val="28"/>
        </w:rPr>
        <w:t xml:space="preserve"> COSO розробляє рамки для оцінки та покращення систем контролю внутрішньої звітності. Ці </w:t>
      </w:r>
      <w:r>
        <w:rPr>
          <w:rFonts w:ascii="Times New Roman" w:eastAsia="sans-serif" w:hAnsi="Times New Roman" w:cs="Times New Roman"/>
          <w:sz w:val="28"/>
          <w:szCs w:val="28"/>
        </w:rPr>
        <w:lastRenderedPageBreak/>
        <w:t>рамки можуть бути адаптовані для систем обліку, які використовують цифрові технології.</w:t>
      </w:r>
    </w:p>
    <w:p w:rsidR="00AD4F25" w:rsidRDefault="0044026D">
      <w:pPr>
        <w:numPr>
          <w:ilvl w:val="0"/>
          <w:numId w:val="10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Національні стандарти та регулювання: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к</w:t>
      </w:r>
      <w:r>
        <w:rPr>
          <w:rFonts w:ascii="Times New Roman" w:eastAsia="sans-serif" w:hAnsi="Times New Roman" w:cs="Times New Roman"/>
          <w:sz w:val="28"/>
          <w:szCs w:val="28"/>
        </w:rPr>
        <w:t>ожна країна має свої національні стандарти та регулювання в галузі бухгалтерського обліку, які можуть доповнювати або уточнювати міжнародні стандарти.</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i/>
          <w:iCs/>
          <w:sz w:val="28"/>
          <w:szCs w:val="28"/>
          <w:lang w:val="uk-UA"/>
        </w:rPr>
      </w:pPr>
      <w:r>
        <w:rPr>
          <w:rFonts w:ascii="Times New Roman" w:eastAsia="sans-serif" w:hAnsi="Times New Roman" w:cs="Times New Roman"/>
          <w:b w:val="0"/>
          <w:bCs w:val="0"/>
          <w:i/>
          <w:iCs/>
          <w:sz w:val="28"/>
          <w:szCs w:val="28"/>
        </w:rPr>
        <w:t>Основні виклики та напрямки розвитку</w:t>
      </w:r>
      <w:r>
        <w:rPr>
          <w:rFonts w:ascii="Times New Roman" w:eastAsia="sans-serif" w:hAnsi="Times New Roman" w:cs="Times New Roman"/>
          <w:b w:val="0"/>
          <w:bCs w:val="0"/>
          <w:i/>
          <w:iCs/>
          <w:sz w:val="28"/>
          <w:szCs w:val="28"/>
          <w:lang w:val="uk-UA"/>
        </w:rPr>
        <w:t>:</w:t>
      </w:r>
    </w:p>
    <w:p w:rsidR="00AD4F25" w:rsidRDefault="0044026D">
      <w:pPr>
        <w:numPr>
          <w:ilvl w:val="0"/>
          <w:numId w:val="10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Цифрова трансформація аудиту: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удитори повинні адаптуватися до нових технологій та розробити нові методи аудиту цифрових систем обліку.</w:t>
      </w:r>
    </w:p>
    <w:p w:rsidR="00AD4F25" w:rsidRDefault="0044026D">
      <w:pPr>
        <w:numPr>
          <w:ilvl w:val="0"/>
          <w:numId w:val="10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Захист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абезпечення безпеки даних в умовах цифрової трансформації є одним з найважливіших завдань.</w:t>
      </w:r>
    </w:p>
    <w:p w:rsidR="00AD4F25" w:rsidRDefault="0044026D">
      <w:pPr>
        <w:numPr>
          <w:ilvl w:val="0"/>
          <w:numId w:val="10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Штучний інтелект: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икористання штучного інтелекту в обліку створює нові можливості, але також вимагає розробки нових стандартів та регулятивних норм.</w:t>
      </w:r>
    </w:p>
    <w:p w:rsidR="00AD4F25" w:rsidRDefault="0044026D">
      <w:pPr>
        <w:numPr>
          <w:ilvl w:val="0"/>
          <w:numId w:val="104"/>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Блокчейн:</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т</w:t>
      </w:r>
      <w:r>
        <w:rPr>
          <w:rFonts w:ascii="Times New Roman" w:eastAsia="sans-serif" w:hAnsi="Times New Roman" w:cs="Times New Roman"/>
          <w:sz w:val="28"/>
          <w:szCs w:val="28"/>
        </w:rPr>
        <w:t>ехнологія блокчейн може революціонізувати облік, але її використання потребує розробки спеціальних стандартів.</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r>
        <w:rPr>
          <w:rFonts w:ascii="Times New Roman" w:eastAsia="sans-serif" w:hAnsi="Times New Roman" w:cs="Times New Roman"/>
          <w:b w:val="0"/>
          <w:bCs w:val="0"/>
          <w:sz w:val="28"/>
          <w:szCs w:val="28"/>
        </w:rPr>
        <w:t>Перспективи розвитку</w:t>
      </w:r>
    </w:p>
    <w:p w:rsidR="00AD4F25" w:rsidRDefault="0044026D">
      <w:pPr>
        <w:numPr>
          <w:ilvl w:val="0"/>
          <w:numId w:val="10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Посилення ролі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д</w:t>
      </w:r>
      <w:r>
        <w:rPr>
          <w:rFonts w:ascii="Times New Roman" w:eastAsia="sans-serif" w:hAnsi="Times New Roman" w:cs="Times New Roman"/>
          <w:sz w:val="28"/>
          <w:szCs w:val="28"/>
        </w:rPr>
        <w:t>ані стануть ще більш цінним активом, а їх управління та аналіз стануть ключовими компетенціями для бухгалтерів.</w:t>
      </w:r>
    </w:p>
    <w:p w:rsidR="00AD4F25" w:rsidRDefault="0044026D">
      <w:pPr>
        <w:numPr>
          <w:ilvl w:val="0"/>
          <w:numId w:val="10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Автоматизація рутинних задач:</w:t>
      </w:r>
      <w:r>
        <w:rPr>
          <w:rFonts w:ascii="Times New Roman" w:eastAsia="sans-serif" w:hAnsi="Times New Roman" w:cs="Times New Roman"/>
          <w:sz w:val="28"/>
          <w:szCs w:val="28"/>
        </w:rPr>
        <w:t xml:space="preserve"> Штучний інтелект та машинне навчання дозволять автоматизувати багато рутинних задач в обліку, що звільнить час для аналізу та прийняття рішень.</w:t>
      </w:r>
    </w:p>
    <w:p w:rsidR="00AD4F25" w:rsidRDefault="0044026D">
      <w:pPr>
        <w:numPr>
          <w:ilvl w:val="0"/>
          <w:numId w:val="10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Розвиток хмарних технологій: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х</w:t>
      </w:r>
      <w:r>
        <w:rPr>
          <w:rFonts w:ascii="Times New Roman" w:eastAsia="sans-serif" w:hAnsi="Times New Roman" w:cs="Times New Roman"/>
          <w:sz w:val="28"/>
          <w:szCs w:val="28"/>
        </w:rPr>
        <w:t>марні технології нададуть нові можливості для зберігання та обробки даних, а також для співпраці між різними учасниками облікового процесу.</w:t>
      </w:r>
    </w:p>
    <w:p w:rsidR="00AD4F25" w:rsidRDefault="0044026D">
      <w:pPr>
        <w:numPr>
          <w:ilvl w:val="0"/>
          <w:numId w:val="105"/>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прозорості: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ц</w:t>
      </w:r>
      <w:r>
        <w:rPr>
          <w:rFonts w:ascii="Times New Roman" w:eastAsia="sans-serif" w:hAnsi="Times New Roman" w:cs="Times New Roman"/>
          <w:sz w:val="28"/>
          <w:szCs w:val="28"/>
        </w:rPr>
        <w:t>ифрова трансформація сприятиме підвищенню прозорості фінансової звітності.</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Стандарти та регулювання в галузі цифрової трансформації обліку відіграють важливу роль у забезпеченні надійності, </w:t>
      </w:r>
      <w:r>
        <w:rPr>
          <w:rFonts w:eastAsia="sans-serif"/>
          <w:sz w:val="28"/>
          <w:szCs w:val="28"/>
          <w:lang w:val="uk-UA"/>
        </w:rPr>
        <w:t>правдивості</w:t>
      </w:r>
      <w:r>
        <w:rPr>
          <w:rFonts w:eastAsia="sans-serif"/>
          <w:sz w:val="28"/>
          <w:szCs w:val="28"/>
          <w:lang w:val="ru-RU"/>
        </w:rPr>
        <w:t xml:space="preserve"> та порівнянності фінансової звітності. З розвитком технологій виникають нові виклики, які потребують розробки нових стандартів та адаптації </w:t>
      </w:r>
      <w:r>
        <w:rPr>
          <w:rFonts w:eastAsia="sans-serif"/>
          <w:sz w:val="28"/>
          <w:szCs w:val="28"/>
          <w:lang w:val="uk-UA"/>
        </w:rPr>
        <w:t>чинних</w:t>
      </w:r>
      <w:r>
        <w:rPr>
          <w:rFonts w:eastAsia="sans-serif"/>
          <w:sz w:val="28"/>
          <w:szCs w:val="28"/>
          <w:lang w:val="ru-RU"/>
        </w:rPr>
        <w:t>. Бухгалтери та аудитори повинні постійно вдосконалювати свої знання та навички, щоб ефективно працювати в умовах цифрової трансформації.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uk-UA"/>
        </w:rPr>
      </w:pPr>
      <w:r>
        <w:rPr>
          <w:rFonts w:eastAsia="sans-serif"/>
          <w:sz w:val="28"/>
          <w:szCs w:val="28"/>
          <w:lang w:val="uk-UA"/>
        </w:rPr>
        <w:t xml:space="preserve"> </w:t>
      </w:r>
    </w:p>
    <w:p w:rsidR="00AD4F25"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uk-UA"/>
        </w:rPr>
      </w:pPr>
    </w:p>
    <w:p w:rsidR="00AD4F25" w:rsidRDefault="0044026D">
      <w:pPr>
        <w:pStyle w:val="a9"/>
        <w:tabs>
          <w:tab w:val="left" w:pos="536"/>
          <w:tab w:val="left" w:pos="993"/>
        </w:tabs>
        <w:suppressAutoHyphens/>
        <w:ind w:leftChars="200" w:left="480" w:firstLine="0"/>
        <w:jc w:val="center"/>
        <w:rPr>
          <w:rFonts w:cs="Times New Roman"/>
          <w:b/>
          <w:bCs/>
          <w:lang w:val="uk-UA"/>
        </w:rPr>
      </w:pPr>
      <w:r>
        <w:rPr>
          <w:rFonts w:ascii="SimSun" w:eastAsia="SimSun" w:hAnsi="SimSun" w:cs="SimSun"/>
          <w:noProof/>
          <w:szCs w:val="24"/>
          <w:lang w:val="uk-UA" w:eastAsia="uk-UA"/>
        </w:rPr>
        <w:drawing>
          <wp:inline distT="0" distB="0" distL="114300" distR="114300">
            <wp:extent cx="490220" cy="490220"/>
            <wp:effectExtent l="0" t="0" r="12700" b="12700"/>
            <wp:docPr id="17"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1" descr="IMG_256"/>
                    <pic:cNvPicPr>
                      <a:picLocks noChangeAspect="1"/>
                    </pic:cNvPicPr>
                  </pic:nvPicPr>
                  <pic:blipFill>
                    <a:blip r:embed="rId13" cstate="print"/>
                    <a:stretch>
                      <a:fillRect/>
                    </a:stretch>
                  </pic:blipFill>
                  <pic:spPr>
                    <a:xfrm>
                      <a:off x="0" y="0"/>
                      <a:ext cx="490220" cy="490220"/>
                    </a:xfrm>
                    <a:prstGeom prst="rect">
                      <a:avLst/>
                    </a:prstGeom>
                    <a:noFill/>
                    <a:ln w="9525">
                      <a:noFill/>
                    </a:ln>
                  </pic:spPr>
                </pic:pic>
              </a:graphicData>
            </a:graphic>
          </wp:inline>
        </w:drawing>
      </w:r>
      <w:r>
        <w:rPr>
          <w:rFonts w:cs="Times New Roman"/>
          <w:b/>
          <w:bCs/>
          <w:lang w:val="uk-UA"/>
        </w:rPr>
        <w:t>Питання для самоконтролю</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Чому необхідні стандарти та регулювання в галузі цифрової трансформації обліку?</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основні міжнародні стандарти застосовуються в обліку?</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 GDPR впливає на ведення обліку?</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виклики виникають при аудиті систем обліку, що використовують цифрові технології?</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переваги та ризики пов’язані з використанням штучного інтелекту в обліку?</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lastRenderedPageBreak/>
        <w:t>Як блокчейн може змінити облік?</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основні принципи захисту персональних даних визначені в GDPR?</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виклики виникають при забезпеченні захисту персональних даних у глобалізованому світі?</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основні принципи захисту персональних даних визначені в GDPR?</w:t>
      </w:r>
    </w:p>
    <w:p w:rsidR="00AD4F25" w:rsidRDefault="0044026D">
      <w:pPr>
        <w:numPr>
          <w:ilvl w:val="0"/>
          <w:numId w:val="106"/>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 відрізняється законодавство США щодо захисту персональних даних від GDPR?</w:t>
      </w:r>
    </w:p>
    <w:p w:rsidR="00AD4F25" w:rsidRDefault="00AD4F25">
      <w:pPr>
        <w:jc w:val="center"/>
        <w:rPr>
          <w:rFonts w:ascii="Times New Roman" w:eastAsia="SimSun" w:hAnsi="Times New Roman" w:cs="Times New Roman"/>
          <w:b/>
          <w:bCs/>
          <w:i/>
          <w:iCs/>
          <w:sz w:val="28"/>
          <w:szCs w:val="28"/>
          <w:lang w:val="uk-UA" w:eastAsia="zh-CN" w:bidi="ar"/>
        </w:rPr>
      </w:pPr>
    </w:p>
    <w:p w:rsidR="00AD4F25" w:rsidRDefault="00AD4F25">
      <w:pPr>
        <w:jc w:val="center"/>
        <w:rPr>
          <w:rFonts w:ascii="Times New Roman" w:eastAsia="SimSun" w:hAnsi="Times New Roman" w:cs="Times New Roman"/>
          <w:b/>
          <w:bCs/>
          <w:i/>
          <w:iCs/>
          <w:sz w:val="28"/>
          <w:szCs w:val="28"/>
          <w:lang w:val="uk-UA" w:eastAsia="zh-CN" w:bidi="ar"/>
        </w:rPr>
      </w:pPr>
    </w:p>
    <w:p w:rsidR="00AD4F25" w:rsidRDefault="0044026D">
      <w:pPr>
        <w:jc w:val="center"/>
        <w:rPr>
          <w:rFonts w:ascii="Times New Roman" w:eastAsia="SimSun" w:hAnsi="Times New Roman" w:cs="Times New Roman"/>
          <w:b/>
          <w:bCs/>
          <w:i/>
          <w:iCs/>
          <w:sz w:val="28"/>
          <w:szCs w:val="28"/>
          <w:lang w:val="uk-UA" w:eastAsia="zh-CN" w:bidi="ar"/>
        </w:rPr>
      </w:pPr>
      <w:r>
        <w:rPr>
          <w:rFonts w:ascii="Times New Roman" w:eastAsia="SimSun" w:hAnsi="Times New Roman" w:cs="Times New Roman"/>
          <w:b/>
          <w:bCs/>
          <w:i/>
          <w:iCs/>
          <w:sz w:val="28"/>
          <w:szCs w:val="28"/>
          <w:lang w:val="uk-UA" w:eastAsia="zh-CN" w:bidi="ar"/>
        </w:rPr>
        <w:t xml:space="preserve">Змістовий модуль 4 </w:t>
      </w:r>
    </w:p>
    <w:p w:rsidR="00AD4F25" w:rsidRDefault="0044026D">
      <w:pPr>
        <w:jc w:val="center"/>
        <w:rPr>
          <w:b/>
          <w:bCs/>
          <w:lang w:val="uk-UA"/>
        </w:rPr>
      </w:pPr>
      <w:r>
        <w:rPr>
          <w:rFonts w:ascii="Times New Roman" w:eastAsia="SimSun" w:hAnsi="Times New Roman" w:cs="Times New Roman"/>
          <w:b/>
          <w:bCs/>
          <w:i/>
          <w:iCs/>
          <w:sz w:val="28"/>
          <w:szCs w:val="28"/>
          <w:lang w:val="uk-UA" w:eastAsia="zh-CN" w:bidi="ar"/>
        </w:rPr>
        <w:t>Стратегія цифрової трансформації обліку та перспективи розвитку професії бухгалтера в умовах диджиталізації управління</w:t>
      </w:r>
    </w:p>
    <w:p w:rsidR="00AD4F25" w:rsidRDefault="00AD4F25">
      <w:pPr>
        <w:pStyle w:val="ae"/>
        <w:spacing w:beforeAutospacing="0" w:afterAutospacing="0"/>
        <w:ind w:firstLineChars="200" w:firstLine="560"/>
        <w:jc w:val="both"/>
        <w:rPr>
          <w:sz w:val="28"/>
          <w:szCs w:val="28"/>
          <w:lang w:val="uk-UA"/>
        </w:rPr>
      </w:pPr>
    </w:p>
    <w:p w:rsidR="00AD4F25" w:rsidRDefault="00AD4F25">
      <w:pPr>
        <w:pStyle w:val="ae"/>
        <w:spacing w:beforeAutospacing="0" w:afterAutospacing="0"/>
        <w:ind w:firstLineChars="200" w:firstLine="560"/>
        <w:jc w:val="both"/>
        <w:rPr>
          <w:sz w:val="28"/>
          <w:szCs w:val="28"/>
          <w:lang w:val="uk-UA"/>
        </w:rPr>
      </w:pPr>
    </w:p>
    <w:p w:rsidR="00AD4F25" w:rsidRDefault="0044026D" w:rsidP="007734FE">
      <w:pPr>
        <w:pStyle w:val="3"/>
        <w:keepNext w:val="0"/>
        <w:pBdr>
          <w:top w:val="none" w:sz="0" w:space="0" w:color="1F1F1F"/>
          <w:left w:val="none" w:sz="0" w:space="0" w:color="1F1F1F"/>
          <w:bottom w:val="none" w:sz="0" w:space="0" w:color="1F1F1F"/>
          <w:right w:val="none" w:sz="0" w:space="0" w:color="1F1F1F"/>
        </w:pBdr>
        <w:spacing w:before="0" w:after="0"/>
        <w:ind w:firstLineChars="200" w:firstLine="562"/>
        <w:jc w:val="center"/>
        <w:rPr>
          <w:rFonts w:ascii="Times New Roman" w:eastAsia="sans-serif" w:hAnsi="Times New Roman" w:cs="Times New Roman"/>
          <w:sz w:val="28"/>
          <w:szCs w:val="28"/>
        </w:rPr>
      </w:pPr>
      <w:r>
        <w:rPr>
          <w:rFonts w:ascii="Times New Roman" w:eastAsia="sans-serif" w:hAnsi="Times New Roman" w:cs="Times New Roman"/>
          <w:sz w:val="28"/>
          <w:szCs w:val="28"/>
          <w:lang w:val="uk-UA"/>
        </w:rPr>
        <w:t>Тема</w:t>
      </w:r>
      <w:r>
        <w:rPr>
          <w:rFonts w:ascii="Times New Roman" w:eastAsia="sans-serif" w:hAnsi="Times New Roman" w:cs="Times New Roman"/>
          <w:sz w:val="28"/>
          <w:szCs w:val="28"/>
        </w:rPr>
        <w:t xml:space="preserve"> 5: Стратегія цифрової трансформації обліку на підприємстві</w:t>
      </w:r>
    </w:p>
    <w:p w:rsidR="00AD4F25" w:rsidRDefault="00AD4F25"/>
    <w:p w:rsidR="00AD4F25" w:rsidRDefault="0044026D" w:rsidP="007734FE">
      <w:pPr>
        <w:ind w:firstLineChars="200" w:firstLine="562"/>
        <w:jc w:val="both"/>
        <w:rPr>
          <w:rFonts w:ascii="Times New Roman" w:eastAsia="sans-serif" w:hAnsi="Times New Roman" w:cs="Times New Roman"/>
          <w:sz w:val="28"/>
          <w:szCs w:val="28"/>
          <w:lang w:eastAsia="zh-CN"/>
        </w:rPr>
      </w:pPr>
      <w:r>
        <w:rPr>
          <w:rFonts w:ascii="Times New Roman" w:eastAsia="sans-serif" w:hAnsi="Times New Roman" w:cs="Times New Roman"/>
          <w:b/>
          <w:bCs/>
          <w:i/>
          <w:iCs/>
          <w:sz w:val="28"/>
          <w:szCs w:val="28"/>
          <w:lang w:eastAsia="zh-CN"/>
        </w:rPr>
        <w:t>Основна мета</w:t>
      </w:r>
      <w:r>
        <w:rPr>
          <w:rFonts w:ascii="Times New Roman" w:eastAsia="sans-serif" w:hAnsi="Times New Roman" w:cs="Times New Roman"/>
          <w:sz w:val="28"/>
          <w:szCs w:val="28"/>
          <w:lang w:eastAsia="zh-CN"/>
        </w:rPr>
        <w:t xml:space="preserve"> вивчення  теми полягає в </w:t>
      </w:r>
      <w:r>
        <w:rPr>
          <w:rFonts w:ascii="Times New Roman" w:eastAsia="sans-serif" w:hAnsi="Times New Roman" w:cs="Times New Roman"/>
          <w:sz w:val="28"/>
          <w:szCs w:val="28"/>
          <w:lang w:val="uk-UA" w:eastAsia="zh-CN"/>
        </w:rPr>
        <w:t xml:space="preserve">набутті </w:t>
      </w:r>
      <w:r>
        <w:rPr>
          <w:rFonts w:ascii="Times New Roman" w:eastAsia="sans-serif" w:hAnsi="Times New Roman" w:cs="Times New Roman"/>
          <w:sz w:val="28"/>
          <w:szCs w:val="28"/>
          <w:lang w:eastAsia="zh-CN"/>
        </w:rPr>
        <w:t>комплексн</w:t>
      </w:r>
      <w:r>
        <w:rPr>
          <w:rFonts w:ascii="Times New Roman" w:eastAsia="sans-serif" w:hAnsi="Times New Roman" w:cs="Times New Roman"/>
          <w:sz w:val="28"/>
          <w:szCs w:val="28"/>
          <w:lang w:val="uk-UA" w:eastAsia="zh-CN"/>
        </w:rPr>
        <w:t>ого</w:t>
      </w:r>
      <w:r>
        <w:rPr>
          <w:rFonts w:ascii="Times New Roman" w:eastAsia="sans-serif" w:hAnsi="Times New Roman" w:cs="Times New Roman"/>
          <w:sz w:val="28"/>
          <w:szCs w:val="28"/>
          <w:lang w:eastAsia="zh-CN"/>
        </w:rPr>
        <w:t xml:space="preserve"> розуміння процесу розробки та впровадження стратегії цифрової трансформації обліку на підприємстві.</w:t>
      </w:r>
    </w:p>
    <w:p w:rsidR="00AD4F25" w:rsidRDefault="00AD4F25">
      <w:pPr>
        <w:ind w:firstLineChars="200" w:firstLine="560"/>
        <w:jc w:val="both"/>
        <w:rPr>
          <w:rFonts w:ascii="Times New Roman" w:eastAsia="sans-serif" w:hAnsi="Times New Roman" w:cs="Times New Roman"/>
          <w:sz w:val="28"/>
          <w:szCs w:val="28"/>
          <w:lang w:eastAsia="zh-CN"/>
        </w:rPr>
      </w:pPr>
    </w:p>
    <w:p w:rsidR="00AD4F25" w:rsidRDefault="0044026D" w:rsidP="007734FE">
      <w:pPr>
        <w:ind w:firstLineChars="200" w:firstLine="562"/>
        <w:jc w:val="center"/>
        <w:rPr>
          <w:rFonts w:ascii="Times New Roman" w:eastAsia="sans-serif" w:hAnsi="Times New Roman" w:cs="Times New Roman"/>
          <w:b/>
          <w:bCs/>
          <w:sz w:val="28"/>
          <w:szCs w:val="28"/>
          <w:lang w:val="uk-UA" w:eastAsia="zh-CN"/>
        </w:rPr>
      </w:pPr>
      <w:r>
        <w:rPr>
          <w:rFonts w:ascii="Times New Roman" w:eastAsia="sans-serif" w:hAnsi="Times New Roman" w:cs="Times New Roman"/>
          <w:b/>
          <w:bCs/>
          <w:sz w:val="28"/>
          <w:szCs w:val="28"/>
          <w:lang w:val="uk-UA" w:eastAsia="zh-CN"/>
        </w:rPr>
        <w:t>План</w:t>
      </w:r>
    </w:p>
    <w:p w:rsidR="00AD4F25" w:rsidRDefault="00AD4F25" w:rsidP="007734FE">
      <w:pPr>
        <w:ind w:firstLineChars="200" w:firstLine="562"/>
        <w:jc w:val="center"/>
        <w:rPr>
          <w:rFonts w:ascii="Times New Roman" w:eastAsia="sans-serif" w:hAnsi="Times New Roman" w:cs="Times New Roman"/>
          <w:b/>
          <w:bCs/>
          <w:sz w:val="28"/>
          <w:szCs w:val="28"/>
          <w:lang w:val="uk-UA" w:eastAsia="zh-CN"/>
        </w:rPr>
      </w:pPr>
    </w:p>
    <w:p w:rsidR="00AD4F25" w:rsidRDefault="0044026D">
      <w:pPr>
        <w:numPr>
          <w:ilvl w:val="1"/>
          <w:numId w:val="43"/>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 С</w:t>
      </w:r>
      <w:r>
        <w:rPr>
          <w:rFonts w:ascii="Times New Roman" w:eastAsia="sans-serif" w:hAnsi="Times New Roman" w:cs="Times New Roman"/>
          <w:sz w:val="28"/>
          <w:szCs w:val="28"/>
        </w:rPr>
        <w:t>тратегі</w:t>
      </w:r>
      <w:r>
        <w:rPr>
          <w:rFonts w:ascii="Times New Roman" w:eastAsia="sans-serif" w:hAnsi="Times New Roman" w:cs="Times New Roman"/>
          <w:sz w:val="28"/>
          <w:szCs w:val="28"/>
          <w:lang w:val="uk-UA"/>
        </w:rPr>
        <w:t>я</w:t>
      </w:r>
      <w:r>
        <w:rPr>
          <w:rFonts w:ascii="Times New Roman" w:eastAsia="sans-serif" w:hAnsi="Times New Roman" w:cs="Times New Roman"/>
          <w:sz w:val="28"/>
          <w:szCs w:val="28"/>
        </w:rPr>
        <w:t xml:space="preserve"> цифрової трансформації</w:t>
      </w:r>
      <w:r>
        <w:rPr>
          <w:rFonts w:ascii="Times New Roman" w:eastAsia="sans-serif" w:hAnsi="Times New Roman" w:cs="Times New Roman"/>
          <w:sz w:val="28"/>
          <w:szCs w:val="28"/>
          <w:lang w:val="uk-UA"/>
        </w:rPr>
        <w:t xml:space="preserve"> підприємства: формування, </w:t>
      </w:r>
      <w:r>
        <w:rPr>
          <w:rFonts w:ascii="Times New Roman" w:eastAsia="sans-serif" w:hAnsi="Times New Roman" w:cs="Times New Roman"/>
          <w:sz w:val="28"/>
          <w:szCs w:val="28"/>
        </w:rPr>
        <w:t xml:space="preserve"> дорожн</w:t>
      </w:r>
      <w:r>
        <w:rPr>
          <w:rFonts w:ascii="Times New Roman" w:eastAsia="sans-serif" w:hAnsi="Times New Roman" w:cs="Times New Roman"/>
          <w:sz w:val="28"/>
          <w:szCs w:val="28"/>
          <w:lang w:val="uk-UA"/>
        </w:rPr>
        <w:t>я</w:t>
      </w:r>
      <w:r>
        <w:rPr>
          <w:rFonts w:ascii="Times New Roman" w:eastAsia="sans-serif" w:hAnsi="Times New Roman" w:cs="Times New Roman"/>
          <w:sz w:val="28"/>
          <w:szCs w:val="28"/>
        </w:rPr>
        <w:t xml:space="preserve"> карт</w:t>
      </w:r>
      <w:r>
        <w:rPr>
          <w:rFonts w:ascii="Times New Roman" w:eastAsia="sans-serif" w:hAnsi="Times New Roman" w:cs="Times New Roman"/>
          <w:sz w:val="28"/>
          <w:szCs w:val="28"/>
          <w:lang w:val="uk-UA"/>
        </w:rPr>
        <w:t xml:space="preserve">а. </w:t>
      </w:r>
    </w:p>
    <w:p w:rsidR="00AD4F25" w:rsidRDefault="0044026D">
      <w:pPr>
        <w:numPr>
          <w:ilvl w:val="1"/>
          <w:numId w:val="43"/>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lang w:val="uk-UA"/>
        </w:rPr>
      </w:pPr>
      <w:r>
        <w:rPr>
          <w:rFonts w:ascii="Times New Roman" w:eastAsia="sans-serif" w:hAnsi="Times New Roman" w:cs="Times New Roman"/>
          <w:sz w:val="28"/>
          <w:szCs w:val="28"/>
          <w:lang w:val="uk-UA"/>
        </w:rPr>
        <w:t xml:space="preserve"> Показники ефективності цифрової трансформації. Оцінка економічної доцільності проєктів.</w:t>
      </w:r>
    </w:p>
    <w:p w:rsidR="00AD4F25" w:rsidRDefault="0044026D">
      <w:pPr>
        <w:numPr>
          <w:ilvl w:val="1"/>
          <w:numId w:val="43"/>
        </w:numPr>
        <w:pBdr>
          <w:top w:val="none" w:sz="0" w:space="0" w:color="1F1F1F"/>
          <w:left w:val="none" w:sz="0" w:space="0" w:color="1F1F1F"/>
          <w:bottom w:val="none" w:sz="0" w:space="0" w:color="1F1F1F"/>
          <w:right w:val="none" w:sz="0" w:space="0" w:color="1F1F1F"/>
        </w:pBdr>
        <w:ind w:firstLineChars="200" w:firstLine="560"/>
        <w:jc w:val="both"/>
        <w:rPr>
          <w:rFonts w:ascii="Times New Roman" w:eastAsia="sans-serif" w:hAnsi="Times New Roman" w:cs="Times New Roman"/>
          <w:sz w:val="28"/>
          <w:szCs w:val="28"/>
        </w:rPr>
      </w:pP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Тренди розвитку цифрового обліку</w:t>
      </w:r>
      <w:r>
        <w:rPr>
          <w:rFonts w:ascii="Times New Roman" w:eastAsia="sans-serif" w:hAnsi="Times New Roman" w:cs="Times New Roman"/>
          <w:sz w:val="28"/>
          <w:szCs w:val="28"/>
          <w:lang w:val="uk-UA"/>
        </w:rPr>
        <w:t xml:space="preserve">. </w:t>
      </w:r>
      <w:r>
        <w:rPr>
          <w:rFonts w:ascii="Times New Roman" w:eastAsia="sans-serif" w:hAnsi="Times New Roman" w:cs="Times New Roman"/>
          <w:sz w:val="28"/>
          <w:szCs w:val="28"/>
        </w:rPr>
        <w:t>Майбутнє професії бухгалтера в умовах цифрової трансформації.</w:t>
      </w:r>
    </w:p>
    <w:p w:rsidR="00AD4F25" w:rsidRDefault="00AD4F25">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sz w:val="28"/>
          <w:szCs w:val="28"/>
        </w:rPr>
      </w:pPr>
    </w:p>
    <w:p w:rsidR="00AD4F25" w:rsidRDefault="0044026D">
      <w:pPr>
        <w:pStyle w:val="ae"/>
        <w:spacing w:beforeAutospacing="0" w:afterAutospacing="0"/>
        <w:ind w:firstLineChars="200" w:firstLine="562"/>
        <w:jc w:val="both"/>
        <w:rPr>
          <w:i/>
          <w:iCs/>
          <w:sz w:val="28"/>
          <w:szCs w:val="28"/>
          <w:lang w:val="uk-UA"/>
        </w:rPr>
      </w:pPr>
      <w:r>
        <w:rPr>
          <w:b/>
          <w:bCs/>
          <w:i/>
          <w:iCs/>
          <w:sz w:val="28"/>
          <w:szCs w:val="28"/>
          <w:lang w:val="uk-UA"/>
        </w:rPr>
        <w:t>Основні терміни та поняття:</w:t>
      </w:r>
      <w:r>
        <w:rPr>
          <w:i/>
          <w:iCs/>
          <w:sz w:val="28"/>
          <w:szCs w:val="28"/>
          <w:lang w:val="uk-UA"/>
        </w:rPr>
        <w:t xml:space="preserve"> стратегія, ефективність, доцільність, тренд</w:t>
      </w:r>
    </w:p>
    <w:p w:rsidR="00AD4F25" w:rsidRDefault="00AD4F25">
      <w:pPr>
        <w:pStyle w:val="ae"/>
        <w:spacing w:beforeAutospacing="0" w:afterAutospacing="0"/>
        <w:ind w:firstLineChars="200" w:firstLine="560"/>
        <w:jc w:val="both"/>
        <w:rPr>
          <w:i/>
          <w:iCs/>
          <w:sz w:val="28"/>
          <w:szCs w:val="28"/>
          <w:lang w:val="uk-UA"/>
        </w:rPr>
      </w:pPr>
    </w:p>
    <w:p w:rsidR="00AD4F25" w:rsidRDefault="0044026D">
      <w:pPr>
        <w:pBdr>
          <w:top w:val="none" w:sz="0" w:space="0" w:color="1F1F1F"/>
          <w:left w:val="none" w:sz="0" w:space="0" w:color="1F1F1F"/>
          <w:bottom w:val="none" w:sz="0" w:space="0" w:color="1F1F1F"/>
          <w:right w:val="none" w:sz="0" w:space="0" w:color="1F1F1F"/>
        </w:pBdr>
        <w:ind w:firstLineChars="200" w:firstLine="480"/>
        <w:jc w:val="both"/>
        <w:rPr>
          <w:rFonts w:ascii="Times New Roman" w:eastAsia="SimSun" w:hAnsi="Times New Roman" w:cs="Times New Roman"/>
          <w:sz w:val="28"/>
          <w:szCs w:val="28"/>
          <w:lang w:val="uk-UA"/>
        </w:rPr>
      </w:pPr>
      <w:r>
        <w:rPr>
          <w:rFonts w:ascii="SimSun" w:eastAsia="SimSun" w:hAnsi="SimSun" w:cs="SimSun"/>
          <w:noProof/>
          <w:szCs w:val="24"/>
          <w:lang w:val="uk-UA" w:eastAsia="uk-UA"/>
        </w:rPr>
        <w:drawing>
          <wp:inline distT="0" distB="0" distL="114300" distR="114300">
            <wp:extent cx="1583055" cy="1089025"/>
            <wp:effectExtent l="0" t="0" r="0" b="8255"/>
            <wp:docPr id="18"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IMG_256"/>
                    <pic:cNvPicPr>
                      <a:picLocks noChangeAspect="1"/>
                    </pic:cNvPicPr>
                  </pic:nvPicPr>
                  <pic:blipFill>
                    <a:blip r:embed="rId12" cstate="print"/>
                    <a:stretch>
                      <a:fillRect/>
                    </a:stretch>
                  </pic:blipFill>
                  <pic:spPr>
                    <a:xfrm rot="10800000" flipV="1">
                      <a:off x="0" y="0"/>
                      <a:ext cx="1583055" cy="1089025"/>
                    </a:xfrm>
                    <a:prstGeom prst="rect">
                      <a:avLst/>
                    </a:prstGeom>
                    <a:noFill/>
                    <a:ln w="9525">
                      <a:noFill/>
                    </a:ln>
                  </pic:spPr>
                </pic:pic>
              </a:graphicData>
            </a:graphic>
          </wp:inline>
        </w:drawing>
      </w:r>
      <w:r>
        <w:rPr>
          <w:rFonts w:ascii="Times New Roman" w:eastAsia="sans-serif" w:hAnsi="Times New Roman" w:cs="Times New Roman"/>
          <w:b/>
          <w:bCs/>
          <w:sz w:val="28"/>
          <w:szCs w:val="28"/>
          <w:lang w:val="uk-UA"/>
        </w:rPr>
        <w:t>5.1 С</w:t>
      </w:r>
      <w:r>
        <w:rPr>
          <w:rFonts w:ascii="Times New Roman" w:eastAsia="sans-serif" w:hAnsi="Times New Roman" w:cs="Times New Roman"/>
          <w:b/>
          <w:bCs/>
          <w:sz w:val="28"/>
          <w:szCs w:val="28"/>
        </w:rPr>
        <w:t>тратегі</w:t>
      </w:r>
      <w:r>
        <w:rPr>
          <w:rFonts w:ascii="Times New Roman" w:eastAsia="sans-serif" w:hAnsi="Times New Roman" w:cs="Times New Roman"/>
          <w:b/>
          <w:bCs/>
          <w:sz w:val="28"/>
          <w:szCs w:val="28"/>
          <w:lang w:val="uk-UA"/>
        </w:rPr>
        <w:t>я</w:t>
      </w:r>
      <w:r>
        <w:rPr>
          <w:rFonts w:ascii="Times New Roman" w:eastAsia="sans-serif" w:hAnsi="Times New Roman" w:cs="Times New Roman"/>
          <w:b/>
          <w:bCs/>
          <w:sz w:val="28"/>
          <w:szCs w:val="28"/>
        </w:rPr>
        <w:t xml:space="preserve"> цифрової трансформації</w:t>
      </w:r>
      <w:r>
        <w:rPr>
          <w:rFonts w:ascii="Times New Roman" w:eastAsia="sans-serif" w:hAnsi="Times New Roman" w:cs="Times New Roman"/>
          <w:b/>
          <w:bCs/>
          <w:sz w:val="28"/>
          <w:szCs w:val="28"/>
          <w:lang w:val="uk-UA"/>
        </w:rPr>
        <w:t xml:space="preserve"> підприємства: формування, </w:t>
      </w:r>
      <w:r>
        <w:rPr>
          <w:rFonts w:ascii="Times New Roman" w:eastAsia="sans-serif" w:hAnsi="Times New Roman" w:cs="Times New Roman"/>
          <w:b/>
          <w:bCs/>
          <w:sz w:val="28"/>
          <w:szCs w:val="28"/>
        </w:rPr>
        <w:t xml:space="preserve"> дорожн</w:t>
      </w:r>
      <w:r>
        <w:rPr>
          <w:rFonts w:ascii="Times New Roman" w:eastAsia="sans-serif" w:hAnsi="Times New Roman" w:cs="Times New Roman"/>
          <w:b/>
          <w:bCs/>
          <w:sz w:val="28"/>
          <w:szCs w:val="28"/>
          <w:lang w:val="uk-UA"/>
        </w:rPr>
        <w:t>я</w:t>
      </w:r>
      <w:r>
        <w:rPr>
          <w:rFonts w:ascii="Times New Roman" w:eastAsia="sans-serif" w:hAnsi="Times New Roman" w:cs="Times New Roman"/>
          <w:b/>
          <w:bCs/>
          <w:sz w:val="28"/>
          <w:szCs w:val="28"/>
        </w:rPr>
        <w:t xml:space="preserve"> карт</w:t>
      </w:r>
      <w:r>
        <w:rPr>
          <w:rFonts w:ascii="Times New Roman" w:eastAsia="sans-serif" w:hAnsi="Times New Roman" w:cs="Times New Roman"/>
          <w:b/>
          <w:bCs/>
          <w:sz w:val="28"/>
          <w:szCs w:val="28"/>
          <w:lang w:val="uk-UA"/>
        </w:rPr>
        <w:t xml:space="preserve">а. </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обліку – це перехід від традиційних ручних та паперових методів ведення обліку до використання цифрових технологій та автоматизації облікових процесів. Мета цієї трансформації – підвищити ефективність, точність та прозорість обліку, а також отримати конкурентні переваги.</w:t>
      </w:r>
    </w:p>
    <w:p w:rsidR="00AD4F25" w:rsidRDefault="0044026D">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r>
        <w:rPr>
          <w:rFonts w:ascii="Times New Roman" w:eastAsia="sans-serif" w:hAnsi="Times New Roman" w:cs="Times New Roman"/>
          <w:b w:val="0"/>
          <w:bCs w:val="0"/>
          <w:sz w:val="28"/>
          <w:szCs w:val="28"/>
        </w:rPr>
        <w:t>Чому потрібна стратегія цифрової трансформації?</w:t>
      </w:r>
    </w:p>
    <w:p w:rsidR="00AD4F25" w:rsidRDefault="0044026D">
      <w:pPr>
        <w:numPr>
          <w:ilvl w:val="0"/>
          <w:numId w:val="10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lastRenderedPageBreak/>
        <w:t>Зменшення помилок:</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мінімізує людський фактор.</w:t>
      </w:r>
    </w:p>
    <w:p w:rsidR="00AD4F25" w:rsidRDefault="0044026D">
      <w:pPr>
        <w:numPr>
          <w:ilvl w:val="0"/>
          <w:numId w:val="10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Підвищення швидкості: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ш</w:t>
      </w:r>
      <w:r>
        <w:rPr>
          <w:rFonts w:ascii="Times New Roman" w:eastAsia="sans-serif" w:hAnsi="Times New Roman" w:cs="Times New Roman"/>
          <w:sz w:val="28"/>
          <w:szCs w:val="28"/>
        </w:rPr>
        <w:t>видке отримання звітів та аналітики.</w:t>
      </w:r>
    </w:p>
    <w:p w:rsidR="00AD4F25" w:rsidRDefault="0044026D">
      <w:pPr>
        <w:numPr>
          <w:ilvl w:val="0"/>
          <w:numId w:val="10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Збільшення прозорості:</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л</w:t>
      </w:r>
      <w:r>
        <w:rPr>
          <w:rFonts w:ascii="Times New Roman" w:eastAsia="sans-serif" w:hAnsi="Times New Roman" w:cs="Times New Roman"/>
          <w:sz w:val="28"/>
          <w:szCs w:val="28"/>
        </w:rPr>
        <w:t>егкий доступ до даних для всіх зацікавлених сторін.</w:t>
      </w:r>
    </w:p>
    <w:p w:rsidR="00AD4F25" w:rsidRDefault="0044026D">
      <w:pPr>
        <w:numPr>
          <w:ilvl w:val="0"/>
          <w:numId w:val="10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Покращення прийняття рішень:</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н</w:t>
      </w:r>
      <w:r>
        <w:rPr>
          <w:rFonts w:ascii="Times New Roman" w:eastAsia="sans-serif" w:hAnsi="Times New Roman" w:cs="Times New Roman"/>
          <w:sz w:val="28"/>
          <w:szCs w:val="28"/>
        </w:rPr>
        <w:t>а основі більш точних та актуальних даних.</w:t>
      </w:r>
    </w:p>
    <w:p w:rsidR="00AD4F25" w:rsidRDefault="0044026D">
      <w:pPr>
        <w:numPr>
          <w:ilvl w:val="0"/>
          <w:numId w:val="107"/>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Стійкість до змін:</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г</w:t>
      </w:r>
      <w:r>
        <w:rPr>
          <w:rFonts w:ascii="Times New Roman" w:eastAsia="sans-serif" w:hAnsi="Times New Roman" w:cs="Times New Roman"/>
          <w:sz w:val="28"/>
          <w:szCs w:val="28"/>
        </w:rPr>
        <w:t>нучкість системи для адаптації до нових вимог.</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 xml:space="preserve">Для успішної цифрової трансформації необхідна чітка стратегія. </w:t>
      </w:r>
    </w:p>
    <w:p w:rsidR="00AD4F25" w:rsidRPr="007734FE" w:rsidRDefault="00AD4F25">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lang w:val="ru-RU"/>
        </w:rPr>
      </w:pP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i/>
          <w:iCs/>
          <w:sz w:val="28"/>
          <w:szCs w:val="28"/>
        </w:rPr>
      </w:pPr>
      <w:r>
        <w:rPr>
          <w:rFonts w:eastAsia="sans-serif"/>
          <w:i/>
          <w:iCs/>
          <w:sz w:val="28"/>
          <w:szCs w:val="28"/>
        </w:rPr>
        <w:t>Вона передбачає наступні кроки:</w:t>
      </w:r>
    </w:p>
    <w:p w:rsidR="00AD4F25" w:rsidRDefault="0044026D">
      <w:pPr>
        <w:numPr>
          <w:ilvl w:val="0"/>
          <w:numId w:val="10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Оцінка поточної ситуації:</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наліз існуючих процесів, технологій та даних.</w:t>
      </w:r>
    </w:p>
    <w:p w:rsidR="00AD4F25" w:rsidRDefault="0044026D">
      <w:pPr>
        <w:numPr>
          <w:ilvl w:val="0"/>
          <w:numId w:val="10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Визначення цілей: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ч</w:t>
      </w:r>
      <w:r>
        <w:rPr>
          <w:rFonts w:ascii="Times New Roman" w:eastAsia="sans-serif" w:hAnsi="Times New Roman" w:cs="Times New Roman"/>
          <w:sz w:val="28"/>
          <w:szCs w:val="28"/>
        </w:rPr>
        <w:t>ітке формулювання бажаного результату трансформації.</w:t>
      </w:r>
    </w:p>
    <w:p w:rsidR="00AD4F25" w:rsidRDefault="0044026D">
      <w:pPr>
        <w:numPr>
          <w:ilvl w:val="0"/>
          <w:numId w:val="10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Вибір технологій:</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цінка різних технологій та вибір оптимальних рішень.</w:t>
      </w:r>
    </w:p>
    <w:p w:rsidR="00AD4F25" w:rsidRDefault="0044026D">
      <w:pPr>
        <w:numPr>
          <w:ilvl w:val="0"/>
          <w:numId w:val="10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Розробка дорожньої карти: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п</w:t>
      </w:r>
      <w:r>
        <w:rPr>
          <w:rFonts w:ascii="Times New Roman" w:eastAsia="sans-serif" w:hAnsi="Times New Roman" w:cs="Times New Roman"/>
          <w:sz w:val="28"/>
          <w:szCs w:val="28"/>
        </w:rPr>
        <w:t>оетапний план впровадження з визначенням термінів та відповідальних осіб.</w:t>
      </w:r>
    </w:p>
    <w:p w:rsidR="00AD4F25" w:rsidRDefault="0044026D">
      <w:pPr>
        <w:numPr>
          <w:ilvl w:val="0"/>
          <w:numId w:val="108"/>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Оцінка ризиків: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і</w:t>
      </w:r>
      <w:r>
        <w:rPr>
          <w:rFonts w:ascii="Times New Roman" w:eastAsia="sans-serif" w:hAnsi="Times New Roman" w:cs="Times New Roman"/>
          <w:sz w:val="28"/>
          <w:szCs w:val="28"/>
        </w:rPr>
        <w:t>дентифікація потенційних проблем та розробка планів їх вирішення.</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Fonts w:eastAsia="sans-serif"/>
          <w:sz w:val="28"/>
          <w:szCs w:val="28"/>
          <w:lang w:val="ru-RU"/>
        </w:rPr>
        <w:t xml:space="preserve">Перед початком трансформації необхідно оцінити готовність підприємства. </w:t>
      </w:r>
      <w:r>
        <w:rPr>
          <w:rFonts w:eastAsia="sans-serif"/>
          <w:sz w:val="28"/>
          <w:szCs w:val="28"/>
        </w:rPr>
        <w:t>Це включає:</w:t>
      </w:r>
    </w:p>
    <w:p w:rsidR="00AD4F25" w:rsidRDefault="0044026D">
      <w:pPr>
        <w:numPr>
          <w:ilvl w:val="0"/>
          <w:numId w:val="10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технологічної інфраструктури: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 xml:space="preserve">цінка сумісності </w:t>
      </w:r>
      <w:r>
        <w:rPr>
          <w:rFonts w:ascii="Times New Roman" w:eastAsia="sans-serif" w:hAnsi="Times New Roman" w:cs="Times New Roman"/>
          <w:sz w:val="28"/>
          <w:szCs w:val="28"/>
          <w:lang w:val="uk-UA"/>
        </w:rPr>
        <w:t>чинних</w:t>
      </w:r>
      <w:r>
        <w:rPr>
          <w:rFonts w:ascii="Times New Roman" w:eastAsia="sans-serif" w:hAnsi="Times New Roman" w:cs="Times New Roman"/>
          <w:sz w:val="28"/>
          <w:szCs w:val="28"/>
        </w:rPr>
        <w:t xml:space="preserve"> систем з новими технологіями.</w:t>
      </w:r>
    </w:p>
    <w:p w:rsidR="00AD4F25" w:rsidRDefault="0044026D">
      <w:pPr>
        <w:numPr>
          <w:ilvl w:val="0"/>
          <w:numId w:val="10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Оцінка компетенцій персоналу: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изначення необхідності навчання та перекваліфікації співробітників.</w:t>
      </w:r>
    </w:p>
    <w:p w:rsidR="00AD4F25" w:rsidRDefault="0044026D">
      <w:pPr>
        <w:numPr>
          <w:ilvl w:val="0"/>
          <w:numId w:val="10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культури організації:</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о</w:t>
      </w:r>
      <w:r>
        <w:rPr>
          <w:rFonts w:ascii="Times New Roman" w:eastAsia="sans-serif" w:hAnsi="Times New Roman" w:cs="Times New Roman"/>
          <w:sz w:val="28"/>
          <w:szCs w:val="28"/>
        </w:rPr>
        <w:t>цінка готовності персоналу до змін та сприйняття нових технологій.</w:t>
      </w:r>
    </w:p>
    <w:p w:rsidR="00AD4F25" w:rsidRDefault="0044026D">
      <w:pPr>
        <w:numPr>
          <w:ilvl w:val="0"/>
          <w:numId w:val="109"/>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Оцінка фінансових ресурсів: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изначення необхідних інвестицій.</w:t>
      </w:r>
    </w:p>
    <w:p w:rsidR="00AD4F25" w:rsidRDefault="00AD4F25">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p>
    <w:p w:rsidR="00AD4F25" w:rsidRDefault="0044026D">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b/>
          <w:bCs/>
          <w:sz w:val="28"/>
          <w:szCs w:val="28"/>
        </w:rPr>
      </w:pPr>
      <w:r>
        <w:rPr>
          <w:rFonts w:ascii="Times New Roman" w:eastAsia="sans-serif" w:hAnsi="Times New Roman" w:cs="Times New Roman"/>
          <w:b/>
          <w:bCs/>
          <w:sz w:val="28"/>
          <w:szCs w:val="28"/>
          <w:lang w:val="uk-UA"/>
        </w:rPr>
        <w:t>5.2  П</w:t>
      </w:r>
      <w:r>
        <w:rPr>
          <w:rFonts w:ascii="Times New Roman" w:eastAsia="sans-serif" w:hAnsi="Times New Roman" w:cs="Times New Roman"/>
          <w:b/>
          <w:bCs/>
          <w:sz w:val="28"/>
          <w:szCs w:val="28"/>
        </w:rPr>
        <w:t>оказники ефективності цифрової трансформації.</w:t>
      </w:r>
      <w:r>
        <w:rPr>
          <w:rFonts w:ascii="Times New Roman" w:eastAsia="sans-serif" w:hAnsi="Times New Roman" w:cs="Times New Roman"/>
          <w:b/>
          <w:bCs/>
          <w:sz w:val="28"/>
          <w:szCs w:val="28"/>
          <w:lang w:val="uk-UA"/>
        </w:rPr>
        <w:t xml:space="preserve"> </w:t>
      </w:r>
      <w:r>
        <w:rPr>
          <w:rFonts w:ascii="Times New Roman" w:eastAsia="sans-serif" w:hAnsi="Times New Roman" w:cs="Times New Roman"/>
          <w:b/>
          <w:bCs/>
          <w:sz w:val="28"/>
          <w:szCs w:val="28"/>
        </w:rPr>
        <w:t>Оцінка економічної доцільності про</w:t>
      </w:r>
      <w:r>
        <w:rPr>
          <w:rFonts w:ascii="Times New Roman" w:eastAsia="sans-serif" w:hAnsi="Times New Roman" w:cs="Times New Roman"/>
          <w:b/>
          <w:bCs/>
          <w:sz w:val="28"/>
          <w:szCs w:val="28"/>
          <w:lang w:val="uk-UA"/>
        </w:rPr>
        <w:t>є</w:t>
      </w:r>
      <w:r>
        <w:rPr>
          <w:rFonts w:ascii="Times New Roman" w:eastAsia="sans-serif" w:hAnsi="Times New Roman" w:cs="Times New Roman"/>
          <w:b/>
          <w:bCs/>
          <w:sz w:val="28"/>
          <w:szCs w:val="28"/>
        </w:rPr>
        <w:t>ктів.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Для оцінки успішності цифрової трансформації використовують різні показники:</w:t>
      </w:r>
    </w:p>
    <w:p w:rsidR="00AD4F25" w:rsidRDefault="0044026D">
      <w:pPr>
        <w:numPr>
          <w:ilvl w:val="0"/>
          <w:numId w:val="11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Фінансові показники: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меншення витрат, збільшення прибутку, підвищення ROI.</w:t>
      </w:r>
    </w:p>
    <w:p w:rsidR="00AD4F25" w:rsidRDefault="0044026D">
      <w:pPr>
        <w:numPr>
          <w:ilvl w:val="0"/>
          <w:numId w:val="11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Операційні показники: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с</w:t>
      </w:r>
      <w:r>
        <w:rPr>
          <w:rFonts w:ascii="Times New Roman" w:eastAsia="sans-serif" w:hAnsi="Times New Roman" w:cs="Times New Roman"/>
          <w:sz w:val="28"/>
          <w:szCs w:val="28"/>
        </w:rPr>
        <w:t>корочення часу виконання процесів, підвищення точності даних.</w:t>
      </w:r>
    </w:p>
    <w:p w:rsidR="00AD4F25" w:rsidRDefault="0044026D">
      <w:pPr>
        <w:numPr>
          <w:ilvl w:val="0"/>
          <w:numId w:val="110"/>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Показники задоволеності користувачів:</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більшення задоволеності співробітників та клієнтів.</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rPr>
      </w:pPr>
      <w:r>
        <w:rPr>
          <w:rFonts w:eastAsia="sans-serif"/>
          <w:sz w:val="28"/>
          <w:szCs w:val="28"/>
          <w:lang w:val="ru-RU"/>
        </w:rPr>
        <w:t xml:space="preserve">При прийнятті рішень про впровадження нових технологій важливо оцінити їх економічну доцільність. </w:t>
      </w:r>
      <w:r>
        <w:rPr>
          <w:rFonts w:eastAsia="sans-serif"/>
          <w:sz w:val="28"/>
          <w:szCs w:val="28"/>
        </w:rPr>
        <w:t>Для цього використовують такі методи, як:</w:t>
      </w:r>
    </w:p>
    <w:p w:rsidR="00AD4F25" w:rsidRDefault="0044026D">
      <w:pPr>
        <w:numPr>
          <w:ilvl w:val="0"/>
          <w:numId w:val="111"/>
        </w:numPr>
        <w:pBdr>
          <w:top w:val="none" w:sz="0" w:space="0" w:color="1F1F1F"/>
          <w:left w:val="none" w:sz="0" w:space="0" w:color="1F1F1F"/>
          <w:bottom w:val="none" w:sz="0" w:space="0" w:color="1F1F1F"/>
          <w:right w:val="none" w:sz="0" w:space="0" w:color="1F1F1F"/>
        </w:pBdr>
        <w:tabs>
          <w:tab w:val="clear" w:pos="420"/>
        </w:tabs>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Метод чистої приведеної вартості (NPV)</w:t>
      </w:r>
    </w:p>
    <w:p w:rsidR="00AD4F25" w:rsidRDefault="0044026D">
      <w:pPr>
        <w:numPr>
          <w:ilvl w:val="0"/>
          <w:numId w:val="111"/>
        </w:numPr>
        <w:pBdr>
          <w:top w:val="none" w:sz="0" w:space="0" w:color="1F1F1F"/>
          <w:left w:val="none" w:sz="0" w:space="0" w:color="1F1F1F"/>
          <w:bottom w:val="none" w:sz="0" w:space="0" w:color="1F1F1F"/>
          <w:right w:val="none" w:sz="0" w:space="0" w:color="1F1F1F"/>
        </w:pBdr>
        <w:tabs>
          <w:tab w:val="clear" w:pos="420"/>
        </w:tabs>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Внутрішня норма рентабельності (IRR)</w:t>
      </w:r>
    </w:p>
    <w:p w:rsidR="00AD4F25" w:rsidRDefault="0044026D">
      <w:pPr>
        <w:numPr>
          <w:ilvl w:val="0"/>
          <w:numId w:val="111"/>
        </w:numPr>
        <w:pBdr>
          <w:top w:val="none" w:sz="0" w:space="0" w:color="1F1F1F"/>
          <w:left w:val="none" w:sz="0" w:space="0" w:color="1F1F1F"/>
          <w:bottom w:val="none" w:sz="0" w:space="0" w:color="1F1F1F"/>
          <w:right w:val="none" w:sz="0" w:space="0" w:color="1F1F1F"/>
        </w:pBdr>
        <w:tabs>
          <w:tab w:val="clear" w:pos="420"/>
        </w:tabs>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Період окупності</w:t>
      </w:r>
    </w:p>
    <w:p w:rsidR="00AD4F25" w:rsidRDefault="00AD4F25">
      <w:pPr>
        <w:pStyle w:val="3"/>
        <w:keepNext w:val="0"/>
        <w:pBdr>
          <w:top w:val="none" w:sz="0" w:space="0" w:color="1F1F1F"/>
          <w:left w:val="none" w:sz="0" w:space="0" w:color="1F1F1F"/>
          <w:bottom w:val="none" w:sz="0" w:space="0" w:color="1F1F1F"/>
          <w:right w:val="none" w:sz="0" w:space="0" w:color="1F1F1F"/>
        </w:pBdr>
        <w:spacing w:before="0" w:after="0"/>
        <w:ind w:firstLineChars="200" w:firstLine="560"/>
        <w:jc w:val="both"/>
        <w:rPr>
          <w:rFonts w:ascii="Times New Roman" w:eastAsia="sans-serif" w:hAnsi="Times New Roman" w:cs="Times New Roman"/>
          <w:b w:val="0"/>
          <w:bCs w:val="0"/>
          <w:sz w:val="28"/>
          <w:szCs w:val="28"/>
        </w:rPr>
      </w:pPr>
    </w:p>
    <w:p w:rsidR="00AD4F25" w:rsidRDefault="0044026D">
      <w:pPr>
        <w:pBdr>
          <w:top w:val="none" w:sz="0" w:space="0" w:color="1F1F1F"/>
          <w:left w:val="none" w:sz="0" w:space="0" w:color="1F1F1F"/>
          <w:bottom w:val="none" w:sz="0" w:space="0" w:color="1F1F1F"/>
          <w:right w:val="none" w:sz="0" w:space="0" w:color="1F1F1F"/>
        </w:pBdr>
        <w:ind w:leftChars="200" w:left="480"/>
        <w:jc w:val="both"/>
        <w:rPr>
          <w:rFonts w:ascii="Times New Roman" w:eastAsia="sans-serif" w:hAnsi="Times New Roman" w:cs="Times New Roman"/>
          <w:b/>
          <w:bCs/>
          <w:sz w:val="28"/>
          <w:szCs w:val="28"/>
        </w:rPr>
      </w:pPr>
      <w:r>
        <w:rPr>
          <w:rFonts w:ascii="Times New Roman" w:eastAsia="sans-serif" w:hAnsi="Times New Roman" w:cs="Times New Roman"/>
          <w:b/>
          <w:bCs/>
          <w:sz w:val="28"/>
          <w:szCs w:val="28"/>
          <w:lang w:val="uk-UA"/>
        </w:rPr>
        <w:t xml:space="preserve">5.3  </w:t>
      </w:r>
      <w:r>
        <w:rPr>
          <w:rFonts w:ascii="Times New Roman" w:eastAsia="sans-serif" w:hAnsi="Times New Roman" w:cs="Times New Roman"/>
          <w:b/>
          <w:bCs/>
          <w:sz w:val="28"/>
          <w:szCs w:val="28"/>
        </w:rPr>
        <w:t>Тренди розвитку цифрового обліку</w:t>
      </w:r>
      <w:r>
        <w:rPr>
          <w:rFonts w:ascii="Times New Roman" w:eastAsia="sans-serif" w:hAnsi="Times New Roman" w:cs="Times New Roman"/>
          <w:b/>
          <w:bCs/>
          <w:sz w:val="28"/>
          <w:szCs w:val="28"/>
          <w:lang w:val="uk-UA"/>
        </w:rPr>
        <w:t xml:space="preserve">. </w:t>
      </w:r>
      <w:r>
        <w:rPr>
          <w:rFonts w:ascii="Times New Roman" w:eastAsia="sans-serif" w:hAnsi="Times New Roman" w:cs="Times New Roman"/>
          <w:b/>
          <w:bCs/>
          <w:sz w:val="28"/>
          <w:szCs w:val="28"/>
        </w:rPr>
        <w:t>Майбутнє професії бухгалтера в умовах цифрової трансформації.</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uk-UA"/>
        </w:rPr>
        <w:t>Ц</w:t>
      </w:r>
      <w:r>
        <w:rPr>
          <w:rFonts w:eastAsia="sans-serif"/>
          <w:sz w:val="28"/>
          <w:szCs w:val="28"/>
          <w:lang w:val="ru-RU"/>
        </w:rPr>
        <w:t>ифровий облік розвивається в таких напрямках:</w:t>
      </w:r>
    </w:p>
    <w:p w:rsidR="00AD4F25" w:rsidRDefault="0044026D">
      <w:pPr>
        <w:numPr>
          <w:ilvl w:val="0"/>
          <w:numId w:val="11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Штучний інтелект:</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задач, прогнозування, виявлення аномалій.</w:t>
      </w:r>
    </w:p>
    <w:p w:rsidR="00AD4F25" w:rsidRDefault="0044026D">
      <w:pPr>
        <w:numPr>
          <w:ilvl w:val="0"/>
          <w:numId w:val="11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Автоматизація всього циклу обліку:</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в</w:t>
      </w:r>
      <w:r>
        <w:rPr>
          <w:rFonts w:ascii="Times New Roman" w:eastAsia="sans-serif" w:hAnsi="Times New Roman" w:cs="Times New Roman"/>
          <w:sz w:val="28"/>
          <w:szCs w:val="28"/>
        </w:rPr>
        <w:t>ід первинних документів до фінансової звітності.</w:t>
      </w:r>
    </w:p>
    <w:p w:rsidR="00AD4F25" w:rsidRDefault="0044026D">
      <w:pPr>
        <w:numPr>
          <w:ilvl w:val="0"/>
          <w:numId w:val="112"/>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Інтеграція з іншими системами:</w:t>
      </w:r>
      <w:r>
        <w:rPr>
          <w:rFonts w:ascii="Times New Roman" w:eastAsia="sans-serif" w:hAnsi="Times New Roman" w:cs="Times New Roman"/>
          <w:sz w:val="28"/>
          <w:szCs w:val="28"/>
        </w:rPr>
        <w:t xml:space="preserve"> CRM, ERP, SCM для отримання комплексної картини бізнесу.</w:t>
      </w:r>
    </w:p>
    <w:p w:rsidR="00AD4F25" w:rsidRDefault="0044026D">
      <w:pPr>
        <w:pStyle w:val="ae"/>
        <w:pBdr>
          <w:top w:val="none" w:sz="0" w:space="0" w:color="1F1F1F"/>
          <w:left w:val="none" w:sz="0" w:space="0" w:color="1F1F1F"/>
          <w:bottom w:val="none" w:sz="0" w:space="0" w:color="1F1F1F"/>
          <w:right w:val="none" w:sz="0" w:space="0" w:color="1F1F1F"/>
        </w:pBdr>
        <w:spacing w:beforeAutospacing="0" w:afterAutospacing="0"/>
        <w:ind w:firstLineChars="200" w:firstLine="560"/>
        <w:jc w:val="both"/>
        <w:rPr>
          <w:rFonts w:eastAsia="sans-serif"/>
          <w:sz w:val="28"/>
          <w:szCs w:val="28"/>
          <w:lang w:val="ru-RU"/>
        </w:rPr>
      </w:pPr>
      <w:r>
        <w:rPr>
          <w:rFonts w:eastAsia="sans-serif"/>
          <w:sz w:val="28"/>
          <w:szCs w:val="28"/>
          <w:lang w:val="ru-RU"/>
        </w:rPr>
        <w:t>Цифрова трансформація змінює роль бухгалтера. Від нього вимагатимуться нові навички:</w:t>
      </w:r>
    </w:p>
    <w:p w:rsidR="00AD4F25" w:rsidRDefault="0044026D">
      <w:pPr>
        <w:numPr>
          <w:ilvl w:val="0"/>
          <w:numId w:val="11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Аналіз даних:</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р</w:t>
      </w:r>
      <w:r>
        <w:rPr>
          <w:rFonts w:ascii="Times New Roman" w:eastAsia="sans-serif" w:hAnsi="Times New Roman" w:cs="Times New Roman"/>
          <w:sz w:val="28"/>
          <w:szCs w:val="28"/>
        </w:rPr>
        <w:t>обота з великими обсягами даних, виявлення трендів та закономірностей.</w:t>
      </w:r>
    </w:p>
    <w:p w:rsidR="00AD4F25" w:rsidRDefault="0044026D">
      <w:pPr>
        <w:numPr>
          <w:ilvl w:val="0"/>
          <w:numId w:val="11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Програмування:</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а</w:t>
      </w:r>
      <w:r>
        <w:rPr>
          <w:rFonts w:ascii="Times New Roman" w:eastAsia="sans-serif" w:hAnsi="Times New Roman" w:cs="Times New Roman"/>
          <w:sz w:val="28"/>
          <w:szCs w:val="28"/>
        </w:rPr>
        <w:t>втоматизація рутинних задач, розробка звітів.</w:t>
      </w:r>
    </w:p>
    <w:p w:rsidR="00AD4F25" w:rsidRDefault="0044026D">
      <w:pPr>
        <w:numPr>
          <w:ilvl w:val="0"/>
          <w:numId w:val="113"/>
        </w:numPr>
        <w:pBdr>
          <w:top w:val="none" w:sz="0" w:space="0" w:color="1F1F1F"/>
          <w:left w:val="none" w:sz="0" w:space="0" w:color="1F1F1F"/>
          <w:bottom w:val="none" w:sz="0" w:space="0" w:color="1F1F1F"/>
          <w:right w:val="none" w:sz="0" w:space="0" w:color="1F1F1F"/>
        </w:pBdr>
        <w:ind w:left="0" w:firstLineChars="200" w:firstLine="560"/>
        <w:jc w:val="both"/>
        <w:rPr>
          <w:rFonts w:ascii="Times New Roman" w:eastAsia="sans-serif" w:hAnsi="Times New Roman" w:cs="Times New Roman"/>
          <w:sz w:val="28"/>
          <w:szCs w:val="28"/>
        </w:rPr>
      </w:pPr>
      <w:r>
        <w:rPr>
          <w:rStyle w:val="a5"/>
          <w:rFonts w:ascii="Times New Roman" w:eastAsia="sans-serif" w:hAnsi="Times New Roman" w:cs="Times New Roman"/>
          <w:b w:val="0"/>
          <w:bCs w:val="0"/>
          <w:sz w:val="28"/>
          <w:szCs w:val="28"/>
        </w:rPr>
        <w:t>Робота з хмарними технологіями:</w:t>
      </w:r>
      <w:r>
        <w:rPr>
          <w:rFonts w:ascii="Times New Roman" w:eastAsia="sans-serif" w:hAnsi="Times New Roman" w:cs="Times New Roman"/>
          <w:sz w:val="28"/>
          <w:szCs w:val="28"/>
        </w:rPr>
        <w:t xml:space="preserve"> </w:t>
      </w:r>
      <w:r>
        <w:rPr>
          <w:rFonts w:ascii="Times New Roman" w:eastAsia="sans-serif" w:hAnsi="Times New Roman" w:cs="Times New Roman"/>
          <w:sz w:val="28"/>
          <w:szCs w:val="28"/>
          <w:lang w:val="uk-UA"/>
        </w:rPr>
        <w:t>з</w:t>
      </w:r>
      <w:r>
        <w:rPr>
          <w:rFonts w:ascii="Times New Roman" w:eastAsia="sans-serif" w:hAnsi="Times New Roman" w:cs="Times New Roman"/>
          <w:sz w:val="28"/>
          <w:szCs w:val="28"/>
        </w:rPr>
        <w:t>берігання та обробка даних в хмарі.</w:t>
      </w:r>
    </w:p>
    <w:p w:rsidR="00AD4F25" w:rsidRDefault="0044026D">
      <w:pPr>
        <w:tabs>
          <w:tab w:val="left" w:pos="1134"/>
        </w:tabs>
        <w:ind w:firstLineChars="200" w:firstLine="560"/>
        <w:jc w:val="both"/>
        <w:rPr>
          <w:rFonts w:ascii="Times New Roman" w:hAnsi="Times New Roman" w:cs="Times New Roman"/>
          <w:b/>
          <w:bCs/>
          <w:sz w:val="28"/>
          <w:szCs w:val="28"/>
          <w:lang w:val="uk-UA"/>
        </w:rPr>
      </w:pPr>
      <w:r>
        <w:rPr>
          <w:rFonts w:ascii="Times New Roman" w:eastAsia="sans-serif" w:hAnsi="Times New Roman" w:cs="Times New Roman"/>
          <w:sz w:val="28"/>
          <w:szCs w:val="28"/>
        </w:rPr>
        <w:t>Цифрова трансформація обліку – це неминучий процес, який відкриває перед підприємствами нові можливості. Для успішної трансформації необхідно розробити чітку стратегію, оцінити готовність підприємства та постійно розвивати компетенції співробітників.</w:t>
      </w:r>
    </w:p>
    <w:p w:rsidR="00AD4F25" w:rsidRDefault="0044026D">
      <w:pPr>
        <w:pStyle w:val="a9"/>
        <w:tabs>
          <w:tab w:val="left" w:pos="536"/>
          <w:tab w:val="left" w:pos="993"/>
        </w:tabs>
        <w:suppressAutoHyphens/>
        <w:ind w:leftChars="200" w:left="480" w:firstLine="0"/>
        <w:jc w:val="center"/>
        <w:rPr>
          <w:rFonts w:cs="Times New Roman"/>
          <w:b/>
          <w:bCs/>
          <w:lang w:val="uk-UA"/>
        </w:rPr>
      </w:pPr>
      <w:r>
        <w:rPr>
          <w:rFonts w:ascii="SimSun" w:eastAsia="SimSun" w:hAnsi="SimSun" w:cs="SimSun"/>
          <w:noProof/>
          <w:szCs w:val="24"/>
          <w:lang w:val="uk-UA" w:eastAsia="uk-UA"/>
        </w:rPr>
        <w:drawing>
          <wp:inline distT="0" distB="0" distL="114300" distR="114300">
            <wp:extent cx="490220" cy="490220"/>
            <wp:effectExtent l="0" t="0" r="12700" b="12700"/>
            <wp:docPr id="19"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1" descr="IMG_256"/>
                    <pic:cNvPicPr>
                      <a:picLocks noChangeAspect="1"/>
                    </pic:cNvPicPr>
                  </pic:nvPicPr>
                  <pic:blipFill>
                    <a:blip r:embed="rId13" cstate="print"/>
                    <a:stretch>
                      <a:fillRect/>
                    </a:stretch>
                  </pic:blipFill>
                  <pic:spPr>
                    <a:xfrm>
                      <a:off x="0" y="0"/>
                      <a:ext cx="490220" cy="490220"/>
                    </a:xfrm>
                    <a:prstGeom prst="rect">
                      <a:avLst/>
                    </a:prstGeom>
                    <a:noFill/>
                    <a:ln w="9525">
                      <a:noFill/>
                    </a:ln>
                  </pic:spPr>
                </pic:pic>
              </a:graphicData>
            </a:graphic>
          </wp:inline>
        </w:drawing>
      </w:r>
      <w:r>
        <w:rPr>
          <w:rFonts w:cs="Times New Roman"/>
          <w:b/>
          <w:bCs/>
          <w:lang w:val="uk-UA"/>
        </w:rPr>
        <w:t>Питання для самоконтролю</w:t>
      </w:r>
    </w:p>
    <w:p w:rsidR="00AD4F25" w:rsidRDefault="00AD4F25">
      <w:pPr>
        <w:pStyle w:val="a9"/>
        <w:tabs>
          <w:tab w:val="left" w:pos="536"/>
          <w:tab w:val="left" w:pos="993"/>
        </w:tabs>
        <w:suppressAutoHyphens/>
        <w:ind w:leftChars="200" w:left="480" w:firstLine="0"/>
        <w:jc w:val="center"/>
        <w:rPr>
          <w:rFonts w:cs="Times New Roman"/>
          <w:b/>
          <w:bCs/>
          <w:lang w:val="uk-UA"/>
        </w:rPr>
      </w:pPr>
    </w:p>
    <w:p w:rsidR="00AD4F25" w:rsidRDefault="0044026D">
      <w:pPr>
        <w:numPr>
          <w:ilvl w:val="0"/>
          <w:numId w:val="114"/>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етапи включає формування стратегії цифрової трансформації?</w:t>
      </w:r>
    </w:p>
    <w:p w:rsidR="00AD4F25" w:rsidRDefault="0044026D">
      <w:pPr>
        <w:numPr>
          <w:ilvl w:val="0"/>
          <w:numId w:val="114"/>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показники використовують для оцінки ефективності цифрової трансформації?</w:t>
      </w:r>
    </w:p>
    <w:p w:rsidR="00AD4F25" w:rsidRDefault="0044026D">
      <w:pPr>
        <w:numPr>
          <w:ilvl w:val="0"/>
          <w:numId w:val="114"/>
        </w:numPr>
        <w:ind w:firstLineChars="200" w:firstLine="560"/>
        <w:jc w:val="both"/>
        <w:rPr>
          <w:rFonts w:ascii="Times New Roman" w:hAnsi="Times New Roman" w:cs="Times New Roman"/>
          <w:sz w:val="28"/>
          <w:szCs w:val="28"/>
        </w:rPr>
      </w:pPr>
      <w:r>
        <w:rPr>
          <w:rFonts w:ascii="Times New Roman" w:hAnsi="Times New Roman" w:cs="Times New Roman"/>
          <w:sz w:val="28"/>
          <w:szCs w:val="28"/>
        </w:rPr>
        <w:t>Які технології мають найбільший потенціал для розвитку цифрового обліку?</w:t>
      </w:r>
    </w:p>
    <w:p w:rsidR="00AD4F25" w:rsidRDefault="0044026D">
      <w:pPr>
        <w:numPr>
          <w:ilvl w:val="0"/>
          <w:numId w:val="114"/>
        </w:numPr>
        <w:ind w:firstLineChars="200" w:firstLine="560"/>
        <w:jc w:val="both"/>
        <w:rPr>
          <w:rFonts w:ascii="Times New Roman" w:hAnsi="Times New Roman" w:cs="Times New Roman"/>
          <w:b/>
          <w:bCs/>
          <w:sz w:val="28"/>
          <w:szCs w:val="28"/>
          <w:lang w:val="uk-UA"/>
        </w:rPr>
      </w:pPr>
      <w:r>
        <w:rPr>
          <w:rFonts w:ascii="Times New Roman" w:hAnsi="Times New Roman" w:cs="Times New Roman"/>
          <w:sz w:val="28"/>
          <w:szCs w:val="28"/>
        </w:rPr>
        <w:t>Як зміниться роль бухгалтера в умовах цифрової трансформації?</w:t>
      </w: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both"/>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center"/>
        <w:rPr>
          <w:rFonts w:ascii="Times New Roman" w:hAnsi="Times New Roman" w:cs="Times New Roman"/>
          <w:b/>
          <w:bCs/>
          <w:sz w:val="28"/>
          <w:szCs w:val="28"/>
          <w:lang w:val="uk-UA"/>
        </w:rPr>
      </w:pPr>
    </w:p>
    <w:p w:rsidR="00AD4F25" w:rsidRDefault="00AD4F25">
      <w:pPr>
        <w:tabs>
          <w:tab w:val="left" w:pos="1134"/>
        </w:tabs>
        <w:jc w:val="both"/>
        <w:rPr>
          <w:rFonts w:ascii="Times New Roman" w:hAnsi="Times New Roman" w:cs="Times New Roman"/>
          <w:b/>
          <w:bCs/>
          <w:sz w:val="28"/>
          <w:szCs w:val="28"/>
          <w:lang w:val="uk-UA"/>
        </w:rPr>
      </w:pPr>
    </w:p>
    <w:p w:rsidR="00AD4F25" w:rsidRDefault="0044026D">
      <w:pPr>
        <w:tabs>
          <w:tab w:val="left" w:pos="1134"/>
        </w:tabs>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Рекомендована література</w:t>
      </w:r>
    </w:p>
    <w:p w:rsidR="00AD4F25" w:rsidRDefault="00AD4F25">
      <w:pPr>
        <w:tabs>
          <w:tab w:val="left" w:pos="1134"/>
        </w:tabs>
        <w:jc w:val="center"/>
        <w:rPr>
          <w:rFonts w:ascii="Times New Roman" w:hAnsi="Times New Roman" w:cs="Times New Roman"/>
          <w:b/>
          <w:bCs/>
          <w:sz w:val="28"/>
          <w:szCs w:val="28"/>
          <w:lang w:val="uk-UA"/>
        </w:rPr>
      </w:pPr>
    </w:p>
    <w:p w:rsidR="00AD4F25"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eastAsia="zh-CN"/>
        </w:rPr>
        <w:t>Бухгалтерський облік : навч. посіб. / Т.</w:t>
      </w:r>
      <w:r>
        <w:rPr>
          <w:rFonts w:cs="Times New Roman"/>
          <w:lang w:val="uk-UA" w:eastAsia="zh-CN"/>
        </w:rPr>
        <w:t xml:space="preserve"> </w:t>
      </w:r>
      <w:r>
        <w:rPr>
          <w:rFonts w:cs="Times New Roman"/>
          <w:lang w:eastAsia="zh-CN"/>
        </w:rPr>
        <w:t>В. Давидюк, О.</w:t>
      </w:r>
      <w:r>
        <w:rPr>
          <w:rFonts w:cs="Times New Roman"/>
          <w:lang w:val="uk-UA" w:eastAsia="zh-CN"/>
        </w:rPr>
        <w:t xml:space="preserve"> </w:t>
      </w:r>
      <w:r>
        <w:rPr>
          <w:rFonts w:cs="Times New Roman"/>
          <w:lang w:eastAsia="zh-CN"/>
        </w:rPr>
        <w:t xml:space="preserve">В. Манойленко, </w:t>
      </w:r>
      <w:r>
        <w:rPr>
          <w:rFonts w:cs="Times New Roman"/>
          <w:lang w:val="uk-UA" w:eastAsia="zh-CN"/>
        </w:rPr>
        <w:t xml:space="preserve">   </w:t>
      </w:r>
      <w:r>
        <w:rPr>
          <w:rFonts w:cs="Times New Roman"/>
          <w:lang w:eastAsia="zh-CN"/>
        </w:rPr>
        <w:t>Т.</w:t>
      </w:r>
      <w:r>
        <w:rPr>
          <w:rFonts w:cs="Times New Roman"/>
          <w:lang w:val="uk-UA" w:eastAsia="zh-CN"/>
        </w:rPr>
        <w:t xml:space="preserve"> </w:t>
      </w:r>
      <w:r>
        <w:rPr>
          <w:rFonts w:cs="Times New Roman"/>
          <w:lang w:eastAsia="zh-CN"/>
        </w:rPr>
        <w:t>І. Ломаченко, А.</w:t>
      </w:r>
      <w:r>
        <w:rPr>
          <w:rFonts w:cs="Times New Roman"/>
          <w:lang w:val="uk-UA" w:eastAsia="zh-CN"/>
        </w:rPr>
        <w:t xml:space="preserve"> </w:t>
      </w:r>
      <w:r>
        <w:rPr>
          <w:rFonts w:cs="Times New Roman"/>
          <w:lang w:eastAsia="zh-CN"/>
        </w:rPr>
        <w:t>В. Резніченко.</w:t>
      </w:r>
      <w:r>
        <w:rPr>
          <w:rFonts w:cs="Times New Roman"/>
          <w:lang w:val="uk-UA" w:eastAsia="zh-CN"/>
        </w:rPr>
        <w:t xml:space="preserve"> </w:t>
      </w:r>
      <w:r>
        <w:rPr>
          <w:rFonts w:cs="Times New Roman"/>
          <w:lang w:val="en-US" w:eastAsia="zh-CN"/>
        </w:rPr>
        <w:t>Харків</w:t>
      </w:r>
      <w:r>
        <w:rPr>
          <w:rFonts w:cs="Times New Roman"/>
          <w:lang w:eastAsia="zh-CN"/>
        </w:rPr>
        <w:t xml:space="preserve"> </w:t>
      </w:r>
      <w:r>
        <w:rPr>
          <w:rFonts w:cs="Times New Roman"/>
          <w:lang w:val="uk-UA" w:eastAsia="zh-CN"/>
        </w:rPr>
        <w:t xml:space="preserve">: </w:t>
      </w:r>
      <w:r>
        <w:rPr>
          <w:rFonts w:cs="Times New Roman"/>
          <w:lang w:val="en-US" w:eastAsia="zh-CN"/>
        </w:rPr>
        <w:t>Видавничий дім «Гельветика», 2016. 392 с.</w:t>
      </w:r>
    </w:p>
    <w:p w:rsidR="00AD4F25" w:rsidRDefault="0044026D">
      <w:pPr>
        <w:pStyle w:val="a9"/>
        <w:numPr>
          <w:ilvl w:val="0"/>
          <w:numId w:val="115"/>
        </w:numPr>
        <w:tabs>
          <w:tab w:val="left" w:pos="536"/>
          <w:tab w:val="left" w:pos="993"/>
        </w:tabs>
        <w:suppressAutoHyphens/>
        <w:ind w:left="0" w:firstLineChars="200" w:firstLine="560"/>
        <w:jc w:val="both"/>
        <w:rPr>
          <w:rFonts w:cs="Times New Roman"/>
          <w:b/>
          <w:bCs/>
          <w:i/>
          <w:lang w:val="uk-UA"/>
        </w:rPr>
      </w:pPr>
      <w:r>
        <w:rPr>
          <w:rFonts w:cs="Times New Roman"/>
          <w:lang w:eastAsia="zh-CN"/>
        </w:rPr>
        <w:t>Кужельний М. В., Левицька С. О. Організація обліку</w:t>
      </w:r>
      <w:r>
        <w:rPr>
          <w:rFonts w:cs="Times New Roman"/>
          <w:lang w:val="uk-UA" w:eastAsia="zh-CN"/>
        </w:rPr>
        <w:t xml:space="preserve"> </w:t>
      </w:r>
      <w:r>
        <w:rPr>
          <w:rFonts w:cs="Times New Roman"/>
          <w:lang w:eastAsia="zh-CN"/>
        </w:rPr>
        <w:t xml:space="preserve">: </w:t>
      </w:r>
      <w:r>
        <w:rPr>
          <w:rFonts w:cs="Times New Roman"/>
          <w:lang w:val="uk-UA" w:eastAsia="zh-CN"/>
        </w:rPr>
        <w:t>п</w:t>
      </w:r>
      <w:r>
        <w:rPr>
          <w:rFonts w:cs="Times New Roman"/>
          <w:lang w:eastAsia="zh-CN"/>
        </w:rPr>
        <w:t>ідручник</w:t>
      </w:r>
      <w:r>
        <w:rPr>
          <w:rFonts w:cs="Times New Roman"/>
          <w:lang w:val="uk-UA" w:eastAsia="zh-CN"/>
        </w:rPr>
        <w:t>.</w:t>
      </w:r>
      <w:r>
        <w:rPr>
          <w:rFonts w:cs="Times New Roman"/>
          <w:lang w:eastAsia="zh-CN"/>
        </w:rPr>
        <w:t xml:space="preserve"> </w:t>
      </w:r>
      <w:r>
        <w:rPr>
          <w:rFonts w:cs="Times New Roman"/>
          <w:lang w:val="en-US" w:eastAsia="zh-CN"/>
        </w:rPr>
        <w:t>К</w:t>
      </w:r>
      <w:r>
        <w:rPr>
          <w:rFonts w:cs="Times New Roman"/>
          <w:lang w:val="uk-UA" w:eastAsia="zh-CN"/>
        </w:rPr>
        <w:t xml:space="preserve">иів </w:t>
      </w:r>
      <w:r>
        <w:rPr>
          <w:rFonts w:cs="Times New Roman"/>
          <w:lang w:val="en-US" w:eastAsia="zh-CN"/>
        </w:rPr>
        <w:t>: Центр учбової літератури, 2010.</w:t>
      </w:r>
      <w:r>
        <w:rPr>
          <w:rFonts w:cs="Times New Roman"/>
          <w:lang w:val="uk-UA" w:eastAsia="zh-CN"/>
        </w:rPr>
        <w:t xml:space="preserve"> </w:t>
      </w:r>
      <w:r>
        <w:rPr>
          <w:rFonts w:cs="Times New Roman"/>
          <w:lang w:val="en-US" w:eastAsia="zh-CN"/>
        </w:rPr>
        <w:t>352 c</w:t>
      </w:r>
      <w:r>
        <w:rPr>
          <w:rFonts w:cs="Times New Roman"/>
          <w:lang w:val="uk-UA" w:eastAsia="zh-CN"/>
        </w:rPr>
        <w:t xml:space="preserve"> </w:t>
      </w:r>
    </w:p>
    <w:p w:rsidR="00AD4F25" w:rsidRPr="007734FE" w:rsidRDefault="0044026D">
      <w:pPr>
        <w:pStyle w:val="a9"/>
        <w:numPr>
          <w:ilvl w:val="0"/>
          <w:numId w:val="115"/>
        </w:numPr>
        <w:tabs>
          <w:tab w:val="left" w:pos="536"/>
          <w:tab w:val="left" w:pos="993"/>
        </w:tabs>
        <w:suppressAutoHyphens/>
        <w:ind w:left="0" w:firstLineChars="200" w:firstLine="560"/>
        <w:jc w:val="both"/>
        <w:rPr>
          <w:rFonts w:cs="Times New Roman"/>
          <w:lang w:eastAsia="zh-CN"/>
        </w:rPr>
      </w:pPr>
      <w:r>
        <w:rPr>
          <w:rFonts w:cs="Times New Roman"/>
          <w:lang w:eastAsia="zh-CN"/>
        </w:rPr>
        <w:t>Бруханський Р., Спільник І. Цифровий облік: поняття, витоки та</w:t>
      </w:r>
      <w:r>
        <w:rPr>
          <w:rFonts w:cs="Times New Roman"/>
          <w:lang w:val="uk-UA" w:eastAsia="zh-CN"/>
        </w:rPr>
        <w:t xml:space="preserve"> </w:t>
      </w:r>
      <w:r>
        <w:rPr>
          <w:rFonts w:cs="Times New Roman"/>
          <w:lang w:eastAsia="zh-CN"/>
        </w:rPr>
        <w:t>актуальний дискурс.</w:t>
      </w:r>
      <w:r>
        <w:rPr>
          <w:rFonts w:cs="Times New Roman"/>
          <w:lang w:val="uk-UA" w:eastAsia="zh-CN"/>
        </w:rPr>
        <w:t xml:space="preserve"> </w:t>
      </w:r>
      <w:r>
        <w:rPr>
          <w:rFonts w:cs="Times New Roman"/>
          <w:lang w:eastAsia="zh-CN"/>
        </w:rPr>
        <w:t>Інститут бухгалтерського обліку, контроль та аналіз в</w:t>
      </w:r>
      <w:r>
        <w:rPr>
          <w:rFonts w:cs="Times New Roman"/>
          <w:lang w:val="uk-UA" w:eastAsia="zh-CN"/>
        </w:rPr>
        <w:t xml:space="preserve"> </w:t>
      </w:r>
      <w:r>
        <w:rPr>
          <w:rFonts w:cs="Times New Roman"/>
          <w:lang w:eastAsia="zh-CN"/>
        </w:rPr>
        <w:t>умовах глобалізації. 2020. Випуск 3</w:t>
      </w:r>
      <w:r>
        <w:rPr>
          <w:lang w:val="uk-UA"/>
        </w:rPr>
        <w:t>–</w:t>
      </w:r>
      <w:r>
        <w:rPr>
          <w:rFonts w:cs="Times New Roman"/>
          <w:lang w:eastAsia="zh-CN"/>
        </w:rPr>
        <w:t xml:space="preserve">4. </w:t>
      </w:r>
      <w:r w:rsidRPr="007734FE">
        <w:rPr>
          <w:rFonts w:cs="Times New Roman"/>
          <w:lang w:eastAsia="zh-CN"/>
        </w:rPr>
        <w:t>С. 7</w:t>
      </w:r>
      <w:r>
        <w:rPr>
          <w:lang w:val="uk-UA"/>
        </w:rPr>
        <w:t>–</w:t>
      </w:r>
      <w:r w:rsidRPr="007734FE">
        <w:rPr>
          <w:rFonts w:cs="Times New Roman"/>
          <w:lang w:eastAsia="zh-CN"/>
        </w:rPr>
        <w:t xml:space="preserve">20. </w:t>
      </w:r>
    </w:p>
    <w:p w:rsidR="00AD4F25"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eastAsia="zh-CN"/>
        </w:rPr>
        <w:t xml:space="preserve">Василина </w:t>
      </w:r>
      <w:r>
        <w:rPr>
          <w:rFonts w:cs="Times New Roman"/>
          <w:lang w:val="uk-UA" w:eastAsia="zh-CN"/>
        </w:rPr>
        <w:t xml:space="preserve"> </w:t>
      </w:r>
      <w:r>
        <w:rPr>
          <w:rFonts w:cs="Times New Roman"/>
          <w:lang w:eastAsia="zh-CN"/>
        </w:rPr>
        <w:t>А.</w:t>
      </w:r>
      <w:r>
        <w:rPr>
          <w:rFonts w:cs="Times New Roman"/>
          <w:lang w:val="uk-UA" w:eastAsia="zh-CN"/>
        </w:rPr>
        <w:t xml:space="preserve"> </w:t>
      </w:r>
      <w:r>
        <w:rPr>
          <w:rFonts w:cs="Times New Roman"/>
          <w:lang w:eastAsia="zh-CN"/>
        </w:rPr>
        <w:t>В.</w:t>
      </w:r>
      <w:r>
        <w:rPr>
          <w:rFonts w:cs="Times New Roman"/>
          <w:lang w:val="uk-UA" w:eastAsia="zh-CN"/>
        </w:rPr>
        <w:t xml:space="preserve"> </w:t>
      </w:r>
      <w:r>
        <w:rPr>
          <w:rFonts w:cs="Times New Roman"/>
          <w:lang w:eastAsia="zh-CN"/>
        </w:rPr>
        <w:t xml:space="preserve">Використання хмарних технологій в бухгалтерському обліку. </w:t>
      </w:r>
      <w:r>
        <w:rPr>
          <w:rFonts w:cs="Times New Roman"/>
          <w:i/>
          <w:iCs/>
          <w:lang w:val="en-US" w:eastAsia="zh-CN"/>
        </w:rPr>
        <w:t xml:space="preserve">Управління, адміністрування та право: проблеми, тенденції, досягнення. </w:t>
      </w:r>
      <w:r>
        <w:rPr>
          <w:rFonts w:cs="Times New Roman"/>
          <w:lang w:val="en-US" w:eastAsia="zh-CN"/>
        </w:rPr>
        <w:t>2022. № 6. С. 9</w:t>
      </w:r>
      <w:r>
        <w:rPr>
          <w:lang w:val="uk-UA"/>
        </w:rPr>
        <w:t>–</w:t>
      </w:r>
      <w:r>
        <w:rPr>
          <w:rFonts w:cs="Times New Roman"/>
          <w:lang w:val="en-US" w:eastAsia="zh-CN"/>
        </w:rPr>
        <w:t>16.</w:t>
      </w:r>
    </w:p>
    <w:p w:rsidR="00AD4F25"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val="en-US" w:eastAsia="zh-CN"/>
        </w:rPr>
        <w:t>Гончарук І.</w:t>
      </w:r>
      <w:r>
        <w:rPr>
          <w:rFonts w:cs="Times New Roman"/>
          <w:lang w:val="uk-UA" w:eastAsia="zh-CN"/>
        </w:rPr>
        <w:t xml:space="preserve"> </w:t>
      </w:r>
      <w:r>
        <w:rPr>
          <w:rFonts w:cs="Times New Roman"/>
          <w:lang w:val="en-US" w:eastAsia="zh-CN"/>
        </w:rPr>
        <w:t>В., Коваль О.</w:t>
      </w:r>
      <w:r>
        <w:rPr>
          <w:rFonts w:cs="Times New Roman"/>
          <w:lang w:val="uk-UA" w:eastAsia="zh-CN"/>
        </w:rPr>
        <w:t xml:space="preserve"> </w:t>
      </w:r>
      <w:r>
        <w:rPr>
          <w:rFonts w:cs="Times New Roman"/>
          <w:lang w:val="en-US" w:eastAsia="zh-CN"/>
        </w:rPr>
        <w:t>В., Старосуд В.</w:t>
      </w:r>
      <w:r>
        <w:rPr>
          <w:rFonts w:cs="Times New Roman"/>
          <w:lang w:val="uk-UA" w:eastAsia="zh-CN"/>
        </w:rPr>
        <w:t xml:space="preserve"> </w:t>
      </w:r>
      <w:r>
        <w:rPr>
          <w:rFonts w:cs="Times New Roman"/>
          <w:lang w:val="en-US" w:eastAsia="zh-CN"/>
        </w:rPr>
        <w:t>І. Обґрунтування програмного забезпечення для автоматизації обліку на Ялтушківській дослідно</w:t>
      </w:r>
      <w:r>
        <w:rPr>
          <w:rFonts w:cs="Times New Roman"/>
          <w:lang w:val="uk-UA" w:eastAsia="zh-CN"/>
        </w:rPr>
        <w:t>-</w:t>
      </w:r>
      <w:r>
        <w:rPr>
          <w:rFonts w:cs="Times New Roman"/>
          <w:lang w:val="en-US" w:eastAsia="zh-CN"/>
        </w:rPr>
        <w:t xml:space="preserve">селекційній станції ІБК і ЦБ НААН України. </w:t>
      </w:r>
      <w:r>
        <w:rPr>
          <w:rFonts w:cs="Times New Roman"/>
          <w:i/>
          <w:iCs/>
          <w:lang w:val="en-US" w:eastAsia="zh-CN"/>
        </w:rPr>
        <w:t>Економіка, фінанси, менеджмент: актуальні питання науки і практики.</w:t>
      </w:r>
      <w:r>
        <w:rPr>
          <w:rFonts w:cs="Times New Roman"/>
          <w:lang w:val="en-US" w:eastAsia="zh-CN"/>
        </w:rPr>
        <w:t xml:space="preserve"> 2022. № 2. С. 7</w:t>
      </w:r>
      <w:r>
        <w:rPr>
          <w:lang w:val="uk-UA"/>
        </w:rPr>
        <w:t>–</w:t>
      </w:r>
      <w:r>
        <w:rPr>
          <w:rFonts w:cs="Times New Roman"/>
          <w:lang w:val="en-US" w:eastAsia="zh-CN"/>
        </w:rPr>
        <w:t xml:space="preserve">22. </w:t>
      </w:r>
    </w:p>
    <w:p w:rsidR="00AD4F25"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eastAsia="zh-CN"/>
        </w:rPr>
        <w:t>Правдюк Н.</w:t>
      </w:r>
      <w:r>
        <w:rPr>
          <w:rFonts w:cs="Times New Roman"/>
          <w:lang w:val="uk-UA" w:eastAsia="zh-CN"/>
        </w:rPr>
        <w:t xml:space="preserve"> </w:t>
      </w:r>
      <w:r>
        <w:rPr>
          <w:rFonts w:cs="Times New Roman"/>
          <w:lang w:eastAsia="zh-CN"/>
        </w:rPr>
        <w:t>Л., Обнявко М.</w:t>
      </w:r>
      <w:r>
        <w:rPr>
          <w:rFonts w:cs="Times New Roman"/>
          <w:lang w:val="uk-UA" w:eastAsia="zh-CN"/>
        </w:rPr>
        <w:t xml:space="preserve"> </w:t>
      </w:r>
      <w:r>
        <w:rPr>
          <w:rFonts w:cs="Times New Roman"/>
          <w:lang w:eastAsia="zh-CN"/>
        </w:rPr>
        <w:t>В. Впровадження блокчейну в облікову систему</w:t>
      </w:r>
      <w:r>
        <w:rPr>
          <w:rFonts w:cs="Times New Roman"/>
          <w:lang w:val="uk-UA" w:eastAsia="zh-CN"/>
        </w:rPr>
        <w:t xml:space="preserve"> </w:t>
      </w:r>
      <w:r>
        <w:rPr>
          <w:rFonts w:cs="Times New Roman"/>
          <w:lang w:eastAsia="zh-CN"/>
        </w:rPr>
        <w:t xml:space="preserve">: кроки назустріч. </w:t>
      </w:r>
      <w:r>
        <w:rPr>
          <w:rFonts w:cs="Times New Roman"/>
          <w:i/>
          <w:iCs/>
          <w:lang w:val="en-US" w:eastAsia="zh-CN"/>
        </w:rPr>
        <w:t>Ефективна економіка</w:t>
      </w:r>
      <w:r>
        <w:rPr>
          <w:rFonts w:cs="Times New Roman"/>
          <w:lang w:val="en-US" w:eastAsia="zh-CN"/>
        </w:rPr>
        <w:t>. 2022. № 1.</w:t>
      </w:r>
    </w:p>
    <w:p w:rsidR="00AD4F25" w:rsidRDefault="0044026D">
      <w:pPr>
        <w:pStyle w:val="a9"/>
        <w:numPr>
          <w:ilvl w:val="0"/>
          <w:numId w:val="115"/>
        </w:numPr>
        <w:tabs>
          <w:tab w:val="left" w:pos="536"/>
          <w:tab w:val="left" w:pos="993"/>
        </w:tabs>
        <w:suppressAutoHyphens/>
        <w:ind w:left="0" w:firstLineChars="200" w:firstLine="560"/>
        <w:jc w:val="both"/>
        <w:rPr>
          <w:rFonts w:cs="Times New Roman"/>
          <w:lang w:eastAsia="zh-CN"/>
        </w:rPr>
      </w:pPr>
      <w:r>
        <w:rPr>
          <w:rFonts w:cs="Times New Roman"/>
          <w:lang w:eastAsia="zh-CN"/>
        </w:rPr>
        <w:lastRenderedPageBreak/>
        <w:t>УКРАЇНА 2030Е – КРАЇНА З РОЗВИНУТОЮ ЦИФРОВОЮ ЕКОНОМІКОЮ.</w:t>
      </w:r>
      <w:r>
        <w:rPr>
          <w:rFonts w:cs="Times New Roman"/>
          <w:lang w:val="en-US" w:eastAsia="zh-CN"/>
        </w:rPr>
        <w:t> </w:t>
      </w:r>
      <w:r>
        <w:rPr>
          <w:rFonts w:cs="Times New Roman"/>
          <w:lang w:eastAsia="zh-CN"/>
        </w:rPr>
        <w:t xml:space="preserve">Державний університет </w:t>
      </w:r>
      <w:r>
        <w:rPr>
          <w:lang w:val="uk-UA"/>
        </w:rPr>
        <w:t>«</w:t>
      </w:r>
      <w:r>
        <w:rPr>
          <w:rFonts w:cs="Times New Roman"/>
          <w:lang w:eastAsia="zh-CN"/>
        </w:rPr>
        <w:t>Житомирська політехніка</w:t>
      </w:r>
      <w:r>
        <w:rPr>
          <w:lang w:val="uk-UA"/>
        </w:rPr>
        <w:t>»</w:t>
      </w:r>
      <w:r>
        <w:rPr>
          <w:rFonts w:cs="Times New Roman"/>
          <w:lang w:eastAsia="zh-CN"/>
        </w:rPr>
        <w:t xml:space="preserve"> </w:t>
      </w:r>
      <w:r>
        <w:rPr>
          <w:lang w:val="uk-UA"/>
        </w:rPr>
        <w:t>–</w:t>
      </w:r>
      <w:r>
        <w:rPr>
          <w:rFonts w:cs="Times New Roman"/>
          <w:lang w:eastAsia="zh-CN"/>
        </w:rPr>
        <w:t xml:space="preserve"> Освітній портал. </w:t>
      </w:r>
      <w:r>
        <w:rPr>
          <w:rFonts w:cs="Times New Roman"/>
          <w:lang w:val="en-US" w:eastAsia="zh-CN"/>
        </w:rPr>
        <w:t>URL</w:t>
      </w:r>
      <w:r>
        <w:rPr>
          <w:rFonts w:cs="Times New Roman"/>
          <w:lang w:eastAsia="zh-CN"/>
        </w:rPr>
        <w:t>:</w:t>
      </w:r>
      <w:r>
        <w:rPr>
          <w:rFonts w:cs="Times New Roman"/>
          <w:lang w:val="en-US" w:eastAsia="zh-CN"/>
        </w:rPr>
        <w:t> </w:t>
      </w:r>
      <w:hyperlink r:id="rId31" w:tgtFrame="https://www.grafiati.com/uk/_blank" w:history="1">
        <w:r>
          <w:rPr>
            <w:rFonts w:cs="Times New Roman"/>
            <w:lang w:val="en-US" w:eastAsia="zh-CN"/>
          </w:rPr>
          <w:t>https</w:t>
        </w:r>
        <w:r>
          <w:rPr>
            <w:rFonts w:cs="Times New Roman"/>
            <w:lang w:eastAsia="zh-CN"/>
          </w:rPr>
          <w:t>://</w:t>
        </w:r>
        <w:r>
          <w:rPr>
            <w:rFonts w:cs="Times New Roman"/>
            <w:lang w:val="en-US" w:eastAsia="zh-CN"/>
          </w:rPr>
          <w:t>learn</w:t>
        </w:r>
        <w:r>
          <w:rPr>
            <w:rFonts w:cs="Times New Roman"/>
            <w:lang w:eastAsia="zh-CN"/>
          </w:rPr>
          <w:t>.</w:t>
        </w:r>
        <w:r>
          <w:rPr>
            <w:rFonts w:cs="Times New Roman"/>
            <w:lang w:val="en-US" w:eastAsia="zh-CN"/>
          </w:rPr>
          <w:t>ztu</w:t>
        </w:r>
        <w:r>
          <w:rPr>
            <w:rFonts w:cs="Times New Roman"/>
            <w:lang w:eastAsia="zh-CN"/>
          </w:rPr>
          <w:t>.</w:t>
        </w:r>
        <w:r>
          <w:rPr>
            <w:rFonts w:cs="Times New Roman"/>
            <w:lang w:val="en-US" w:eastAsia="zh-CN"/>
          </w:rPr>
          <w:t>edu</w:t>
        </w:r>
        <w:r>
          <w:rPr>
            <w:rFonts w:cs="Times New Roman"/>
            <w:lang w:eastAsia="zh-CN"/>
          </w:rPr>
          <w:t>.</w:t>
        </w:r>
        <w:r>
          <w:rPr>
            <w:rFonts w:cs="Times New Roman"/>
            <w:lang w:val="en-US" w:eastAsia="zh-CN"/>
          </w:rPr>
          <w:t>ua</w:t>
        </w:r>
        <w:r>
          <w:rPr>
            <w:rFonts w:cs="Times New Roman"/>
            <w:lang w:eastAsia="zh-CN"/>
          </w:rPr>
          <w:t>/</w:t>
        </w:r>
        <w:r>
          <w:rPr>
            <w:rFonts w:cs="Times New Roman"/>
            <w:lang w:val="en-US" w:eastAsia="zh-CN"/>
          </w:rPr>
          <w:t>mod</w:t>
        </w:r>
        <w:r>
          <w:rPr>
            <w:rFonts w:cs="Times New Roman"/>
            <w:lang w:eastAsia="zh-CN"/>
          </w:rPr>
          <w:t>/</w:t>
        </w:r>
        <w:r>
          <w:rPr>
            <w:rFonts w:cs="Times New Roman"/>
            <w:lang w:val="en-US" w:eastAsia="zh-CN"/>
          </w:rPr>
          <w:t>url</w:t>
        </w:r>
        <w:r>
          <w:rPr>
            <w:rFonts w:cs="Times New Roman"/>
            <w:lang w:eastAsia="zh-CN"/>
          </w:rPr>
          <w:t>/</w:t>
        </w:r>
        <w:r>
          <w:rPr>
            <w:rFonts w:cs="Times New Roman"/>
            <w:lang w:val="en-US" w:eastAsia="zh-CN"/>
          </w:rPr>
          <w:t>view</w:t>
        </w:r>
        <w:r>
          <w:rPr>
            <w:rFonts w:cs="Times New Roman"/>
            <w:lang w:eastAsia="zh-CN"/>
          </w:rPr>
          <w:t>.</w:t>
        </w:r>
        <w:r>
          <w:rPr>
            <w:rFonts w:cs="Times New Roman"/>
            <w:lang w:val="en-US" w:eastAsia="zh-CN"/>
          </w:rPr>
          <w:t>php</w:t>
        </w:r>
        <w:r>
          <w:rPr>
            <w:rFonts w:cs="Times New Roman"/>
            <w:lang w:eastAsia="zh-CN"/>
          </w:rPr>
          <w:t>?</w:t>
        </w:r>
        <w:r>
          <w:rPr>
            <w:rFonts w:cs="Times New Roman"/>
            <w:lang w:val="en-US" w:eastAsia="zh-CN"/>
          </w:rPr>
          <w:t>id</w:t>
        </w:r>
        <w:r>
          <w:rPr>
            <w:rFonts w:cs="Times New Roman"/>
            <w:lang w:eastAsia="zh-CN"/>
          </w:rPr>
          <w:t>=211539</w:t>
        </w:r>
      </w:hyperlink>
      <w:r>
        <w:rPr>
          <w:rFonts w:cs="Times New Roman"/>
          <w:lang w:val="en-US" w:eastAsia="zh-CN"/>
        </w:rPr>
        <w:t> </w:t>
      </w:r>
    </w:p>
    <w:p w:rsidR="00AD4F25" w:rsidRPr="007734FE"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eastAsia="zh-CN"/>
        </w:rPr>
        <w:t xml:space="preserve">Потапова Н. А. </w:t>
      </w:r>
      <w:r>
        <w:rPr>
          <w:rFonts w:cs="Times New Roman"/>
          <w:lang w:val="en-US" w:eastAsia="zh-CN"/>
        </w:rPr>
        <w:t>C</w:t>
      </w:r>
      <w:r>
        <w:rPr>
          <w:rFonts w:cs="Times New Roman"/>
          <w:lang w:eastAsia="zh-CN"/>
        </w:rPr>
        <w:t xml:space="preserve">март-логістика: концептуальні засади та практика реалізації. </w:t>
      </w:r>
      <w:r>
        <w:rPr>
          <w:rFonts w:cs="Times New Roman"/>
          <w:i/>
          <w:iCs/>
          <w:lang w:eastAsia="zh-CN"/>
        </w:rPr>
        <w:t>Вісник Національного університету «Львівська політехніка» «Логістика».</w:t>
      </w:r>
      <w:r>
        <w:rPr>
          <w:rFonts w:cs="Times New Roman"/>
          <w:lang w:eastAsia="zh-CN"/>
        </w:rPr>
        <w:t xml:space="preserve"> 2018. </w:t>
      </w:r>
      <w:r w:rsidRPr="007734FE">
        <w:rPr>
          <w:rFonts w:cs="Times New Roman"/>
          <w:lang w:val="en-US" w:eastAsia="zh-CN"/>
        </w:rPr>
        <w:t xml:space="preserve">№ 863. </w:t>
      </w:r>
      <w:r>
        <w:rPr>
          <w:rFonts w:cs="Times New Roman"/>
          <w:lang w:eastAsia="zh-CN"/>
        </w:rPr>
        <w:t>С</w:t>
      </w:r>
      <w:r w:rsidRPr="007734FE">
        <w:rPr>
          <w:rFonts w:cs="Times New Roman"/>
          <w:lang w:val="en-US" w:eastAsia="zh-CN"/>
        </w:rPr>
        <w:t xml:space="preserve">. 150–159. </w:t>
      </w:r>
      <w:r>
        <w:rPr>
          <w:rFonts w:cs="Times New Roman"/>
          <w:lang w:val="en-US" w:eastAsia="zh-CN"/>
        </w:rPr>
        <w:t>URL</w:t>
      </w:r>
      <w:r w:rsidRPr="007734FE">
        <w:rPr>
          <w:rFonts w:cs="Times New Roman"/>
          <w:lang w:val="en-US" w:eastAsia="zh-CN"/>
        </w:rPr>
        <w:t xml:space="preserve">: </w:t>
      </w:r>
      <w:r>
        <w:rPr>
          <w:rFonts w:cs="Times New Roman"/>
          <w:lang w:val="en-US" w:eastAsia="zh-CN"/>
        </w:rPr>
        <w:t>https</w:t>
      </w:r>
      <w:r w:rsidRPr="007734FE">
        <w:rPr>
          <w:rFonts w:cs="Times New Roman"/>
          <w:lang w:val="en-US" w:eastAsia="zh-CN"/>
        </w:rPr>
        <w:t>://</w:t>
      </w:r>
      <w:r>
        <w:rPr>
          <w:rFonts w:cs="Times New Roman"/>
          <w:lang w:val="en-US" w:eastAsia="zh-CN"/>
        </w:rPr>
        <w:t>ena</w:t>
      </w:r>
      <w:r w:rsidRPr="007734FE">
        <w:rPr>
          <w:rFonts w:cs="Times New Roman"/>
          <w:lang w:val="en-US" w:eastAsia="zh-CN"/>
        </w:rPr>
        <w:t>.</w:t>
      </w:r>
      <w:r>
        <w:rPr>
          <w:rFonts w:cs="Times New Roman"/>
          <w:lang w:val="en-US" w:eastAsia="zh-CN"/>
        </w:rPr>
        <w:t>lpnu</w:t>
      </w:r>
      <w:r w:rsidRPr="007734FE">
        <w:rPr>
          <w:rFonts w:cs="Times New Roman"/>
          <w:lang w:val="en-US" w:eastAsia="zh-CN"/>
        </w:rPr>
        <w:t>.</w:t>
      </w:r>
      <w:r>
        <w:rPr>
          <w:rFonts w:cs="Times New Roman"/>
          <w:lang w:val="en-US" w:eastAsia="zh-CN"/>
        </w:rPr>
        <w:t>ua</w:t>
      </w:r>
      <w:r w:rsidRPr="007734FE">
        <w:rPr>
          <w:rFonts w:cs="Times New Roman"/>
          <w:lang w:val="en-US" w:eastAsia="zh-CN"/>
        </w:rPr>
        <w:t>:8443/</w:t>
      </w:r>
      <w:r>
        <w:rPr>
          <w:rFonts w:cs="Times New Roman"/>
          <w:lang w:val="en-US" w:eastAsia="zh-CN"/>
        </w:rPr>
        <w:t>server</w:t>
      </w:r>
      <w:r w:rsidRPr="007734FE">
        <w:rPr>
          <w:rFonts w:cs="Times New Roman"/>
          <w:lang w:val="en-US" w:eastAsia="zh-CN"/>
        </w:rPr>
        <w:t>/</w:t>
      </w:r>
      <w:r>
        <w:rPr>
          <w:rFonts w:cs="Times New Roman"/>
          <w:lang w:val="en-US" w:eastAsia="zh-CN"/>
        </w:rPr>
        <w:t>api</w:t>
      </w:r>
      <w:r w:rsidRPr="007734FE">
        <w:rPr>
          <w:rFonts w:cs="Times New Roman"/>
          <w:lang w:val="en-US" w:eastAsia="zh-CN"/>
        </w:rPr>
        <w:t>/</w:t>
      </w:r>
      <w:r>
        <w:rPr>
          <w:rFonts w:cs="Times New Roman"/>
          <w:lang w:val="en-US" w:eastAsia="zh-CN"/>
        </w:rPr>
        <w:t>core</w:t>
      </w:r>
      <w:r w:rsidRPr="007734FE">
        <w:rPr>
          <w:rFonts w:cs="Times New Roman"/>
          <w:lang w:val="en-US" w:eastAsia="zh-CN"/>
        </w:rPr>
        <w:t>/</w:t>
      </w:r>
      <w:r>
        <w:rPr>
          <w:rFonts w:cs="Times New Roman"/>
          <w:lang w:val="en-US" w:eastAsia="zh-CN"/>
        </w:rPr>
        <w:t>bitstreams</w:t>
      </w:r>
      <w:r w:rsidRPr="007734FE">
        <w:rPr>
          <w:rFonts w:cs="Times New Roman"/>
          <w:lang w:val="en-US" w:eastAsia="zh-CN"/>
        </w:rPr>
        <w:t>/8</w:t>
      </w:r>
      <w:r>
        <w:rPr>
          <w:rFonts w:cs="Times New Roman"/>
          <w:lang w:val="en-US" w:eastAsia="zh-CN"/>
        </w:rPr>
        <w:t>e</w:t>
      </w:r>
      <w:r w:rsidRPr="007734FE">
        <w:rPr>
          <w:rFonts w:cs="Times New Roman"/>
          <w:lang w:val="en-US" w:eastAsia="zh-CN"/>
        </w:rPr>
        <w:t>815148-8</w:t>
      </w:r>
      <w:r>
        <w:rPr>
          <w:rFonts w:cs="Times New Roman"/>
          <w:lang w:val="en-US" w:eastAsia="zh-CN"/>
        </w:rPr>
        <w:t>e</w:t>
      </w:r>
      <w:r w:rsidRPr="007734FE">
        <w:rPr>
          <w:rFonts w:cs="Times New Roman"/>
          <w:lang w:val="en-US" w:eastAsia="zh-CN"/>
        </w:rPr>
        <w:t>64-421</w:t>
      </w:r>
      <w:r>
        <w:rPr>
          <w:rFonts w:cs="Times New Roman"/>
          <w:lang w:val="en-US" w:eastAsia="zh-CN"/>
        </w:rPr>
        <w:t>d</w:t>
      </w:r>
      <w:r w:rsidRPr="007734FE">
        <w:rPr>
          <w:rFonts w:cs="Times New Roman"/>
          <w:lang w:val="en-US" w:eastAsia="zh-CN"/>
        </w:rPr>
        <w:t>-9</w:t>
      </w:r>
      <w:r>
        <w:rPr>
          <w:rFonts w:cs="Times New Roman"/>
          <w:lang w:val="en-US" w:eastAsia="zh-CN"/>
        </w:rPr>
        <w:t>d</w:t>
      </w:r>
      <w:r w:rsidRPr="007734FE">
        <w:rPr>
          <w:rFonts w:cs="Times New Roman"/>
          <w:lang w:val="en-US" w:eastAsia="zh-CN"/>
        </w:rPr>
        <w:t>11-78</w:t>
      </w:r>
      <w:r>
        <w:rPr>
          <w:rFonts w:cs="Times New Roman"/>
          <w:lang w:val="en-US" w:eastAsia="zh-CN"/>
        </w:rPr>
        <w:t>e</w:t>
      </w:r>
      <w:r w:rsidRPr="007734FE">
        <w:rPr>
          <w:rFonts w:cs="Times New Roman"/>
          <w:lang w:val="en-US" w:eastAsia="zh-CN"/>
        </w:rPr>
        <w:t>09</w:t>
      </w:r>
      <w:r>
        <w:rPr>
          <w:rFonts w:cs="Times New Roman"/>
          <w:lang w:val="en-US" w:eastAsia="zh-CN"/>
        </w:rPr>
        <w:t>ac</w:t>
      </w:r>
      <w:r w:rsidRPr="007734FE">
        <w:rPr>
          <w:rFonts w:cs="Times New Roman"/>
          <w:lang w:val="en-US" w:eastAsia="zh-CN"/>
        </w:rPr>
        <w:t>69</w:t>
      </w:r>
      <w:r>
        <w:rPr>
          <w:rFonts w:cs="Times New Roman"/>
          <w:lang w:val="en-US" w:eastAsia="zh-CN"/>
        </w:rPr>
        <w:t>c</w:t>
      </w:r>
      <w:r w:rsidRPr="007734FE">
        <w:rPr>
          <w:rFonts w:cs="Times New Roman"/>
          <w:lang w:val="en-US" w:eastAsia="zh-CN"/>
        </w:rPr>
        <w:t>79/</w:t>
      </w:r>
      <w:r>
        <w:rPr>
          <w:rFonts w:cs="Times New Roman"/>
          <w:lang w:val="en-US" w:eastAsia="zh-CN"/>
        </w:rPr>
        <w:t>content</w:t>
      </w:r>
      <w:r w:rsidRPr="007734FE">
        <w:rPr>
          <w:rFonts w:cs="Times New Roman"/>
          <w:lang w:val="en-US" w:eastAsia="zh-CN"/>
        </w:rPr>
        <w:t xml:space="preserve"> </w:t>
      </w:r>
    </w:p>
    <w:p w:rsidR="00AD4F25"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eastAsia="zh-CN"/>
        </w:rPr>
        <w:t>Канцедал</w:t>
      </w:r>
      <w:r w:rsidRPr="007734FE">
        <w:rPr>
          <w:rFonts w:cs="Times New Roman"/>
          <w:lang w:val="en-US" w:eastAsia="zh-CN"/>
        </w:rPr>
        <w:t xml:space="preserve"> </w:t>
      </w:r>
      <w:r>
        <w:rPr>
          <w:rFonts w:cs="Times New Roman"/>
          <w:lang w:eastAsia="zh-CN"/>
        </w:rPr>
        <w:t>Н</w:t>
      </w:r>
      <w:r w:rsidRPr="007734FE">
        <w:rPr>
          <w:rFonts w:cs="Times New Roman"/>
          <w:lang w:val="en-US" w:eastAsia="zh-CN"/>
        </w:rPr>
        <w:t xml:space="preserve">. </w:t>
      </w:r>
      <w:r>
        <w:rPr>
          <w:rFonts w:cs="Times New Roman"/>
          <w:lang w:eastAsia="zh-CN"/>
        </w:rPr>
        <w:t>А</w:t>
      </w:r>
      <w:r w:rsidRPr="007734FE">
        <w:rPr>
          <w:rFonts w:cs="Times New Roman"/>
          <w:lang w:val="en-US" w:eastAsia="zh-CN"/>
        </w:rPr>
        <w:t xml:space="preserve">. </w:t>
      </w:r>
      <w:r>
        <w:rPr>
          <w:rFonts w:cs="Times New Roman"/>
          <w:lang w:eastAsia="zh-CN"/>
        </w:rPr>
        <w:t>Бухгалтерський</w:t>
      </w:r>
      <w:r w:rsidRPr="007734FE">
        <w:rPr>
          <w:rFonts w:cs="Times New Roman"/>
          <w:lang w:val="en-US" w:eastAsia="zh-CN"/>
        </w:rPr>
        <w:t xml:space="preserve"> </w:t>
      </w:r>
      <w:r>
        <w:rPr>
          <w:rFonts w:cs="Times New Roman"/>
          <w:lang w:eastAsia="zh-CN"/>
        </w:rPr>
        <w:t>облік</w:t>
      </w:r>
      <w:r w:rsidRPr="007734FE">
        <w:rPr>
          <w:rFonts w:cs="Times New Roman"/>
          <w:lang w:val="en-US" w:eastAsia="zh-CN"/>
        </w:rPr>
        <w:t xml:space="preserve"> </w:t>
      </w:r>
      <w:r>
        <w:rPr>
          <w:rFonts w:cs="Times New Roman"/>
          <w:lang w:eastAsia="zh-CN"/>
        </w:rPr>
        <w:t>цифрової</w:t>
      </w:r>
      <w:r w:rsidRPr="007734FE">
        <w:rPr>
          <w:rFonts w:cs="Times New Roman"/>
          <w:lang w:val="en-US" w:eastAsia="zh-CN"/>
        </w:rPr>
        <w:t xml:space="preserve"> </w:t>
      </w:r>
      <w:r>
        <w:rPr>
          <w:rFonts w:cs="Times New Roman"/>
          <w:lang w:eastAsia="zh-CN"/>
        </w:rPr>
        <w:t>епохи</w:t>
      </w:r>
      <w:r w:rsidRPr="007734FE">
        <w:rPr>
          <w:rFonts w:cs="Times New Roman"/>
          <w:lang w:val="en-US" w:eastAsia="zh-CN"/>
        </w:rPr>
        <w:t xml:space="preserve">: </w:t>
      </w:r>
      <w:r>
        <w:rPr>
          <w:rFonts w:cs="Times New Roman"/>
          <w:lang w:eastAsia="zh-CN"/>
        </w:rPr>
        <w:t>розширення</w:t>
      </w:r>
      <w:r w:rsidRPr="007734FE">
        <w:rPr>
          <w:rFonts w:cs="Times New Roman"/>
          <w:lang w:val="en-US" w:eastAsia="zh-CN"/>
        </w:rPr>
        <w:t xml:space="preserve"> </w:t>
      </w:r>
      <w:r>
        <w:rPr>
          <w:rFonts w:cs="Times New Roman"/>
          <w:lang w:eastAsia="zh-CN"/>
        </w:rPr>
        <w:t>термінологічних</w:t>
      </w:r>
      <w:r w:rsidRPr="007734FE">
        <w:rPr>
          <w:rFonts w:cs="Times New Roman"/>
          <w:lang w:val="en-US" w:eastAsia="zh-CN"/>
        </w:rPr>
        <w:t xml:space="preserve"> </w:t>
      </w:r>
      <w:r>
        <w:rPr>
          <w:rFonts w:cs="Times New Roman"/>
          <w:lang w:eastAsia="zh-CN"/>
        </w:rPr>
        <w:t>кордонів</w:t>
      </w:r>
      <w:r>
        <w:rPr>
          <w:rFonts w:cs="Times New Roman"/>
          <w:lang w:val="uk-UA" w:eastAsia="zh-CN"/>
        </w:rPr>
        <w:t>.</w:t>
      </w:r>
      <w:r>
        <w:rPr>
          <w:rFonts w:cs="Times New Roman"/>
          <w:i/>
          <w:iCs/>
          <w:lang w:val="uk-UA" w:eastAsia="zh-CN"/>
        </w:rPr>
        <w:t xml:space="preserve"> </w:t>
      </w:r>
      <w:r>
        <w:rPr>
          <w:rFonts w:cs="Times New Roman"/>
          <w:i/>
          <w:iCs/>
          <w:lang w:val="en-US" w:eastAsia="zh-CN"/>
        </w:rPr>
        <w:t>Accounting and Finance</w:t>
      </w:r>
      <w:r>
        <w:rPr>
          <w:rFonts w:cs="Times New Roman"/>
          <w:i/>
          <w:iCs/>
          <w:lang w:val="uk-UA" w:eastAsia="zh-CN"/>
        </w:rPr>
        <w:t>.</w:t>
      </w:r>
      <w:r>
        <w:rPr>
          <w:rFonts w:cs="Times New Roman"/>
          <w:lang w:val="uk-UA" w:eastAsia="zh-CN"/>
        </w:rPr>
        <w:t xml:space="preserve"> 2019. </w:t>
      </w:r>
      <w:r>
        <w:rPr>
          <w:rFonts w:cs="Times New Roman"/>
          <w:lang w:val="en-US" w:eastAsia="zh-CN"/>
        </w:rPr>
        <w:t>№ 1 (83).</w:t>
      </w:r>
      <w:r>
        <w:rPr>
          <w:rFonts w:cs="Times New Roman"/>
          <w:lang w:val="uk-UA" w:eastAsia="zh-CN"/>
        </w:rPr>
        <w:t xml:space="preserve"> </w:t>
      </w:r>
      <w:r>
        <w:rPr>
          <w:rFonts w:cs="Times New Roman"/>
          <w:lang w:val="en-US" w:eastAsia="zh-CN"/>
        </w:rPr>
        <w:t xml:space="preserve">С. </w:t>
      </w:r>
      <w:r>
        <w:rPr>
          <w:rFonts w:cs="Times New Roman"/>
          <w:lang w:val="uk-UA" w:eastAsia="zh-CN"/>
        </w:rPr>
        <w:t>29</w:t>
      </w:r>
      <w:r>
        <w:rPr>
          <w:lang w:val="uk-UA"/>
        </w:rPr>
        <w:t>–</w:t>
      </w:r>
      <w:r>
        <w:rPr>
          <w:rFonts w:cs="Times New Roman"/>
          <w:lang w:val="uk-UA"/>
        </w:rPr>
        <w:t>34</w:t>
      </w:r>
      <w:r>
        <w:rPr>
          <w:rFonts w:cs="Times New Roman"/>
          <w:lang w:val="uk-UA" w:eastAsia="zh-CN"/>
        </w:rPr>
        <w:t>.</w:t>
      </w:r>
    </w:p>
    <w:p w:rsidR="00AD4F25"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eastAsia="zh-CN"/>
        </w:rPr>
        <w:t xml:space="preserve">Попович М. С. Застосування </w:t>
      </w:r>
      <w:r>
        <w:rPr>
          <w:rFonts w:cs="Times New Roman"/>
          <w:lang w:val="en-US" w:eastAsia="zh-CN"/>
        </w:rPr>
        <w:t>NFC</w:t>
      </w:r>
      <w:r>
        <w:rPr>
          <w:rFonts w:cs="Times New Roman"/>
          <w:lang w:eastAsia="zh-CN"/>
        </w:rPr>
        <w:t xml:space="preserve"> технологій в бухгалтерському обліку</w:t>
      </w:r>
      <w:r>
        <w:rPr>
          <w:rFonts w:cs="Times New Roman"/>
          <w:lang w:val="uk-UA" w:eastAsia="zh-CN"/>
        </w:rPr>
        <w:t xml:space="preserve">. </w:t>
      </w:r>
      <w:r>
        <w:rPr>
          <w:rFonts w:cs="Times New Roman"/>
          <w:i/>
          <w:iCs/>
          <w:lang w:val="en-US" w:eastAsia="zh-CN"/>
        </w:rPr>
        <w:t>Науковий вісник Ужгородського університету</w:t>
      </w:r>
      <w:r>
        <w:rPr>
          <w:rFonts w:cs="Times New Roman"/>
          <w:i/>
          <w:iCs/>
          <w:lang w:val="uk-UA" w:eastAsia="zh-CN"/>
        </w:rPr>
        <w:t>.</w:t>
      </w:r>
      <w:r>
        <w:rPr>
          <w:rFonts w:cs="Times New Roman"/>
          <w:lang w:val="uk-UA" w:eastAsia="zh-CN"/>
        </w:rPr>
        <w:t xml:space="preserve"> </w:t>
      </w:r>
      <w:r>
        <w:rPr>
          <w:rFonts w:cs="Times New Roman"/>
          <w:lang w:val="en-US" w:eastAsia="zh-CN"/>
        </w:rPr>
        <w:t xml:space="preserve">2017. </w:t>
      </w:r>
      <w:r>
        <w:rPr>
          <w:rFonts w:cs="Times New Roman"/>
          <w:lang w:val="uk-UA" w:eastAsia="zh-CN"/>
        </w:rPr>
        <w:t xml:space="preserve">№ </w:t>
      </w:r>
      <w:r>
        <w:rPr>
          <w:rFonts w:cs="Times New Roman"/>
          <w:lang w:val="en-US" w:eastAsia="zh-CN"/>
        </w:rPr>
        <w:t>1(49). Том 1.</w:t>
      </w:r>
      <w:r>
        <w:rPr>
          <w:rFonts w:cs="Times New Roman"/>
          <w:lang w:val="uk-UA" w:eastAsia="zh-CN"/>
        </w:rPr>
        <w:t xml:space="preserve"> </w:t>
      </w:r>
      <w:r>
        <w:rPr>
          <w:rFonts w:cs="Times New Roman"/>
          <w:lang w:val="en-US" w:eastAsia="zh-CN"/>
        </w:rPr>
        <w:t>С. 351</w:t>
      </w:r>
      <w:r>
        <w:rPr>
          <w:lang w:val="uk-UA"/>
        </w:rPr>
        <w:t>–</w:t>
      </w:r>
      <w:r>
        <w:rPr>
          <w:rFonts w:cs="Times New Roman"/>
          <w:lang w:val="en-US" w:eastAsia="zh-CN"/>
        </w:rPr>
        <w:t xml:space="preserve">355. </w:t>
      </w:r>
    </w:p>
    <w:p w:rsidR="00AD4F25"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eastAsia="zh-CN"/>
        </w:rPr>
        <w:t>Кльоба Л. Г. Цифровізація – інноваційний напрям розвитку банків</w:t>
      </w:r>
      <w:r>
        <w:rPr>
          <w:rFonts w:cs="Times New Roman"/>
          <w:lang w:val="uk-UA" w:eastAsia="zh-CN"/>
        </w:rPr>
        <w:t xml:space="preserve">. </w:t>
      </w:r>
      <w:r>
        <w:rPr>
          <w:rFonts w:cs="Times New Roman"/>
          <w:lang w:val="en-US" w:eastAsia="zh-CN"/>
        </w:rPr>
        <w:t>URL:</w:t>
      </w:r>
      <w:r>
        <w:rPr>
          <w:rFonts w:cs="Times New Roman"/>
          <w:lang w:val="uk-UA" w:eastAsia="zh-CN"/>
        </w:rPr>
        <w:t xml:space="preserve"> </w:t>
      </w:r>
      <w:r>
        <w:rPr>
          <w:rFonts w:cs="Times New Roman"/>
          <w:lang w:val="en-US" w:eastAsia="zh-CN"/>
        </w:rPr>
        <w:t>http://www.economy. nayka.com.ua/ pdf/12_2018/86.pdf.</w:t>
      </w:r>
    </w:p>
    <w:p w:rsidR="00AD4F25" w:rsidRDefault="0044026D">
      <w:pPr>
        <w:pStyle w:val="a9"/>
        <w:numPr>
          <w:ilvl w:val="0"/>
          <w:numId w:val="115"/>
        </w:numPr>
        <w:tabs>
          <w:tab w:val="left" w:pos="536"/>
          <w:tab w:val="left" w:pos="993"/>
        </w:tabs>
        <w:suppressAutoHyphens/>
        <w:ind w:left="0" w:firstLineChars="200" w:firstLine="560"/>
        <w:jc w:val="both"/>
        <w:rPr>
          <w:rFonts w:cs="Times New Roman"/>
          <w:b/>
          <w:bCs/>
          <w:lang w:val="uk-UA"/>
        </w:rPr>
      </w:pPr>
      <w:r>
        <w:rPr>
          <w:rFonts w:cs="Times New Roman"/>
          <w:lang w:val="en-US" w:eastAsia="zh-CN"/>
        </w:rPr>
        <w:t>Бенько М.</w:t>
      </w:r>
      <w:r>
        <w:rPr>
          <w:rFonts w:cs="Times New Roman"/>
          <w:lang w:val="uk-UA" w:eastAsia="zh-CN"/>
        </w:rPr>
        <w:t xml:space="preserve"> </w:t>
      </w:r>
      <w:r>
        <w:rPr>
          <w:rFonts w:cs="Times New Roman"/>
          <w:lang w:val="en-US" w:eastAsia="zh-CN"/>
        </w:rPr>
        <w:t>М., Москалюк Г.</w:t>
      </w:r>
      <w:r>
        <w:rPr>
          <w:rFonts w:cs="Times New Roman"/>
          <w:lang w:val="uk-UA" w:eastAsia="zh-CN"/>
        </w:rPr>
        <w:t xml:space="preserve"> </w:t>
      </w:r>
      <w:r>
        <w:rPr>
          <w:rFonts w:cs="Times New Roman"/>
          <w:lang w:val="en-US" w:eastAsia="zh-CN"/>
        </w:rPr>
        <w:t xml:space="preserve">О. Бухгалтерська та управлінська звітність в умовах глобалізації та цифровізації: інновації та проблеми. </w:t>
      </w:r>
      <w:r>
        <w:rPr>
          <w:rFonts w:cs="Times New Roman"/>
          <w:i/>
          <w:iCs/>
          <w:lang w:val="en-US" w:eastAsia="zh-CN"/>
        </w:rPr>
        <w:t>Державне управління та адміністрування, сфера обслуговування, економіка та міжнародні відносини як рушійні сили економічного зростання держав XXI століття 2021-2022.</w:t>
      </w:r>
      <w:r>
        <w:rPr>
          <w:rFonts w:cs="Times New Roman"/>
          <w:lang w:val="en-US" w:eastAsia="zh-CN"/>
        </w:rPr>
        <w:t xml:space="preserve"> Видання 2. С. 2</w:t>
      </w:r>
      <w:r>
        <w:rPr>
          <w:lang w:val="uk-UA"/>
        </w:rPr>
        <w:t>–</w:t>
      </w:r>
      <w:r>
        <w:rPr>
          <w:rFonts w:cs="Times New Roman"/>
          <w:lang w:val="en-US" w:eastAsia="zh-CN"/>
        </w:rPr>
        <w:t>18.</w:t>
      </w:r>
    </w:p>
    <w:p w:rsidR="00AD4F25" w:rsidRDefault="00AD4F25">
      <w:pPr>
        <w:pStyle w:val="a9"/>
        <w:tabs>
          <w:tab w:val="left" w:pos="536"/>
          <w:tab w:val="left" w:pos="993"/>
        </w:tabs>
        <w:suppressAutoHyphens/>
        <w:ind w:leftChars="200" w:left="480" w:firstLine="0"/>
        <w:jc w:val="both"/>
        <w:rPr>
          <w:rFonts w:cs="Times New Roman"/>
          <w:b/>
          <w:bCs/>
          <w:lang w:val="uk-UA"/>
        </w:rPr>
      </w:pPr>
    </w:p>
    <w:p w:rsidR="00AD4F25" w:rsidRDefault="0044026D">
      <w:pPr>
        <w:pStyle w:val="docdata"/>
        <w:tabs>
          <w:tab w:val="left" w:pos="0"/>
          <w:tab w:val="left" w:pos="1134"/>
          <w:tab w:val="left" w:pos="6136"/>
        </w:tabs>
        <w:spacing w:before="0" w:beforeAutospacing="0" w:after="0" w:afterAutospacing="0"/>
        <w:ind w:firstLineChars="200" w:firstLine="562"/>
        <w:jc w:val="both"/>
        <w:rPr>
          <w:rFonts w:ascii="Times New Roman" w:hAnsi="Times New Roman" w:cs="Times New Roman"/>
          <w:b/>
          <w:sz w:val="28"/>
          <w:szCs w:val="28"/>
          <w:lang w:val="uk-UA"/>
        </w:rPr>
      </w:pPr>
      <w:r>
        <w:rPr>
          <w:rFonts w:ascii="Times New Roman" w:hAnsi="Times New Roman" w:cs="Times New Roman"/>
          <w:b/>
          <w:sz w:val="28"/>
          <w:szCs w:val="28"/>
          <w:lang w:val="uk-UA"/>
        </w:rPr>
        <w:t>Інформаційні джерела:</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Міжнародні стандарти бухгалтерського обліку та фінансової звітності. URL: http://www.minfin.gov.ua/control/publish/article/main?art_id=92410&amp;cat _id=92408</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Національні стандарти бухгалтерського обліку в Україні. http://zakon.rada.gov.ua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Податковий Кодекс України від 02.12.2010 №2755-VI. Дата оновлення: 01.04.2024 URL: https://zakon.rada.gov.ua/laws/show/2755-17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eastAsia="Times New Roman" w:hAnsi="Times New Roman" w:cs="Times New Roman"/>
          <w:sz w:val="28"/>
          <w:szCs w:val="28"/>
        </w:rPr>
      </w:pPr>
      <w:r>
        <w:rPr>
          <w:rFonts w:ascii="Times New Roman" w:hAnsi="Times New Roman" w:cs="Times New Roman"/>
          <w:sz w:val="28"/>
          <w:szCs w:val="28"/>
          <w:lang w:val="uk-UA"/>
        </w:rPr>
        <w:t xml:space="preserve">Про бухгалтерський облік та фінансову звітність в Україні : Закон України </w:t>
      </w:r>
      <w:r>
        <w:rPr>
          <w:rFonts w:ascii="Times New Roman" w:hAnsi="Times New Roman" w:cs="Times New Roman"/>
          <w:sz w:val="28"/>
          <w:szCs w:val="28"/>
          <w:shd w:val="clear" w:color="auto" w:fill="FFFFFF"/>
          <w:lang w:val="uk-UA"/>
        </w:rPr>
        <w:t>16.07.1999 р. </w:t>
      </w:r>
      <w:r>
        <w:rPr>
          <w:rStyle w:val="a3"/>
          <w:rFonts w:ascii="Times New Roman" w:hAnsi="Times New Roman" w:cs="Times New Roman"/>
          <w:bCs/>
          <w:sz w:val="28"/>
          <w:szCs w:val="28"/>
          <w:shd w:val="clear" w:color="auto" w:fill="FFFFFF"/>
          <w:lang w:val="uk-UA"/>
        </w:rPr>
        <w:t>№</w:t>
      </w:r>
      <w:r>
        <w:rPr>
          <w:rFonts w:ascii="Times New Roman" w:hAnsi="Times New Roman" w:cs="Times New Roman"/>
          <w:sz w:val="28"/>
          <w:szCs w:val="28"/>
          <w:shd w:val="clear" w:color="auto" w:fill="FFFFFF"/>
          <w:lang w:val="uk-UA"/>
        </w:rPr>
        <w:t> 996-XIV. Дата оновлення: 01.01.2024</w:t>
      </w:r>
      <w:r>
        <w:rPr>
          <w:rFonts w:ascii="Times New Roman" w:hAnsi="Times New Roman" w:cs="Times New Roman"/>
          <w:sz w:val="28"/>
          <w:szCs w:val="28"/>
          <w:lang w:val="uk-UA"/>
        </w:rPr>
        <w:t>. URL: http://zakon4.rada.gov.ua/laws/show/996-14</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Digitalisation in Accounting </w:t>
      </w:r>
      <w:r>
        <w:rPr>
          <w:sz w:val="28"/>
          <w:szCs w:val="28"/>
          <w:lang w:val="uk-UA"/>
        </w:rPr>
        <w:t>–</w:t>
      </w:r>
      <w:r>
        <w:rPr>
          <w:rFonts w:ascii="Times New Roman" w:eastAsia="Times New Roman" w:hAnsi="Times New Roman" w:cs="Times New Roman"/>
          <w:sz w:val="28"/>
          <w:szCs w:val="28"/>
          <w:lang w:val="en-US"/>
        </w:rPr>
        <w:t xml:space="preserve"> Edition 2022/2023. KPMG. URL: </w:t>
      </w:r>
      <w:hyperlink r:id="rId32" w:tgtFrame="https://www.grafiati.com/uk/_blank" w:history="1">
        <w:r>
          <w:rPr>
            <w:rFonts w:ascii="Times New Roman" w:eastAsia="Times New Roman" w:hAnsi="Times New Roman" w:cs="Times New Roman"/>
            <w:sz w:val="28"/>
            <w:szCs w:val="28"/>
            <w:lang w:val="en-US"/>
          </w:rPr>
          <w:t>https://kpmg.com/de/en/home/insights/2022/11/digitalisation-in-accounting-2022.html</w:t>
        </w:r>
      </w:hyperlink>
      <w:r>
        <w:rPr>
          <w:rFonts w:ascii="Times New Roman" w:eastAsia="Times New Roman" w:hAnsi="Times New Roman" w:cs="Times New Roman"/>
          <w:sz w:val="28"/>
          <w:szCs w:val="28"/>
          <w:lang w:val="en-US"/>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Style w:val="a5"/>
          <w:rFonts w:ascii="Times New Roman" w:eastAsia="SimSun" w:hAnsi="Times New Roman" w:cs="Times New Roman"/>
          <w:b w:val="0"/>
          <w:bCs w:val="0"/>
          <w:sz w:val="28"/>
          <w:szCs w:val="28"/>
          <w:lang w:eastAsia="zh-CN"/>
        </w:rPr>
      </w:pPr>
      <w:r>
        <w:rPr>
          <w:rFonts w:ascii="Times New Roman" w:eastAsia="Times New Roman" w:hAnsi="Times New Roman" w:cs="Times New Roman"/>
          <w:sz w:val="28"/>
          <w:szCs w:val="28"/>
          <w:lang w:val="en-US"/>
        </w:rPr>
        <w:t xml:space="preserve">Semantic Scholar | AI-Powered Research Tool. Semantic Scholar | AI-Powered Research Tool. </w:t>
      </w:r>
      <w:r>
        <w:rPr>
          <w:rFonts w:ascii="Times New Roman" w:eastAsia="Times New Roman" w:hAnsi="Times New Roman" w:cs="Times New Roman"/>
          <w:sz w:val="28"/>
          <w:szCs w:val="28"/>
        </w:rPr>
        <w:t>URL: </w:t>
      </w:r>
      <w:hyperlink r:id="rId33" w:tgtFrame="https://www.grafiati.com/uk/_blank" w:history="1">
        <w:r>
          <w:rPr>
            <w:rFonts w:ascii="Times New Roman" w:eastAsia="Times New Roman" w:hAnsi="Times New Roman" w:cs="Times New Roman"/>
            <w:sz w:val="28"/>
            <w:szCs w:val="28"/>
          </w:rPr>
          <w:t>https://www.semanticscholar.org/</w:t>
        </w:r>
      </w:hyperlink>
      <w:r>
        <w:rPr>
          <w:rFonts w:ascii="Times New Roman" w:eastAsia="Times New Roman" w:hAnsi="Times New Roman" w:cs="Times New Roman"/>
          <w:sz w:val="28"/>
          <w:szCs w:val="28"/>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Style w:val="a5"/>
          <w:rFonts w:ascii="Times New Roman" w:eastAsia="SimSun" w:hAnsi="Times New Roman" w:cs="Times New Roman"/>
          <w:b w:val="0"/>
          <w:bCs w:val="0"/>
          <w:sz w:val="28"/>
          <w:szCs w:val="28"/>
          <w:lang w:eastAsia="zh-CN"/>
        </w:rPr>
      </w:pPr>
      <w:r>
        <w:rPr>
          <w:rStyle w:val="a5"/>
          <w:rFonts w:ascii="Times New Roman" w:hAnsi="Times New Roman" w:cs="Times New Roman"/>
          <w:b w:val="0"/>
          <w:bCs w:val="0"/>
          <w:sz w:val="28"/>
          <w:szCs w:val="28"/>
          <w:lang w:eastAsia="zh-CN"/>
        </w:rPr>
        <w:t>Використання інформаційно-комунікаційних технологій на підприємствах України. Офіційний сайт Державної служби статистики України.</w:t>
      </w:r>
      <w:r>
        <w:rPr>
          <w:rStyle w:val="a5"/>
          <w:rFonts w:ascii="Times New Roman" w:hAnsi="Times New Roman" w:cs="Times New Roman"/>
          <w:b w:val="0"/>
          <w:bCs w:val="0"/>
          <w:sz w:val="28"/>
          <w:szCs w:val="28"/>
          <w:lang w:val="uk-UA" w:eastAsia="zh-CN"/>
        </w:rPr>
        <w:t xml:space="preserve"> </w:t>
      </w:r>
      <w:r>
        <w:rPr>
          <w:rStyle w:val="a5"/>
          <w:rFonts w:ascii="Times New Roman" w:hAnsi="Times New Roman" w:cs="Times New Roman"/>
          <w:b w:val="0"/>
          <w:bCs w:val="0"/>
          <w:sz w:val="28"/>
          <w:szCs w:val="28"/>
          <w:lang w:val="en-US" w:eastAsia="zh-CN"/>
        </w:rPr>
        <w:t>URL</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uk-UA" w:eastAsia="zh-CN"/>
        </w:rPr>
        <w:t xml:space="preserve"> </w:t>
      </w:r>
      <w:r>
        <w:rPr>
          <w:rStyle w:val="a5"/>
          <w:rFonts w:ascii="Times New Roman" w:hAnsi="Times New Roman" w:cs="Times New Roman"/>
          <w:b w:val="0"/>
          <w:bCs w:val="0"/>
          <w:sz w:val="28"/>
          <w:szCs w:val="28"/>
          <w:lang w:val="en-US" w:eastAsia="zh-CN"/>
        </w:rPr>
        <w:t>https</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www</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ukrstat</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gov</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ua</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operativ</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operativ</w:t>
      </w:r>
      <w:r>
        <w:rPr>
          <w:rStyle w:val="a5"/>
          <w:rFonts w:ascii="Times New Roman" w:hAnsi="Times New Roman" w:cs="Times New Roman"/>
          <w:b w:val="0"/>
          <w:bCs w:val="0"/>
          <w:sz w:val="28"/>
          <w:szCs w:val="28"/>
          <w:lang w:eastAsia="zh-CN"/>
        </w:rPr>
        <w:t>2018/</w:t>
      </w:r>
      <w:r>
        <w:rPr>
          <w:rStyle w:val="a5"/>
          <w:rFonts w:ascii="Times New Roman" w:hAnsi="Times New Roman" w:cs="Times New Roman"/>
          <w:b w:val="0"/>
          <w:bCs w:val="0"/>
          <w:sz w:val="28"/>
          <w:szCs w:val="28"/>
          <w:lang w:val="en-US" w:eastAsia="zh-CN"/>
        </w:rPr>
        <w:t>zv</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ikt</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arh</w:t>
      </w:r>
      <w:r>
        <w:rPr>
          <w:rStyle w:val="a5"/>
          <w:rFonts w:ascii="Times New Roman" w:hAnsi="Times New Roman" w:cs="Times New Roman"/>
          <w:b w:val="0"/>
          <w:bCs w:val="0"/>
          <w:sz w:val="28"/>
          <w:szCs w:val="28"/>
          <w:lang w:eastAsia="zh-CN"/>
        </w:rPr>
        <w:t>_</w:t>
      </w:r>
      <w:r>
        <w:rPr>
          <w:rStyle w:val="a5"/>
          <w:rFonts w:ascii="Times New Roman" w:hAnsi="Times New Roman" w:cs="Times New Roman"/>
          <w:b w:val="0"/>
          <w:bCs w:val="0"/>
          <w:sz w:val="28"/>
          <w:szCs w:val="28"/>
          <w:lang w:val="en-US" w:eastAsia="zh-CN"/>
        </w:rPr>
        <w:t>ikt</w:t>
      </w:r>
      <w:r>
        <w:rPr>
          <w:rStyle w:val="a5"/>
          <w:rFonts w:ascii="Times New Roman" w:hAnsi="Times New Roman" w:cs="Times New Roman"/>
          <w:b w:val="0"/>
          <w:bCs w:val="0"/>
          <w:sz w:val="28"/>
          <w:szCs w:val="28"/>
          <w:lang w:eastAsia="zh-CN"/>
        </w:rPr>
        <w:t>_</w:t>
      </w:r>
      <w:r>
        <w:rPr>
          <w:rStyle w:val="a5"/>
          <w:rFonts w:ascii="Times New Roman" w:hAnsi="Times New Roman" w:cs="Times New Roman"/>
          <w:b w:val="0"/>
          <w:bCs w:val="0"/>
          <w:sz w:val="28"/>
          <w:szCs w:val="28"/>
          <w:lang w:val="en-US" w:eastAsia="zh-CN"/>
        </w:rPr>
        <w:t>u</w:t>
      </w:r>
      <w:r>
        <w:rPr>
          <w:rStyle w:val="a5"/>
          <w:rFonts w:ascii="Times New Roman" w:hAnsi="Times New Roman" w:cs="Times New Roman"/>
          <w:b w:val="0"/>
          <w:bCs w:val="0"/>
          <w:sz w:val="28"/>
          <w:szCs w:val="28"/>
          <w:lang w:eastAsia="zh-CN"/>
        </w:rPr>
        <w:t>.</w:t>
      </w:r>
      <w:r>
        <w:rPr>
          <w:rStyle w:val="a5"/>
          <w:rFonts w:ascii="Times New Roman" w:hAnsi="Times New Roman" w:cs="Times New Roman"/>
          <w:b w:val="0"/>
          <w:bCs w:val="0"/>
          <w:sz w:val="28"/>
          <w:szCs w:val="28"/>
          <w:lang w:val="en-US" w:eastAsia="zh-CN"/>
        </w:rPr>
        <w:t>html</w:t>
      </w:r>
      <w:r>
        <w:rPr>
          <w:rFonts w:ascii="Times New Roman" w:eastAsia="SimSun" w:hAnsi="Times New Roman" w:cs="Times New Roman"/>
          <w:sz w:val="28"/>
          <w:szCs w:val="28"/>
        </w:rPr>
        <w:t>.</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eastAsia="zh-CN"/>
        </w:rPr>
      </w:pPr>
      <w:r>
        <w:rPr>
          <w:rFonts w:ascii="Times New Roman" w:hAnsi="Times New Roman" w:cs="Times New Roman"/>
          <w:sz w:val="28"/>
          <w:szCs w:val="28"/>
          <w:lang w:eastAsia="zh-CN"/>
        </w:rPr>
        <w:t>Офіційний сайт компанії Т</w:t>
      </w:r>
      <w:r>
        <w:rPr>
          <w:rFonts w:ascii="Times New Roman" w:hAnsi="Times New Roman" w:cs="Times New Roman"/>
          <w:sz w:val="28"/>
          <w:szCs w:val="28"/>
          <w:lang w:val="en-US" w:eastAsia="zh-CN"/>
        </w:rPr>
        <w:t>echjury</w:t>
      </w:r>
      <w:r>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URL</w:t>
      </w:r>
      <w:r>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https</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techjury</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net</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blog</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cloud</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computing</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statistics</w:t>
      </w:r>
      <w:r>
        <w:rPr>
          <w:rFonts w:ascii="Times New Roman" w:hAnsi="Times New Roman" w:cs="Times New Roman"/>
          <w:sz w:val="28"/>
          <w:szCs w:val="28"/>
          <w:lang w:eastAsia="zh-CN"/>
        </w:rPr>
        <w:t>/</w:t>
      </w:r>
    </w:p>
    <w:p w:rsidR="00AD4F25" w:rsidRPr="003B6F54" w:rsidRDefault="0044026D">
      <w:pPr>
        <w:pStyle w:val="a9"/>
        <w:numPr>
          <w:ilvl w:val="0"/>
          <w:numId w:val="115"/>
        </w:numPr>
        <w:tabs>
          <w:tab w:val="left" w:pos="536"/>
          <w:tab w:val="left" w:pos="993"/>
        </w:tabs>
        <w:suppressAutoHyphens/>
        <w:ind w:left="0" w:firstLineChars="200" w:firstLine="560"/>
        <w:jc w:val="both"/>
        <w:rPr>
          <w:rFonts w:cs="Times New Roman"/>
          <w:lang w:val="en-US" w:eastAsia="zh-CN"/>
        </w:rPr>
      </w:pPr>
      <w:r>
        <w:rPr>
          <w:rFonts w:cs="Times New Roman"/>
          <w:lang w:eastAsia="zh-CN"/>
        </w:rPr>
        <w:lastRenderedPageBreak/>
        <w:t xml:space="preserve">Чому так важлива четверта промислова революція? Розбираємося в технологіях Індустрії 4.0. </w:t>
      </w:r>
      <w:r>
        <w:rPr>
          <w:rFonts w:cs="Times New Roman"/>
          <w:lang w:val="en-US" w:eastAsia="zh-CN"/>
        </w:rPr>
        <w:t>URL</w:t>
      </w:r>
      <w:r w:rsidRPr="003B6F54">
        <w:rPr>
          <w:rFonts w:cs="Times New Roman"/>
          <w:lang w:val="en-US" w:eastAsia="zh-CN"/>
        </w:rPr>
        <w:t xml:space="preserve">: </w:t>
      </w:r>
      <w:hyperlink r:id="rId34" w:history="1">
        <w:r>
          <w:rPr>
            <w:rFonts w:cs="Times New Roman"/>
            <w:lang w:val="en-US" w:eastAsia="zh-CN"/>
          </w:rPr>
          <w:t>https</w:t>
        </w:r>
        <w:r w:rsidRPr="003B6F54">
          <w:rPr>
            <w:rFonts w:cs="Times New Roman"/>
            <w:lang w:val="en-US" w:eastAsia="zh-CN"/>
          </w:rPr>
          <w:t>://</w:t>
        </w:r>
        <w:r>
          <w:rPr>
            <w:rFonts w:cs="Times New Roman"/>
            <w:lang w:val="en-US" w:eastAsia="zh-CN"/>
          </w:rPr>
          <w:t>idcard</w:t>
        </w:r>
        <w:r w:rsidRPr="003B6F54">
          <w:rPr>
            <w:rFonts w:cs="Times New Roman"/>
            <w:lang w:val="en-US" w:eastAsia="zh-CN"/>
          </w:rPr>
          <w:t>.</w:t>
        </w:r>
        <w:r>
          <w:rPr>
            <w:rFonts w:cs="Times New Roman"/>
            <w:lang w:val="en-US" w:eastAsia="zh-CN"/>
          </w:rPr>
          <w:t>com</w:t>
        </w:r>
        <w:r w:rsidRPr="003B6F54">
          <w:rPr>
            <w:rFonts w:cs="Times New Roman"/>
            <w:lang w:val="en-US" w:eastAsia="zh-CN"/>
          </w:rPr>
          <w:t>.</w:t>
        </w:r>
        <w:r>
          <w:rPr>
            <w:rFonts w:cs="Times New Roman"/>
            <w:lang w:val="en-US" w:eastAsia="zh-CN"/>
          </w:rPr>
          <w:t>ua</w:t>
        </w:r>
        <w:r w:rsidRPr="003B6F54">
          <w:rPr>
            <w:rFonts w:cs="Times New Roman"/>
            <w:lang w:val="en-US" w:eastAsia="zh-CN"/>
          </w:rPr>
          <w:t>/</w:t>
        </w:r>
        <w:r>
          <w:rPr>
            <w:rFonts w:cs="Times New Roman"/>
            <w:lang w:val="en-US" w:eastAsia="zh-CN"/>
          </w:rPr>
          <w:t>ua</w:t>
        </w:r>
        <w:r w:rsidRPr="003B6F54">
          <w:rPr>
            <w:rFonts w:cs="Times New Roman"/>
            <w:lang w:val="en-US" w:eastAsia="zh-CN"/>
          </w:rPr>
          <w:t>/</w:t>
        </w:r>
        <w:r>
          <w:rPr>
            <w:rFonts w:cs="Times New Roman"/>
            <w:lang w:val="en-US" w:eastAsia="zh-CN"/>
          </w:rPr>
          <w:t>blog</w:t>
        </w:r>
        <w:r w:rsidRPr="003B6F54">
          <w:rPr>
            <w:rFonts w:cs="Times New Roman"/>
            <w:lang w:val="en-US" w:eastAsia="zh-CN"/>
          </w:rPr>
          <w:t>/</w:t>
        </w:r>
        <w:r>
          <w:rPr>
            <w:rFonts w:cs="Times New Roman"/>
            <w:lang w:val="en-US" w:eastAsia="zh-CN"/>
          </w:rPr>
          <w:t>why</w:t>
        </w:r>
        <w:r w:rsidRPr="003B6F54">
          <w:rPr>
            <w:rFonts w:cs="Times New Roman"/>
            <w:lang w:val="en-US" w:eastAsia="zh-CN"/>
          </w:rPr>
          <w:t>-</w:t>
        </w:r>
        <w:r>
          <w:rPr>
            <w:rFonts w:cs="Times New Roman"/>
            <w:lang w:val="en-US" w:eastAsia="zh-CN"/>
          </w:rPr>
          <w:t>is</w:t>
        </w:r>
        <w:r w:rsidRPr="003B6F54">
          <w:rPr>
            <w:rFonts w:cs="Times New Roman"/>
            <w:lang w:val="en-US" w:eastAsia="zh-CN"/>
          </w:rPr>
          <w:t>-</w:t>
        </w:r>
        <w:r>
          <w:rPr>
            <w:rFonts w:cs="Times New Roman"/>
            <w:lang w:val="en-US" w:eastAsia="zh-CN"/>
          </w:rPr>
          <w:t>the</w:t>
        </w:r>
        <w:r w:rsidRPr="003B6F54">
          <w:rPr>
            <w:rFonts w:cs="Times New Roman"/>
            <w:lang w:val="en-US" w:eastAsia="zh-CN"/>
          </w:rPr>
          <w:t>-</w:t>
        </w:r>
        <w:r>
          <w:rPr>
            <w:rFonts w:cs="Times New Roman"/>
            <w:lang w:val="en-US" w:eastAsia="zh-CN"/>
          </w:rPr>
          <w:t>fourthindustrial</w:t>
        </w:r>
        <w:r w:rsidRPr="003B6F54">
          <w:rPr>
            <w:rFonts w:cs="Times New Roman"/>
            <w:lang w:val="en-US" w:eastAsia="zh-CN"/>
          </w:rPr>
          <w:t>-</w:t>
        </w:r>
        <w:r>
          <w:rPr>
            <w:rFonts w:cs="Times New Roman"/>
            <w:lang w:val="en-US" w:eastAsia="zh-CN"/>
          </w:rPr>
          <w:t>revolution</w:t>
        </w:r>
        <w:r w:rsidRPr="003B6F54">
          <w:rPr>
            <w:rFonts w:cs="Times New Roman"/>
            <w:lang w:val="en-US" w:eastAsia="zh-CN"/>
          </w:rPr>
          <w:t>-</w:t>
        </w:r>
        <w:r>
          <w:rPr>
            <w:rFonts w:cs="Times New Roman"/>
            <w:lang w:val="en-US" w:eastAsia="zh-CN"/>
          </w:rPr>
          <w:t>so</w:t>
        </w:r>
        <w:r w:rsidRPr="003B6F54">
          <w:rPr>
            <w:rFonts w:cs="Times New Roman"/>
            <w:lang w:val="en-US" w:eastAsia="zh-CN"/>
          </w:rPr>
          <w:t>-</w:t>
        </w:r>
        <w:r>
          <w:rPr>
            <w:rFonts w:cs="Times New Roman"/>
            <w:lang w:val="en-US" w:eastAsia="zh-CN"/>
          </w:rPr>
          <w:t>important</w:t>
        </w:r>
        <w:r w:rsidRPr="003B6F54">
          <w:rPr>
            <w:rFonts w:cs="Times New Roman"/>
            <w:lang w:val="en-US" w:eastAsia="zh-CN"/>
          </w:rPr>
          <w:t>/</w:t>
        </w:r>
      </w:hyperlink>
      <w:r>
        <w:rPr>
          <w:rFonts w:cs="Times New Roman"/>
          <w:lang w:val="uk-UA" w:eastAsia="zh-CN"/>
        </w:rPr>
        <w:t xml:space="preserve">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en-US" w:eastAsia="zh-CN"/>
        </w:rPr>
        <w:t>Benitez C. 19+ Fascinating Cloud Computing Statistics &amp; Facts for 2024. Findstack. URL: </w:t>
      </w:r>
      <w:hyperlink r:id="rId35" w:tgtFrame="https://www.grafiati.com/uk/_blank" w:history="1">
        <w:r>
          <w:rPr>
            <w:rFonts w:ascii="Times New Roman" w:hAnsi="Times New Roman" w:cs="Times New Roman"/>
            <w:sz w:val="28"/>
            <w:szCs w:val="28"/>
            <w:lang w:val="en-US" w:eastAsia="zh-CN"/>
          </w:rPr>
          <w:t>https://findstack.com/resources/cloud-computing-statistics</w:t>
        </w:r>
      </w:hyperlink>
      <w:r>
        <w:rPr>
          <w:rFonts w:ascii="Times New Roman" w:hAnsi="Times New Roman" w:cs="Times New Roman"/>
          <w:sz w:val="28"/>
          <w:szCs w:val="28"/>
          <w:lang w:val="en-US" w:eastAsia="zh-CN"/>
        </w:rPr>
        <w:t> (date of access: 28.08.2024).Benitez C. 19+ Fascinating Cloud Computing Statistics &amp; Facts for 2024. Findstack. URL: </w:t>
      </w:r>
      <w:hyperlink r:id="rId36" w:tgtFrame="https://www.grafiati.com/uk/_blank" w:history="1">
        <w:r>
          <w:rPr>
            <w:rFonts w:ascii="Times New Roman" w:hAnsi="Times New Roman" w:cs="Times New Roman"/>
            <w:sz w:val="28"/>
            <w:szCs w:val="28"/>
            <w:lang w:val="en-US" w:eastAsia="zh-CN"/>
          </w:rPr>
          <w:t>https://findstack.com/resources/cloud-computing-statistics</w:t>
        </w:r>
      </w:hyperlink>
      <w:r>
        <w:rPr>
          <w:rFonts w:ascii="Times New Roman" w:hAnsi="Times New Roman" w:cs="Times New Roman"/>
          <w:sz w:val="28"/>
          <w:szCs w:val="28"/>
          <w:lang w:val="en-US" w:eastAsia="zh-CN"/>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ТОП 10 Українських програм для ведення бухгалтерії. oneservice–consulting. URL: </w:t>
      </w:r>
      <w:hyperlink r:id="rId37" w:tgtFrame="https://www.grafiati.com/uk/_blank" w:history="1">
        <w:r>
          <w:rPr>
            <w:rFonts w:ascii="Times New Roman" w:hAnsi="Times New Roman" w:cs="Times New Roman"/>
            <w:sz w:val="28"/>
            <w:szCs w:val="28"/>
            <w:lang w:val="uk-UA"/>
          </w:rPr>
          <w:t>https://www.oneservice–consulting.com/top–10–program–bukhgalterskogo–obliku–na–zaminu–1s–chi–bas</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A5.ERP. URL: </w:t>
      </w:r>
      <w:hyperlink r:id="rId38" w:tgtFrame="https://www.grafiati.com/uk/_blank" w:history="1">
        <w:r>
          <w:rPr>
            <w:rFonts w:ascii="Times New Roman" w:hAnsi="Times New Roman" w:cs="Times New Roman"/>
            <w:sz w:val="28"/>
            <w:szCs w:val="28"/>
            <w:lang w:val="uk-UA"/>
          </w:rPr>
          <w:t>https://a5erp.solutions/</w:t>
        </w:r>
      </w:hyperlink>
      <w:r>
        <w:rPr>
          <w:rFonts w:ascii="Times New Roman" w:hAnsi="Times New Roman" w:cs="Times New Roman"/>
          <w:sz w:val="28"/>
          <w:szCs w:val="28"/>
          <w:lang w:val="uk-UA"/>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CoreWin </w:t>
      </w:r>
      <w:r>
        <w:rPr>
          <w:sz w:val="28"/>
          <w:szCs w:val="28"/>
          <w:lang w:val="uk-UA"/>
        </w:rPr>
        <w:t>–</w:t>
      </w:r>
      <w:r>
        <w:rPr>
          <w:rFonts w:ascii="Times New Roman" w:hAnsi="Times New Roman" w:cs="Times New Roman"/>
          <w:sz w:val="28"/>
          <w:szCs w:val="28"/>
          <w:lang w:val="uk-UA"/>
        </w:rPr>
        <w:t xml:space="preserve"> дистриб’ютор програмного забезпечення. CoreWin. URL: </w:t>
      </w:r>
      <w:hyperlink r:id="rId39" w:tgtFrame="https://www.grafiati.com/uk/_blank" w:history="1">
        <w:r>
          <w:rPr>
            <w:rFonts w:ascii="Times New Roman" w:hAnsi="Times New Roman" w:cs="Times New Roman"/>
            <w:sz w:val="28"/>
            <w:szCs w:val="28"/>
            <w:lang w:val="uk-UA"/>
          </w:rPr>
          <w:t>https://corewin.ua/</w:t>
        </w:r>
      </w:hyperlink>
      <w:r>
        <w:rPr>
          <w:rFonts w:ascii="Times New Roman" w:hAnsi="Times New Roman" w:cs="Times New Roman"/>
          <w:sz w:val="28"/>
          <w:szCs w:val="28"/>
          <w:lang w:val="uk-UA"/>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Облик SaaS </w:t>
      </w:r>
      <w:r>
        <w:rPr>
          <w:sz w:val="28"/>
          <w:szCs w:val="28"/>
          <w:lang w:val="uk-UA"/>
        </w:rPr>
        <w:t>–</w:t>
      </w:r>
      <w:r>
        <w:rPr>
          <w:rFonts w:ascii="Times New Roman" w:hAnsi="Times New Roman" w:cs="Times New Roman"/>
          <w:sz w:val="28"/>
          <w:szCs w:val="28"/>
          <w:lang w:val="uk-UA"/>
        </w:rPr>
        <w:t xml:space="preserve"> новые технологии учета и управления. Облик SaaS </w:t>
      </w:r>
      <w:r>
        <w:rPr>
          <w:sz w:val="28"/>
          <w:szCs w:val="28"/>
          <w:lang w:val="uk-UA"/>
        </w:rPr>
        <w:t>–</w:t>
      </w:r>
      <w:r>
        <w:rPr>
          <w:rFonts w:ascii="Times New Roman" w:hAnsi="Times New Roman" w:cs="Times New Roman"/>
          <w:sz w:val="28"/>
          <w:szCs w:val="28"/>
          <w:lang w:val="uk-UA"/>
        </w:rPr>
        <w:t xml:space="preserve"> новые технологии учета и управления. URL: </w:t>
      </w:r>
      <w:hyperlink r:id="rId40" w:tgtFrame="https://www.grafiati.com/uk/_blank" w:history="1">
        <w:r>
          <w:rPr>
            <w:rFonts w:ascii="Times New Roman" w:hAnsi="Times New Roman" w:cs="Times New Roman"/>
            <w:sz w:val="28"/>
            <w:szCs w:val="28"/>
            <w:lang w:val="uk-UA"/>
          </w:rPr>
          <w:t>https://oblik.ua/</w:t>
        </w:r>
      </w:hyperlink>
      <w:r>
        <w:rPr>
          <w:rFonts w:ascii="Times New Roman" w:hAnsi="Times New Roman" w:cs="Times New Roman"/>
          <w:sz w:val="28"/>
          <w:szCs w:val="28"/>
          <w:lang w:val="uk-UA"/>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ISPro. URL: </w:t>
      </w:r>
      <w:hyperlink r:id="rId41" w:tgtFrame="https://www.grafiati.com/uk/_blank" w:history="1">
        <w:r>
          <w:rPr>
            <w:rFonts w:ascii="Times New Roman" w:hAnsi="Times New Roman" w:cs="Times New Roman"/>
            <w:sz w:val="28"/>
            <w:szCs w:val="28"/>
            <w:lang w:val="uk-UA"/>
          </w:rPr>
          <w:t>https://ispro.ua/</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Універсал Софт Official Website. URL: </w:t>
      </w:r>
      <w:hyperlink r:id="rId42" w:tgtFrame="_new" w:history="1">
        <w:r>
          <w:rPr>
            <w:rFonts w:ascii="Times New Roman" w:hAnsi="Times New Roman" w:cs="Times New Roman"/>
            <w:sz w:val="28"/>
            <w:szCs w:val="28"/>
            <w:lang w:val="uk-UA"/>
          </w:rPr>
          <w:t>https://universal–soft.com.ua</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Дебет Софт Official Website. URL: </w:t>
      </w:r>
      <w:hyperlink r:id="rId43" w:tgtFrame="_new" w:history="1">
        <w:r>
          <w:rPr>
            <w:rFonts w:ascii="Times New Roman" w:hAnsi="Times New Roman" w:cs="Times New Roman"/>
            <w:sz w:val="28"/>
            <w:szCs w:val="28"/>
            <w:lang w:val="uk-UA"/>
          </w:rPr>
          <w:t>https://debetsoft.com.ua</w:t>
        </w:r>
      </w:hyperlink>
      <w:r>
        <w:rPr>
          <w:rFonts w:ascii="Times New Roman" w:hAnsi="Times New Roman" w:cs="Times New Roman"/>
          <w:sz w:val="28"/>
          <w:szCs w:val="28"/>
          <w:lang w:val="uk-UA"/>
        </w:rPr>
        <w:t xml:space="preserve">.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Dilovod Official Website. URL: </w:t>
      </w:r>
      <w:hyperlink r:id="rId44" w:tgtFrame="_new" w:history="1">
        <w:r>
          <w:rPr>
            <w:rFonts w:ascii="Times New Roman" w:hAnsi="Times New Roman" w:cs="Times New Roman"/>
            <w:sz w:val="28"/>
            <w:szCs w:val="28"/>
            <w:lang w:val="uk-UA"/>
          </w:rPr>
          <w:t>https://dilovod.ua</w:t>
        </w:r>
      </w:hyperlink>
      <w:r>
        <w:rPr>
          <w:rFonts w:ascii="Times New Roman" w:hAnsi="Times New Roman" w:cs="Times New Roman"/>
          <w:sz w:val="28"/>
          <w:szCs w:val="28"/>
          <w:lang w:val="uk-UA"/>
        </w:rPr>
        <w:t xml:space="preserve">.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Вправно Софт Official Website. URL:  </w:t>
      </w:r>
      <w:hyperlink r:id="rId45" w:tgtFrame="_new" w:history="1">
        <w:r>
          <w:rPr>
            <w:rFonts w:ascii="Times New Roman" w:hAnsi="Times New Roman" w:cs="Times New Roman"/>
            <w:sz w:val="28"/>
            <w:szCs w:val="28"/>
            <w:lang w:val="uk-UA"/>
          </w:rPr>
          <w:t>https://vpravno.com</w:t>
        </w:r>
      </w:hyperlink>
      <w:r>
        <w:rPr>
          <w:rFonts w:ascii="Times New Roman" w:hAnsi="Times New Roman" w:cs="Times New Roman"/>
          <w:sz w:val="28"/>
          <w:szCs w:val="28"/>
          <w:lang w:val="uk-UA"/>
        </w:rPr>
        <w:t xml:space="preserve">.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Bookkeeper Official Website. URL: </w:t>
      </w:r>
      <w:hyperlink r:id="rId46" w:tgtFrame="_new" w:history="1">
        <w:r>
          <w:rPr>
            <w:rFonts w:ascii="Times New Roman" w:hAnsi="Times New Roman" w:cs="Times New Roman"/>
            <w:sz w:val="28"/>
            <w:szCs w:val="28"/>
            <w:lang w:val="uk-UA"/>
          </w:rPr>
          <w:t>https://bookkeeper.ua</w:t>
        </w:r>
      </w:hyperlink>
      <w:r>
        <w:rPr>
          <w:rFonts w:ascii="Times New Roman" w:hAnsi="Times New Roman" w:cs="Times New Roman"/>
          <w:sz w:val="28"/>
          <w:szCs w:val="28"/>
          <w:lang w:val="uk-UA"/>
        </w:rPr>
        <w:t xml:space="preserve">.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Підбір програмного забезпечення (ERP, CRM, WMS, TMS, HRM, BPM). oneservice-consulting. URL: </w:t>
      </w:r>
      <w:hyperlink r:id="rId47" w:tgtFrame="https://www.grafiati.com/uk/_blank" w:history="1">
        <w:r>
          <w:rPr>
            <w:rFonts w:ascii="Times New Roman" w:hAnsi="Times New Roman" w:cs="Times New Roman"/>
            <w:sz w:val="28"/>
            <w:szCs w:val="28"/>
            <w:lang w:val="uk-UA"/>
          </w:rPr>
          <w:t>https://www.oneservice-consulting.com/pidbir-programnogo-zabezpechennia</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АБ Система </w:t>
      </w:r>
      <w:r>
        <w:rPr>
          <w:rFonts w:ascii="Times New Roman" w:hAnsi="Times New Roman" w:cs="Times New Roman"/>
          <w:sz w:val="28"/>
          <w:szCs w:val="28"/>
          <w:lang w:val="uk-UA" w:eastAsia="zh-CN"/>
        </w:rPr>
        <w:t xml:space="preserve">– </w:t>
      </w:r>
      <w:r>
        <w:rPr>
          <w:rFonts w:ascii="Times New Roman" w:hAnsi="Times New Roman" w:cs="Times New Roman"/>
          <w:sz w:val="28"/>
          <w:szCs w:val="28"/>
          <w:lang w:val="uk-UA"/>
        </w:rPr>
        <w:t>Програмні рішення АБ ОФІС. АБ Система. URL: </w:t>
      </w:r>
      <w:hyperlink r:id="rId48" w:tgtFrame="https://www.grafiati.com/uk/_blank" w:history="1">
        <w:r>
          <w:rPr>
            <w:rFonts w:ascii="Times New Roman" w:hAnsi="Times New Roman" w:cs="Times New Roman"/>
            <w:sz w:val="28"/>
            <w:szCs w:val="28"/>
            <w:lang w:val="uk-UA"/>
          </w:rPr>
          <w:t>https://ab.biz.ua/</w:t>
        </w:r>
      </w:hyperlink>
      <w:r>
        <w:rPr>
          <w:rFonts w:ascii="Times New Roman" w:hAnsi="Times New Roman" w:cs="Times New Roman"/>
          <w:sz w:val="28"/>
          <w:szCs w:val="28"/>
          <w:lang w:val="uk-UA"/>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ТОВ </w:t>
      </w:r>
      <w:r>
        <w:rPr>
          <w:sz w:val="28"/>
          <w:szCs w:val="28"/>
          <w:lang w:val="uk-UA"/>
        </w:rPr>
        <w:t>«</w:t>
      </w:r>
      <w:r>
        <w:rPr>
          <w:rFonts w:ascii="Times New Roman" w:hAnsi="Times New Roman" w:cs="Times New Roman"/>
          <w:sz w:val="28"/>
          <w:szCs w:val="28"/>
          <w:lang w:val="uk-UA"/>
        </w:rPr>
        <w:t>СофтПро</w:t>
      </w:r>
      <w:r>
        <w:rPr>
          <w:sz w:val="28"/>
          <w:szCs w:val="28"/>
          <w:lang w:val="uk-UA"/>
        </w:rPr>
        <w:t>»</w:t>
      </w:r>
      <w:r>
        <w:rPr>
          <w:rFonts w:ascii="Times New Roman" w:hAnsi="Times New Roman" w:cs="Times New Roman"/>
          <w:sz w:val="28"/>
          <w:szCs w:val="28"/>
          <w:lang w:val="uk-UA"/>
        </w:rPr>
        <w:t xml:space="preserve">. Perfectum: [Короткий опис функціоналу]. URL: </w:t>
      </w:r>
      <w:hyperlink r:id="rId49" w:tgtFrame="_blank" w:history="1">
        <w:r>
          <w:rPr>
            <w:rFonts w:ascii="Times New Roman" w:hAnsi="Times New Roman" w:cs="Times New Roman"/>
            <w:sz w:val="28"/>
            <w:szCs w:val="28"/>
            <w:lang w:val="uk-UA"/>
          </w:rPr>
          <w:t>https://perfectum.ua/ua/</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eastAsia="zh-CN"/>
        </w:rPr>
        <w:t xml:space="preserve">Перспективи розвитку ринку хмарних обчислень в Україні: переваги та ризики. Аналітична записка. </w:t>
      </w:r>
      <w:r>
        <w:rPr>
          <w:rFonts w:ascii="Times New Roman" w:hAnsi="Times New Roman" w:cs="Times New Roman"/>
          <w:sz w:val="28"/>
          <w:szCs w:val="28"/>
          <w:lang w:val="en-US" w:eastAsia="zh-CN"/>
        </w:rPr>
        <w:t>URL</w:t>
      </w:r>
      <w:r>
        <w:rPr>
          <w:rFonts w:ascii="Times New Roman" w:hAnsi="Times New Roman" w:cs="Times New Roman"/>
          <w:sz w:val="28"/>
          <w:szCs w:val="28"/>
          <w:lang w:eastAsia="zh-CN"/>
        </w:rPr>
        <w:t>:</w:t>
      </w:r>
      <w:r>
        <w:rPr>
          <w:rFonts w:ascii="Times New Roman" w:hAnsi="Times New Roman" w:cs="Times New Roman"/>
          <w:sz w:val="28"/>
          <w:szCs w:val="28"/>
          <w:lang w:val="uk-UA" w:eastAsia="zh-CN"/>
        </w:rPr>
        <w:t xml:space="preserve"> </w:t>
      </w:r>
      <w:hyperlink r:id="rId50" w:history="1">
        <w:r>
          <w:rPr>
            <w:rFonts w:ascii="Times New Roman" w:hAnsi="Times New Roman" w:cs="Times New Roman"/>
            <w:sz w:val="28"/>
            <w:szCs w:val="28"/>
            <w:lang w:val="en-US" w:eastAsia="zh-CN"/>
          </w:rPr>
          <w:t>https</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niss</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gov</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ua</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doslidzhennya</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informaciyni</w:t>
        </w:r>
        <w:r>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strategii</w:t>
        </w:r>
        <w:r>
          <w:rPr>
            <w:rFonts w:ascii="Times New Roman" w:hAnsi="Times New Roman" w:cs="Times New Roman"/>
            <w:sz w:val="28"/>
            <w:szCs w:val="28"/>
            <w:lang w:eastAsia="zh-CN"/>
          </w:rPr>
          <w:t>/</w:t>
        </w:r>
        <w:r>
          <w:rPr>
            <w:rFonts w:ascii="Times New Roman" w:hAnsi="Times New Roman" w:cs="Times New Roman"/>
            <w:sz w:val="28"/>
            <w:szCs w:val="28"/>
            <w:lang w:val="en-US" w:eastAsia="zh-CN"/>
          </w:rPr>
          <w:t>perspektivi</w:t>
        </w:r>
        <w:r>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rozvitku</w:t>
        </w:r>
        <w:r>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rinku</w:t>
        </w:r>
        <w:r>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khmarnikh</w:t>
        </w:r>
        <w:r>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obchislen</w:t>
        </w:r>
        <w:r>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v</w:t>
        </w:r>
        <w:r>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ukraini</w:t>
        </w:r>
      </w:hyperlink>
      <w:r>
        <w:rPr>
          <w:rFonts w:ascii="Times New Roman" w:hAnsi="Times New Roman" w:cs="Times New Roman"/>
          <w:sz w:val="28"/>
          <w:szCs w:val="28"/>
          <w:lang w:val="uk-UA" w:eastAsia="zh-CN"/>
        </w:rPr>
        <w:t xml:space="preserve">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eastAsia="zh-CN"/>
        </w:rPr>
        <w:t>Безкоштовне хмарне програмне забезпечення бухобліку.</w:t>
      </w:r>
      <w:r>
        <w:rPr>
          <w:rFonts w:ascii="Times New Roman" w:hAnsi="Times New Roman" w:cs="Times New Roman"/>
          <w:sz w:val="28"/>
          <w:szCs w:val="28"/>
          <w:lang w:val="uk-UA" w:eastAsia="zh-CN"/>
        </w:rPr>
        <w:t xml:space="preserve"> </w:t>
      </w:r>
      <w:r>
        <w:rPr>
          <w:rFonts w:ascii="Times New Roman" w:hAnsi="Times New Roman" w:cs="Times New Roman"/>
          <w:sz w:val="28"/>
          <w:szCs w:val="28"/>
          <w:lang w:val="en-US" w:eastAsia="zh-CN"/>
        </w:rPr>
        <w:t>Odoo</w:t>
      </w:r>
      <w:r w:rsidRPr="007734FE">
        <w:rPr>
          <w:rFonts w:ascii="Times New Roman" w:hAnsi="Times New Roman" w:cs="Times New Roman"/>
          <w:sz w:val="28"/>
          <w:szCs w:val="28"/>
          <w:lang w:val="en-US" w:eastAsia="zh-CN"/>
        </w:rPr>
        <w:t xml:space="preserve">. </w:t>
      </w:r>
      <w:r>
        <w:rPr>
          <w:rFonts w:ascii="Times New Roman" w:hAnsi="Times New Roman" w:cs="Times New Roman"/>
          <w:sz w:val="28"/>
          <w:szCs w:val="28"/>
          <w:lang w:val="en-US" w:eastAsia="zh-CN"/>
        </w:rPr>
        <w:t>URL</w:t>
      </w:r>
      <w:r w:rsidRPr="007734FE">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w:t>
      </w:r>
      <w:hyperlink r:id="rId51" w:tgtFrame="https://www.grafiati.com/uk/_blank" w:history="1">
        <w:r>
          <w:rPr>
            <w:rFonts w:ascii="Times New Roman" w:hAnsi="Times New Roman" w:cs="Times New Roman"/>
            <w:sz w:val="28"/>
            <w:szCs w:val="28"/>
            <w:lang w:val="en-US" w:eastAsia="zh-CN"/>
          </w:rPr>
          <w:t>https</w:t>
        </w:r>
        <w:r w:rsidRPr="007734FE">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www</w:t>
        </w:r>
        <w:r w:rsidRPr="007734FE">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odoo</w:t>
        </w:r>
        <w:r w:rsidRPr="007734FE">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com</w:t>
        </w:r>
        <w:r w:rsidRPr="007734FE">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uk</w:t>
        </w:r>
        <w:r w:rsidRPr="007734FE">
          <w:rPr>
            <w:rFonts w:ascii="Times New Roman" w:hAnsi="Times New Roman" w:cs="Times New Roman"/>
            <w:sz w:val="28"/>
            <w:szCs w:val="28"/>
            <w:lang w:val="en-US" w:eastAsia="zh-CN"/>
          </w:rPr>
          <w:t>_</w:t>
        </w:r>
        <w:r>
          <w:rPr>
            <w:rFonts w:ascii="Times New Roman" w:hAnsi="Times New Roman" w:cs="Times New Roman"/>
            <w:sz w:val="28"/>
            <w:szCs w:val="28"/>
            <w:lang w:val="en-US" w:eastAsia="zh-CN"/>
          </w:rPr>
          <w:t>UA</w:t>
        </w:r>
        <w:r w:rsidRPr="007734FE">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app</w:t>
        </w:r>
        <w:r w:rsidRPr="007734FE">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accounting</w:t>
        </w:r>
      </w:hyperlink>
      <w:r>
        <w:rPr>
          <w:rFonts w:ascii="Times New Roman" w:hAnsi="Times New Roman" w:cs="Times New Roman"/>
          <w:sz w:val="28"/>
          <w:szCs w:val="28"/>
          <w:lang w:val="en-US" w:eastAsia="zh-CN"/>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en-US" w:eastAsia="zh-CN"/>
        </w:rPr>
        <w:t>KeyCRM</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URL</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 </w:t>
      </w:r>
      <w:hyperlink r:id="rId52" w:tgtFrame="https://www.grafiati.com/uk/_blank" w:history="1">
        <w:r>
          <w:rPr>
            <w:rFonts w:ascii="Times New Roman" w:hAnsi="Times New Roman" w:cs="Times New Roman"/>
            <w:sz w:val="28"/>
            <w:szCs w:val="28"/>
            <w:lang w:val="en-US" w:eastAsia="zh-CN"/>
          </w:rPr>
          <w:t>https</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ua</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keycrm</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app</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product</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utm</w:t>
        </w:r>
        <w:r w:rsidRPr="007734FE">
          <w:rPr>
            <w:rFonts w:ascii="Times New Roman" w:hAnsi="Times New Roman" w:cs="Times New Roman"/>
            <w:sz w:val="28"/>
            <w:szCs w:val="28"/>
            <w:lang w:val="uk-UA" w:eastAsia="zh-CN"/>
          </w:rPr>
          <w:t>_</w:t>
        </w:r>
        <w:r>
          <w:rPr>
            <w:rFonts w:ascii="Times New Roman" w:hAnsi="Times New Roman" w:cs="Times New Roman"/>
            <w:sz w:val="28"/>
            <w:szCs w:val="28"/>
            <w:lang w:val="en-US" w:eastAsia="zh-CN"/>
          </w:rPr>
          <w:t>source</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google</w:t>
        </w:r>
        <w:r w:rsidRPr="007734FE">
          <w:rPr>
            <w:rFonts w:ascii="Times New Roman" w:hAnsi="Times New Roman" w:cs="Times New Roman"/>
            <w:sz w:val="28"/>
            <w:szCs w:val="28"/>
            <w:lang w:val="uk-UA" w:eastAsia="zh-CN"/>
          </w:rPr>
          <w:t>&amp;</w:t>
        </w:r>
        <w:r>
          <w:rPr>
            <w:rFonts w:ascii="Times New Roman" w:hAnsi="Times New Roman" w:cs="Times New Roman"/>
            <w:sz w:val="28"/>
            <w:szCs w:val="28"/>
            <w:lang w:val="en-US" w:eastAsia="zh-CN"/>
          </w:rPr>
          <w:t>amp</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utm</w:t>
        </w:r>
        <w:r w:rsidRPr="007734FE">
          <w:rPr>
            <w:rFonts w:ascii="Times New Roman" w:hAnsi="Times New Roman" w:cs="Times New Roman"/>
            <w:sz w:val="28"/>
            <w:szCs w:val="28"/>
            <w:lang w:val="uk-UA" w:eastAsia="zh-CN"/>
          </w:rPr>
          <w:t>_</w:t>
        </w:r>
        <w:r>
          <w:rPr>
            <w:rFonts w:ascii="Times New Roman" w:hAnsi="Times New Roman" w:cs="Times New Roman"/>
            <w:sz w:val="28"/>
            <w:szCs w:val="28"/>
            <w:lang w:val="en-US" w:eastAsia="zh-CN"/>
          </w:rPr>
          <w:t>medium</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cpc</w:t>
        </w:r>
        <w:r w:rsidRPr="007734FE">
          <w:rPr>
            <w:rFonts w:ascii="Times New Roman" w:hAnsi="Times New Roman" w:cs="Times New Roman"/>
            <w:sz w:val="28"/>
            <w:szCs w:val="28"/>
            <w:lang w:val="uk-UA" w:eastAsia="zh-CN"/>
          </w:rPr>
          <w:t>&amp;</w:t>
        </w:r>
        <w:r>
          <w:rPr>
            <w:rFonts w:ascii="Times New Roman" w:hAnsi="Times New Roman" w:cs="Times New Roman"/>
            <w:sz w:val="28"/>
            <w:szCs w:val="28"/>
            <w:lang w:val="en-US" w:eastAsia="zh-CN"/>
          </w:rPr>
          <w:t>amp</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utm</w:t>
        </w:r>
        <w:r w:rsidRPr="007734FE">
          <w:rPr>
            <w:rFonts w:ascii="Times New Roman" w:hAnsi="Times New Roman" w:cs="Times New Roman"/>
            <w:sz w:val="28"/>
            <w:szCs w:val="28"/>
            <w:lang w:val="uk-UA" w:eastAsia="zh-CN"/>
          </w:rPr>
          <w:t>_</w:t>
        </w:r>
        <w:r>
          <w:rPr>
            <w:rFonts w:ascii="Times New Roman" w:hAnsi="Times New Roman" w:cs="Times New Roman"/>
            <w:sz w:val="28"/>
            <w:szCs w:val="28"/>
            <w:lang w:val="en-US" w:eastAsia="zh-CN"/>
          </w:rPr>
          <w:t>campaign</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Search</w:t>
        </w:r>
        <w:r w:rsidRPr="007734FE">
          <w:rPr>
            <w:rFonts w:ascii="Times New Roman" w:hAnsi="Times New Roman" w:cs="Times New Roman"/>
            <w:sz w:val="28"/>
            <w:szCs w:val="28"/>
            <w:lang w:val="uk-UA" w:eastAsia="zh-CN"/>
          </w:rPr>
          <w:t>%20-%20</w:t>
        </w:r>
        <w:r>
          <w:rPr>
            <w:rFonts w:ascii="Times New Roman" w:hAnsi="Times New Roman" w:cs="Times New Roman"/>
            <w:sz w:val="28"/>
            <w:szCs w:val="28"/>
            <w:lang w:val="en-US" w:eastAsia="zh-CN"/>
          </w:rPr>
          <w:t>KeyCRM</w:t>
        </w:r>
        <w:r w:rsidRPr="007734FE">
          <w:rPr>
            <w:rFonts w:ascii="Times New Roman" w:hAnsi="Times New Roman" w:cs="Times New Roman"/>
            <w:sz w:val="28"/>
            <w:szCs w:val="28"/>
            <w:lang w:val="uk-UA" w:eastAsia="zh-CN"/>
          </w:rPr>
          <w:t>%20бренд%20-%20</w:t>
        </w:r>
        <w:r>
          <w:rPr>
            <w:rFonts w:ascii="Times New Roman" w:hAnsi="Times New Roman" w:cs="Times New Roman"/>
            <w:sz w:val="28"/>
            <w:szCs w:val="28"/>
            <w:lang w:val="en-US" w:eastAsia="zh-CN"/>
          </w:rPr>
          <w:t>Ukraine</w:t>
        </w:r>
        <w:r w:rsidRPr="007734FE">
          <w:rPr>
            <w:rFonts w:ascii="Times New Roman" w:hAnsi="Times New Roman" w:cs="Times New Roman"/>
            <w:sz w:val="28"/>
            <w:szCs w:val="28"/>
            <w:lang w:val="uk-UA" w:eastAsia="zh-CN"/>
          </w:rPr>
          <w:t>&amp;</w:t>
        </w:r>
        <w:r>
          <w:rPr>
            <w:rFonts w:ascii="Times New Roman" w:hAnsi="Times New Roman" w:cs="Times New Roman"/>
            <w:sz w:val="28"/>
            <w:szCs w:val="28"/>
            <w:lang w:val="en-US" w:eastAsia="zh-CN"/>
          </w:rPr>
          <w:t>amp</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utm</w:t>
        </w:r>
        <w:r w:rsidRPr="007734FE">
          <w:rPr>
            <w:rFonts w:ascii="Times New Roman" w:hAnsi="Times New Roman" w:cs="Times New Roman"/>
            <w:sz w:val="28"/>
            <w:szCs w:val="28"/>
            <w:lang w:val="uk-UA" w:eastAsia="zh-CN"/>
          </w:rPr>
          <w:t>_</w:t>
        </w:r>
        <w:r>
          <w:rPr>
            <w:rFonts w:ascii="Times New Roman" w:hAnsi="Times New Roman" w:cs="Times New Roman"/>
            <w:sz w:val="28"/>
            <w:szCs w:val="28"/>
            <w:lang w:val="en-US" w:eastAsia="zh-CN"/>
          </w:rPr>
          <w:t>term</w:t>
        </w:r>
        <w:r w:rsidRPr="007734FE">
          <w:rPr>
            <w:rFonts w:ascii="Times New Roman" w:hAnsi="Times New Roman" w:cs="Times New Roman"/>
            <w:sz w:val="28"/>
            <w:szCs w:val="28"/>
            <w:lang w:val="uk-UA" w:eastAsia="zh-CN"/>
          </w:rPr>
          <w:t>=</w:t>
        </w:r>
        <w:r>
          <w:rPr>
            <w:rFonts w:ascii="Times New Roman" w:hAnsi="Times New Roman" w:cs="Times New Roman"/>
            <w:sz w:val="28"/>
            <w:szCs w:val="28"/>
            <w:lang w:val="en-US" w:eastAsia="zh-CN"/>
          </w:rPr>
          <w:t>keycrm</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eastAsia="zh-CN"/>
        </w:rPr>
      </w:pPr>
      <w:r>
        <w:rPr>
          <w:rFonts w:ascii="Times New Roman" w:hAnsi="Times New Roman" w:cs="Times New Roman"/>
          <w:sz w:val="28"/>
          <w:szCs w:val="28"/>
          <w:lang w:val="en-US" w:eastAsia="zh-CN"/>
        </w:rPr>
        <w:t>Data Analysis in Power BI</w:t>
      </w:r>
      <w:r>
        <w:rPr>
          <w:rFonts w:ascii="Times New Roman" w:hAnsi="Times New Roman" w:cs="Times New Roman"/>
          <w:sz w:val="28"/>
          <w:szCs w:val="28"/>
          <w:lang w:val="uk-UA" w:eastAsia="zh-CN"/>
        </w:rPr>
        <w:t xml:space="preserve">. </w:t>
      </w:r>
      <w:r>
        <w:rPr>
          <w:rFonts w:ascii="Times New Roman" w:hAnsi="Times New Roman" w:cs="Times New Roman"/>
          <w:sz w:val="28"/>
          <w:szCs w:val="28"/>
          <w:lang w:val="en-US" w:eastAsia="zh-CN"/>
        </w:rPr>
        <w:t>Introduction and Tutorial for Beginners. Cloud Training Program. URL: </w:t>
      </w:r>
      <w:hyperlink r:id="rId53" w:tgtFrame="https://www.grafiati.com/uk/_blank" w:history="1">
        <w:r>
          <w:rPr>
            <w:rFonts w:ascii="Times New Roman" w:hAnsi="Times New Roman" w:cs="Times New Roman"/>
            <w:sz w:val="28"/>
            <w:szCs w:val="28"/>
            <w:lang w:val="en-US" w:eastAsia="zh-CN"/>
          </w:rPr>
          <w:t>https://k21academy.com/microsoft-azure/data-analyst/data-analysis-in-power-bi/</w:t>
        </w:r>
      </w:hyperlink>
      <w:r>
        <w:rPr>
          <w:rFonts w:ascii="Times New Roman" w:hAnsi="Times New Roman" w:cs="Times New Roman"/>
          <w:sz w:val="28"/>
          <w:szCs w:val="28"/>
          <w:lang w:val="en-US" w:eastAsia="zh-CN"/>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eastAsia="zh-CN"/>
        </w:rPr>
      </w:pPr>
      <w:r>
        <w:rPr>
          <w:rFonts w:ascii="Times New Roman" w:hAnsi="Times New Roman" w:cs="Times New Roman"/>
          <w:sz w:val="28"/>
          <w:szCs w:val="28"/>
          <w:lang w:val="en-US" w:eastAsia="zh-CN"/>
        </w:rPr>
        <w:t>Tableau: Business Intelligence and Analytics Software. Tableau. URL: </w:t>
      </w:r>
      <w:hyperlink r:id="rId54" w:tgtFrame="https://www.grafiati.com/uk/_blank" w:history="1">
        <w:r>
          <w:rPr>
            <w:rFonts w:ascii="Times New Roman" w:hAnsi="Times New Roman" w:cs="Times New Roman"/>
            <w:sz w:val="28"/>
            <w:szCs w:val="28"/>
            <w:lang w:val="en-US" w:eastAsia="zh-CN"/>
          </w:rPr>
          <w:t>https://www.tableau.com/</w:t>
        </w:r>
      </w:hyperlink>
      <w:r>
        <w:rPr>
          <w:rFonts w:ascii="Times New Roman" w:hAnsi="Times New Roman" w:cs="Times New Roman"/>
          <w:sz w:val="28"/>
          <w:szCs w:val="28"/>
          <w:lang w:val="en-US" w:eastAsia="zh-CN"/>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rPr>
      </w:pPr>
      <w:r>
        <w:rPr>
          <w:rFonts w:ascii="Times New Roman" w:hAnsi="Times New Roman" w:cs="Times New Roman"/>
          <w:sz w:val="28"/>
          <w:szCs w:val="28"/>
          <w:lang w:val="en-US" w:eastAsia="zh-CN"/>
        </w:rPr>
        <w:t>Qlik Sense URL: </w:t>
      </w:r>
      <w:hyperlink r:id="rId55" w:tgtFrame="https://www.grafiati.com/uk/_blank" w:history="1">
        <w:r>
          <w:rPr>
            <w:rFonts w:ascii="Times New Roman" w:hAnsi="Times New Roman" w:cs="Times New Roman"/>
            <w:sz w:val="28"/>
            <w:szCs w:val="28"/>
            <w:lang w:val="en-US" w:eastAsia="zh-CN"/>
          </w:rPr>
          <w:t>https://www.qlik.com/us/products/qlik-sense</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eastAsia="zh-CN"/>
        </w:rPr>
      </w:pPr>
      <w:r>
        <w:rPr>
          <w:rFonts w:ascii="Times New Roman" w:hAnsi="Times New Roman" w:cs="Times New Roman"/>
          <w:sz w:val="28"/>
          <w:szCs w:val="28"/>
          <w:lang w:val="en-US" w:eastAsia="zh-CN"/>
        </w:rPr>
        <w:lastRenderedPageBreak/>
        <w:t>UiPath automation platform: drive AI transformation with agentic automation URL: </w:t>
      </w:r>
      <w:hyperlink r:id="rId56" w:tgtFrame="https://www.grafiati.com/uk/_blank" w:history="1">
        <w:r>
          <w:rPr>
            <w:rFonts w:ascii="Times New Roman" w:hAnsi="Times New Roman" w:cs="Times New Roman"/>
            <w:sz w:val="28"/>
            <w:szCs w:val="28"/>
            <w:lang w:val="en-US" w:eastAsia="zh-CN"/>
          </w:rPr>
          <w:t>https://www.uipath.com/</w:t>
        </w:r>
      </w:hyperlink>
      <w:r>
        <w:rPr>
          <w:rFonts w:ascii="Times New Roman" w:hAnsi="Times New Roman" w:cs="Times New Roman"/>
          <w:sz w:val="28"/>
          <w:szCs w:val="28"/>
          <w:lang w:val="en-US" w:eastAsia="zh-CN"/>
        </w:rPr>
        <w:t> </w:t>
      </w:r>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eastAsia="zh-CN"/>
        </w:rPr>
      </w:pPr>
      <w:r>
        <w:rPr>
          <w:rFonts w:ascii="Times New Roman" w:hAnsi="Times New Roman" w:cs="Times New Roman"/>
          <w:sz w:val="28"/>
          <w:szCs w:val="28"/>
          <w:lang w:val="en-US" w:eastAsia="zh-CN"/>
        </w:rPr>
        <w:t> The Leader in AI + Automation Enterprise System  URL: </w:t>
      </w:r>
      <w:hyperlink r:id="rId57" w:tgtFrame="https://www.grafiati.com/uk/_blank" w:history="1">
        <w:r>
          <w:rPr>
            <w:rFonts w:ascii="Times New Roman" w:hAnsi="Times New Roman" w:cs="Times New Roman"/>
            <w:sz w:val="28"/>
            <w:szCs w:val="28"/>
            <w:lang w:val="en-US" w:eastAsia="zh-CN"/>
          </w:rPr>
          <w:t>https://www.automationanywhere.com/</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eastAsia="zh-CN"/>
        </w:rPr>
      </w:pPr>
      <w:r>
        <w:rPr>
          <w:rFonts w:ascii="Times New Roman" w:hAnsi="Times New Roman" w:cs="Times New Roman"/>
          <w:sz w:val="28"/>
          <w:szCs w:val="28"/>
          <w:lang w:val="en-US" w:eastAsia="zh-CN"/>
        </w:rPr>
        <w:t>One moment, please...  URL: </w:t>
      </w:r>
      <w:hyperlink r:id="rId58" w:tgtFrame="https://www.grafiati.com/uk/_blank" w:history="1">
        <w:r>
          <w:rPr>
            <w:rFonts w:ascii="Times New Roman" w:hAnsi="Times New Roman" w:cs="Times New Roman"/>
            <w:sz w:val="28"/>
            <w:szCs w:val="28"/>
            <w:lang w:val="en-US" w:eastAsia="zh-CN"/>
          </w:rPr>
          <w:t>https://www.blueprism.com/</w:t>
        </w:r>
      </w:hyperlink>
    </w:p>
    <w:p w:rsidR="00AD4F25" w:rsidRDefault="0044026D">
      <w:pPr>
        <w:pStyle w:val="docdata"/>
        <w:numPr>
          <w:ilvl w:val="0"/>
          <w:numId w:val="116"/>
        </w:numPr>
        <w:tabs>
          <w:tab w:val="left" w:pos="0"/>
          <w:tab w:val="left" w:pos="1134"/>
          <w:tab w:val="left" w:pos="6136"/>
        </w:tabs>
        <w:suppressAutoHyphens/>
        <w:spacing w:before="0" w:beforeAutospacing="0" w:after="0" w:afterAutospacing="0"/>
        <w:ind w:firstLine="560"/>
        <w:jc w:val="both"/>
        <w:rPr>
          <w:rFonts w:ascii="Times New Roman" w:hAnsi="Times New Roman" w:cs="Times New Roman"/>
          <w:sz w:val="28"/>
          <w:szCs w:val="28"/>
          <w:lang w:val="uk-UA" w:eastAsia="zh-CN"/>
        </w:rPr>
      </w:pPr>
      <w:r>
        <w:rPr>
          <w:rFonts w:ascii="Times New Roman" w:hAnsi="Times New Roman" w:cs="Times New Roman"/>
          <w:sz w:val="28"/>
          <w:szCs w:val="28"/>
          <w:lang w:val="en-US" w:eastAsia="zh-CN"/>
        </w:rPr>
        <w:t>WorkFusion: AI for AML risk mitigation. URL: </w:t>
      </w:r>
      <w:hyperlink r:id="rId59" w:tgtFrame="https://www.grafiati.com/uk/_blank" w:history="1">
        <w:r>
          <w:rPr>
            <w:rFonts w:ascii="Times New Roman" w:hAnsi="Times New Roman" w:cs="Times New Roman"/>
            <w:sz w:val="28"/>
            <w:szCs w:val="28"/>
            <w:lang w:val="en-US" w:eastAsia="zh-CN"/>
          </w:rPr>
          <w:t>https://www.workfusion.com/</w:t>
        </w:r>
      </w:hyperlink>
      <w:r>
        <w:rPr>
          <w:rFonts w:ascii="Times New Roman" w:hAnsi="Times New Roman" w:cs="Times New Roman"/>
          <w:sz w:val="28"/>
          <w:szCs w:val="28"/>
          <w:lang w:val="en-US" w:eastAsia="zh-CN"/>
        </w:rPr>
        <w:t> </w:t>
      </w: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docdata"/>
        <w:tabs>
          <w:tab w:val="left" w:pos="0"/>
          <w:tab w:val="left" w:pos="1134"/>
          <w:tab w:val="left" w:pos="6136"/>
        </w:tabs>
        <w:suppressAutoHyphens/>
        <w:spacing w:before="0" w:beforeAutospacing="0" w:after="0" w:afterAutospacing="0" w:line="228" w:lineRule="auto"/>
        <w:jc w:val="both"/>
        <w:rPr>
          <w:rFonts w:ascii="Times New Roman" w:hAnsi="Times New Roman" w:cs="Times New Roman"/>
          <w:sz w:val="28"/>
          <w:szCs w:val="28"/>
          <w:lang w:val="uk-UA"/>
        </w:rPr>
      </w:pPr>
    </w:p>
    <w:p w:rsidR="00AD4F25" w:rsidRDefault="00AD4F25">
      <w:pPr>
        <w:pStyle w:val="af0"/>
        <w:spacing w:after="0" w:line="240" w:lineRule="auto"/>
        <w:ind w:left="0"/>
        <w:jc w:val="both"/>
        <w:rPr>
          <w:rFonts w:ascii="Times New Roman" w:eastAsia="Times New Roman" w:hAnsi="Times New Roman" w:cs="Times New Roman"/>
          <w:b/>
          <w:bCs/>
          <w:sz w:val="28"/>
          <w:szCs w:val="28"/>
          <w:lang w:val="uk-UA"/>
        </w:rPr>
      </w:pPr>
    </w:p>
    <w:p w:rsidR="00AD4F25" w:rsidRDefault="00AD4F25">
      <w:pPr>
        <w:pStyle w:val="af0"/>
        <w:spacing w:after="0" w:line="240" w:lineRule="auto"/>
        <w:ind w:left="0"/>
        <w:jc w:val="both"/>
        <w:rPr>
          <w:rFonts w:ascii="Times New Roman" w:eastAsia="Times New Roman" w:hAnsi="Times New Roman" w:cs="Times New Roman"/>
          <w:b/>
          <w:bCs/>
          <w:sz w:val="28"/>
          <w:szCs w:val="28"/>
          <w:lang w:val="uk-UA"/>
        </w:rPr>
      </w:pPr>
    </w:p>
    <w:p w:rsidR="00AD4F25" w:rsidRDefault="00AD4F25" w:rsidP="007734FE">
      <w:pPr>
        <w:pStyle w:val="af0"/>
        <w:spacing w:after="0" w:line="240" w:lineRule="auto"/>
        <w:ind w:left="0" w:firstLineChars="200" w:firstLine="562"/>
        <w:jc w:val="center"/>
        <w:rPr>
          <w:rFonts w:ascii="Times New Roman" w:eastAsia="Times New Roman" w:hAnsi="Times New Roman" w:cs="Times New Roman"/>
          <w:b/>
          <w:bCs/>
          <w:sz w:val="28"/>
          <w:szCs w:val="28"/>
          <w:lang w:val="uk-UA"/>
        </w:rPr>
      </w:pPr>
    </w:p>
    <w:p w:rsidR="00AD4F25" w:rsidRDefault="00AD4F25" w:rsidP="007734FE">
      <w:pPr>
        <w:pStyle w:val="af0"/>
        <w:spacing w:after="0" w:line="240" w:lineRule="auto"/>
        <w:ind w:left="0" w:firstLineChars="200" w:firstLine="562"/>
        <w:jc w:val="center"/>
        <w:rPr>
          <w:rFonts w:ascii="Times New Roman" w:eastAsia="Times New Roman" w:hAnsi="Times New Roman" w:cs="Times New Roman"/>
          <w:b/>
          <w:bCs/>
          <w:sz w:val="28"/>
          <w:szCs w:val="28"/>
          <w:lang w:val="uk-UA"/>
        </w:rPr>
      </w:pPr>
    </w:p>
    <w:p w:rsidR="00AD4F25" w:rsidRDefault="00AD4F25" w:rsidP="007734FE">
      <w:pPr>
        <w:pStyle w:val="af0"/>
        <w:spacing w:after="0" w:line="240" w:lineRule="auto"/>
        <w:ind w:left="0" w:firstLineChars="200" w:firstLine="562"/>
        <w:jc w:val="center"/>
        <w:rPr>
          <w:rFonts w:ascii="Times New Roman" w:eastAsia="Times New Roman" w:hAnsi="Times New Roman" w:cs="Times New Roman"/>
          <w:b/>
          <w:bCs/>
          <w:sz w:val="28"/>
          <w:szCs w:val="28"/>
          <w:lang w:val="uk-UA"/>
        </w:rPr>
      </w:pPr>
    </w:p>
    <w:p w:rsidR="00AD4F25" w:rsidRDefault="00AD4F25" w:rsidP="007734FE">
      <w:pPr>
        <w:pStyle w:val="af0"/>
        <w:spacing w:after="0" w:line="240" w:lineRule="auto"/>
        <w:ind w:left="0" w:firstLineChars="200" w:firstLine="562"/>
        <w:jc w:val="center"/>
        <w:rPr>
          <w:rFonts w:ascii="Times New Roman" w:eastAsia="Times New Roman" w:hAnsi="Times New Roman" w:cs="Times New Roman"/>
          <w:b/>
          <w:bCs/>
          <w:sz w:val="28"/>
          <w:szCs w:val="28"/>
          <w:lang w:val="uk-UA"/>
        </w:rPr>
      </w:pPr>
    </w:p>
    <w:p w:rsidR="00AD4F25" w:rsidRDefault="0044026D">
      <w:pPr>
        <w:tabs>
          <w:tab w:val="left" w:pos="1134"/>
        </w:tabs>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Використана література</w:t>
      </w:r>
    </w:p>
    <w:p w:rsidR="00AD4F25" w:rsidRDefault="00AD4F25" w:rsidP="007734FE">
      <w:pPr>
        <w:pStyle w:val="af0"/>
        <w:spacing w:after="0" w:line="240" w:lineRule="auto"/>
        <w:ind w:left="0" w:firstLineChars="200" w:firstLine="562"/>
        <w:jc w:val="center"/>
        <w:rPr>
          <w:rFonts w:ascii="Times New Roman" w:eastAsia="Times New Roman" w:hAnsi="Times New Roman" w:cs="Times New Roman"/>
          <w:b/>
          <w:bCs/>
          <w:sz w:val="28"/>
          <w:szCs w:val="28"/>
          <w:lang w:val="uk-UA"/>
        </w:rPr>
      </w:pPr>
    </w:p>
    <w:p w:rsidR="00AD4F25" w:rsidRDefault="0044026D">
      <w:pPr>
        <w:pStyle w:val="a9"/>
        <w:numPr>
          <w:ilvl w:val="0"/>
          <w:numId w:val="117"/>
        </w:numPr>
        <w:tabs>
          <w:tab w:val="left" w:pos="536"/>
          <w:tab w:val="left" w:pos="993"/>
        </w:tabs>
        <w:suppressAutoHyphens/>
        <w:ind w:left="0" w:firstLineChars="200" w:firstLine="560"/>
        <w:jc w:val="both"/>
        <w:rPr>
          <w:rFonts w:cs="Times New Roman"/>
          <w:lang w:val="uk-UA"/>
        </w:rPr>
      </w:pPr>
      <w:r>
        <w:rPr>
          <w:rFonts w:cs="Times New Roman"/>
          <w:lang w:val="uk-UA" w:eastAsia="zh-CN"/>
        </w:rPr>
        <w:t>Канцедал Н. А. Бухгалтерський облік цифрової епохи: розширення термінологічних кордонів.</w:t>
      </w:r>
      <w:r>
        <w:rPr>
          <w:rFonts w:cs="Times New Roman"/>
          <w:i/>
          <w:iCs/>
          <w:lang w:val="uk-UA" w:eastAsia="zh-CN"/>
        </w:rPr>
        <w:t xml:space="preserve"> </w:t>
      </w:r>
      <w:r>
        <w:rPr>
          <w:rFonts w:cs="Times New Roman"/>
          <w:i/>
          <w:iCs/>
          <w:lang w:val="en-US" w:eastAsia="zh-CN"/>
        </w:rPr>
        <w:t>Accounting and Finance</w:t>
      </w:r>
      <w:r>
        <w:rPr>
          <w:rFonts w:cs="Times New Roman"/>
          <w:lang w:val="uk-UA" w:eastAsia="zh-CN"/>
        </w:rPr>
        <w:t xml:space="preserve">. 2019. </w:t>
      </w:r>
      <w:r>
        <w:rPr>
          <w:rFonts w:cs="Times New Roman"/>
          <w:lang w:val="en-US" w:eastAsia="zh-CN"/>
        </w:rPr>
        <w:t>№ 1 (83).</w:t>
      </w:r>
      <w:r>
        <w:rPr>
          <w:rFonts w:cs="Times New Roman"/>
          <w:lang w:val="uk-UA" w:eastAsia="zh-CN"/>
        </w:rPr>
        <w:t xml:space="preserve"> </w:t>
      </w:r>
      <w:r>
        <w:rPr>
          <w:rFonts w:cs="Times New Roman"/>
          <w:lang w:val="en-US" w:eastAsia="zh-CN"/>
        </w:rPr>
        <w:t>С. 29–34</w:t>
      </w:r>
      <w:r>
        <w:rPr>
          <w:rFonts w:cs="Times New Roman"/>
          <w:lang w:val="uk-UA" w:eastAsia="zh-CN"/>
        </w:rPr>
        <w:t>.</w:t>
      </w:r>
    </w:p>
    <w:p w:rsidR="00AD4F25" w:rsidRDefault="0044026D">
      <w:pPr>
        <w:pStyle w:val="a9"/>
        <w:numPr>
          <w:ilvl w:val="0"/>
          <w:numId w:val="117"/>
        </w:numPr>
        <w:tabs>
          <w:tab w:val="left" w:pos="536"/>
          <w:tab w:val="left" w:pos="993"/>
        </w:tabs>
        <w:suppressAutoHyphens/>
        <w:ind w:left="0" w:firstLineChars="200" w:firstLine="560"/>
        <w:jc w:val="both"/>
        <w:rPr>
          <w:rFonts w:cs="Times New Roman"/>
          <w:lang w:val="uk-UA"/>
        </w:rPr>
      </w:pPr>
      <w:r>
        <w:rPr>
          <w:rFonts w:cs="Times New Roman"/>
          <w:lang w:eastAsia="zh-CN"/>
        </w:rPr>
        <w:t xml:space="preserve">Попович М. С. Застосування </w:t>
      </w:r>
      <w:r>
        <w:rPr>
          <w:rFonts w:cs="Times New Roman"/>
          <w:lang w:val="en-US" w:eastAsia="zh-CN"/>
        </w:rPr>
        <w:t>NFC</w:t>
      </w:r>
      <w:r>
        <w:rPr>
          <w:rFonts w:cs="Times New Roman"/>
          <w:lang w:eastAsia="zh-CN"/>
        </w:rPr>
        <w:t xml:space="preserve"> технологій в бухгалтерському обліку</w:t>
      </w:r>
      <w:r>
        <w:rPr>
          <w:rFonts w:cs="Times New Roman"/>
          <w:lang w:val="uk-UA" w:eastAsia="zh-CN"/>
        </w:rPr>
        <w:t xml:space="preserve">. </w:t>
      </w:r>
      <w:r>
        <w:rPr>
          <w:rFonts w:cs="Times New Roman"/>
          <w:i/>
          <w:iCs/>
          <w:lang w:val="en-US" w:eastAsia="zh-CN"/>
        </w:rPr>
        <w:t>Науковий вісник Ужгородського університету</w:t>
      </w:r>
      <w:r>
        <w:rPr>
          <w:rFonts w:cs="Times New Roman"/>
          <w:i/>
          <w:iCs/>
          <w:lang w:val="uk-UA" w:eastAsia="zh-CN"/>
        </w:rPr>
        <w:t>.</w:t>
      </w:r>
      <w:r>
        <w:rPr>
          <w:rFonts w:cs="Times New Roman"/>
          <w:lang w:val="uk-UA" w:eastAsia="zh-CN"/>
        </w:rPr>
        <w:t xml:space="preserve"> </w:t>
      </w:r>
      <w:r>
        <w:rPr>
          <w:rFonts w:cs="Times New Roman"/>
          <w:lang w:val="en-US" w:eastAsia="zh-CN"/>
        </w:rPr>
        <w:t xml:space="preserve">2017. </w:t>
      </w:r>
      <w:r>
        <w:rPr>
          <w:rFonts w:cs="Times New Roman"/>
          <w:lang w:val="uk-UA" w:eastAsia="zh-CN"/>
        </w:rPr>
        <w:t xml:space="preserve">№ </w:t>
      </w:r>
      <w:r>
        <w:rPr>
          <w:rFonts w:cs="Times New Roman"/>
          <w:lang w:val="en-US" w:eastAsia="zh-CN"/>
        </w:rPr>
        <w:t xml:space="preserve">1(49). Том 1. С. 351–355. </w:t>
      </w:r>
    </w:p>
    <w:p w:rsidR="00AD4F25" w:rsidRDefault="0044026D">
      <w:pPr>
        <w:pStyle w:val="a9"/>
        <w:numPr>
          <w:ilvl w:val="0"/>
          <w:numId w:val="117"/>
        </w:numPr>
        <w:tabs>
          <w:tab w:val="left" w:pos="536"/>
          <w:tab w:val="left" w:pos="993"/>
        </w:tabs>
        <w:suppressAutoHyphens/>
        <w:ind w:left="0" w:firstLineChars="200" w:firstLine="560"/>
        <w:jc w:val="both"/>
        <w:rPr>
          <w:rFonts w:cs="Times New Roman"/>
          <w:lang w:val="en-US" w:eastAsia="zh-CN"/>
        </w:rPr>
      </w:pPr>
      <w:r>
        <w:rPr>
          <w:rFonts w:cs="Times New Roman"/>
          <w:lang w:eastAsia="zh-CN"/>
        </w:rPr>
        <w:t>Кльоба Л. Г. Цифровізація – інноваційний напрям розвитку банків</w:t>
      </w:r>
      <w:r>
        <w:rPr>
          <w:rFonts w:cs="Times New Roman"/>
          <w:lang w:val="uk-UA" w:eastAsia="zh-CN"/>
        </w:rPr>
        <w:t xml:space="preserve">. </w:t>
      </w:r>
      <w:r>
        <w:rPr>
          <w:rFonts w:cs="Times New Roman"/>
          <w:lang w:val="en-US" w:eastAsia="zh-CN"/>
        </w:rPr>
        <w:t>URL: http://www.economy. nayka.com.ua/ pdf/12_2018/86.pdf.</w:t>
      </w:r>
    </w:p>
    <w:p w:rsidR="00AD4F25" w:rsidRDefault="0044026D">
      <w:pPr>
        <w:pStyle w:val="a9"/>
        <w:numPr>
          <w:ilvl w:val="0"/>
          <w:numId w:val="117"/>
        </w:numPr>
        <w:tabs>
          <w:tab w:val="left" w:pos="536"/>
          <w:tab w:val="left" w:pos="993"/>
        </w:tabs>
        <w:suppressAutoHyphens/>
        <w:ind w:left="0" w:firstLineChars="200" w:firstLine="560"/>
        <w:jc w:val="both"/>
        <w:rPr>
          <w:rFonts w:cs="Times New Roman"/>
          <w:lang w:val="en-US" w:eastAsia="zh-CN"/>
        </w:rPr>
      </w:pPr>
      <w:r>
        <w:rPr>
          <w:rFonts w:cs="Times New Roman"/>
          <w:lang w:val="en-US" w:eastAsia="zh-CN"/>
        </w:rPr>
        <w:t>Бенько М.</w:t>
      </w:r>
      <w:r>
        <w:rPr>
          <w:rFonts w:cs="Times New Roman"/>
          <w:lang w:val="uk-UA" w:eastAsia="zh-CN"/>
        </w:rPr>
        <w:t xml:space="preserve"> </w:t>
      </w:r>
      <w:r>
        <w:rPr>
          <w:rFonts w:cs="Times New Roman"/>
          <w:lang w:val="en-US" w:eastAsia="zh-CN"/>
        </w:rPr>
        <w:t>М., Москалюк Г.</w:t>
      </w:r>
      <w:r>
        <w:rPr>
          <w:rFonts w:cs="Times New Roman"/>
          <w:lang w:val="uk-UA" w:eastAsia="zh-CN"/>
        </w:rPr>
        <w:t xml:space="preserve"> </w:t>
      </w:r>
      <w:r>
        <w:rPr>
          <w:rFonts w:cs="Times New Roman"/>
          <w:lang w:val="en-US" w:eastAsia="zh-CN"/>
        </w:rPr>
        <w:t>О. Бухгалтерська та управлінська звітність в умовах глобалізації та цифровізації: інновації та проблеми. Державне управління та адміністрування, сфера обслуговування, економіка та міжнародні відносини як рушійні сили економічного зростання держав XXI століття 2021-2022. Видання 2. С. 2–18.</w:t>
      </w:r>
    </w:p>
    <w:p w:rsidR="00AD4F25" w:rsidRPr="003B6F54" w:rsidRDefault="0044026D">
      <w:pPr>
        <w:pStyle w:val="a9"/>
        <w:numPr>
          <w:ilvl w:val="0"/>
          <w:numId w:val="117"/>
        </w:numPr>
        <w:tabs>
          <w:tab w:val="left" w:pos="536"/>
          <w:tab w:val="left" w:pos="993"/>
        </w:tabs>
        <w:suppressAutoHyphens/>
        <w:ind w:left="0" w:firstLineChars="200" w:firstLine="560"/>
        <w:jc w:val="both"/>
        <w:rPr>
          <w:rFonts w:cs="Times New Roman"/>
          <w:lang w:eastAsia="zh-CN"/>
        </w:rPr>
      </w:pPr>
      <w:r>
        <w:rPr>
          <w:rFonts w:cs="Times New Roman"/>
          <w:lang w:eastAsia="zh-CN"/>
        </w:rPr>
        <w:lastRenderedPageBreak/>
        <w:t>Бруханський Р., Спільник І. Цифровий облік: поняття, витоки та</w:t>
      </w:r>
      <w:r>
        <w:rPr>
          <w:rFonts w:cs="Times New Roman"/>
          <w:lang w:val="uk-UA" w:eastAsia="zh-CN"/>
        </w:rPr>
        <w:t xml:space="preserve"> </w:t>
      </w:r>
      <w:r>
        <w:rPr>
          <w:rFonts w:cs="Times New Roman"/>
          <w:lang w:eastAsia="zh-CN"/>
        </w:rPr>
        <w:t>актуальний дискурс.</w:t>
      </w:r>
      <w:r>
        <w:rPr>
          <w:rFonts w:cs="Times New Roman"/>
          <w:lang w:val="uk-UA" w:eastAsia="zh-CN"/>
        </w:rPr>
        <w:t xml:space="preserve"> </w:t>
      </w:r>
      <w:r>
        <w:rPr>
          <w:rFonts w:cs="Times New Roman"/>
          <w:lang w:eastAsia="zh-CN"/>
        </w:rPr>
        <w:t>Інститут бухгалтерського обліку, контроль та аналіз в</w:t>
      </w:r>
      <w:r>
        <w:rPr>
          <w:rFonts w:cs="Times New Roman"/>
          <w:lang w:val="uk-UA" w:eastAsia="zh-CN"/>
        </w:rPr>
        <w:t xml:space="preserve"> </w:t>
      </w:r>
      <w:r>
        <w:rPr>
          <w:rFonts w:cs="Times New Roman"/>
          <w:lang w:eastAsia="zh-CN"/>
        </w:rPr>
        <w:t xml:space="preserve">умовах глобалізації. </w:t>
      </w:r>
      <w:r w:rsidRPr="007734FE">
        <w:rPr>
          <w:rFonts w:cs="Times New Roman"/>
          <w:lang w:eastAsia="zh-CN"/>
        </w:rPr>
        <w:t xml:space="preserve">2020. Випуск 3–4. </w:t>
      </w:r>
      <w:r w:rsidRPr="003B6F54">
        <w:rPr>
          <w:rFonts w:cs="Times New Roman"/>
          <w:lang w:eastAsia="zh-CN"/>
        </w:rPr>
        <w:t xml:space="preserve">С. 7–20. </w:t>
      </w:r>
    </w:p>
    <w:p w:rsidR="00AD4F25" w:rsidRPr="003B6F54" w:rsidRDefault="0044026D">
      <w:pPr>
        <w:pStyle w:val="a9"/>
        <w:numPr>
          <w:ilvl w:val="0"/>
          <w:numId w:val="117"/>
        </w:numPr>
        <w:tabs>
          <w:tab w:val="left" w:pos="536"/>
          <w:tab w:val="left" w:pos="993"/>
        </w:tabs>
        <w:suppressAutoHyphens/>
        <w:ind w:left="0" w:firstLineChars="200" w:firstLine="560"/>
        <w:jc w:val="both"/>
        <w:rPr>
          <w:rFonts w:cs="Times New Roman"/>
          <w:lang w:eastAsia="zh-CN"/>
        </w:rPr>
      </w:pPr>
      <w:r>
        <w:rPr>
          <w:rFonts w:cs="Times New Roman"/>
          <w:lang w:eastAsia="zh-CN"/>
        </w:rPr>
        <w:t xml:space="preserve">Василина </w:t>
      </w:r>
      <w:r>
        <w:rPr>
          <w:rFonts w:cs="Times New Roman"/>
          <w:lang w:val="uk-UA" w:eastAsia="zh-CN"/>
        </w:rPr>
        <w:t xml:space="preserve"> </w:t>
      </w:r>
      <w:r>
        <w:rPr>
          <w:rFonts w:cs="Times New Roman"/>
          <w:lang w:eastAsia="zh-CN"/>
        </w:rPr>
        <w:t>А.</w:t>
      </w:r>
      <w:r>
        <w:rPr>
          <w:rFonts w:cs="Times New Roman"/>
          <w:lang w:val="uk-UA" w:eastAsia="zh-CN"/>
        </w:rPr>
        <w:t xml:space="preserve"> </w:t>
      </w:r>
      <w:r>
        <w:rPr>
          <w:rFonts w:cs="Times New Roman"/>
          <w:lang w:eastAsia="zh-CN"/>
        </w:rPr>
        <w:t xml:space="preserve">В. </w:t>
      </w:r>
      <w:r>
        <w:rPr>
          <w:rFonts w:cs="Times New Roman"/>
          <w:lang w:val="uk-UA" w:eastAsia="zh-CN"/>
        </w:rPr>
        <w:t xml:space="preserve"> </w:t>
      </w:r>
      <w:r>
        <w:rPr>
          <w:rFonts w:cs="Times New Roman"/>
          <w:lang w:eastAsia="zh-CN"/>
        </w:rPr>
        <w:t xml:space="preserve">Використання хмарних технологій в бухгалтерському обліку. </w:t>
      </w:r>
      <w:r w:rsidRPr="003B6F54">
        <w:rPr>
          <w:rFonts w:cs="Times New Roman"/>
          <w:i/>
          <w:iCs/>
          <w:lang w:eastAsia="zh-CN"/>
        </w:rPr>
        <w:t xml:space="preserve">Управління, адміністрування та право: проблеми, тенденції, досягнення. </w:t>
      </w:r>
      <w:r w:rsidRPr="003B6F54">
        <w:rPr>
          <w:rFonts w:cs="Times New Roman"/>
          <w:lang w:eastAsia="zh-CN"/>
        </w:rPr>
        <w:t>2022. № 6. С. 9–16.</w:t>
      </w:r>
    </w:p>
    <w:p w:rsidR="00AD4F25" w:rsidRDefault="0044026D">
      <w:pPr>
        <w:pStyle w:val="a9"/>
        <w:numPr>
          <w:ilvl w:val="0"/>
          <w:numId w:val="117"/>
        </w:numPr>
        <w:tabs>
          <w:tab w:val="left" w:pos="536"/>
          <w:tab w:val="left" w:pos="993"/>
        </w:tabs>
        <w:suppressAutoHyphens/>
        <w:ind w:left="0" w:firstLineChars="200" w:firstLine="560"/>
        <w:jc w:val="both"/>
        <w:rPr>
          <w:rFonts w:cs="Times New Roman"/>
          <w:lang w:val="uk-UA"/>
        </w:rPr>
      </w:pPr>
      <w:r>
        <w:rPr>
          <w:rFonts w:cs="Times New Roman"/>
          <w:lang w:val="en-US" w:eastAsia="zh-CN"/>
        </w:rPr>
        <w:t>Гончарук І.</w:t>
      </w:r>
      <w:r>
        <w:rPr>
          <w:rFonts w:cs="Times New Roman"/>
          <w:lang w:val="uk-UA" w:eastAsia="zh-CN"/>
        </w:rPr>
        <w:t xml:space="preserve"> </w:t>
      </w:r>
      <w:r>
        <w:rPr>
          <w:rFonts w:cs="Times New Roman"/>
          <w:lang w:val="en-US" w:eastAsia="zh-CN"/>
        </w:rPr>
        <w:t>В., Коваль О.</w:t>
      </w:r>
      <w:r>
        <w:rPr>
          <w:rFonts w:cs="Times New Roman"/>
          <w:lang w:val="uk-UA" w:eastAsia="zh-CN"/>
        </w:rPr>
        <w:t xml:space="preserve"> </w:t>
      </w:r>
      <w:r>
        <w:rPr>
          <w:rFonts w:cs="Times New Roman"/>
          <w:lang w:val="en-US" w:eastAsia="zh-CN"/>
        </w:rPr>
        <w:t>В., Старосуд В.</w:t>
      </w:r>
      <w:r>
        <w:rPr>
          <w:rFonts w:cs="Times New Roman"/>
          <w:lang w:val="uk-UA" w:eastAsia="zh-CN"/>
        </w:rPr>
        <w:t xml:space="preserve"> </w:t>
      </w:r>
      <w:r>
        <w:rPr>
          <w:rFonts w:cs="Times New Roman"/>
          <w:lang w:val="en-US" w:eastAsia="zh-CN"/>
        </w:rPr>
        <w:t xml:space="preserve">І. Обґрунтування програмного забезпечення для автоматизації обліку на Ялтушківській дослідно-селекційній станції ІБК і ЦБ НААН України. </w:t>
      </w:r>
      <w:r>
        <w:rPr>
          <w:rFonts w:cs="Times New Roman"/>
          <w:i/>
          <w:iCs/>
          <w:lang w:val="en-US" w:eastAsia="zh-CN"/>
        </w:rPr>
        <w:t>Економіка, фінанси, менеджмент: актуальні питання науки і практики.</w:t>
      </w:r>
      <w:r>
        <w:rPr>
          <w:rFonts w:cs="Times New Roman"/>
          <w:lang w:val="en-US" w:eastAsia="zh-CN"/>
        </w:rPr>
        <w:t xml:space="preserve"> 2022. № 2. С. 7–22. </w:t>
      </w:r>
    </w:p>
    <w:p w:rsidR="00AD4F25" w:rsidRDefault="0044026D">
      <w:pPr>
        <w:pStyle w:val="a9"/>
        <w:numPr>
          <w:ilvl w:val="0"/>
          <w:numId w:val="117"/>
        </w:numPr>
        <w:tabs>
          <w:tab w:val="left" w:pos="536"/>
          <w:tab w:val="left" w:pos="993"/>
        </w:tabs>
        <w:suppressAutoHyphens/>
        <w:ind w:left="0" w:firstLineChars="200" w:firstLine="560"/>
        <w:jc w:val="both"/>
        <w:rPr>
          <w:rFonts w:cs="Times New Roman"/>
          <w:lang w:val="uk-UA"/>
        </w:rPr>
      </w:pPr>
      <w:r>
        <w:rPr>
          <w:rFonts w:cs="Times New Roman"/>
          <w:lang w:eastAsia="zh-CN"/>
        </w:rPr>
        <w:t xml:space="preserve">Орлов І. Організація бухгалтерського обліку в умовах цифровізації економіки. </w:t>
      </w:r>
      <w:r>
        <w:rPr>
          <w:rFonts w:cs="Times New Roman"/>
          <w:i/>
          <w:lang w:val="en-US" w:eastAsia="zh-CN"/>
        </w:rPr>
        <w:t>Acta Academiae Beregsasiensis. Economics</w:t>
      </w:r>
      <w:r>
        <w:rPr>
          <w:rFonts w:cs="Times New Roman"/>
          <w:lang w:val="en-US" w:eastAsia="zh-CN"/>
        </w:rPr>
        <w:t>.</w:t>
      </w:r>
      <w:r>
        <w:rPr>
          <w:rFonts w:cs="Times New Roman"/>
          <w:i/>
          <w:iCs/>
          <w:lang w:val="en-US" w:eastAsia="zh-CN"/>
        </w:rPr>
        <w:t xml:space="preserve"> </w:t>
      </w:r>
      <w:r>
        <w:rPr>
          <w:rFonts w:cs="Times New Roman"/>
          <w:lang w:val="en-US" w:eastAsia="zh-CN"/>
        </w:rPr>
        <w:t>2022. Випуск 1. С. 265– 274.</w:t>
      </w: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44026D">
      <w:pPr>
        <w:rPr>
          <w:rFonts w:ascii="Times New Roman" w:eastAsia="Times New Roman" w:hAnsi="Times New Roman" w:cs="Times New Roman"/>
          <w:i/>
          <w:sz w:val="28"/>
          <w:szCs w:val="28"/>
          <w:lang w:val="en-US" w:eastAsia="zh-CN"/>
        </w:rPr>
      </w:pPr>
      <w:r>
        <w:rPr>
          <w:rFonts w:ascii="Times New Roman" w:eastAsia="Times New Roman" w:hAnsi="Times New Roman" w:cs="Times New Roman"/>
          <w:i/>
          <w:sz w:val="28"/>
          <w:szCs w:val="28"/>
          <w:lang w:val="en-US" w:eastAsia="zh-CN"/>
        </w:rPr>
        <w:fldChar w:fldCharType="begin"/>
      </w:r>
      <w:r>
        <w:rPr>
          <w:rFonts w:ascii="Times New Roman" w:eastAsia="Times New Roman" w:hAnsi="Times New Roman" w:cs="Times New Roman"/>
          <w:i/>
          <w:sz w:val="28"/>
          <w:szCs w:val="28"/>
          <w:lang w:val="en-US" w:eastAsia="zh-CN"/>
        </w:rPr>
        <w:instrText xml:space="preserve"> HYPERLINK "https://aab-economics.kmf.uz.ua/" </w:instrText>
      </w:r>
      <w:r>
        <w:rPr>
          <w:rFonts w:ascii="Times New Roman" w:eastAsia="Times New Roman" w:hAnsi="Times New Roman" w:cs="Times New Roman"/>
          <w:i/>
          <w:sz w:val="28"/>
          <w:szCs w:val="28"/>
          <w:lang w:val="en-US" w:eastAsia="zh-CN"/>
        </w:rPr>
        <w:fldChar w:fldCharType="separate"/>
      </w:r>
    </w:p>
    <w:p w:rsidR="00AD4F25" w:rsidRDefault="0044026D">
      <w:pPr>
        <w:rPr>
          <w:rFonts w:ascii="Times New Roman" w:eastAsia="Times New Roman" w:hAnsi="Times New Roman" w:cs="Times New Roman"/>
          <w:i/>
          <w:sz w:val="28"/>
          <w:szCs w:val="28"/>
          <w:lang w:val="en-US" w:eastAsia="zh-CN"/>
        </w:rPr>
      </w:pPr>
      <w:r>
        <w:rPr>
          <w:rFonts w:ascii="Times New Roman" w:eastAsia="Times New Roman" w:hAnsi="Times New Roman" w:cs="Times New Roman"/>
          <w:i/>
          <w:sz w:val="28"/>
          <w:szCs w:val="28"/>
          <w:lang w:val="en-US" w:eastAsia="zh-CN"/>
        </w:rPr>
        <w:fldChar w:fldCharType="end"/>
      </w: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AD4F25">
      <w:pPr>
        <w:pStyle w:val="af0"/>
        <w:tabs>
          <w:tab w:val="left" w:pos="0"/>
          <w:tab w:val="left" w:pos="993"/>
          <w:tab w:val="left" w:pos="6135"/>
        </w:tabs>
        <w:suppressAutoHyphens/>
        <w:overflowPunct w:val="0"/>
        <w:adjustRightInd w:val="0"/>
        <w:spacing w:after="0" w:line="240" w:lineRule="auto"/>
        <w:ind w:left="0"/>
        <w:jc w:val="both"/>
        <w:textAlignment w:val="baseline"/>
        <w:rPr>
          <w:rFonts w:ascii="Times New Roman" w:hAnsi="Times New Roman" w:cs="Times New Roman"/>
          <w:sz w:val="28"/>
          <w:szCs w:val="28"/>
          <w:lang w:val="uk-UA" w:eastAsia="ar-SA"/>
        </w:rPr>
      </w:pPr>
    </w:p>
    <w:p w:rsidR="00AD4F25" w:rsidRDefault="0044026D">
      <w:pPr>
        <w:ind w:right="-439"/>
        <w:jc w:val="center"/>
        <w:rPr>
          <w:sz w:val="28"/>
          <w:szCs w:val="28"/>
          <w:lang w:val="uk-UA"/>
        </w:rPr>
      </w:pPr>
      <w:r>
        <w:rPr>
          <w:sz w:val="28"/>
          <w:szCs w:val="28"/>
          <w:lang w:val="uk-UA"/>
        </w:rPr>
        <w:t>Навчальне видання</w:t>
      </w:r>
    </w:p>
    <w:p w:rsidR="00AD4F25" w:rsidRDefault="00AD4F25">
      <w:pPr>
        <w:spacing w:line="50" w:lineRule="exact"/>
        <w:jc w:val="center"/>
        <w:rPr>
          <w:sz w:val="28"/>
          <w:szCs w:val="28"/>
          <w:lang w:val="uk-UA"/>
        </w:rPr>
      </w:pPr>
    </w:p>
    <w:p w:rsidR="00AD4F25" w:rsidRDefault="0044026D">
      <w:pPr>
        <w:ind w:right="-439"/>
        <w:jc w:val="center"/>
        <w:rPr>
          <w:sz w:val="28"/>
          <w:szCs w:val="28"/>
          <w:lang w:val="uk-UA"/>
        </w:rPr>
      </w:pPr>
      <w:r>
        <w:rPr>
          <w:sz w:val="28"/>
          <w:szCs w:val="28"/>
          <w:lang w:val="uk-UA"/>
        </w:rPr>
        <w:t>(</w:t>
      </w:r>
      <w:r>
        <w:rPr>
          <w:i/>
          <w:iCs/>
          <w:sz w:val="28"/>
          <w:szCs w:val="28"/>
          <w:lang w:val="uk-UA"/>
        </w:rPr>
        <w:t>українською мовою</w:t>
      </w:r>
      <w:r>
        <w:rPr>
          <w:sz w:val="28"/>
          <w:szCs w:val="28"/>
          <w:lang w:val="uk-UA"/>
        </w:rPr>
        <w:t>)</w:t>
      </w:r>
    </w:p>
    <w:p w:rsidR="00AD4F25" w:rsidRDefault="00AD4F25">
      <w:pPr>
        <w:spacing w:line="200" w:lineRule="exact"/>
        <w:jc w:val="center"/>
        <w:rPr>
          <w:sz w:val="28"/>
          <w:szCs w:val="28"/>
          <w:lang w:val="uk-UA"/>
        </w:rPr>
      </w:pPr>
    </w:p>
    <w:p w:rsidR="00AD4F25" w:rsidRDefault="00AD4F25">
      <w:pPr>
        <w:spacing w:line="200" w:lineRule="exact"/>
        <w:jc w:val="center"/>
        <w:rPr>
          <w:sz w:val="28"/>
          <w:szCs w:val="28"/>
          <w:lang w:val="uk-UA"/>
        </w:rPr>
      </w:pPr>
    </w:p>
    <w:p w:rsidR="00AD4F25" w:rsidRDefault="0044026D">
      <w:pPr>
        <w:jc w:val="center"/>
        <w:rPr>
          <w:sz w:val="28"/>
          <w:szCs w:val="28"/>
          <w:lang w:val="uk-UA"/>
        </w:rPr>
      </w:pPr>
      <w:r>
        <w:rPr>
          <w:sz w:val="28"/>
          <w:szCs w:val="28"/>
          <w:lang w:val="uk-UA"/>
        </w:rPr>
        <w:t>      </w:t>
      </w:r>
    </w:p>
    <w:p w:rsidR="00AD4F25" w:rsidRDefault="0044026D">
      <w:pPr>
        <w:jc w:val="center"/>
        <w:rPr>
          <w:sz w:val="28"/>
          <w:szCs w:val="28"/>
          <w:lang w:val="uk-UA"/>
        </w:rPr>
      </w:pPr>
      <w:r>
        <w:rPr>
          <w:sz w:val="28"/>
          <w:szCs w:val="28"/>
          <w:lang w:val="uk-UA"/>
        </w:rPr>
        <w:t>Сейсебаєва Наталія Григорівна</w:t>
      </w:r>
    </w:p>
    <w:p w:rsidR="00AD4F25" w:rsidRDefault="00AD4F25">
      <w:pPr>
        <w:spacing w:line="391" w:lineRule="auto"/>
        <w:ind w:right="-259"/>
        <w:jc w:val="center"/>
        <w:rPr>
          <w:b/>
          <w:bCs/>
          <w:sz w:val="28"/>
          <w:szCs w:val="28"/>
          <w:lang w:val="uk-UA"/>
        </w:rPr>
      </w:pPr>
    </w:p>
    <w:p w:rsidR="00AD4F25" w:rsidRDefault="0044026D">
      <w:pPr>
        <w:jc w:val="center"/>
        <w:rPr>
          <w:bCs/>
          <w:sz w:val="28"/>
          <w:szCs w:val="28"/>
          <w:lang w:val="uk-UA"/>
        </w:rPr>
      </w:pPr>
      <w:r>
        <w:rPr>
          <w:bCs/>
          <w:sz w:val="28"/>
          <w:szCs w:val="28"/>
          <w:lang w:val="uk-UA"/>
        </w:rPr>
        <w:t>  </w:t>
      </w:r>
    </w:p>
    <w:p w:rsidR="00AD4F25" w:rsidRDefault="0044026D">
      <w:pPr>
        <w:spacing w:line="27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ДИДЖИТАЛІЗАЦІЯ</w:t>
      </w:r>
    </w:p>
    <w:p w:rsidR="00AD4F25" w:rsidRDefault="0044026D">
      <w:pPr>
        <w:spacing w:line="270" w:lineRule="auto"/>
        <w:jc w:val="center"/>
        <w:rPr>
          <w:rFonts w:ascii="Times New Roman" w:eastAsia="SimSun" w:hAnsi="Times New Roman" w:cs="Times New Roman"/>
          <w:bCs/>
          <w:sz w:val="28"/>
          <w:szCs w:val="28"/>
          <w:lang w:val="uk-UA"/>
        </w:rPr>
      </w:pPr>
      <w:r>
        <w:rPr>
          <w:rFonts w:ascii="Times New Roman" w:hAnsi="Times New Roman" w:cs="Times New Roman"/>
          <w:bCs/>
          <w:sz w:val="28"/>
          <w:szCs w:val="28"/>
          <w:lang w:val="uk-UA"/>
        </w:rPr>
        <w:t>ОБЛІКОВО-АНАЛІТИЧНОГО ПРОЦЕСУ НА ПІДПРИЄМСТВІ</w:t>
      </w:r>
    </w:p>
    <w:p w:rsidR="00AD4F25" w:rsidRDefault="00AD4F25">
      <w:pPr>
        <w:jc w:val="center"/>
        <w:rPr>
          <w:bCs/>
          <w:sz w:val="28"/>
          <w:szCs w:val="28"/>
          <w:lang w:val="uk-UA"/>
        </w:rPr>
      </w:pPr>
    </w:p>
    <w:p w:rsidR="00AD4F25" w:rsidRDefault="0044026D">
      <w:pPr>
        <w:suppressAutoHyphens/>
        <w:jc w:val="center"/>
        <w:rPr>
          <w:rFonts w:ascii="Times New Roman" w:hAnsi="Times New Roman" w:cs="Times New Roman"/>
          <w:bCs/>
          <w:sz w:val="28"/>
          <w:szCs w:val="28"/>
          <w:lang w:val="uk-UA"/>
        </w:rPr>
      </w:pPr>
      <w:r>
        <w:rPr>
          <w:rFonts w:ascii="Times New Roman" w:hAnsi="Times New Roman" w:cs="Times New Roman"/>
          <w:bCs/>
          <w:sz w:val="28"/>
          <w:szCs w:val="28"/>
          <w:lang w:val="uk-UA"/>
        </w:rPr>
        <w:t>Курс лекцій</w:t>
      </w:r>
    </w:p>
    <w:p w:rsidR="00AD4F25" w:rsidRDefault="0044026D">
      <w:pPr>
        <w:suppressAutoHyphens/>
        <w:jc w:val="center"/>
        <w:rPr>
          <w:rFonts w:ascii="Times New Roman" w:hAnsi="Times New Roman" w:cs="Times New Roman"/>
          <w:iCs/>
          <w:sz w:val="28"/>
          <w:szCs w:val="28"/>
          <w:lang w:val="uk-UA" w:eastAsia="ar-SA"/>
        </w:rPr>
      </w:pPr>
      <w:r>
        <w:rPr>
          <w:rFonts w:ascii="Times New Roman" w:hAnsi="Times New Roman" w:cs="Times New Roman"/>
          <w:iCs/>
          <w:sz w:val="28"/>
          <w:szCs w:val="28"/>
          <w:lang w:val="uk-UA" w:eastAsia="ar-SA"/>
        </w:rPr>
        <w:t>для здобувачів ступеня вищої освіти магістрів</w:t>
      </w:r>
    </w:p>
    <w:p w:rsidR="00AD4F25" w:rsidRDefault="0044026D">
      <w:pPr>
        <w:suppressAutoHyphens/>
        <w:jc w:val="center"/>
        <w:rPr>
          <w:rFonts w:ascii="Times New Roman" w:hAnsi="Times New Roman" w:cs="Times New Roman"/>
          <w:iCs/>
          <w:sz w:val="28"/>
          <w:szCs w:val="28"/>
          <w:lang w:val="uk-UA" w:eastAsia="ar-SA"/>
        </w:rPr>
      </w:pPr>
      <w:r>
        <w:rPr>
          <w:rFonts w:ascii="Times New Roman" w:hAnsi="Times New Roman" w:cs="Times New Roman"/>
          <w:iCs/>
          <w:sz w:val="28"/>
          <w:szCs w:val="28"/>
          <w:lang w:val="uk-UA" w:eastAsia="ar-SA"/>
        </w:rPr>
        <w:lastRenderedPageBreak/>
        <w:t>спеціальності 071 «Облік і оподаткування»</w:t>
      </w:r>
    </w:p>
    <w:p w:rsidR="00AD4F25" w:rsidRDefault="0044026D">
      <w:pPr>
        <w:suppressAutoHyphens/>
        <w:jc w:val="center"/>
        <w:rPr>
          <w:rFonts w:ascii="Times New Roman" w:hAnsi="Times New Roman" w:cs="Times New Roman"/>
          <w:iCs/>
          <w:sz w:val="28"/>
          <w:szCs w:val="28"/>
          <w:lang w:val="uk-UA" w:eastAsia="ar-SA"/>
        </w:rPr>
      </w:pPr>
      <w:r>
        <w:rPr>
          <w:rFonts w:ascii="Times New Roman" w:hAnsi="Times New Roman" w:cs="Times New Roman"/>
          <w:iCs/>
          <w:sz w:val="28"/>
          <w:szCs w:val="28"/>
          <w:lang w:val="uk-UA" w:eastAsia="ar-SA"/>
        </w:rPr>
        <w:t>освітньо-професійної програми «Облік і аудит»</w:t>
      </w:r>
    </w:p>
    <w:p w:rsidR="00AD4F25" w:rsidRDefault="00AD4F25">
      <w:pPr>
        <w:spacing w:line="200" w:lineRule="exact"/>
        <w:rPr>
          <w:rFonts w:ascii="Times New Roman" w:hAnsi="Times New Roman" w:cs="Times New Roman"/>
          <w:sz w:val="28"/>
          <w:szCs w:val="28"/>
          <w:lang w:val="uk-UA"/>
        </w:rPr>
      </w:pPr>
    </w:p>
    <w:p w:rsidR="00AD4F25" w:rsidRDefault="00AD4F25">
      <w:pPr>
        <w:spacing w:line="200" w:lineRule="exact"/>
        <w:rPr>
          <w:rFonts w:ascii="Times New Roman" w:hAnsi="Times New Roman" w:cs="Times New Roman"/>
          <w:sz w:val="28"/>
          <w:szCs w:val="28"/>
          <w:lang w:val="uk-UA"/>
        </w:rPr>
      </w:pPr>
    </w:p>
    <w:p w:rsidR="00AD4F25" w:rsidRDefault="00AD4F25">
      <w:pPr>
        <w:spacing w:line="391" w:lineRule="exact"/>
        <w:rPr>
          <w:rFonts w:ascii="Times New Roman" w:hAnsi="Times New Roman" w:cs="Times New Roman"/>
          <w:sz w:val="28"/>
          <w:szCs w:val="28"/>
          <w:lang w:val="uk-UA"/>
        </w:rPr>
      </w:pPr>
    </w:p>
    <w:p w:rsidR="00AD4F25" w:rsidRDefault="0044026D">
      <w:pPr>
        <w:ind w:right="-779"/>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Рецензент </w:t>
      </w:r>
      <w:r>
        <w:rPr>
          <w:rFonts w:ascii="Times New Roman" w:eastAsia="Times New Roman" w:hAnsi="Times New Roman" w:cs="Times New Roman"/>
          <w:i/>
          <w:iCs/>
          <w:sz w:val="28"/>
          <w:szCs w:val="28"/>
          <w:lang w:val="uk-UA"/>
        </w:rPr>
        <w:t>Т. І. Батракова</w:t>
      </w:r>
    </w:p>
    <w:p w:rsidR="00AD4F25" w:rsidRDefault="00AD4F25">
      <w:pPr>
        <w:spacing w:line="26" w:lineRule="exact"/>
        <w:rPr>
          <w:rFonts w:ascii="Times New Roman" w:hAnsi="Times New Roman" w:cs="Times New Roman"/>
          <w:sz w:val="28"/>
          <w:szCs w:val="28"/>
          <w:lang w:val="uk-UA"/>
        </w:rPr>
      </w:pPr>
    </w:p>
    <w:p w:rsidR="00AD4F25" w:rsidRDefault="0044026D">
      <w:pPr>
        <w:ind w:right="-779"/>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Відповідальний за випуск  </w:t>
      </w:r>
      <w:r>
        <w:rPr>
          <w:rFonts w:ascii="Times New Roman" w:eastAsia="Times New Roman" w:hAnsi="Times New Roman" w:cs="Times New Roman"/>
          <w:i/>
          <w:iCs/>
          <w:sz w:val="28"/>
          <w:szCs w:val="28"/>
          <w:lang w:val="uk-UA"/>
        </w:rPr>
        <w:t>Н. М. Проскуріна</w:t>
      </w:r>
    </w:p>
    <w:p w:rsidR="00AD4F25" w:rsidRDefault="00AD4F25">
      <w:pPr>
        <w:spacing w:line="26" w:lineRule="exact"/>
        <w:rPr>
          <w:rFonts w:ascii="Times New Roman" w:hAnsi="Times New Roman" w:cs="Times New Roman"/>
          <w:sz w:val="28"/>
          <w:szCs w:val="28"/>
          <w:lang w:val="uk-UA"/>
        </w:rPr>
      </w:pPr>
    </w:p>
    <w:p w:rsidR="00AD4F25" w:rsidRDefault="0044026D">
      <w:pPr>
        <w:ind w:right="-439"/>
        <w:jc w:val="center"/>
        <w:rPr>
          <w:rFonts w:ascii="Times New Roman" w:hAnsi="Times New Roman" w:cs="Times New Roman"/>
          <w:i/>
          <w:iCs/>
          <w:sz w:val="28"/>
          <w:szCs w:val="28"/>
          <w:lang w:val="uk-UA"/>
        </w:rPr>
      </w:pPr>
      <w:r>
        <w:rPr>
          <w:rFonts w:ascii="Times New Roman" w:eastAsia="Times New Roman" w:hAnsi="Times New Roman" w:cs="Times New Roman"/>
          <w:sz w:val="28"/>
          <w:szCs w:val="28"/>
          <w:lang w:val="uk-UA"/>
        </w:rPr>
        <w:t>Коректор</w:t>
      </w:r>
      <w:r>
        <w:rPr>
          <w:rFonts w:ascii="Times New Roman" w:eastAsia="Times New Roman" w:hAnsi="Times New Roman" w:cs="Times New Roman"/>
          <w:i/>
          <w:iCs/>
          <w:sz w:val="28"/>
          <w:szCs w:val="28"/>
          <w:lang w:val="uk-UA"/>
        </w:rPr>
        <w:t xml:space="preserve"> </w:t>
      </w:r>
      <w:r>
        <w:rPr>
          <w:rFonts w:ascii="Times New Roman" w:hAnsi="Times New Roman" w:cs="Times New Roman"/>
          <w:i/>
          <w:iCs/>
          <w:sz w:val="28"/>
          <w:szCs w:val="28"/>
          <w:lang w:val="uk-UA"/>
        </w:rPr>
        <w:t>Н. Г. Сейсебаєва</w:t>
      </w:r>
    </w:p>
    <w:p w:rsidR="00AD4F25" w:rsidRDefault="00AD4F25">
      <w:pPr>
        <w:ind w:right="-779"/>
        <w:jc w:val="both"/>
        <w:rPr>
          <w:rFonts w:ascii="Times New Roman" w:hAnsi="Times New Roman" w:cs="Times New Roman"/>
          <w:sz w:val="28"/>
          <w:szCs w:val="28"/>
          <w:lang w:val="uk-UA"/>
        </w:rPr>
      </w:pPr>
    </w:p>
    <w:p w:rsidR="00AD4F25" w:rsidRDefault="00AD4F25">
      <w:pPr>
        <w:ind w:right="-779"/>
        <w:jc w:val="both"/>
        <w:rPr>
          <w:rFonts w:ascii="Times New Roman" w:hAnsi="Times New Roman" w:cs="Times New Roman"/>
          <w:sz w:val="28"/>
          <w:szCs w:val="28"/>
          <w:lang w:val="uk-UA"/>
        </w:rPr>
      </w:pPr>
    </w:p>
    <w:p w:rsidR="00AD4F25" w:rsidRDefault="00AD4F25">
      <w:pPr>
        <w:ind w:right="-779"/>
        <w:jc w:val="both"/>
        <w:rPr>
          <w:rFonts w:ascii="Times New Roman" w:hAnsi="Times New Roman" w:cs="Times New Roman"/>
          <w:sz w:val="28"/>
          <w:szCs w:val="28"/>
          <w:lang w:val="uk-UA"/>
        </w:rPr>
      </w:pPr>
    </w:p>
    <w:p w:rsidR="00AD4F25" w:rsidRDefault="00AD4F25">
      <w:pPr>
        <w:ind w:right="-779"/>
        <w:jc w:val="both"/>
        <w:rPr>
          <w:rFonts w:ascii="Times New Roman" w:hAnsi="Times New Roman" w:cs="Times New Roman"/>
          <w:sz w:val="28"/>
          <w:szCs w:val="28"/>
          <w:lang w:val="uk-UA"/>
        </w:rPr>
      </w:pPr>
    </w:p>
    <w:p w:rsidR="00AD4F25" w:rsidRDefault="00AD4F25">
      <w:pPr>
        <w:ind w:right="-779"/>
        <w:jc w:val="both"/>
        <w:rPr>
          <w:rFonts w:ascii="Times New Roman" w:hAnsi="Times New Roman" w:cs="Times New Roman"/>
          <w:sz w:val="28"/>
          <w:szCs w:val="28"/>
          <w:lang w:val="uk-UA"/>
        </w:rPr>
      </w:pPr>
    </w:p>
    <w:sectPr w:rsidR="00AD4F25">
      <w:headerReference w:type="default" r:id="rId60"/>
      <w:footerReference w:type="default" r:id="rId61"/>
      <w:pgSz w:w="11906" w:h="16838"/>
      <w:pgMar w:top="1134" w:right="1134" w:bottom="1134" w:left="1134" w:header="0" w:footer="684" w:gutter="0"/>
      <w:pgNumType w:start="3"/>
      <w:cols w:space="720" w:equalWidth="0">
        <w:col w:w="94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77F" w:rsidRDefault="00C6777F">
      <w:r>
        <w:separator/>
      </w:r>
    </w:p>
  </w:endnote>
  <w:endnote w:type="continuationSeparator" w:id="0">
    <w:p w:rsidR="00C6777F" w:rsidRDefault="00C67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sans-serif">
    <w:altName w:val="Segoe Print"/>
    <w:charset w:val="00"/>
    <w:family w:val="auto"/>
    <w:pitch w:val="default"/>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F54" w:rsidRDefault="003B6F5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F54" w:rsidRDefault="003B6F54">
    <w:pPr>
      <w:pStyle w:val="ac"/>
    </w:pPr>
    <w:r>
      <w:rPr>
        <w:noProof/>
        <w:lang w:val="uk-UA" w:eastAsia="uk-U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Текстовое поле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B6F54" w:rsidRDefault="003B6F54">
                          <w:pPr>
                            <w:pStyle w:val="ac"/>
                          </w:pPr>
                          <w:r>
                            <w:fldChar w:fldCharType="begin"/>
                          </w:r>
                          <w:r>
                            <w:instrText xml:space="preserve"> PAGE  \* MERGEFORMAT </w:instrText>
                          </w:r>
                          <w:r>
                            <w:fldChar w:fldCharType="separate"/>
                          </w:r>
                          <w:r w:rsidR="00051EE0">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H/DbUBwAgAAHgUAAA4AAAAAAAAAAAAAAAAALgIA&#10;AGRycy9lMm9Eb2MueG1sUEsBAi0AFAAGAAgAAAAhAHGq0bnXAAAABQEAAA8AAAAAAAAAAAAAAAAA&#10;ygQAAGRycy9kb3ducmV2LnhtbFBLBQYAAAAABAAEAPMAAADOBQAAAAA=&#10;" filled="f" stroked="f" strokeweight=".5pt">
              <v:textbox style="mso-fit-shape-to-text:t" inset="0,0,0,0">
                <w:txbxContent>
                  <w:p w:rsidR="003B6F54" w:rsidRDefault="003B6F54">
                    <w:pPr>
                      <w:pStyle w:val="ac"/>
                    </w:pPr>
                    <w:r>
                      <w:fldChar w:fldCharType="begin"/>
                    </w:r>
                    <w:r>
                      <w:instrText xml:space="preserve"> PAGE  \* MERGEFORMAT </w:instrText>
                    </w:r>
                    <w:r>
                      <w:fldChar w:fldCharType="separate"/>
                    </w:r>
                    <w:r w:rsidR="00051EE0">
                      <w:rPr>
                        <w:noProof/>
                      </w:rPr>
                      <w:t>16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77F" w:rsidRDefault="00C6777F">
      <w:r>
        <w:separator/>
      </w:r>
    </w:p>
  </w:footnote>
  <w:footnote w:type="continuationSeparator" w:id="0">
    <w:p w:rsidR="00C6777F" w:rsidRDefault="00C67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F54" w:rsidRDefault="003B6F5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F54" w:rsidRDefault="003B6F5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CB20B"/>
    <w:multiLevelType w:val="multilevel"/>
    <w:tmpl w:val="804CB20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8209D49D"/>
    <w:multiLevelType w:val="multilevel"/>
    <w:tmpl w:val="8209D49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85733BEF"/>
    <w:multiLevelType w:val="multilevel"/>
    <w:tmpl w:val="85733BE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nsid w:val="873A7B6C"/>
    <w:multiLevelType w:val="multilevel"/>
    <w:tmpl w:val="873A7B6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nsid w:val="88276F8B"/>
    <w:multiLevelType w:val="multilevel"/>
    <w:tmpl w:val="88276F8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nsid w:val="8C90DEF4"/>
    <w:multiLevelType w:val="multilevel"/>
    <w:tmpl w:val="8C90DEF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nsid w:val="8FC0F672"/>
    <w:multiLevelType w:val="singleLevel"/>
    <w:tmpl w:val="8FC0F672"/>
    <w:lvl w:ilvl="0">
      <w:start w:val="1"/>
      <w:numFmt w:val="bullet"/>
      <w:lvlText w:val=""/>
      <w:lvlJc w:val="left"/>
      <w:pPr>
        <w:tabs>
          <w:tab w:val="left" w:pos="420"/>
        </w:tabs>
        <w:ind w:left="420" w:hanging="420"/>
      </w:pPr>
      <w:rPr>
        <w:rFonts w:ascii="Wingdings" w:hAnsi="Wingdings" w:hint="default"/>
      </w:rPr>
    </w:lvl>
  </w:abstractNum>
  <w:abstractNum w:abstractNumId="7">
    <w:nsid w:val="9240E4A2"/>
    <w:multiLevelType w:val="multilevel"/>
    <w:tmpl w:val="9240E4A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nsid w:val="926C37F7"/>
    <w:multiLevelType w:val="multilevel"/>
    <w:tmpl w:val="926C37F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nsid w:val="93B0DDA9"/>
    <w:multiLevelType w:val="multilevel"/>
    <w:tmpl w:val="93B0DDA9"/>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
    <w:nsid w:val="9431A8A3"/>
    <w:multiLevelType w:val="multilevel"/>
    <w:tmpl w:val="9431A8A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
    <w:nsid w:val="982D2A33"/>
    <w:multiLevelType w:val="multilevel"/>
    <w:tmpl w:val="982D2A3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
    <w:nsid w:val="A3BE97BD"/>
    <w:multiLevelType w:val="multilevel"/>
    <w:tmpl w:val="A3BE97B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
    <w:nsid w:val="A3D753B3"/>
    <w:multiLevelType w:val="multilevel"/>
    <w:tmpl w:val="A3D753B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
    <w:nsid w:val="A5A3FE51"/>
    <w:multiLevelType w:val="singleLevel"/>
    <w:tmpl w:val="A5A3FE51"/>
    <w:lvl w:ilvl="0">
      <w:start w:val="1"/>
      <w:numFmt w:val="decimal"/>
      <w:suff w:val="space"/>
      <w:lvlText w:val="%1."/>
      <w:lvlJc w:val="left"/>
    </w:lvl>
  </w:abstractNum>
  <w:abstractNum w:abstractNumId="15">
    <w:nsid w:val="AA1452FE"/>
    <w:multiLevelType w:val="multilevel"/>
    <w:tmpl w:val="AA1452F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
    <w:nsid w:val="AB127F29"/>
    <w:multiLevelType w:val="multilevel"/>
    <w:tmpl w:val="AB127F29"/>
    <w:lvl w:ilvl="0">
      <w:start w:val="1"/>
      <w:numFmt w:val="decimal"/>
      <w:lvlText w:val="%1."/>
      <w:lvlJc w:val="left"/>
      <w:pPr>
        <w:ind w:left="113" w:hanging="281"/>
      </w:pPr>
      <w:rPr>
        <w:rFonts w:ascii="Times New Roman" w:eastAsia="Times New Roman" w:hAnsi="Times New Roman" w:hint="default"/>
        <w:sz w:val="28"/>
        <w:szCs w:val="28"/>
      </w:rPr>
    </w:lvl>
    <w:lvl w:ilvl="1">
      <w:start w:val="1"/>
      <w:numFmt w:val="bullet"/>
      <w:lvlText w:val="•"/>
      <w:lvlJc w:val="left"/>
      <w:pPr>
        <w:ind w:left="1087" w:hanging="281"/>
      </w:pPr>
      <w:rPr>
        <w:rFonts w:hint="default"/>
      </w:rPr>
    </w:lvl>
    <w:lvl w:ilvl="2">
      <w:start w:val="1"/>
      <w:numFmt w:val="bullet"/>
      <w:lvlText w:val="•"/>
      <w:lvlJc w:val="left"/>
      <w:pPr>
        <w:ind w:left="2062" w:hanging="281"/>
      </w:pPr>
      <w:rPr>
        <w:rFonts w:hint="default"/>
      </w:rPr>
    </w:lvl>
    <w:lvl w:ilvl="3">
      <w:start w:val="1"/>
      <w:numFmt w:val="bullet"/>
      <w:lvlText w:val="•"/>
      <w:lvlJc w:val="left"/>
      <w:pPr>
        <w:ind w:left="3037" w:hanging="281"/>
      </w:pPr>
      <w:rPr>
        <w:rFonts w:hint="default"/>
      </w:rPr>
    </w:lvl>
    <w:lvl w:ilvl="4">
      <w:start w:val="1"/>
      <w:numFmt w:val="bullet"/>
      <w:lvlText w:val="•"/>
      <w:lvlJc w:val="left"/>
      <w:pPr>
        <w:ind w:left="4011" w:hanging="281"/>
      </w:pPr>
      <w:rPr>
        <w:rFonts w:hint="default"/>
      </w:rPr>
    </w:lvl>
    <w:lvl w:ilvl="5">
      <w:start w:val="1"/>
      <w:numFmt w:val="bullet"/>
      <w:lvlText w:val="•"/>
      <w:lvlJc w:val="left"/>
      <w:pPr>
        <w:ind w:left="4986" w:hanging="281"/>
      </w:pPr>
      <w:rPr>
        <w:rFonts w:hint="default"/>
      </w:rPr>
    </w:lvl>
    <w:lvl w:ilvl="6">
      <w:start w:val="1"/>
      <w:numFmt w:val="bullet"/>
      <w:lvlText w:val="•"/>
      <w:lvlJc w:val="left"/>
      <w:pPr>
        <w:ind w:left="5960" w:hanging="281"/>
      </w:pPr>
      <w:rPr>
        <w:rFonts w:hint="default"/>
      </w:rPr>
    </w:lvl>
    <w:lvl w:ilvl="7">
      <w:start w:val="1"/>
      <w:numFmt w:val="bullet"/>
      <w:lvlText w:val="•"/>
      <w:lvlJc w:val="left"/>
      <w:pPr>
        <w:ind w:left="6935" w:hanging="281"/>
      </w:pPr>
      <w:rPr>
        <w:rFonts w:hint="default"/>
      </w:rPr>
    </w:lvl>
    <w:lvl w:ilvl="8">
      <w:start w:val="1"/>
      <w:numFmt w:val="bullet"/>
      <w:lvlText w:val="•"/>
      <w:lvlJc w:val="left"/>
      <w:pPr>
        <w:ind w:left="7910" w:hanging="281"/>
      </w:pPr>
      <w:rPr>
        <w:rFonts w:hint="default"/>
      </w:rPr>
    </w:lvl>
  </w:abstractNum>
  <w:abstractNum w:abstractNumId="17">
    <w:nsid w:val="AB8799A1"/>
    <w:multiLevelType w:val="multilevel"/>
    <w:tmpl w:val="AB8799A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
    <w:nsid w:val="ACE9D304"/>
    <w:multiLevelType w:val="multilevel"/>
    <w:tmpl w:val="ACE9D30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nsid w:val="B24BE5B8"/>
    <w:multiLevelType w:val="multilevel"/>
    <w:tmpl w:val="B24BE5B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
    <w:nsid w:val="B26198BF"/>
    <w:multiLevelType w:val="multilevel"/>
    <w:tmpl w:val="B26198B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
    <w:nsid w:val="B27236A6"/>
    <w:multiLevelType w:val="multilevel"/>
    <w:tmpl w:val="B27236A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
    <w:nsid w:val="B3D6A2B6"/>
    <w:multiLevelType w:val="multilevel"/>
    <w:tmpl w:val="B3D6A2B6"/>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B523EECF"/>
    <w:multiLevelType w:val="multilevel"/>
    <w:tmpl w:val="B523EEC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4">
    <w:nsid w:val="B6BF03C8"/>
    <w:multiLevelType w:val="multilevel"/>
    <w:tmpl w:val="B6BF03C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5">
    <w:nsid w:val="B6CA5E30"/>
    <w:multiLevelType w:val="multilevel"/>
    <w:tmpl w:val="B6CA5E3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
    <w:nsid w:val="BAFB0423"/>
    <w:multiLevelType w:val="multilevel"/>
    <w:tmpl w:val="BAFB042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7">
    <w:nsid w:val="BD12F113"/>
    <w:multiLevelType w:val="multilevel"/>
    <w:tmpl w:val="BD12F11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
    <w:nsid w:val="BD17111B"/>
    <w:multiLevelType w:val="multilevel"/>
    <w:tmpl w:val="BD17111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nsid w:val="BFED4DF8"/>
    <w:multiLevelType w:val="singleLevel"/>
    <w:tmpl w:val="BFED4DF8"/>
    <w:lvl w:ilvl="0">
      <w:start w:val="1"/>
      <w:numFmt w:val="decimal"/>
      <w:suff w:val="space"/>
      <w:lvlText w:val="%1."/>
      <w:lvlJc w:val="left"/>
    </w:lvl>
  </w:abstractNum>
  <w:abstractNum w:abstractNumId="30">
    <w:nsid w:val="C1A68224"/>
    <w:multiLevelType w:val="multilevel"/>
    <w:tmpl w:val="C1A6822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1">
    <w:nsid w:val="C3C03AFC"/>
    <w:multiLevelType w:val="multilevel"/>
    <w:tmpl w:val="C3C03AF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2">
    <w:nsid w:val="C7D7B945"/>
    <w:multiLevelType w:val="multilevel"/>
    <w:tmpl w:val="C7D7B94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3">
    <w:nsid w:val="C90E5F6A"/>
    <w:multiLevelType w:val="multilevel"/>
    <w:tmpl w:val="C90E5F6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4">
    <w:nsid w:val="C9189712"/>
    <w:multiLevelType w:val="multilevel"/>
    <w:tmpl w:val="C918971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5">
    <w:nsid w:val="CC951D86"/>
    <w:multiLevelType w:val="multilevel"/>
    <w:tmpl w:val="CC951D8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6">
    <w:nsid w:val="CF7F0F8A"/>
    <w:multiLevelType w:val="multilevel"/>
    <w:tmpl w:val="CF7F0F8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7">
    <w:nsid w:val="D09BC202"/>
    <w:multiLevelType w:val="multilevel"/>
    <w:tmpl w:val="D09BC20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8">
    <w:nsid w:val="D398E851"/>
    <w:multiLevelType w:val="multilevel"/>
    <w:tmpl w:val="D398E851"/>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9">
    <w:nsid w:val="D399F7A0"/>
    <w:multiLevelType w:val="multilevel"/>
    <w:tmpl w:val="D399F7A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nsid w:val="D3FB6640"/>
    <w:multiLevelType w:val="multilevel"/>
    <w:tmpl w:val="D3FB664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1">
    <w:nsid w:val="D6611933"/>
    <w:multiLevelType w:val="multilevel"/>
    <w:tmpl w:val="D661193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2">
    <w:nsid w:val="D766E718"/>
    <w:multiLevelType w:val="multilevel"/>
    <w:tmpl w:val="D766E71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3">
    <w:nsid w:val="D8068243"/>
    <w:multiLevelType w:val="singleLevel"/>
    <w:tmpl w:val="D8068243"/>
    <w:lvl w:ilvl="0">
      <w:start w:val="1"/>
      <w:numFmt w:val="decimal"/>
      <w:suff w:val="space"/>
      <w:lvlText w:val="%1."/>
      <w:lvlJc w:val="left"/>
      <w:rPr>
        <w:rFonts w:hint="default"/>
        <w:b w:val="0"/>
        <w:bCs w:val="0"/>
      </w:rPr>
    </w:lvl>
  </w:abstractNum>
  <w:abstractNum w:abstractNumId="44">
    <w:nsid w:val="DA670005"/>
    <w:multiLevelType w:val="singleLevel"/>
    <w:tmpl w:val="DA670005"/>
    <w:lvl w:ilvl="0">
      <w:start w:val="1"/>
      <w:numFmt w:val="bullet"/>
      <w:lvlText w:val=""/>
      <w:lvlJc w:val="left"/>
      <w:pPr>
        <w:tabs>
          <w:tab w:val="left" w:pos="420"/>
        </w:tabs>
        <w:ind w:left="420" w:hanging="420"/>
      </w:pPr>
      <w:rPr>
        <w:rFonts w:ascii="Wingdings" w:hAnsi="Wingdings" w:hint="default"/>
      </w:rPr>
    </w:lvl>
  </w:abstractNum>
  <w:abstractNum w:abstractNumId="45">
    <w:nsid w:val="DE6788EC"/>
    <w:multiLevelType w:val="multilevel"/>
    <w:tmpl w:val="DE6788EC"/>
    <w:lvl w:ilvl="0">
      <w:start w:val="1"/>
      <w:numFmt w:val="decimal"/>
      <w:suff w:val="space"/>
      <w:lvlText w:val="%1."/>
      <w:lvlJc w:val="left"/>
    </w:lvl>
    <w:lvl w:ilvl="1">
      <w:start w:val="1"/>
      <w:numFmt w:val="decimal"/>
      <w:suff w:val="space"/>
      <w:lvlText w:val="%1.%2"/>
      <w:lvlJc w:val="left"/>
      <w:pPr>
        <w:ind w:left="0" w:firstLine="0"/>
      </w:pPr>
      <w:rPr>
        <w:rFonts w:hint="default"/>
        <w:b w:val="0"/>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6">
    <w:nsid w:val="DF2A89AD"/>
    <w:multiLevelType w:val="multilevel"/>
    <w:tmpl w:val="DF2A89AD"/>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7">
    <w:nsid w:val="E1664A63"/>
    <w:multiLevelType w:val="multilevel"/>
    <w:tmpl w:val="E1664A6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8">
    <w:nsid w:val="E1C4E4CA"/>
    <w:multiLevelType w:val="multilevel"/>
    <w:tmpl w:val="E1C4E4C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9">
    <w:nsid w:val="E22AAF92"/>
    <w:multiLevelType w:val="multilevel"/>
    <w:tmpl w:val="E22AAF9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0">
    <w:nsid w:val="E68F7423"/>
    <w:multiLevelType w:val="multilevel"/>
    <w:tmpl w:val="E68F742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1">
    <w:nsid w:val="E70C6CB7"/>
    <w:multiLevelType w:val="multilevel"/>
    <w:tmpl w:val="E70C6CB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2">
    <w:nsid w:val="E7B68F88"/>
    <w:multiLevelType w:val="multilevel"/>
    <w:tmpl w:val="E7B68F8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3">
    <w:nsid w:val="E8343E81"/>
    <w:multiLevelType w:val="multilevel"/>
    <w:tmpl w:val="E8343E81"/>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4">
    <w:nsid w:val="E97E460F"/>
    <w:multiLevelType w:val="multilevel"/>
    <w:tmpl w:val="E97E460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5">
    <w:nsid w:val="EA9F741E"/>
    <w:multiLevelType w:val="multilevel"/>
    <w:tmpl w:val="EA9F741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6">
    <w:nsid w:val="ECDE72C2"/>
    <w:multiLevelType w:val="multilevel"/>
    <w:tmpl w:val="ECDE72C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7">
    <w:nsid w:val="ED4DD19A"/>
    <w:multiLevelType w:val="multilevel"/>
    <w:tmpl w:val="ED4DD19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8">
    <w:nsid w:val="EF6EEC30"/>
    <w:multiLevelType w:val="multilevel"/>
    <w:tmpl w:val="EF6EEC3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9">
    <w:nsid w:val="F145F0D6"/>
    <w:multiLevelType w:val="multilevel"/>
    <w:tmpl w:val="F145F0D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0">
    <w:nsid w:val="F258C068"/>
    <w:multiLevelType w:val="multilevel"/>
    <w:tmpl w:val="F258C06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1">
    <w:nsid w:val="F6035D20"/>
    <w:multiLevelType w:val="multilevel"/>
    <w:tmpl w:val="F6035D2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2">
    <w:nsid w:val="F6279902"/>
    <w:multiLevelType w:val="multilevel"/>
    <w:tmpl w:val="F627990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3">
    <w:nsid w:val="F79474DC"/>
    <w:multiLevelType w:val="multilevel"/>
    <w:tmpl w:val="F79474D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4">
    <w:nsid w:val="F82DB4E6"/>
    <w:multiLevelType w:val="multilevel"/>
    <w:tmpl w:val="F82DB4E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5">
    <w:nsid w:val="FC6EAD88"/>
    <w:multiLevelType w:val="multilevel"/>
    <w:tmpl w:val="FC6EAD8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6">
    <w:nsid w:val="FD1EFA04"/>
    <w:multiLevelType w:val="multilevel"/>
    <w:tmpl w:val="FD1EFA0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7">
    <w:nsid w:val="00ADC276"/>
    <w:multiLevelType w:val="multilevel"/>
    <w:tmpl w:val="00ADC27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8">
    <w:nsid w:val="01FB07E4"/>
    <w:multiLevelType w:val="multilevel"/>
    <w:tmpl w:val="01FB07E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9">
    <w:nsid w:val="04CF52DA"/>
    <w:multiLevelType w:val="multilevel"/>
    <w:tmpl w:val="04CF52D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0">
    <w:nsid w:val="07886C2A"/>
    <w:multiLevelType w:val="multilevel"/>
    <w:tmpl w:val="07886C2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1">
    <w:nsid w:val="0A7A51A9"/>
    <w:multiLevelType w:val="multilevel"/>
    <w:tmpl w:val="0A7A51A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2">
    <w:nsid w:val="0EAF97B1"/>
    <w:multiLevelType w:val="multilevel"/>
    <w:tmpl w:val="0EAF97B1"/>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3">
    <w:nsid w:val="118B5BD3"/>
    <w:multiLevelType w:val="multilevel"/>
    <w:tmpl w:val="118B5BD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4">
    <w:nsid w:val="156A7B05"/>
    <w:multiLevelType w:val="multilevel"/>
    <w:tmpl w:val="156A7B0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5">
    <w:nsid w:val="1748E298"/>
    <w:multiLevelType w:val="singleLevel"/>
    <w:tmpl w:val="1748E298"/>
    <w:lvl w:ilvl="0">
      <w:start w:val="1"/>
      <w:numFmt w:val="decimal"/>
      <w:suff w:val="space"/>
      <w:lvlText w:val="%1."/>
      <w:lvlJc w:val="left"/>
    </w:lvl>
  </w:abstractNum>
  <w:abstractNum w:abstractNumId="76">
    <w:nsid w:val="23099AB8"/>
    <w:multiLevelType w:val="multilevel"/>
    <w:tmpl w:val="23099AB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7">
    <w:nsid w:val="288A570D"/>
    <w:multiLevelType w:val="multilevel"/>
    <w:tmpl w:val="288A570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8">
    <w:nsid w:val="28D35DBD"/>
    <w:multiLevelType w:val="multilevel"/>
    <w:tmpl w:val="28D35DBD"/>
    <w:lvl w:ilvl="0">
      <w:start w:val="1"/>
      <w:numFmt w:val="decimal"/>
      <w:lvlText w:val="%1."/>
      <w:lvlJc w:val="left"/>
      <w:pPr>
        <w:tabs>
          <w:tab w:val="left" w:pos="720"/>
        </w:tabs>
        <w:ind w:left="720" w:hanging="360"/>
      </w:pPr>
      <w:rPr>
        <w:sz w:val="28"/>
        <w:szCs w:val="2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79">
    <w:nsid w:val="2998FA9D"/>
    <w:multiLevelType w:val="multilevel"/>
    <w:tmpl w:val="2998FA9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0">
    <w:nsid w:val="2DE03B4B"/>
    <w:multiLevelType w:val="multilevel"/>
    <w:tmpl w:val="2DE03B4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1">
    <w:nsid w:val="2FBFAA4A"/>
    <w:multiLevelType w:val="multilevel"/>
    <w:tmpl w:val="2FBFAA4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2">
    <w:nsid w:val="320FBF91"/>
    <w:multiLevelType w:val="multilevel"/>
    <w:tmpl w:val="320FBF91"/>
    <w:lvl w:ilvl="0">
      <w:start w:val="1"/>
      <w:numFmt w:val="bullet"/>
      <w:lvlText w:val=""/>
      <w:lvlJc w:val="left"/>
      <w:pPr>
        <w:tabs>
          <w:tab w:val="left" w:pos="720"/>
        </w:tabs>
        <w:ind w:left="760" w:hanging="360"/>
      </w:pPr>
      <w:rPr>
        <w:rFonts w:ascii="Symbol" w:hAnsi="Symbol" w:cs="Symbol"/>
        <w:sz w:val="20"/>
      </w:rPr>
    </w:lvl>
    <w:lvl w:ilvl="1">
      <w:start w:val="1"/>
      <w:numFmt w:val="bullet"/>
      <w:lvlText w:val="o"/>
      <w:lvlJc w:val="left"/>
      <w:pPr>
        <w:tabs>
          <w:tab w:val="left" w:pos="1440"/>
        </w:tabs>
        <w:ind w:left="1480" w:hanging="360"/>
      </w:pPr>
      <w:rPr>
        <w:rFonts w:ascii="Courier New" w:hAnsi="Courier New" w:cs="Courier New"/>
        <w:sz w:val="20"/>
      </w:rPr>
    </w:lvl>
    <w:lvl w:ilvl="2">
      <w:start w:val="1"/>
      <w:numFmt w:val="bullet"/>
      <w:lvlText w:val=""/>
      <w:lvlJc w:val="left"/>
      <w:pPr>
        <w:tabs>
          <w:tab w:val="left" w:pos="2160"/>
        </w:tabs>
        <w:ind w:left="2200" w:hanging="360"/>
      </w:pPr>
      <w:rPr>
        <w:rFonts w:ascii="Wingdings" w:hAnsi="Wingdings" w:cs="Wingdings"/>
        <w:sz w:val="20"/>
      </w:rPr>
    </w:lvl>
    <w:lvl w:ilvl="3">
      <w:start w:val="1"/>
      <w:numFmt w:val="bullet"/>
      <w:lvlText w:val=""/>
      <w:lvlJc w:val="left"/>
      <w:pPr>
        <w:tabs>
          <w:tab w:val="left" w:pos="2880"/>
        </w:tabs>
        <w:ind w:left="2920" w:hanging="360"/>
      </w:pPr>
      <w:rPr>
        <w:rFonts w:ascii="Wingdings" w:hAnsi="Wingdings" w:cs="Wingdings" w:hint="default"/>
        <w:sz w:val="20"/>
      </w:rPr>
    </w:lvl>
    <w:lvl w:ilvl="4">
      <w:start w:val="1"/>
      <w:numFmt w:val="bullet"/>
      <w:lvlText w:val=""/>
      <w:lvlJc w:val="left"/>
      <w:pPr>
        <w:tabs>
          <w:tab w:val="left" w:pos="3600"/>
        </w:tabs>
        <w:ind w:left="3640" w:hanging="360"/>
      </w:pPr>
      <w:rPr>
        <w:rFonts w:ascii="Wingdings" w:hAnsi="Wingdings" w:cs="Wingdings" w:hint="default"/>
        <w:sz w:val="20"/>
      </w:rPr>
    </w:lvl>
    <w:lvl w:ilvl="5">
      <w:start w:val="1"/>
      <w:numFmt w:val="bullet"/>
      <w:lvlText w:val=""/>
      <w:lvlJc w:val="left"/>
      <w:pPr>
        <w:tabs>
          <w:tab w:val="left" w:pos="4320"/>
        </w:tabs>
        <w:ind w:left="4360" w:hanging="360"/>
      </w:pPr>
      <w:rPr>
        <w:rFonts w:ascii="Wingdings" w:hAnsi="Wingdings" w:cs="Wingdings" w:hint="default"/>
        <w:sz w:val="20"/>
      </w:rPr>
    </w:lvl>
    <w:lvl w:ilvl="6">
      <w:start w:val="1"/>
      <w:numFmt w:val="bullet"/>
      <w:lvlText w:val=""/>
      <w:lvlJc w:val="left"/>
      <w:pPr>
        <w:tabs>
          <w:tab w:val="left" w:pos="5040"/>
        </w:tabs>
        <w:ind w:left="5080" w:hanging="360"/>
      </w:pPr>
      <w:rPr>
        <w:rFonts w:ascii="Wingdings" w:hAnsi="Wingdings" w:cs="Wingdings" w:hint="default"/>
        <w:sz w:val="20"/>
      </w:rPr>
    </w:lvl>
    <w:lvl w:ilvl="7">
      <w:start w:val="1"/>
      <w:numFmt w:val="bullet"/>
      <w:lvlText w:val=""/>
      <w:lvlJc w:val="left"/>
      <w:pPr>
        <w:tabs>
          <w:tab w:val="left" w:pos="5760"/>
        </w:tabs>
        <w:ind w:left="5800" w:hanging="360"/>
      </w:pPr>
      <w:rPr>
        <w:rFonts w:ascii="Wingdings" w:hAnsi="Wingdings" w:cs="Wingdings" w:hint="default"/>
        <w:sz w:val="20"/>
      </w:rPr>
    </w:lvl>
    <w:lvl w:ilvl="8">
      <w:start w:val="1"/>
      <w:numFmt w:val="bullet"/>
      <w:lvlText w:val=""/>
      <w:lvlJc w:val="left"/>
      <w:pPr>
        <w:tabs>
          <w:tab w:val="left" w:pos="6480"/>
        </w:tabs>
        <w:ind w:left="6520" w:hanging="360"/>
      </w:pPr>
      <w:rPr>
        <w:rFonts w:ascii="Wingdings" w:hAnsi="Wingdings" w:cs="Wingdings" w:hint="default"/>
        <w:sz w:val="20"/>
      </w:rPr>
    </w:lvl>
  </w:abstractNum>
  <w:abstractNum w:abstractNumId="83">
    <w:nsid w:val="32B2C9AD"/>
    <w:multiLevelType w:val="multilevel"/>
    <w:tmpl w:val="32B2C9AD"/>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4">
    <w:nsid w:val="333EFDC7"/>
    <w:multiLevelType w:val="multilevel"/>
    <w:tmpl w:val="333EFDC7"/>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5">
    <w:nsid w:val="335CBA0E"/>
    <w:multiLevelType w:val="multilevel"/>
    <w:tmpl w:val="335CBA0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6">
    <w:nsid w:val="357D648A"/>
    <w:multiLevelType w:val="multilevel"/>
    <w:tmpl w:val="357D648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7">
    <w:nsid w:val="394B6EE0"/>
    <w:multiLevelType w:val="multilevel"/>
    <w:tmpl w:val="394B6EE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8">
    <w:nsid w:val="39F667DC"/>
    <w:multiLevelType w:val="multilevel"/>
    <w:tmpl w:val="39F667D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9">
    <w:nsid w:val="3A539A73"/>
    <w:multiLevelType w:val="multilevel"/>
    <w:tmpl w:val="3A539A7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0">
    <w:nsid w:val="3B91C22D"/>
    <w:multiLevelType w:val="multilevel"/>
    <w:tmpl w:val="3B91C22D"/>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1">
    <w:nsid w:val="40FD3D8A"/>
    <w:multiLevelType w:val="multilevel"/>
    <w:tmpl w:val="40FD3D8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2">
    <w:nsid w:val="44F65C5B"/>
    <w:multiLevelType w:val="multilevel"/>
    <w:tmpl w:val="44F65C5B"/>
    <w:lvl w:ilvl="0">
      <w:start w:val="1"/>
      <w:numFmt w:val="decimal"/>
      <w:lvlText w:val="%1."/>
      <w:lvlJc w:val="left"/>
      <w:pPr>
        <w:ind w:left="113" w:hanging="281"/>
      </w:pPr>
      <w:rPr>
        <w:rFonts w:ascii="Times New Roman" w:eastAsia="Times New Roman" w:hAnsi="Times New Roman" w:hint="default"/>
        <w:sz w:val="28"/>
        <w:szCs w:val="28"/>
      </w:rPr>
    </w:lvl>
    <w:lvl w:ilvl="1">
      <w:start w:val="1"/>
      <w:numFmt w:val="bullet"/>
      <w:lvlText w:val="•"/>
      <w:lvlJc w:val="left"/>
      <w:pPr>
        <w:ind w:left="1087" w:hanging="281"/>
      </w:pPr>
      <w:rPr>
        <w:rFonts w:hint="default"/>
      </w:rPr>
    </w:lvl>
    <w:lvl w:ilvl="2">
      <w:start w:val="1"/>
      <w:numFmt w:val="bullet"/>
      <w:lvlText w:val="•"/>
      <w:lvlJc w:val="left"/>
      <w:pPr>
        <w:ind w:left="2062" w:hanging="281"/>
      </w:pPr>
      <w:rPr>
        <w:rFonts w:hint="default"/>
      </w:rPr>
    </w:lvl>
    <w:lvl w:ilvl="3">
      <w:start w:val="1"/>
      <w:numFmt w:val="bullet"/>
      <w:lvlText w:val="•"/>
      <w:lvlJc w:val="left"/>
      <w:pPr>
        <w:ind w:left="3037" w:hanging="281"/>
      </w:pPr>
      <w:rPr>
        <w:rFonts w:hint="default"/>
      </w:rPr>
    </w:lvl>
    <w:lvl w:ilvl="4">
      <w:start w:val="1"/>
      <w:numFmt w:val="bullet"/>
      <w:lvlText w:val="•"/>
      <w:lvlJc w:val="left"/>
      <w:pPr>
        <w:ind w:left="4011" w:hanging="281"/>
      </w:pPr>
      <w:rPr>
        <w:rFonts w:hint="default"/>
      </w:rPr>
    </w:lvl>
    <w:lvl w:ilvl="5">
      <w:start w:val="1"/>
      <w:numFmt w:val="bullet"/>
      <w:lvlText w:val="•"/>
      <w:lvlJc w:val="left"/>
      <w:pPr>
        <w:ind w:left="4986" w:hanging="281"/>
      </w:pPr>
      <w:rPr>
        <w:rFonts w:hint="default"/>
      </w:rPr>
    </w:lvl>
    <w:lvl w:ilvl="6">
      <w:start w:val="1"/>
      <w:numFmt w:val="bullet"/>
      <w:lvlText w:val="•"/>
      <w:lvlJc w:val="left"/>
      <w:pPr>
        <w:ind w:left="5960" w:hanging="281"/>
      </w:pPr>
      <w:rPr>
        <w:rFonts w:hint="default"/>
      </w:rPr>
    </w:lvl>
    <w:lvl w:ilvl="7">
      <w:start w:val="1"/>
      <w:numFmt w:val="bullet"/>
      <w:lvlText w:val="•"/>
      <w:lvlJc w:val="left"/>
      <w:pPr>
        <w:ind w:left="6935" w:hanging="281"/>
      </w:pPr>
      <w:rPr>
        <w:rFonts w:hint="default"/>
      </w:rPr>
    </w:lvl>
    <w:lvl w:ilvl="8">
      <w:start w:val="1"/>
      <w:numFmt w:val="bullet"/>
      <w:lvlText w:val="•"/>
      <w:lvlJc w:val="left"/>
      <w:pPr>
        <w:ind w:left="7910" w:hanging="281"/>
      </w:pPr>
      <w:rPr>
        <w:rFonts w:hint="default"/>
      </w:rPr>
    </w:lvl>
  </w:abstractNum>
  <w:abstractNum w:abstractNumId="93">
    <w:nsid w:val="467645E9"/>
    <w:multiLevelType w:val="singleLevel"/>
    <w:tmpl w:val="467645E9"/>
    <w:lvl w:ilvl="0">
      <w:start w:val="1"/>
      <w:numFmt w:val="decimal"/>
      <w:suff w:val="space"/>
      <w:lvlText w:val="%1."/>
      <w:lvlJc w:val="left"/>
    </w:lvl>
  </w:abstractNum>
  <w:abstractNum w:abstractNumId="94">
    <w:nsid w:val="47A51E5B"/>
    <w:multiLevelType w:val="multilevel"/>
    <w:tmpl w:val="47A51E5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5">
    <w:nsid w:val="47BE192A"/>
    <w:multiLevelType w:val="singleLevel"/>
    <w:tmpl w:val="47BE192A"/>
    <w:lvl w:ilvl="0">
      <w:start w:val="1"/>
      <w:numFmt w:val="decimal"/>
      <w:suff w:val="space"/>
      <w:lvlText w:val="%1."/>
      <w:lvlJc w:val="left"/>
      <w:pPr>
        <w:ind w:left="-80"/>
      </w:pPr>
    </w:lvl>
  </w:abstractNum>
  <w:abstractNum w:abstractNumId="96">
    <w:nsid w:val="4A12E9F6"/>
    <w:multiLevelType w:val="multilevel"/>
    <w:tmpl w:val="4A12E9F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7">
    <w:nsid w:val="4A79A1F2"/>
    <w:multiLevelType w:val="multilevel"/>
    <w:tmpl w:val="4A79A1F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8">
    <w:nsid w:val="4B60398D"/>
    <w:multiLevelType w:val="multilevel"/>
    <w:tmpl w:val="4B60398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9">
    <w:nsid w:val="4B8C93F8"/>
    <w:multiLevelType w:val="multilevel"/>
    <w:tmpl w:val="4B8C93F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0">
    <w:nsid w:val="4E3F45CF"/>
    <w:multiLevelType w:val="multilevel"/>
    <w:tmpl w:val="4E3F45C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1">
    <w:nsid w:val="4EF6074C"/>
    <w:multiLevelType w:val="multilevel"/>
    <w:tmpl w:val="4EF6074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2">
    <w:nsid w:val="50928B0F"/>
    <w:multiLevelType w:val="multilevel"/>
    <w:tmpl w:val="50928B0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3">
    <w:nsid w:val="534CA8CD"/>
    <w:multiLevelType w:val="multilevel"/>
    <w:tmpl w:val="534CA8CD"/>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4">
    <w:nsid w:val="56EB0631"/>
    <w:multiLevelType w:val="multilevel"/>
    <w:tmpl w:val="56EB0631"/>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5">
    <w:nsid w:val="5AA7B7C7"/>
    <w:multiLevelType w:val="multilevel"/>
    <w:tmpl w:val="5AA7B7C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6">
    <w:nsid w:val="5AF99349"/>
    <w:multiLevelType w:val="multilevel"/>
    <w:tmpl w:val="5AF9934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7">
    <w:nsid w:val="651A31E2"/>
    <w:multiLevelType w:val="multilevel"/>
    <w:tmpl w:val="651A31E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8">
    <w:nsid w:val="65EEF452"/>
    <w:multiLevelType w:val="multilevel"/>
    <w:tmpl w:val="65EEF45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9">
    <w:nsid w:val="6A6A545F"/>
    <w:multiLevelType w:val="multilevel"/>
    <w:tmpl w:val="6A6A545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0">
    <w:nsid w:val="6AF744A5"/>
    <w:multiLevelType w:val="multilevel"/>
    <w:tmpl w:val="6AF744A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1">
    <w:nsid w:val="7447472C"/>
    <w:multiLevelType w:val="multilevel"/>
    <w:tmpl w:val="7447472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2">
    <w:nsid w:val="746262CC"/>
    <w:multiLevelType w:val="multilevel"/>
    <w:tmpl w:val="746262C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3">
    <w:nsid w:val="76ADA40F"/>
    <w:multiLevelType w:val="multilevel"/>
    <w:tmpl w:val="76ADA40F"/>
    <w:lvl w:ilvl="0">
      <w:start w:val="1"/>
      <w:numFmt w:val="decimal"/>
      <w:lvlText w:val="%1."/>
      <w:lvlJc w:val="left"/>
      <w:pPr>
        <w:ind w:left="113" w:hanging="281"/>
      </w:pPr>
      <w:rPr>
        <w:rFonts w:ascii="Times New Roman" w:eastAsia="Times New Roman" w:hAnsi="Times New Roman" w:hint="default"/>
        <w:b w:val="0"/>
        <w:bCs w:val="0"/>
        <w:sz w:val="28"/>
        <w:szCs w:val="28"/>
      </w:rPr>
    </w:lvl>
    <w:lvl w:ilvl="1">
      <w:start w:val="1"/>
      <w:numFmt w:val="bullet"/>
      <w:lvlText w:val="•"/>
      <w:lvlJc w:val="left"/>
      <w:pPr>
        <w:ind w:left="1087" w:hanging="281"/>
      </w:pPr>
      <w:rPr>
        <w:rFonts w:hint="default"/>
      </w:rPr>
    </w:lvl>
    <w:lvl w:ilvl="2">
      <w:start w:val="1"/>
      <w:numFmt w:val="bullet"/>
      <w:lvlText w:val="•"/>
      <w:lvlJc w:val="left"/>
      <w:pPr>
        <w:ind w:left="2062" w:hanging="281"/>
      </w:pPr>
      <w:rPr>
        <w:rFonts w:hint="default"/>
      </w:rPr>
    </w:lvl>
    <w:lvl w:ilvl="3">
      <w:start w:val="1"/>
      <w:numFmt w:val="bullet"/>
      <w:lvlText w:val="•"/>
      <w:lvlJc w:val="left"/>
      <w:pPr>
        <w:ind w:left="3037" w:hanging="281"/>
      </w:pPr>
      <w:rPr>
        <w:rFonts w:hint="default"/>
      </w:rPr>
    </w:lvl>
    <w:lvl w:ilvl="4">
      <w:start w:val="1"/>
      <w:numFmt w:val="bullet"/>
      <w:lvlText w:val="•"/>
      <w:lvlJc w:val="left"/>
      <w:pPr>
        <w:ind w:left="4011" w:hanging="281"/>
      </w:pPr>
      <w:rPr>
        <w:rFonts w:hint="default"/>
      </w:rPr>
    </w:lvl>
    <w:lvl w:ilvl="5">
      <w:start w:val="1"/>
      <w:numFmt w:val="bullet"/>
      <w:lvlText w:val="•"/>
      <w:lvlJc w:val="left"/>
      <w:pPr>
        <w:ind w:left="4986" w:hanging="281"/>
      </w:pPr>
      <w:rPr>
        <w:rFonts w:hint="default"/>
      </w:rPr>
    </w:lvl>
    <w:lvl w:ilvl="6">
      <w:start w:val="1"/>
      <w:numFmt w:val="bullet"/>
      <w:lvlText w:val="•"/>
      <w:lvlJc w:val="left"/>
      <w:pPr>
        <w:ind w:left="5960" w:hanging="281"/>
      </w:pPr>
      <w:rPr>
        <w:rFonts w:hint="default"/>
      </w:rPr>
    </w:lvl>
    <w:lvl w:ilvl="7">
      <w:start w:val="1"/>
      <w:numFmt w:val="bullet"/>
      <w:lvlText w:val="•"/>
      <w:lvlJc w:val="left"/>
      <w:pPr>
        <w:ind w:left="6935" w:hanging="281"/>
      </w:pPr>
      <w:rPr>
        <w:rFonts w:hint="default"/>
      </w:rPr>
    </w:lvl>
    <w:lvl w:ilvl="8">
      <w:start w:val="1"/>
      <w:numFmt w:val="bullet"/>
      <w:lvlText w:val="•"/>
      <w:lvlJc w:val="left"/>
      <w:pPr>
        <w:ind w:left="7910" w:hanging="281"/>
      </w:pPr>
      <w:rPr>
        <w:rFonts w:hint="default"/>
      </w:rPr>
    </w:lvl>
  </w:abstractNum>
  <w:abstractNum w:abstractNumId="114">
    <w:nsid w:val="786FA8D9"/>
    <w:multiLevelType w:val="multilevel"/>
    <w:tmpl w:val="786FA8D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5">
    <w:nsid w:val="7A50CEE0"/>
    <w:multiLevelType w:val="multilevel"/>
    <w:tmpl w:val="7A50CEE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6">
    <w:nsid w:val="7B785701"/>
    <w:multiLevelType w:val="multilevel"/>
    <w:tmpl w:val="7B78570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abstractNumId w:val="71"/>
  </w:num>
  <w:num w:numId="2">
    <w:abstractNumId w:val="82"/>
  </w:num>
  <w:num w:numId="3">
    <w:abstractNumId w:val="39"/>
  </w:num>
  <w:num w:numId="4">
    <w:abstractNumId w:val="14"/>
  </w:num>
  <w:num w:numId="5">
    <w:abstractNumId w:val="83"/>
  </w:num>
  <w:num w:numId="6">
    <w:abstractNumId w:val="23"/>
  </w:num>
  <w:num w:numId="7">
    <w:abstractNumId w:val="57"/>
  </w:num>
  <w:num w:numId="8">
    <w:abstractNumId w:val="96"/>
  </w:num>
  <w:num w:numId="9">
    <w:abstractNumId w:val="73"/>
  </w:num>
  <w:num w:numId="10">
    <w:abstractNumId w:val="12"/>
  </w:num>
  <w:num w:numId="11">
    <w:abstractNumId w:val="38"/>
  </w:num>
  <w:num w:numId="12">
    <w:abstractNumId w:val="35"/>
  </w:num>
  <w:num w:numId="13">
    <w:abstractNumId w:val="2"/>
  </w:num>
  <w:num w:numId="14">
    <w:abstractNumId w:val="94"/>
  </w:num>
  <w:num w:numId="15">
    <w:abstractNumId w:val="37"/>
  </w:num>
  <w:num w:numId="16">
    <w:abstractNumId w:val="111"/>
  </w:num>
  <w:num w:numId="17">
    <w:abstractNumId w:val="46"/>
  </w:num>
  <w:num w:numId="18">
    <w:abstractNumId w:val="63"/>
  </w:num>
  <w:num w:numId="19">
    <w:abstractNumId w:val="97"/>
  </w:num>
  <w:num w:numId="20">
    <w:abstractNumId w:val="92"/>
  </w:num>
  <w:num w:numId="21">
    <w:abstractNumId w:val="52"/>
  </w:num>
  <w:num w:numId="22">
    <w:abstractNumId w:val="0"/>
  </w:num>
  <w:num w:numId="23">
    <w:abstractNumId w:val="115"/>
  </w:num>
  <w:num w:numId="24">
    <w:abstractNumId w:val="66"/>
  </w:num>
  <w:num w:numId="25">
    <w:abstractNumId w:val="90"/>
  </w:num>
  <w:num w:numId="26">
    <w:abstractNumId w:val="55"/>
  </w:num>
  <w:num w:numId="27">
    <w:abstractNumId w:val="5"/>
  </w:num>
  <w:num w:numId="28">
    <w:abstractNumId w:val="26"/>
  </w:num>
  <w:num w:numId="29">
    <w:abstractNumId w:val="93"/>
  </w:num>
  <w:num w:numId="30">
    <w:abstractNumId w:val="48"/>
  </w:num>
  <w:num w:numId="31">
    <w:abstractNumId w:val="79"/>
  </w:num>
  <w:num w:numId="32">
    <w:abstractNumId w:val="45"/>
  </w:num>
  <w:num w:numId="33">
    <w:abstractNumId w:val="67"/>
  </w:num>
  <w:num w:numId="34">
    <w:abstractNumId w:val="76"/>
  </w:num>
  <w:num w:numId="35">
    <w:abstractNumId w:val="10"/>
  </w:num>
  <w:num w:numId="36">
    <w:abstractNumId w:val="41"/>
  </w:num>
  <w:num w:numId="37">
    <w:abstractNumId w:val="70"/>
  </w:num>
  <w:num w:numId="38">
    <w:abstractNumId w:val="44"/>
  </w:num>
  <w:num w:numId="39">
    <w:abstractNumId w:val="51"/>
  </w:num>
  <w:num w:numId="40">
    <w:abstractNumId w:val="100"/>
  </w:num>
  <w:num w:numId="41">
    <w:abstractNumId w:val="30"/>
  </w:num>
  <w:num w:numId="42">
    <w:abstractNumId w:val="33"/>
  </w:num>
  <w:num w:numId="43">
    <w:abstractNumId w:val="22"/>
  </w:num>
  <w:num w:numId="44">
    <w:abstractNumId w:val="56"/>
  </w:num>
  <w:num w:numId="45">
    <w:abstractNumId w:val="86"/>
  </w:num>
  <w:num w:numId="46">
    <w:abstractNumId w:val="47"/>
  </w:num>
  <w:num w:numId="47">
    <w:abstractNumId w:val="116"/>
  </w:num>
  <w:num w:numId="48">
    <w:abstractNumId w:val="91"/>
  </w:num>
  <w:num w:numId="49">
    <w:abstractNumId w:val="81"/>
  </w:num>
  <w:num w:numId="50">
    <w:abstractNumId w:val="28"/>
  </w:num>
  <w:num w:numId="51">
    <w:abstractNumId w:val="109"/>
  </w:num>
  <w:num w:numId="52">
    <w:abstractNumId w:val="25"/>
  </w:num>
  <w:num w:numId="53">
    <w:abstractNumId w:val="54"/>
  </w:num>
  <w:num w:numId="54">
    <w:abstractNumId w:val="89"/>
  </w:num>
  <w:num w:numId="55">
    <w:abstractNumId w:val="49"/>
  </w:num>
  <w:num w:numId="56">
    <w:abstractNumId w:val="20"/>
  </w:num>
  <w:num w:numId="57">
    <w:abstractNumId w:val="61"/>
  </w:num>
  <w:num w:numId="58">
    <w:abstractNumId w:val="88"/>
  </w:num>
  <w:num w:numId="59">
    <w:abstractNumId w:val="72"/>
  </w:num>
  <w:num w:numId="60">
    <w:abstractNumId w:val="32"/>
  </w:num>
  <w:num w:numId="61">
    <w:abstractNumId w:val="64"/>
  </w:num>
  <w:num w:numId="62">
    <w:abstractNumId w:val="13"/>
  </w:num>
  <w:num w:numId="63">
    <w:abstractNumId w:val="85"/>
  </w:num>
  <w:num w:numId="64">
    <w:abstractNumId w:val="69"/>
  </w:num>
  <w:num w:numId="65">
    <w:abstractNumId w:val="102"/>
  </w:num>
  <w:num w:numId="66">
    <w:abstractNumId w:val="110"/>
  </w:num>
  <w:num w:numId="67">
    <w:abstractNumId w:val="105"/>
  </w:num>
  <w:num w:numId="68">
    <w:abstractNumId w:val="18"/>
  </w:num>
  <w:num w:numId="69">
    <w:abstractNumId w:val="101"/>
  </w:num>
  <w:num w:numId="70">
    <w:abstractNumId w:val="68"/>
  </w:num>
  <w:num w:numId="71">
    <w:abstractNumId w:val="24"/>
  </w:num>
  <w:num w:numId="72">
    <w:abstractNumId w:val="77"/>
  </w:num>
  <w:num w:numId="73">
    <w:abstractNumId w:val="4"/>
  </w:num>
  <w:num w:numId="74">
    <w:abstractNumId w:val="74"/>
  </w:num>
  <w:num w:numId="75">
    <w:abstractNumId w:val="114"/>
  </w:num>
  <w:num w:numId="76">
    <w:abstractNumId w:val="53"/>
  </w:num>
  <w:num w:numId="77">
    <w:abstractNumId w:val="1"/>
  </w:num>
  <w:num w:numId="78">
    <w:abstractNumId w:val="107"/>
  </w:num>
  <w:num w:numId="79">
    <w:abstractNumId w:val="15"/>
  </w:num>
  <w:num w:numId="80">
    <w:abstractNumId w:val="27"/>
  </w:num>
  <w:num w:numId="81">
    <w:abstractNumId w:val="11"/>
  </w:num>
  <w:num w:numId="82">
    <w:abstractNumId w:val="42"/>
  </w:num>
  <w:num w:numId="83">
    <w:abstractNumId w:val="84"/>
  </w:num>
  <w:num w:numId="84">
    <w:abstractNumId w:val="98"/>
  </w:num>
  <w:num w:numId="85">
    <w:abstractNumId w:val="17"/>
  </w:num>
  <w:num w:numId="86">
    <w:abstractNumId w:val="75"/>
  </w:num>
  <w:num w:numId="87">
    <w:abstractNumId w:val="103"/>
  </w:num>
  <w:num w:numId="88">
    <w:abstractNumId w:val="99"/>
  </w:num>
  <w:num w:numId="89">
    <w:abstractNumId w:val="3"/>
  </w:num>
  <w:num w:numId="90">
    <w:abstractNumId w:val="104"/>
  </w:num>
  <w:num w:numId="91">
    <w:abstractNumId w:val="60"/>
  </w:num>
  <w:num w:numId="92">
    <w:abstractNumId w:val="7"/>
  </w:num>
  <w:num w:numId="93">
    <w:abstractNumId w:val="21"/>
  </w:num>
  <w:num w:numId="94">
    <w:abstractNumId w:val="19"/>
  </w:num>
  <w:num w:numId="95">
    <w:abstractNumId w:val="8"/>
  </w:num>
  <w:num w:numId="96">
    <w:abstractNumId w:val="50"/>
  </w:num>
  <w:num w:numId="97">
    <w:abstractNumId w:val="9"/>
  </w:num>
  <w:num w:numId="98">
    <w:abstractNumId w:val="34"/>
  </w:num>
  <w:num w:numId="99">
    <w:abstractNumId w:val="36"/>
  </w:num>
  <w:num w:numId="100">
    <w:abstractNumId w:val="80"/>
  </w:num>
  <w:num w:numId="101">
    <w:abstractNumId w:val="40"/>
  </w:num>
  <w:num w:numId="102">
    <w:abstractNumId w:val="65"/>
  </w:num>
  <w:num w:numId="103">
    <w:abstractNumId w:val="58"/>
  </w:num>
  <w:num w:numId="104">
    <w:abstractNumId w:val="62"/>
  </w:num>
  <w:num w:numId="105">
    <w:abstractNumId w:val="112"/>
  </w:num>
  <w:num w:numId="106">
    <w:abstractNumId w:val="29"/>
  </w:num>
  <w:num w:numId="107">
    <w:abstractNumId w:val="59"/>
  </w:num>
  <w:num w:numId="108">
    <w:abstractNumId w:val="78"/>
  </w:num>
  <w:num w:numId="109">
    <w:abstractNumId w:val="31"/>
  </w:num>
  <w:num w:numId="110">
    <w:abstractNumId w:val="87"/>
  </w:num>
  <w:num w:numId="111">
    <w:abstractNumId w:val="6"/>
  </w:num>
  <w:num w:numId="112">
    <w:abstractNumId w:val="108"/>
  </w:num>
  <w:num w:numId="113">
    <w:abstractNumId w:val="106"/>
  </w:num>
  <w:num w:numId="114">
    <w:abstractNumId w:val="43"/>
  </w:num>
  <w:num w:numId="115">
    <w:abstractNumId w:val="113"/>
  </w:num>
  <w:num w:numId="116">
    <w:abstractNumId w:val="95"/>
  </w:num>
  <w:num w:numId="117">
    <w:abstractNumId w:val="1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hideGrammaticalErrors/>
  <w:defaultTabStop w:val="720"/>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C7A"/>
    <w:rsid w:val="000238E6"/>
    <w:rsid w:val="0002443C"/>
    <w:rsid w:val="000266E5"/>
    <w:rsid w:val="0004505D"/>
    <w:rsid w:val="00051EE0"/>
    <w:rsid w:val="00062C66"/>
    <w:rsid w:val="000679E1"/>
    <w:rsid w:val="00070471"/>
    <w:rsid w:val="00072EAC"/>
    <w:rsid w:val="00074C1A"/>
    <w:rsid w:val="000763C4"/>
    <w:rsid w:val="00093353"/>
    <w:rsid w:val="000B564F"/>
    <w:rsid w:val="000C4107"/>
    <w:rsid w:val="000C7512"/>
    <w:rsid w:val="000D51DB"/>
    <w:rsid w:val="000E1E13"/>
    <w:rsid w:val="000E1FEB"/>
    <w:rsid w:val="00116FF8"/>
    <w:rsid w:val="00127584"/>
    <w:rsid w:val="001318AB"/>
    <w:rsid w:val="00132508"/>
    <w:rsid w:val="001423A2"/>
    <w:rsid w:val="00146AEB"/>
    <w:rsid w:val="00153EA4"/>
    <w:rsid w:val="00161517"/>
    <w:rsid w:val="001639B6"/>
    <w:rsid w:val="00173A9C"/>
    <w:rsid w:val="0017433F"/>
    <w:rsid w:val="001747A4"/>
    <w:rsid w:val="00183983"/>
    <w:rsid w:val="0018491E"/>
    <w:rsid w:val="00186550"/>
    <w:rsid w:val="001A53DB"/>
    <w:rsid w:val="001B5E80"/>
    <w:rsid w:val="001C25BF"/>
    <w:rsid w:val="001C294B"/>
    <w:rsid w:val="001C648D"/>
    <w:rsid w:val="001D1394"/>
    <w:rsid w:val="001D7D0A"/>
    <w:rsid w:val="001F501F"/>
    <w:rsid w:val="002204EB"/>
    <w:rsid w:val="00226E36"/>
    <w:rsid w:val="002329B3"/>
    <w:rsid w:val="00247A21"/>
    <w:rsid w:val="002515CF"/>
    <w:rsid w:val="00253FB9"/>
    <w:rsid w:val="002551C3"/>
    <w:rsid w:val="00284F6E"/>
    <w:rsid w:val="0028550E"/>
    <w:rsid w:val="00291B29"/>
    <w:rsid w:val="002A2E44"/>
    <w:rsid w:val="002B55F3"/>
    <w:rsid w:val="002B7609"/>
    <w:rsid w:val="002E2D17"/>
    <w:rsid w:val="002E2F73"/>
    <w:rsid w:val="002E5B95"/>
    <w:rsid w:val="002F13AF"/>
    <w:rsid w:val="002F7A30"/>
    <w:rsid w:val="003044FD"/>
    <w:rsid w:val="003238FF"/>
    <w:rsid w:val="00324436"/>
    <w:rsid w:val="00333C1C"/>
    <w:rsid w:val="00351120"/>
    <w:rsid w:val="003543D1"/>
    <w:rsid w:val="003548C0"/>
    <w:rsid w:val="0036020D"/>
    <w:rsid w:val="00386841"/>
    <w:rsid w:val="00387E48"/>
    <w:rsid w:val="003A5994"/>
    <w:rsid w:val="003B6F54"/>
    <w:rsid w:val="003C32DA"/>
    <w:rsid w:val="003C70E7"/>
    <w:rsid w:val="003D0AC7"/>
    <w:rsid w:val="003D1E0E"/>
    <w:rsid w:val="003F3244"/>
    <w:rsid w:val="00401BF9"/>
    <w:rsid w:val="00404055"/>
    <w:rsid w:val="00435D8C"/>
    <w:rsid w:val="0044026D"/>
    <w:rsid w:val="00451335"/>
    <w:rsid w:val="004606C5"/>
    <w:rsid w:val="00461D66"/>
    <w:rsid w:val="00467967"/>
    <w:rsid w:val="00473038"/>
    <w:rsid w:val="00477A62"/>
    <w:rsid w:val="00495385"/>
    <w:rsid w:val="004A4F2B"/>
    <w:rsid w:val="004B2964"/>
    <w:rsid w:val="004C4194"/>
    <w:rsid w:val="004C5AD6"/>
    <w:rsid w:val="004D0989"/>
    <w:rsid w:val="005027C1"/>
    <w:rsid w:val="0055370A"/>
    <w:rsid w:val="00554DF6"/>
    <w:rsid w:val="005562F7"/>
    <w:rsid w:val="00560477"/>
    <w:rsid w:val="005667B3"/>
    <w:rsid w:val="00571059"/>
    <w:rsid w:val="00583730"/>
    <w:rsid w:val="00587F52"/>
    <w:rsid w:val="0059040C"/>
    <w:rsid w:val="0059573E"/>
    <w:rsid w:val="005A4CC3"/>
    <w:rsid w:val="005B6557"/>
    <w:rsid w:val="005D6201"/>
    <w:rsid w:val="005E5D0B"/>
    <w:rsid w:val="00607C28"/>
    <w:rsid w:val="00607C40"/>
    <w:rsid w:val="00623E40"/>
    <w:rsid w:val="0063058E"/>
    <w:rsid w:val="0063210E"/>
    <w:rsid w:val="00651C1B"/>
    <w:rsid w:val="00652B0F"/>
    <w:rsid w:val="006674B1"/>
    <w:rsid w:val="00672A84"/>
    <w:rsid w:val="00676AEA"/>
    <w:rsid w:val="00694B9F"/>
    <w:rsid w:val="00696908"/>
    <w:rsid w:val="006975E2"/>
    <w:rsid w:val="006B29CC"/>
    <w:rsid w:val="006B6BAB"/>
    <w:rsid w:val="006C7409"/>
    <w:rsid w:val="006D6F70"/>
    <w:rsid w:val="006F30F7"/>
    <w:rsid w:val="00711CC4"/>
    <w:rsid w:val="00724D64"/>
    <w:rsid w:val="00741A95"/>
    <w:rsid w:val="00743818"/>
    <w:rsid w:val="007473B2"/>
    <w:rsid w:val="00747914"/>
    <w:rsid w:val="007734FE"/>
    <w:rsid w:val="00780A7C"/>
    <w:rsid w:val="00785732"/>
    <w:rsid w:val="00785895"/>
    <w:rsid w:val="00795634"/>
    <w:rsid w:val="007A0C12"/>
    <w:rsid w:val="007A2E76"/>
    <w:rsid w:val="007B4221"/>
    <w:rsid w:val="007C7DB0"/>
    <w:rsid w:val="007D6C7A"/>
    <w:rsid w:val="007E467C"/>
    <w:rsid w:val="007F7260"/>
    <w:rsid w:val="00816C37"/>
    <w:rsid w:val="00817606"/>
    <w:rsid w:val="008305F2"/>
    <w:rsid w:val="0085386B"/>
    <w:rsid w:val="00860D39"/>
    <w:rsid w:val="00860FDD"/>
    <w:rsid w:val="0086654B"/>
    <w:rsid w:val="00872BBC"/>
    <w:rsid w:val="008904EE"/>
    <w:rsid w:val="008D244B"/>
    <w:rsid w:val="008E1119"/>
    <w:rsid w:val="008E4C86"/>
    <w:rsid w:val="008F16D9"/>
    <w:rsid w:val="008F2B3A"/>
    <w:rsid w:val="008F316E"/>
    <w:rsid w:val="009005DE"/>
    <w:rsid w:val="00901E74"/>
    <w:rsid w:val="00903555"/>
    <w:rsid w:val="00903F70"/>
    <w:rsid w:val="0090687D"/>
    <w:rsid w:val="009215B8"/>
    <w:rsid w:val="00923D34"/>
    <w:rsid w:val="00924B36"/>
    <w:rsid w:val="00925E71"/>
    <w:rsid w:val="00927227"/>
    <w:rsid w:val="00941FFF"/>
    <w:rsid w:val="00957BCB"/>
    <w:rsid w:val="009670DB"/>
    <w:rsid w:val="00967B07"/>
    <w:rsid w:val="00972B89"/>
    <w:rsid w:val="009A4D90"/>
    <w:rsid w:val="009A5F36"/>
    <w:rsid w:val="009D34AB"/>
    <w:rsid w:val="009E7939"/>
    <w:rsid w:val="00A00F37"/>
    <w:rsid w:val="00A03F95"/>
    <w:rsid w:val="00A220E6"/>
    <w:rsid w:val="00A247DD"/>
    <w:rsid w:val="00A267DE"/>
    <w:rsid w:val="00A31032"/>
    <w:rsid w:val="00A31E05"/>
    <w:rsid w:val="00A53BC1"/>
    <w:rsid w:val="00A846CF"/>
    <w:rsid w:val="00A84A9F"/>
    <w:rsid w:val="00A87977"/>
    <w:rsid w:val="00A929AD"/>
    <w:rsid w:val="00A96688"/>
    <w:rsid w:val="00A96D5D"/>
    <w:rsid w:val="00A9761F"/>
    <w:rsid w:val="00AB76CF"/>
    <w:rsid w:val="00AD22EA"/>
    <w:rsid w:val="00AD35C1"/>
    <w:rsid w:val="00AD4F25"/>
    <w:rsid w:val="00AD7564"/>
    <w:rsid w:val="00AE7E9F"/>
    <w:rsid w:val="00AF45A1"/>
    <w:rsid w:val="00B00602"/>
    <w:rsid w:val="00B25166"/>
    <w:rsid w:val="00B35E0C"/>
    <w:rsid w:val="00B53491"/>
    <w:rsid w:val="00B54AC3"/>
    <w:rsid w:val="00B602F5"/>
    <w:rsid w:val="00B64060"/>
    <w:rsid w:val="00B6741A"/>
    <w:rsid w:val="00B82D1E"/>
    <w:rsid w:val="00B96663"/>
    <w:rsid w:val="00BB4B23"/>
    <w:rsid w:val="00BB6B4A"/>
    <w:rsid w:val="00BD2023"/>
    <w:rsid w:val="00BD32E8"/>
    <w:rsid w:val="00BD72DF"/>
    <w:rsid w:val="00BF4C75"/>
    <w:rsid w:val="00BF7864"/>
    <w:rsid w:val="00C27F7B"/>
    <w:rsid w:val="00C30415"/>
    <w:rsid w:val="00C30535"/>
    <w:rsid w:val="00C4046F"/>
    <w:rsid w:val="00C445D0"/>
    <w:rsid w:val="00C63EFA"/>
    <w:rsid w:val="00C6777F"/>
    <w:rsid w:val="00C72423"/>
    <w:rsid w:val="00C800C7"/>
    <w:rsid w:val="00C97F50"/>
    <w:rsid w:val="00CA2156"/>
    <w:rsid w:val="00CD3CEC"/>
    <w:rsid w:val="00CD751A"/>
    <w:rsid w:val="00CE71FE"/>
    <w:rsid w:val="00D01A66"/>
    <w:rsid w:val="00D13281"/>
    <w:rsid w:val="00D1434E"/>
    <w:rsid w:val="00D17B2F"/>
    <w:rsid w:val="00D2037C"/>
    <w:rsid w:val="00D3163C"/>
    <w:rsid w:val="00D34924"/>
    <w:rsid w:val="00D3563D"/>
    <w:rsid w:val="00D3736D"/>
    <w:rsid w:val="00D40D47"/>
    <w:rsid w:val="00D51713"/>
    <w:rsid w:val="00D5613C"/>
    <w:rsid w:val="00D60EE8"/>
    <w:rsid w:val="00D61E59"/>
    <w:rsid w:val="00D72793"/>
    <w:rsid w:val="00D85B2E"/>
    <w:rsid w:val="00D8762F"/>
    <w:rsid w:val="00DB7851"/>
    <w:rsid w:val="00DC3BBE"/>
    <w:rsid w:val="00DC793A"/>
    <w:rsid w:val="00DC7D4F"/>
    <w:rsid w:val="00DD0211"/>
    <w:rsid w:val="00DE0A87"/>
    <w:rsid w:val="00DF09E1"/>
    <w:rsid w:val="00DF7713"/>
    <w:rsid w:val="00E10BCF"/>
    <w:rsid w:val="00E14465"/>
    <w:rsid w:val="00E26702"/>
    <w:rsid w:val="00E44C69"/>
    <w:rsid w:val="00E45287"/>
    <w:rsid w:val="00E45669"/>
    <w:rsid w:val="00E601F9"/>
    <w:rsid w:val="00E70A33"/>
    <w:rsid w:val="00E74306"/>
    <w:rsid w:val="00E751D5"/>
    <w:rsid w:val="00E8488F"/>
    <w:rsid w:val="00E868C1"/>
    <w:rsid w:val="00EA2FEC"/>
    <w:rsid w:val="00EB1F5C"/>
    <w:rsid w:val="00EC5414"/>
    <w:rsid w:val="00ED4E97"/>
    <w:rsid w:val="00EE68B4"/>
    <w:rsid w:val="00EF4AB0"/>
    <w:rsid w:val="00EF7E93"/>
    <w:rsid w:val="00F021D4"/>
    <w:rsid w:val="00F053F4"/>
    <w:rsid w:val="00F36F8A"/>
    <w:rsid w:val="00F40A1A"/>
    <w:rsid w:val="00F476D8"/>
    <w:rsid w:val="00F52B9B"/>
    <w:rsid w:val="00F53C33"/>
    <w:rsid w:val="00F65FEB"/>
    <w:rsid w:val="00F76390"/>
    <w:rsid w:val="00F802A5"/>
    <w:rsid w:val="00F87E3D"/>
    <w:rsid w:val="00F944A5"/>
    <w:rsid w:val="00F97643"/>
    <w:rsid w:val="00FB32ED"/>
    <w:rsid w:val="00FC0CCE"/>
    <w:rsid w:val="00FC7FAA"/>
    <w:rsid w:val="00FD1A4E"/>
    <w:rsid w:val="00FD2964"/>
    <w:rsid w:val="00FE5E83"/>
    <w:rsid w:val="00FF2009"/>
    <w:rsid w:val="00FF53FA"/>
    <w:rsid w:val="00FF6413"/>
    <w:rsid w:val="01A664A9"/>
    <w:rsid w:val="03F56939"/>
    <w:rsid w:val="05195601"/>
    <w:rsid w:val="05D3081E"/>
    <w:rsid w:val="05E90733"/>
    <w:rsid w:val="08646077"/>
    <w:rsid w:val="09167A09"/>
    <w:rsid w:val="09CB0E9E"/>
    <w:rsid w:val="0A363DC5"/>
    <w:rsid w:val="0A9A7CE8"/>
    <w:rsid w:val="0DB55515"/>
    <w:rsid w:val="0F394265"/>
    <w:rsid w:val="0F4A56D6"/>
    <w:rsid w:val="10944FB5"/>
    <w:rsid w:val="1383612A"/>
    <w:rsid w:val="1461112A"/>
    <w:rsid w:val="15655DA6"/>
    <w:rsid w:val="158A75E3"/>
    <w:rsid w:val="18C12731"/>
    <w:rsid w:val="19801717"/>
    <w:rsid w:val="19CC4ACE"/>
    <w:rsid w:val="19DC4257"/>
    <w:rsid w:val="19DD46D6"/>
    <w:rsid w:val="1B925865"/>
    <w:rsid w:val="1CB66C66"/>
    <w:rsid w:val="1D7D76F0"/>
    <w:rsid w:val="1DCF03F4"/>
    <w:rsid w:val="1EBF6CC6"/>
    <w:rsid w:val="1F207419"/>
    <w:rsid w:val="20D72566"/>
    <w:rsid w:val="255A6CF2"/>
    <w:rsid w:val="28F84B43"/>
    <w:rsid w:val="29283150"/>
    <w:rsid w:val="2D216834"/>
    <w:rsid w:val="2EEE2EE0"/>
    <w:rsid w:val="2F750C6B"/>
    <w:rsid w:val="2F814C9C"/>
    <w:rsid w:val="31FB5D41"/>
    <w:rsid w:val="31FE3085"/>
    <w:rsid w:val="34AF7FED"/>
    <w:rsid w:val="35777939"/>
    <w:rsid w:val="39DB2A86"/>
    <w:rsid w:val="3ED3706D"/>
    <w:rsid w:val="3EF723EA"/>
    <w:rsid w:val="3F39768D"/>
    <w:rsid w:val="41C12540"/>
    <w:rsid w:val="42923448"/>
    <w:rsid w:val="440901B4"/>
    <w:rsid w:val="46184FE4"/>
    <w:rsid w:val="465A581F"/>
    <w:rsid w:val="486325F2"/>
    <w:rsid w:val="49245C32"/>
    <w:rsid w:val="4A825A6B"/>
    <w:rsid w:val="4E002E7E"/>
    <w:rsid w:val="57990BC1"/>
    <w:rsid w:val="586C6BED"/>
    <w:rsid w:val="594E543F"/>
    <w:rsid w:val="5B0B0B60"/>
    <w:rsid w:val="5D261BE2"/>
    <w:rsid w:val="607E2BDA"/>
    <w:rsid w:val="62A82BD2"/>
    <w:rsid w:val="62AB3A18"/>
    <w:rsid w:val="62CB0440"/>
    <w:rsid w:val="645760BC"/>
    <w:rsid w:val="654C2FFA"/>
    <w:rsid w:val="66E04D86"/>
    <w:rsid w:val="68FE2F73"/>
    <w:rsid w:val="6A3A2D84"/>
    <w:rsid w:val="6A9C5F8A"/>
    <w:rsid w:val="6B7113D2"/>
    <w:rsid w:val="6C804514"/>
    <w:rsid w:val="6FDE4A26"/>
    <w:rsid w:val="70716ED8"/>
    <w:rsid w:val="70833A37"/>
    <w:rsid w:val="709701AE"/>
    <w:rsid w:val="73DD48C6"/>
    <w:rsid w:val="746A060F"/>
    <w:rsid w:val="74B4740F"/>
    <w:rsid w:val="75EC1A0B"/>
    <w:rsid w:val="7A1139AF"/>
    <w:rsid w:val="7B3C7A05"/>
    <w:rsid w:val="7C841F19"/>
    <w:rsid w:val="7D6E02A7"/>
    <w:rsid w:val="7E5073C7"/>
    <w:rsid w:val="7F56191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Body Text Indent" w:semiHidden="0" w:qFormat="1"/>
    <w:lsdException w:name="Subtitle" w:semiHidden="0" w:uiPriority="11" w:unhideWhenUsed="0" w:qFormat="1"/>
    <w:lsdException w:name="Body Text Indent 2" w:semiHidden="0" w:qFormat="1"/>
    <w:lsdException w:name="Body Text Indent 3" w:semiHidden="0" w:uiPriority="0"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st Paragraph"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sz w:val="24"/>
      <w:szCs w:val="22"/>
    </w:rPr>
  </w:style>
  <w:style w:type="paragraph" w:styleId="1">
    <w:name w:val="heading 1"/>
    <w:basedOn w:val="a"/>
    <w:next w:val="a"/>
    <w:link w:val="10"/>
    <w:uiPriority w:val="9"/>
    <w:qFormat/>
    <w:pPr>
      <w:keepNext/>
      <w:spacing w:before="240" w:after="60"/>
      <w:outlineLvl w:val="0"/>
    </w:pPr>
    <w:rPr>
      <w:rFonts w:ascii="Times New Roman" w:hAnsi="Times New Roman" w:cs="Arial"/>
      <w:bCs/>
      <w:kern w:val="32"/>
      <w:sz w:val="28"/>
      <w:szCs w:val="32"/>
    </w:rPr>
  </w:style>
  <w:style w:type="paragraph" w:styleId="2">
    <w:name w:val="heading 2"/>
    <w:basedOn w:val="a"/>
    <w:next w:val="a"/>
    <w:uiPriority w:val="9"/>
    <w:unhideWhenUsed/>
    <w:qFormat/>
    <w:pPr>
      <w:keepNext/>
      <w:spacing w:before="240" w:after="60"/>
      <w:outlineLvl w:val="1"/>
    </w:pPr>
    <w:rPr>
      <w:rFonts w:ascii="Arial" w:hAnsi="Arial" w:cs="Arial"/>
      <w:b/>
      <w:bCs/>
      <w:i/>
      <w:iCs/>
      <w:sz w:val="28"/>
      <w:szCs w:val="28"/>
    </w:rPr>
  </w:style>
  <w:style w:type="paragraph" w:styleId="3">
    <w:name w:val="heading 3"/>
    <w:basedOn w:val="a"/>
    <w:next w:val="a"/>
    <w:uiPriority w:val="9"/>
    <w:unhideWhenUsed/>
    <w:qFormat/>
    <w:pPr>
      <w:keepNext/>
      <w:spacing w:before="240" w:after="60"/>
      <w:outlineLvl w:val="2"/>
    </w:pPr>
    <w:rPr>
      <w:rFonts w:ascii="Arial" w:hAnsi="Arial" w:cs="Arial"/>
      <w:b/>
      <w:bCs/>
      <w:sz w:val="26"/>
      <w:szCs w:val="26"/>
    </w:rPr>
  </w:style>
  <w:style w:type="paragraph" w:styleId="4">
    <w:name w:val="heading 4"/>
    <w:basedOn w:val="a"/>
    <w:next w:val="a"/>
    <w:unhideWhenUsed/>
    <w:qFormat/>
    <w:pPr>
      <w:spacing w:beforeAutospacing="1" w:afterAutospacing="1"/>
      <w:outlineLvl w:val="3"/>
    </w:pPr>
    <w:rPr>
      <w:rFonts w:ascii="SimSun" w:eastAsia="SimSun" w:hAnsi="SimSun" w:cs="Times New Roman" w:hint="eastAsia"/>
      <w:b/>
      <w:bCs/>
      <w:szCs w:val="24"/>
      <w:lang w:val="en-US" w:eastAsia="zh-CN"/>
    </w:rPr>
  </w:style>
  <w:style w:type="paragraph" w:styleId="5">
    <w:name w:val="heading 5"/>
    <w:basedOn w:val="a"/>
    <w:next w:val="a"/>
    <w:uiPriority w:val="1"/>
    <w:qFormat/>
    <w:pPr>
      <w:spacing w:before="9"/>
      <w:ind w:left="113" w:firstLine="566"/>
      <w:outlineLvl w:val="4"/>
    </w:pPr>
    <w:rPr>
      <w:rFonts w:ascii="Times New Roman" w:eastAsia="Times New Roman" w:hAnsi="Times New Roman"/>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rPr>
      <w:rFonts w:ascii="Tahoma" w:hAnsi="Tahoma" w:cs="Tahoma"/>
      <w:sz w:val="16"/>
      <w:szCs w:val="16"/>
    </w:rPr>
  </w:style>
  <w:style w:type="paragraph" w:styleId="30">
    <w:name w:val="Body Text Indent 3"/>
    <w:basedOn w:val="a"/>
    <w:qFormat/>
    <w:pPr>
      <w:spacing w:after="120"/>
      <w:ind w:left="283"/>
    </w:pPr>
    <w:rPr>
      <w:rFonts w:eastAsia="Times New Roman"/>
      <w:sz w:val="16"/>
      <w:szCs w:val="16"/>
      <w:lang w:val="uk-UA"/>
    </w:rPr>
  </w:style>
  <w:style w:type="paragraph" w:styleId="a8">
    <w:name w:val="header"/>
    <w:basedOn w:val="a"/>
    <w:uiPriority w:val="99"/>
    <w:unhideWhenUsed/>
    <w:qFormat/>
    <w:pPr>
      <w:tabs>
        <w:tab w:val="center" w:pos="4153"/>
        <w:tab w:val="right" w:pos="8306"/>
      </w:tabs>
    </w:pPr>
  </w:style>
  <w:style w:type="paragraph" w:styleId="a9">
    <w:name w:val="Body Text"/>
    <w:basedOn w:val="a"/>
    <w:uiPriority w:val="1"/>
    <w:qFormat/>
    <w:pPr>
      <w:ind w:left="113" w:firstLine="566"/>
    </w:pPr>
    <w:rPr>
      <w:rFonts w:ascii="Times New Roman" w:eastAsia="Times New Roman" w:hAnsi="Times New Roman"/>
      <w:sz w:val="28"/>
      <w:szCs w:val="28"/>
    </w:rPr>
  </w:style>
  <w:style w:type="paragraph" w:styleId="aa">
    <w:name w:val="Body Text Indent"/>
    <w:basedOn w:val="a"/>
    <w:uiPriority w:val="99"/>
    <w:unhideWhenUsed/>
    <w:qFormat/>
    <w:pPr>
      <w:spacing w:after="120"/>
      <w:ind w:left="283"/>
    </w:pPr>
    <w:rPr>
      <w:rFonts w:eastAsia="Times New Roman"/>
      <w:sz w:val="28"/>
      <w:szCs w:val="24"/>
    </w:rPr>
  </w:style>
  <w:style w:type="paragraph" w:styleId="ab">
    <w:name w:val="Title"/>
    <w:basedOn w:val="a"/>
    <w:qFormat/>
    <w:pPr>
      <w:spacing w:line="360" w:lineRule="auto"/>
      <w:jc w:val="center"/>
    </w:pPr>
    <w:rPr>
      <w:sz w:val="28"/>
    </w:rPr>
  </w:style>
  <w:style w:type="paragraph" w:styleId="ac">
    <w:name w:val="footer"/>
    <w:basedOn w:val="a"/>
    <w:link w:val="ad"/>
    <w:uiPriority w:val="99"/>
    <w:unhideWhenUsed/>
    <w:qFormat/>
    <w:pPr>
      <w:tabs>
        <w:tab w:val="center" w:pos="4153"/>
        <w:tab w:val="right" w:pos="8306"/>
      </w:tabs>
    </w:pPr>
  </w:style>
  <w:style w:type="paragraph" w:styleId="ae">
    <w:name w:val="Normal (Web)"/>
    <w:basedOn w:val="a"/>
    <w:qFormat/>
    <w:pPr>
      <w:spacing w:beforeAutospacing="1" w:afterAutospacing="1"/>
    </w:pPr>
    <w:rPr>
      <w:rFonts w:ascii="Times New Roman" w:eastAsia="SimSun" w:hAnsi="Times New Roman" w:cs="Times New Roman"/>
      <w:szCs w:val="24"/>
      <w:lang w:val="en-US" w:eastAsia="zh-CN"/>
    </w:rPr>
  </w:style>
  <w:style w:type="paragraph" w:styleId="20">
    <w:name w:val="Body Text Indent 2"/>
    <w:basedOn w:val="a"/>
    <w:uiPriority w:val="99"/>
    <w:unhideWhenUsed/>
    <w:qFormat/>
    <w:pPr>
      <w:spacing w:after="120" w:line="480" w:lineRule="auto"/>
      <w:ind w:left="283"/>
    </w:p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hAnsi="Times New Roman" w:cs="Arial"/>
      <w:bCs/>
      <w:kern w:val="32"/>
      <w:sz w:val="28"/>
      <w:szCs w:val="32"/>
    </w:rPr>
  </w:style>
  <w:style w:type="paragraph" w:styleId="af0">
    <w:name w:val="List Paragraph"/>
    <w:basedOn w:val="a"/>
    <w:uiPriority w:val="99"/>
    <w:qFormat/>
    <w:pPr>
      <w:spacing w:after="200" w:line="276" w:lineRule="auto"/>
      <w:ind w:left="720"/>
      <w:contextualSpacing/>
    </w:pPr>
    <w:rPr>
      <w:rFonts w:ascii="Calibri" w:hAnsi="Calibri"/>
    </w:rPr>
  </w:style>
  <w:style w:type="paragraph" w:customStyle="1" w:styleId="docdata">
    <w:name w:val="docdata"/>
    <w:basedOn w:val="a"/>
    <w:qFormat/>
    <w:pPr>
      <w:spacing w:before="100" w:beforeAutospacing="1" w:after="100" w:afterAutospacing="1"/>
    </w:pPr>
    <w:rPr>
      <w:szCs w:val="24"/>
    </w:rPr>
  </w:style>
  <w:style w:type="paragraph" w:customStyle="1" w:styleId="Default">
    <w:name w:val="Default"/>
    <w:qFormat/>
    <w:pPr>
      <w:autoSpaceDE w:val="0"/>
      <w:autoSpaceDN w:val="0"/>
      <w:adjustRightInd w:val="0"/>
    </w:pPr>
    <w:rPr>
      <w:rFonts w:eastAsia="Calibri"/>
      <w:color w:val="000000"/>
      <w:sz w:val="24"/>
      <w:szCs w:val="24"/>
    </w:rPr>
  </w:style>
  <w:style w:type="paragraph" w:customStyle="1" w:styleId="style9">
    <w:name w:val="style9"/>
    <w:basedOn w:val="a"/>
    <w:qFormat/>
    <w:pPr>
      <w:spacing w:before="100" w:beforeAutospacing="1" w:after="100" w:afterAutospacing="1"/>
    </w:pPr>
    <w:rPr>
      <w:rFonts w:eastAsia="Times New Roman"/>
      <w:szCs w:val="24"/>
    </w:rPr>
  </w:style>
  <w:style w:type="paragraph" w:customStyle="1" w:styleId="style10">
    <w:name w:val="style10"/>
    <w:basedOn w:val="a"/>
    <w:qFormat/>
    <w:pPr>
      <w:spacing w:before="100" w:beforeAutospacing="1" w:after="100" w:afterAutospacing="1"/>
    </w:pPr>
    <w:rPr>
      <w:rFonts w:eastAsia="Times New Roman"/>
      <w:szCs w:val="24"/>
    </w:rPr>
  </w:style>
  <w:style w:type="paragraph" w:customStyle="1" w:styleId="style8">
    <w:name w:val="style8"/>
    <w:basedOn w:val="a"/>
    <w:qFormat/>
    <w:pPr>
      <w:spacing w:before="100" w:beforeAutospacing="1" w:after="100" w:afterAutospacing="1"/>
    </w:pPr>
    <w:rPr>
      <w:rFonts w:eastAsia="Times New Roman"/>
      <w:szCs w:val="24"/>
    </w:rPr>
  </w:style>
  <w:style w:type="paragraph" w:customStyle="1" w:styleId="StyleZakonu">
    <w:name w:val="StyleZakonu"/>
    <w:basedOn w:val="a"/>
    <w:uiPriority w:val="99"/>
    <w:qFormat/>
    <w:pPr>
      <w:spacing w:after="60" w:line="220" w:lineRule="exact"/>
      <w:ind w:firstLine="284"/>
      <w:jc w:val="both"/>
    </w:pPr>
    <w:rPr>
      <w:rFonts w:eastAsia="Times New Roman"/>
      <w:sz w:val="20"/>
      <w:szCs w:val="20"/>
      <w:lang w:val="uk-UA"/>
    </w:rPr>
  </w:style>
  <w:style w:type="paragraph" w:customStyle="1" w:styleId="StyleProp2">
    <w:name w:val="StyleProp2"/>
    <w:basedOn w:val="a"/>
    <w:qFormat/>
    <w:pPr>
      <w:spacing w:after="120" w:line="200" w:lineRule="exact"/>
      <w:ind w:firstLine="227"/>
      <w:jc w:val="both"/>
    </w:pPr>
    <w:rPr>
      <w:rFonts w:eastAsia="Times New Roman"/>
      <w:sz w:val="18"/>
      <w:szCs w:val="20"/>
      <w:lang w:val="uk-UA"/>
    </w:rPr>
  </w:style>
  <w:style w:type="paragraph" w:customStyle="1" w:styleId="StyleProp">
    <w:name w:val="StyleProp"/>
    <w:basedOn w:val="a"/>
    <w:uiPriority w:val="99"/>
    <w:qFormat/>
    <w:pPr>
      <w:spacing w:line="200" w:lineRule="exact"/>
      <w:ind w:firstLine="227"/>
      <w:jc w:val="both"/>
    </w:pPr>
    <w:rPr>
      <w:rFonts w:eastAsia="Times New Roman"/>
      <w:sz w:val="18"/>
      <w:szCs w:val="20"/>
      <w:lang w:val="uk-UA"/>
    </w:rPr>
  </w:style>
  <w:style w:type="paragraph" w:customStyle="1" w:styleId="bluetitle">
    <w:name w:val="blue_title"/>
    <w:basedOn w:val="a"/>
    <w:qFormat/>
    <w:pPr>
      <w:spacing w:before="100" w:beforeAutospacing="1" w:after="100" w:afterAutospacing="1"/>
    </w:pPr>
    <w:rPr>
      <w:rFonts w:eastAsia="Times New Roman"/>
      <w:szCs w:val="24"/>
    </w:rPr>
  </w:style>
  <w:style w:type="character" w:customStyle="1" w:styleId="FontStyle80">
    <w:name w:val="Font Style80"/>
    <w:basedOn w:val="a0"/>
    <w:qFormat/>
    <w:rPr>
      <w:rFonts w:ascii="Times New Roman" w:hAnsi="Times New Roman" w:cs="Times New Roman"/>
      <w:sz w:val="22"/>
      <w:szCs w:val="22"/>
    </w:rPr>
  </w:style>
  <w:style w:type="paragraph" w:customStyle="1" w:styleId="FR3">
    <w:name w:val="FR3"/>
    <w:qFormat/>
    <w:pPr>
      <w:widowControl w:val="0"/>
      <w:spacing w:before="240" w:line="300" w:lineRule="auto"/>
      <w:ind w:left="80"/>
    </w:pPr>
    <w:rPr>
      <w:rFonts w:ascii="Arial" w:eastAsia="Times New Roman" w:hAnsi="Arial"/>
      <w:snapToGrid w:val="0"/>
      <w:sz w:val="24"/>
    </w:rPr>
  </w:style>
  <w:style w:type="paragraph" w:styleId="af1">
    <w:name w:val="No Spacing"/>
    <w:basedOn w:val="a"/>
    <w:uiPriority w:val="1"/>
    <w:qFormat/>
    <w:pPr>
      <w:spacing w:before="100" w:beforeAutospacing="1" w:after="100" w:afterAutospacing="1"/>
    </w:pPr>
    <w:rPr>
      <w:rFonts w:eastAsia="Times New Roman"/>
      <w:szCs w:val="24"/>
    </w:rPr>
  </w:style>
  <w:style w:type="paragraph" w:customStyle="1" w:styleId="TableParagraph">
    <w:name w:val="Table Paragraph"/>
    <w:basedOn w:val="a"/>
    <w:uiPriority w:val="1"/>
    <w:qFormat/>
  </w:style>
  <w:style w:type="character" w:customStyle="1" w:styleId="a7">
    <w:name w:val="Текст выноски Знак"/>
    <w:basedOn w:val="a0"/>
    <w:link w:val="a6"/>
    <w:uiPriority w:val="99"/>
    <w:semiHidden/>
    <w:qFormat/>
    <w:rPr>
      <w:rFonts w:ascii="Tahoma" w:eastAsiaTheme="minorEastAsia" w:hAnsi="Tahoma" w:cs="Tahoma"/>
      <w:sz w:val="16"/>
      <w:szCs w:val="16"/>
    </w:rPr>
  </w:style>
  <w:style w:type="character" w:customStyle="1" w:styleId="ad">
    <w:name w:val="Нижний колонтитул Знак"/>
    <w:basedOn w:val="a0"/>
    <w:link w:val="ac"/>
    <w:uiPriority w:val="99"/>
    <w:qFormat/>
    <w:rPr>
      <w:rFonts w:asciiTheme="minorHAnsi" w:eastAsiaTheme="minorEastAsia" w:hAnsiTheme="minorHAnsi" w:cstheme="minorBidi"/>
      <w:sz w:val="24"/>
      <w:szCs w:val="22"/>
    </w:rPr>
  </w:style>
  <w:style w:type="character" w:customStyle="1" w:styleId="font51">
    <w:name w:val="font51"/>
    <w:qFormat/>
    <w:rPr>
      <w:rFonts w:ascii="Times New Roman" w:hAnsi="Times New Roman" w:cs="Times New Roman" w:hint="default"/>
      <w:i/>
      <w:iCs/>
      <w:color w:val="000000"/>
      <w:u w:val="none"/>
    </w:rPr>
  </w:style>
  <w:style w:type="character" w:customStyle="1" w:styleId="font11">
    <w:name w:val="font11"/>
    <w:qFormat/>
    <w:rPr>
      <w:rFonts w:ascii="Times New Roman" w:hAnsi="Times New Roman" w:cs="Times New Roman" w:hint="default"/>
      <w:color w:val="000000"/>
      <w:u w:val="none"/>
    </w:rPr>
  </w:style>
  <w:style w:type="character" w:customStyle="1" w:styleId="font21">
    <w:name w:val="font21"/>
    <w:qFormat/>
    <w:rPr>
      <w:rFonts w:ascii="Times New Roman" w:hAnsi="Times New Roman" w:cs="Times New Roman" w:hint="default"/>
      <w:i/>
      <w:iCs/>
      <w:color w:val="000000"/>
      <w:u w:val="none"/>
    </w:rPr>
  </w:style>
  <w:style w:type="character" w:customStyle="1" w:styleId="11">
    <w:name w:val="Основной текст Знак1"/>
    <w:uiPriority w:val="99"/>
    <w:qFormat/>
    <w:locked/>
    <w:rPr>
      <w:rFonts w:ascii="Times New Roman" w:hAnsi="Times New Roman" w:cs="Times New Roman"/>
      <w:sz w:val="26"/>
      <w:szCs w:val="2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Body Text Indent" w:semiHidden="0" w:qFormat="1"/>
    <w:lsdException w:name="Subtitle" w:semiHidden="0" w:uiPriority="11" w:unhideWhenUsed="0" w:qFormat="1"/>
    <w:lsdException w:name="Body Text Indent 2" w:semiHidden="0" w:qFormat="1"/>
    <w:lsdException w:name="Body Text Indent 3" w:semiHidden="0" w:uiPriority="0"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st Paragraph"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sz w:val="24"/>
      <w:szCs w:val="22"/>
    </w:rPr>
  </w:style>
  <w:style w:type="paragraph" w:styleId="1">
    <w:name w:val="heading 1"/>
    <w:basedOn w:val="a"/>
    <w:next w:val="a"/>
    <w:link w:val="10"/>
    <w:uiPriority w:val="9"/>
    <w:qFormat/>
    <w:pPr>
      <w:keepNext/>
      <w:spacing w:before="240" w:after="60"/>
      <w:outlineLvl w:val="0"/>
    </w:pPr>
    <w:rPr>
      <w:rFonts w:ascii="Times New Roman" w:hAnsi="Times New Roman" w:cs="Arial"/>
      <w:bCs/>
      <w:kern w:val="32"/>
      <w:sz w:val="28"/>
      <w:szCs w:val="32"/>
    </w:rPr>
  </w:style>
  <w:style w:type="paragraph" w:styleId="2">
    <w:name w:val="heading 2"/>
    <w:basedOn w:val="a"/>
    <w:next w:val="a"/>
    <w:uiPriority w:val="9"/>
    <w:unhideWhenUsed/>
    <w:qFormat/>
    <w:pPr>
      <w:keepNext/>
      <w:spacing w:before="240" w:after="60"/>
      <w:outlineLvl w:val="1"/>
    </w:pPr>
    <w:rPr>
      <w:rFonts w:ascii="Arial" w:hAnsi="Arial" w:cs="Arial"/>
      <w:b/>
      <w:bCs/>
      <w:i/>
      <w:iCs/>
      <w:sz w:val="28"/>
      <w:szCs w:val="28"/>
    </w:rPr>
  </w:style>
  <w:style w:type="paragraph" w:styleId="3">
    <w:name w:val="heading 3"/>
    <w:basedOn w:val="a"/>
    <w:next w:val="a"/>
    <w:uiPriority w:val="9"/>
    <w:unhideWhenUsed/>
    <w:qFormat/>
    <w:pPr>
      <w:keepNext/>
      <w:spacing w:before="240" w:after="60"/>
      <w:outlineLvl w:val="2"/>
    </w:pPr>
    <w:rPr>
      <w:rFonts w:ascii="Arial" w:hAnsi="Arial" w:cs="Arial"/>
      <w:b/>
      <w:bCs/>
      <w:sz w:val="26"/>
      <w:szCs w:val="26"/>
    </w:rPr>
  </w:style>
  <w:style w:type="paragraph" w:styleId="4">
    <w:name w:val="heading 4"/>
    <w:basedOn w:val="a"/>
    <w:next w:val="a"/>
    <w:unhideWhenUsed/>
    <w:qFormat/>
    <w:pPr>
      <w:spacing w:beforeAutospacing="1" w:afterAutospacing="1"/>
      <w:outlineLvl w:val="3"/>
    </w:pPr>
    <w:rPr>
      <w:rFonts w:ascii="SimSun" w:eastAsia="SimSun" w:hAnsi="SimSun" w:cs="Times New Roman" w:hint="eastAsia"/>
      <w:b/>
      <w:bCs/>
      <w:szCs w:val="24"/>
      <w:lang w:val="en-US" w:eastAsia="zh-CN"/>
    </w:rPr>
  </w:style>
  <w:style w:type="paragraph" w:styleId="5">
    <w:name w:val="heading 5"/>
    <w:basedOn w:val="a"/>
    <w:next w:val="a"/>
    <w:uiPriority w:val="1"/>
    <w:qFormat/>
    <w:pPr>
      <w:spacing w:before="9"/>
      <w:ind w:left="113" w:firstLine="566"/>
      <w:outlineLvl w:val="4"/>
    </w:pPr>
    <w:rPr>
      <w:rFonts w:ascii="Times New Roman" w:eastAsia="Times New Roman" w:hAnsi="Times New Roman"/>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rPr>
      <w:rFonts w:ascii="Tahoma" w:hAnsi="Tahoma" w:cs="Tahoma"/>
      <w:sz w:val="16"/>
      <w:szCs w:val="16"/>
    </w:rPr>
  </w:style>
  <w:style w:type="paragraph" w:styleId="30">
    <w:name w:val="Body Text Indent 3"/>
    <w:basedOn w:val="a"/>
    <w:qFormat/>
    <w:pPr>
      <w:spacing w:after="120"/>
      <w:ind w:left="283"/>
    </w:pPr>
    <w:rPr>
      <w:rFonts w:eastAsia="Times New Roman"/>
      <w:sz w:val="16"/>
      <w:szCs w:val="16"/>
      <w:lang w:val="uk-UA"/>
    </w:rPr>
  </w:style>
  <w:style w:type="paragraph" w:styleId="a8">
    <w:name w:val="header"/>
    <w:basedOn w:val="a"/>
    <w:uiPriority w:val="99"/>
    <w:unhideWhenUsed/>
    <w:qFormat/>
    <w:pPr>
      <w:tabs>
        <w:tab w:val="center" w:pos="4153"/>
        <w:tab w:val="right" w:pos="8306"/>
      </w:tabs>
    </w:pPr>
  </w:style>
  <w:style w:type="paragraph" w:styleId="a9">
    <w:name w:val="Body Text"/>
    <w:basedOn w:val="a"/>
    <w:uiPriority w:val="1"/>
    <w:qFormat/>
    <w:pPr>
      <w:ind w:left="113" w:firstLine="566"/>
    </w:pPr>
    <w:rPr>
      <w:rFonts w:ascii="Times New Roman" w:eastAsia="Times New Roman" w:hAnsi="Times New Roman"/>
      <w:sz w:val="28"/>
      <w:szCs w:val="28"/>
    </w:rPr>
  </w:style>
  <w:style w:type="paragraph" w:styleId="aa">
    <w:name w:val="Body Text Indent"/>
    <w:basedOn w:val="a"/>
    <w:uiPriority w:val="99"/>
    <w:unhideWhenUsed/>
    <w:qFormat/>
    <w:pPr>
      <w:spacing w:after="120"/>
      <w:ind w:left="283"/>
    </w:pPr>
    <w:rPr>
      <w:rFonts w:eastAsia="Times New Roman"/>
      <w:sz w:val="28"/>
      <w:szCs w:val="24"/>
    </w:rPr>
  </w:style>
  <w:style w:type="paragraph" w:styleId="ab">
    <w:name w:val="Title"/>
    <w:basedOn w:val="a"/>
    <w:qFormat/>
    <w:pPr>
      <w:spacing w:line="360" w:lineRule="auto"/>
      <w:jc w:val="center"/>
    </w:pPr>
    <w:rPr>
      <w:sz w:val="28"/>
    </w:rPr>
  </w:style>
  <w:style w:type="paragraph" w:styleId="ac">
    <w:name w:val="footer"/>
    <w:basedOn w:val="a"/>
    <w:link w:val="ad"/>
    <w:uiPriority w:val="99"/>
    <w:unhideWhenUsed/>
    <w:qFormat/>
    <w:pPr>
      <w:tabs>
        <w:tab w:val="center" w:pos="4153"/>
        <w:tab w:val="right" w:pos="8306"/>
      </w:tabs>
    </w:pPr>
  </w:style>
  <w:style w:type="paragraph" w:styleId="ae">
    <w:name w:val="Normal (Web)"/>
    <w:basedOn w:val="a"/>
    <w:qFormat/>
    <w:pPr>
      <w:spacing w:beforeAutospacing="1" w:afterAutospacing="1"/>
    </w:pPr>
    <w:rPr>
      <w:rFonts w:ascii="Times New Roman" w:eastAsia="SimSun" w:hAnsi="Times New Roman" w:cs="Times New Roman"/>
      <w:szCs w:val="24"/>
      <w:lang w:val="en-US" w:eastAsia="zh-CN"/>
    </w:rPr>
  </w:style>
  <w:style w:type="paragraph" w:styleId="20">
    <w:name w:val="Body Text Indent 2"/>
    <w:basedOn w:val="a"/>
    <w:uiPriority w:val="99"/>
    <w:unhideWhenUsed/>
    <w:qFormat/>
    <w:pPr>
      <w:spacing w:after="120" w:line="480" w:lineRule="auto"/>
      <w:ind w:left="283"/>
    </w:p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hAnsi="Times New Roman" w:cs="Arial"/>
      <w:bCs/>
      <w:kern w:val="32"/>
      <w:sz w:val="28"/>
      <w:szCs w:val="32"/>
    </w:rPr>
  </w:style>
  <w:style w:type="paragraph" w:styleId="af0">
    <w:name w:val="List Paragraph"/>
    <w:basedOn w:val="a"/>
    <w:uiPriority w:val="99"/>
    <w:qFormat/>
    <w:pPr>
      <w:spacing w:after="200" w:line="276" w:lineRule="auto"/>
      <w:ind w:left="720"/>
      <w:contextualSpacing/>
    </w:pPr>
    <w:rPr>
      <w:rFonts w:ascii="Calibri" w:hAnsi="Calibri"/>
    </w:rPr>
  </w:style>
  <w:style w:type="paragraph" w:customStyle="1" w:styleId="docdata">
    <w:name w:val="docdata"/>
    <w:basedOn w:val="a"/>
    <w:qFormat/>
    <w:pPr>
      <w:spacing w:before="100" w:beforeAutospacing="1" w:after="100" w:afterAutospacing="1"/>
    </w:pPr>
    <w:rPr>
      <w:szCs w:val="24"/>
    </w:rPr>
  </w:style>
  <w:style w:type="paragraph" w:customStyle="1" w:styleId="Default">
    <w:name w:val="Default"/>
    <w:qFormat/>
    <w:pPr>
      <w:autoSpaceDE w:val="0"/>
      <w:autoSpaceDN w:val="0"/>
      <w:adjustRightInd w:val="0"/>
    </w:pPr>
    <w:rPr>
      <w:rFonts w:eastAsia="Calibri"/>
      <w:color w:val="000000"/>
      <w:sz w:val="24"/>
      <w:szCs w:val="24"/>
    </w:rPr>
  </w:style>
  <w:style w:type="paragraph" w:customStyle="1" w:styleId="style9">
    <w:name w:val="style9"/>
    <w:basedOn w:val="a"/>
    <w:qFormat/>
    <w:pPr>
      <w:spacing w:before="100" w:beforeAutospacing="1" w:after="100" w:afterAutospacing="1"/>
    </w:pPr>
    <w:rPr>
      <w:rFonts w:eastAsia="Times New Roman"/>
      <w:szCs w:val="24"/>
    </w:rPr>
  </w:style>
  <w:style w:type="paragraph" w:customStyle="1" w:styleId="style10">
    <w:name w:val="style10"/>
    <w:basedOn w:val="a"/>
    <w:qFormat/>
    <w:pPr>
      <w:spacing w:before="100" w:beforeAutospacing="1" w:after="100" w:afterAutospacing="1"/>
    </w:pPr>
    <w:rPr>
      <w:rFonts w:eastAsia="Times New Roman"/>
      <w:szCs w:val="24"/>
    </w:rPr>
  </w:style>
  <w:style w:type="paragraph" w:customStyle="1" w:styleId="style8">
    <w:name w:val="style8"/>
    <w:basedOn w:val="a"/>
    <w:qFormat/>
    <w:pPr>
      <w:spacing w:before="100" w:beforeAutospacing="1" w:after="100" w:afterAutospacing="1"/>
    </w:pPr>
    <w:rPr>
      <w:rFonts w:eastAsia="Times New Roman"/>
      <w:szCs w:val="24"/>
    </w:rPr>
  </w:style>
  <w:style w:type="paragraph" w:customStyle="1" w:styleId="StyleZakonu">
    <w:name w:val="StyleZakonu"/>
    <w:basedOn w:val="a"/>
    <w:uiPriority w:val="99"/>
    <w:qFormat/>
    <w:pPr>
      <w:spacing w:after="60" w:line="220" w:lineRule="exact"/>
      <w:ind w:firstLine="284"/>
      <w:jc w:val="both"/>
    </w:pPr>
    <w:rPr>
      <w:rFonts w:eastAsia="Times New Roman"/>
      <w:sz w:val="20"/>
      <w:szCs w:val="20"/>
      <w:lang w:val="uk-UA"/>
    </w:rPr>
  </w:style>
  <w:style w:type="paragraph" w:customStyle="1" w:styleId="StyleProp2">
    <w:name w:val="StyleProp2"/>
    <w:basedOn w:val="a"/>
    <w:qFormat/>
    <w:pPr>
      <w:spacing w:after="120" w:line="200" w:lineRule="exact"/>
      <w:ind w:firstLine="227"/>
      <w:jc w:val="both"/>
    </w:pPr>
    <w:rPr>
      <w:rFonts w:eastAsia="Times New Roman"/>
      <w:sz w:val="18"/>
      <w:szCs w:val="20"/>
      <w:lang w:val="uk-UA"/>
    </w:rPr>
  </w:style>
  <w:style w:type="paragraph" w:customStyle="1" w:styleId="StyleProp">
    <w:name w:val="StyleProp"/>
    <w:basedOn w:val="a"/>
    <w:uiPriority w:val="99"/>
    <w:qFormat/>
    <w:pPr>
      <w:spacing w:line="200" w:lineRule="exact"/>
      <w:ind w:firstLine="227"/>
      <w:jc w:val="both"/>
    </w:pPr>
    <w:rPr>
      <w:rFonts w:eastAsia="Times New Roman"/>
      <w:sz w:val="18"/>
      <w:szCs w:val="20"/>
      <w:lang w:val="uk-UA"/>
    </w:rPr>
  </w:style>
  <w:style w:type="paragraph" w:customStyle="1" w:styleId="bluetitle">
    <w:name w:val="blue_title"/>
    <w:basedOn w:val="a"/>
    <w:qFormat/>
    <w:pPr>
      <w:spacing w:before="100" w:beforeAutospacing="1" w:after="100" w:afterAutospacing="1"/>
    </w:pPr>
    <w:rPr>
      <w:rFonts w:eastAsia="Times New Roman"/>
      <w:szCs w:val="24"/>
    </w:rPr>
  </w:style>
  <w:style w:type="character" w:customStyle="1" w:styleId="FontStyle80">
    <w:name w:val="Font Style80"/>
    <w:basedOn w:val="a0"/>
    <w:qFormat/>
    <w:rPr>
      <w:rFonts w:ascii="Times New Roman" w:hAnsi="Times New Roman" w:cs="Times New Roman"/>
      <w:sz w:val="22"/>
      <w:szCs w:val="22"/>
    </w:rPr>
  </w:style>
  <w:style w:type="paragraph" w:customStyle="1" w:styleId="FR3">
    <w:name w:val="FR3"/>
    <w:qFormat/>
    <w:pPr>
      <w:widowControl w:val="0"/>
      <w:spacing w:before="240" w:line="300" w:lineRule="auto"/>
      <w:ind w:left="80"/>
    </w:pPr>
    <w:rPr>
      <w:rFonts w:ascii="Arial" w:eastAsia="Times New Roman" w:hAnsi="Arial"/>
      <w:snapToGrid w:val="0"/>
      <w:sz w:val="24"/>
    </w:rPr>
  </w:style>
  <w:style w:type="paragraph" w:styleId="af1">
    <w:name w:val="No Spacing"/>
    <w:basedOn w:val="a"/>
    <w:uiPriority w:val="1"/>
    <w:qFormat/>
    <w:pPr>
      <w:spacing w:before="100" w:beforeAutospacing="1" w:after="100" w:afterAutospacing="1"/>
    </w:pPr>
    <w:rPr>
      <w:rFonts w:eastAsia="Times New Roman"/>
      <w:szCs w:val="24"/>
    </w:rPr>
  </w:style>
  <w:style w:type="paragraph" w:customStyle="1" w:styleId="TableParagraph">
    <w:name w:val="Table Paragraph"/>
    <w:basedOn w:val="a"/>
    <w:uiPriority w:val="1"/>
    <w:qFormat/>
  </w:style>
  <w:style w:type="character" w:customStyle="1" w:styleId="a7">
    <w:name w:val="Текст выноски Знак"/>
    <w:basedOn w:val="a0"/>
    <w:link w:val="a6"/>
    <w:uiPriority w:val="99"/>
    <w:semiHidden/>
    <w:qFormat/>
    <w:rPr>
      <w:rFonts w:ascii="Tahoma" w:eastAsiaTheme="minorEastAsia" w:hAnsi="Tahoma" w:cs="Tahoma"/>
      <w:sz w:val="16"/>
      <w:szCs w:val="16"/>
    </w:rPr>
  </w:style>
  <w:style w:type="character" w:customStyle="1" w:styleId="ad">
    <w:name w:val="Нижний колонтитул Знак"/>
    <w:basedOn w:val="a0"/>
    <w:link w:val="ac"/>
    <w:uiPriority w:val="99"/>
    <w:qFormat/>
    <w:rPr>
      <w:rFonts w:asciiTheme="minorHAnsi" w:eastAsiaTheme="minorEastAsia" w:hAnsiTheme="minorHAnsi" w:cstheme="minorBidi"/>
      <w:sz w:val="24"/>
      <w:szCs w:val="22"/>
    </w:rPr>
  </w:style>
  <w:style w:type="character" w:customStyle="1" w:styleId="font51">
    <w:name w:val="font51"/>
    <w:qFormat/>
    <w:rPr>
      <w:rFonts w:ascii="Times New Roman" w:hAnsi="Times New Roman" w:cs="Times New Roman" w:hint="default"/>
      <w:i/>
      <w:iCs/>
      <w:color w:val="000000"/>
      <w:u w:val="none"/>
    </w:rPr>
  </w:style>
  <w:style w:type="character" w:customStyle="1" w:styleId="font11">
    <w:name w:val="font11"/>
    <w:qFormat/>
    <w:rPr>
      <w:rFonts w:ascii="Times New Roman" w:hAnsi="Times New Roman" w:cs="Times New Roman" w:hint="default"/>
      <w:color w:val="000000"/>
      <w:u w:val="none"/>
    </w:rPr>
  </w:style>
  <w:style w:type="character" w:customStyle="1" w:styleId="font21">
    <w:name w:val="font21"/>
    <w:qFormat/>
    <w:rPr>
      <w:rFonts w:ascii="Times New Roman" w:hAnsi="Times New Roman" w:cs="Times New Roman" w:hint="default"/>
      <w:i/>
      <w:iCs/>
      <w:color w:val="000000"/>
      <w:u w:val="none"/>
    </w:rPr>
  </w:style>
  <w:style w:type="character" w:customStyle="1" w:styleId="11">
    <w:name w:val="Основной текст Знак1"/>
    <w:uiPriority w:val="99"/>
    <w:qFormat/>
    <w:locked/>
    <w:rPr>
      <w:rFonts w:ascii="Times New Roman" w:hAnsi="Times New Roman" w:cs="Times New Roman"/>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neservice-consulting.com/microsoft-business-central" TargetMode="External"/><Relationship Id="rId26" Type="http://schemas.openxmlformats.org/officeDocument/2006/relationships/image" Target="media/image10.png"/><Relationship Id="rId39" Type="http://schemas.openxmlformats.org/officeDocument/2006/relationships/hyperlink" Target="https://corewin.ua/" TargetMode="External"/><Relationship Id="rId21" Type="http://schemas.openxmlformats.org/officeDocument/2006/relationships/hyperlink" Target="https://www.oneservice-consulting.com/microsoft-business-central" TargetMode="External"/><Relationship Id="rId34" Type="http://schemas.openxmlformats.org/officeDocument/2006/relationships/hyperlink" Target="https://idcard.com.ua/ua/blog/why-is-the-fourthindustrial-revolution-so-important/" TargetMode="External"/><Relationship Id="rId42" Type="http://schemas.openxmlformats.org/officeDocument/2006/relationships/hyperlink" Target="https://universal-soft.com.ua" TargetMode="External"/><Relationship Id="rId47" Type="http://schemas.openxmlformats.org/officeDocument/2006/relationships/hyperlink" Target="https://www.oneservice-consulting.com/pidbir-programnogo-zabezpechennia" TargetMode="External"/><Relationship Id="rId50" Type="http://schemas.openxmlformats.org/officeDocument/2006/relationships/hyperlink" Target="https://niss.gov.ua/doslidzhennya/informaciyni-strategii/perspektivi-rozvitku-rinku-khmarnikh-obchislen-v-ukraini" TargetMode="External"/><Relationship Id="rId55" Type="http://schemas.openxmlformats.org/officeDocument/2006/relationships/hyperlink" Target="https://www.qlik.com/us/products/qlik-sense"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oneservice-consulting.com/porivniannia-1s-ta-sap-b1-vidminnosti-ta-osoblyvosti-system" TargetMode="External"/><Relationship Id="rId29" Type="http://schemas.openxmlformats.org/officeDocument/2006/relationships/image" Target="media/image13.png"/><Relationship Id="rId41" Type="http://schemas.openxmlformats.org/officeDocument/2006/relationships/hyperlink" Target="https://ispro.ua/" TargetMode="External"/><Relationship Id="rId54" Type="http://schemas.openxmlformats.org/officeDocument/2006/relationships/hyperlink" Target="https://www.tableau.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kpmg.com/de/en/home/insights/2022/11/digitalisation-in-accounting-2022.html" TargetMode="External"/><Relationship Id="rId37" Type="http://schemas.openxmlformats.org/officeDocument/2006/relationships/hyperlink" Target="https://www.oneservice-consulting.com/top-10-program-bukhgalterskogo-obliku-na-zaminu-1s-chi-bas" TargetMode="External"/><Relationship Id="rId40" Type="http://schemas.openxmlformats.org/officeDocument/2006/relationships/hyperlink" Target="https://oblik.ua/" TargetMode="External"/><Relationship Id="rId45" Type="http://schemas.openxmlformats.org/officeDocument/2006/relationships/hyperlink" Target="https://vpravno.com" TargetMode="External"/><Relationship Id="rId53" Type="http://schemas.openxmlformats.org/officeDocument/2006/relationships/hyperlink" Target="https://k21academy.com/microsoft-azure/data-analyst/data-analysis-in-power-bi/" TargetMode="External"/><Relationship Id="rId58" Type="http://schemas.openxmlformats.org/officeDocument/2006/relationships/hyperlink" Target="https://www.blueprism.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findstack.com/resources/cloud-computing-statistics" TargetMode="External"/><Relationship Id="rId49" Type="http://schemas.openxmlformats.org/officeDocument/2006/relationships/hyperlink" Target="https://perfectum.ua/ua/" TargetMode="External"/><Relationship Id="rId57" Type="http://schemas.openxmlformats.org/officeDocument/2006/relationships/hyperlink" Target="https://www.automationanywhere.com/" TargetMode="External"/><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www.oneservice-consulting.com/odoo" TargetMode="External"/><Relationship Id="rId31" Type="http://schemas.openxmlformats.org/officeDocument/2006/relationships/hyperlink" Target="https://learn.ztu.edu.ua/mod/url/view.php?id=211539" TargetMode="External"/><Relationship Id="rId44" Type="http://schemas.openxmlformats.org/officeDocument/2006/relationships/hyperlink" Target="https://dilovod.ua" TargetMode="External"/><Relationship Id="rId52" Type="http://schemas.openxmlformats.org/officeDocument/2006/relationships/hyperlink" Target="https://ua.keycrm.app/product?utm_source=google&amp;amp;utm_medium=cpc&amp;amp;utm_campaign=Search%20-%20KeyCRM%20%D0%B1%D1%80%D0%B5%D0%BD%D0%B4%20-%20Ukraine&amp;amp;utm_term=keycrm" TargetMode="External"/><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oneservice-consulting.com/odoo"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findstack.com/resources/cloud-computing-statistics" TargetMode="External"/><Relationship Id="rId43" Type="http://schemas.openxmlformats.org/officeDocument/2006/relationships/hyperlink" Target="https://debetsoft.com.ua" TargetMode="External"/><Relationship Id="rId48" Type="http://schemas.openxmlformats.org/officeDocument/2006/relationships/hyperlink" Target="https://ab.biz.ua/" TargetMode="External"/><Relationship Id="rId56" Type="http://schemas.openxmlformats.org/officeDocument/2006/relationships/hyperlink" Target="https://www.uipath.com/" TargetMode="External"/><Relationship Id="rId8" Type="http://schemas.openxmlformats.org/officeDocument/2006/relationships/endnotes" Target="endnotes.xml"/><Relationship Id="rId51" Type="http://schemas.openxmlformats.org/officeDocument/2006/relationships/hyperlink" Target="https://www.odoo.com/uk_UA/app/accountin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oneservice-consulting.com/porivniannia-1s-ta-sap-b1-vidminnosti-ta-osoblyvosti-system" TargetMode="External"/><Relationship Id="rId25" Type="http://schemas.openxmlformats.org/officeDocument/2006/relationships/image" Target="media/image9.png"/><Relationship Id="rId33" Type="http://schemas.openxmlformats.org/officeDocument/2006/relationships/hyperlink" Target="https://www.semanticscholar.org/" TargetMode="External"/><Relationship Id="rId38" Type="http://schemas.openxmlformats.org/officeDocument/2006/relationships/hyperlink" Target="https://a5erp.solutions/" TargetMode="External"/><Relationship Id="rId46" Type="http://schemas.openxmlformats.org/officeDocument/2006/relationships/hyperlink" Target="https://bookkeeper.ua" TargetMode="External"/><Relationship Id="rId59" Type="http://schemas.openxmlformats.org/officeDocument/2006/relationships/hyperlink" Target="https://www.workfusion.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67</Pages>
  <Words>83964</Words>
  <Characters>47860</Characters>
  <Application>Microsoft Office Word</Application>
  <DocSecurity>0</DocSecurity>
  <Lines>398</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85</cp:revision>
  <dcterms:created xsi:type="dcterms:W3CDTF">2024-06-26T07:35:00Z</dcterms:created>
  <dcterms:modified xsi:type="dcterms:W3CDTF">2025-09-23T14:10:00Z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4E1A8554630249F98C4ADC38295B529C_13</vt:lpwstr>
  </property>
</Properties>
</file>