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D932" w14:textId="77777777" w:rsidR="007B1F77" w:rsidRPr="007B1F77" w:rsidRDefault="007B1F77" w:rsidP="007B1F7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7B1F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6. Аналіз функціонування Зони вільної торгівлі між Україною та ЄС</w:t>
      </w:r>
    </w:p>
    <w:p w14:paraId="09912F7B" w14:textId="77777777" w:rsidR="007B1F77" w:rsidRPr="007B1F77" w:rsidRDefault="007B1F77" w:rsidP="007B1F7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7B1F77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7B1F77">
        <w:rPr>
          <w:rFonts w:ascii="Times New Roman" w:eastAsia="Times New Roman" w:hAnsi="Times New Roman" w:cs="Times New Roman"/>
          <w:color w:val="000000"/>
          <w:lang w:val="ru-UA"/>
        </w:rPr>
        <w:t> зрозуміти механізми роботи ПВЗВТ та митного регулювання.</w:t>
      </w:r>
      <w:r w:rsidRPr="007B1F77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7B1F77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21D72CC5" w14:textId="77777777" w:rsidR="007B1F77" w:rsidRPr="007B1F77" w:rsidRDefault="007B1F77" w:rsidP="007B1F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7B1F77">
        <w:rPr>
          <w:rFonts w:ascii="Times New Roman" w:eastAsia="Times New Roman" w:hAnsi="Times New Roman" w:cs="Times New Roman"/>
          <w:color w:val="000000"/>
          <w:lang w:val="ru-UA"/>
        </w:rPr>
        <w:t>Поясніть, що таке “тарифні квоти” та “ввізні мита”.</w:t>
      </w:r>
    </w:p>
    <w:p w14:paraId="56DD460D" w14:textId="77777777" w:rsidR="007B1F77" w:rsidRPr="007B1F77" w:rsidRDefault="007B1F77" w:rsidP="007B1F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7B1F77">
        <w:rPr>
          <w:rFonts w:ascii="Times New Roman" w:eastAsia="Times New Roman" w:hAnsi="Times New Roman" w:cs="Times New Roman"/>
          <w:color w:val="000000"/>
          <w:lang w:val="ru-UA"/>
        </w:rPr>
        <w:t>Наведіть приклади товарів, для яких встановлено квоти або перехідні періоди.</w:t>
      </w:r>
    </w:p>
    <w:p w14:paraId="01D53B51" w14:textId="77777777" w:rsidR="007B1F77" w:rsidRPr="007B1F77" w:rsidRDefault="007B1F77" w:rsidP="007B1F7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7B1F77">
        <w:rPr>
          <w:rFonts w:ascii="Times New Roman" w:eastAsia="Times New Roman" w:hAnsi="Times New Roman" w:cs="Times New Roman"/>
          <w:color w:val="000000"/>
          <w:lang w:val="ru-UA"/>
        </w:rPr>
        <w:t>Визначте переваги та ризики ПВЗВТ для малого та середнього бізнесу України.</w:t>
      </w:r>
    </w:p>
    <w:p w14:paraId="47633D1F" w14:textId="77777777" w:rsidR="00146404" w:rsidRPr="007B1F77" w:rsidRDefault="00146404">
      <w:pPr>
        <w:rPr>
          <w:lang w:val="ru-UA"/>
        </w:rPr>
      </w:pPr>
    </w:p>
    <w:sectPr w:rsidR="00146404" w:rsidRPr="007B1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979"/>
    <w:multiLevelType w:val="multilevel"/>
    <w:tmpl w:val="C0DE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77"/>
    <w:rsid w:val="00146404"/>
    <w:rsid w:val="0071799E"/>
    <w:rsid w:val="007B1F77"/>
    <w:rsid w:val="00897540"/>
    <w:rsid w:val="00B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00BCA"/>
  <w15:chartTrackingRefBased/>
  <w15:docId w15:val="{8393FB29-D590-7D42-A5BC-A875699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7B1F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7B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2025-10-10T16:05:00Z</dcterms:created>
  <dcterms:modified xsi:type="dcterms:W3CDTF">2025-10-10T16:05:00Z</dcterms:modified>
</cp:coreProperties>
</file>