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  <w:r w:rsidRPr="005D53F8">
        <w:rPr>
          <w:b/>
          <w:sz w:val="28"/>
          <w:szCs w:val="28"/>
          <w:lang w:val="uk-UA"/>
        </w:rPr>
        <w:t xml:space="preserve">ЗМІСТ </w:t>
      </w:r>
      <w:r>
        <w:rPr>
          <w:b/>
          <w:caps/>
          <w:sz w:val="28"/>
          <w:szCs w:val="28"/>
          <w:lang w:val="uk-UA"/>
        </w:rPr>
        <w:t>практичних</w:t>
      </w:r>
      <w:r w:rsidRPr="005D53F8">
        <w:rPr>
          <w:b/>
          <w:caps/>
          <w:sz w:val="28"/>
          <w:szCs w:val="28"/>
          <w:lang w:val="uk-UA"/>
        </w:rPr>
        <w:t xml:space="preserve"> занять</w:t>
      </w: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szCs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Практичне</w:t>
      </w:r>
      <w:r w:rsidRPr="005D53F8">
        <w:rPr>
          <w:b/>
          <w:caps/>
          <w:sz w:val="28"/>
          <w:szCs w:val="28"/>
          <w:lang w:val="uk-UA"/>
        </w:rPr>
        <w:t xml:space="preserve"> заняття №</w:t>
      </w:r>
      <w:r w:rsidR="00771009">
        <w:rPr>
          <w:b/>
          <w:caps/>
          <w:sz w:val="28"/>
          <w:szCs w:val="28"/>
          <w:lang w:val="uk-UA"/>
        </w:rPr>
        <w:t>4</w:t>
      </w:r>
      <w:r w:rsidRPr="005D53F8">
        <w:rPr>
          <w:b/>
          <w:caps/>
          <w:sz w:val="28"/>
          <w:szCs w:val="28"/>
          <w:lang w:val="uk-UA"/>
        </w:rPr>
        <w:t xml:space="preserve"> </w:t>
      </w:r>
    </w:p>
    <w:p w:rsidR="00771009" w:rsidRPr="00D5078D" w:rsidRDefault="00771009" w:rsidP="0077100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Тема 4. </w:t>
      </w:r>
      <w:proofErr w:type="spellStart"/>
      <w:r>
        <w:rPr>
          <w:sz w:val="28"/>
          <w:szCs w:val="28"/>
        </w:rPr>
        <w:t>Юридичні</w:t>
      </w:r>
      <w:proofErr w:type="spellEnd"/>
      <w:r>
        <w:rPr>
          <w:sz w:val="28"/>
          <w:szCs w:val="28"/>
        </w:rPr>
        <w:t xml:space="preserve"> особи як </w:t>
      </w:r>
      <w:proofErr w:type="spellStart"/>
      <w:r>
        <w:rPr>
          <w:sz w:val="28"/>
          <w:szCs w:val="28"/>
        </w:rPr>
        <w:t>суб’єкти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правовідносин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спорту </w:t>
      </w:r>
    </w:p>
    <w:p w:rsidR="00771009" w:rsidRDefault="00771009" w:rsidP="00771009">
      <w:pPr>
        <w:autoSpaceDE w:val="0"/>
        <w:autoSpaceDN w:val="0"/>
        <w:adjustRightInd w:val="0"/>
        <w:jc w:val="both"/>
        <w:rPr>
          <w:rFonts w:eastAsia="GHEAMariam"/>
          <w:sz w:val="28"/>
          <w:szCs w:val="28"/>
          <w:lang w:eastAsia="en-US"/>
        </w:rPr>
      </w:pPr>
    </w:p>
    <w:p w:rsidR="000A5FD0" w:rsidRPr="00C95300" w:rsidRDefault="000A5FD0" w:rsidP="000A5FD0">
      <w:pPr>
        <w:ind w:firstLine="567"/>
        <w:contextualSpacing/>
        <w:jc w:val="center"/>
        <w:rPr>
          <w:b/>
          <w:sz w:val="28"/>
        </w:rPr>
      </w:pPr>
    </w:p>
    <w:p w:rsidR="000A5FD0" w:rsidRPr="000A5FD0" w:rsidRDefault="000A5FD0" w:rsidP="000A5FD0">
      <w:pPr>
        <w:contextualSpacing/>
        <w:jc w:val="center"/>
        <w:rPr>
          <w:b/>
          <w:sz w:val="28"/>
          <w:lang w:val="uk-UA"/>
        </w:rPr>
      </w:pPr>
      <w:r w:rsidRPr="000A5FD0">
        <w:rPr>
          <w:b/>
          <w:sz w:val="28"/>
          <w:lang w:val="uk-UA"/>
        </w:rPr>
        <w:t>Мета семінарського заняття:</w:t>
      </w:r>
    </w:p>
    <w:p w:rsidR="000A5FD0" w:rsidRPr="000A5FD0" w:rsidRDefault="000A5FD0" w:rsidP="000A5FD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0A5FD0" w:rsidRDefault="000A5FD0" w:rsidP="000A5FD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5FD0">
        <w:rPr>
          <w:rFonts w:ascii="Times New Roman" w:hAnsi="Times New Roman"/>
          <w:sz w:val="28"/>
          <w:szCs w:val="28"/>
          <w:lang w:val="uk-UA"/>
        </w:rPr>
        <w:t>засвоєння, закріплення, поглиблення знань про:</w:t>
      </w:r>
    </w:p>
    <w:p w:rsidR="00BE2CDC" w:rsidRPr="00BE2CDC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юридичну особу;</w:t>
      </w:r>
    </w:p>
    <w:p w:rsidR="000A5FD0" w:rsidRPr="000A5FD0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юридичну особу </w:t>
      </w:r>
      <w:r w:rsidR="00F5779D">
        <w:rPr>
          <w:rFonts w:ascii="Times New Roman" w:hAnsi="Times New Roman"/>
          <w:sz w:val="28"/>
          <w:lang w:val="uk-UA"/>
        </w:rPr>
        <w:t>в сфері фізичної культури і спорту</w:t>
      </w:r>
      <w:r w:rsidR="000A5FD0" w:rsidRPr="000A5FD0">
        <w:rPr>
          <w:rFonts w:ascii="Times New Roman" w:hAnsi="Times New Roman"/>
          <w:sz w:val="28"/>
          <w:lang w:val="uk-UA"/>
        </w:rPr>
        <w:t>;</w:t>
      </w:r>
    </w:p>
    <w:p w:rsidR="00BE2CDC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види юридичних осіб</w:t>
      </w:r>
      <w:r w:rsidR="000A5FD0" w:rsidRPr="000A5FD0">
        <w:rPr>
          <w:rFonts w:ascii="Times New Roman" w:hAnsi="Times New Roman"/>
          <w:sz w:val="28"/>
          <w:lang w:val="uk-UA"/>
        </w:rPr>
        <w:t>;</w:t>
      </w:r>
    </w:p>
    <w:p w:rsidR="00BE2CDC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види юридичних осіб в сфері фізичної культури і спорту;</w:t>
      </w:r>
    </w:p>
    <w:p w:rsidR="00BE2CDC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громадські організації в сфері спорту;</w:t>
      </w:r>
    </w:p>
    <w:p w:rsidR="00BE2CDC" w:rsidRPr="00BE2CDC" w:rsidRDefault="00BE2CDC" w:rsidP="00BE2CDC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BE2CDC">
        <w:rPr>
          <w:rFonts w:ascii="Times New Roman" w:hAnsi="Times New Roman"/>
          <w:sz w:val="28"/>
          <w:lang w:val="uk-UA"/>
        </w:rPr>
        <w:t>правовий статус спортивного клубу;</w:t>
      </w:r>
    </w:p>
    <w:p w:rsidR="00BE2CDC" w:rsidRPr="00BE2CDC" w:rsidRDefault="00BE2CDC" w:rsidP="00BE2CDC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</w:t>
      </w:r>
      <w:r w:rsidRPr="00BE2CDC">
        <w:rPr>
          <w:rFonts w:ascii="Times New Roman" w:hAnsi="Times New Roman"/>
          <w:sz w:val="28"/>
          <w:lang w:val="uk-UA"/>
        </w:rPr>
        <w:t xml:space="preserve">равовий статус спортивних федерацій та </w:t>
      </w:r>
      <w:proofErr w:type="spellStart"/>
      <w:r w:rsidRPr="00BE2CDC">
        <w:rPr>
          <w:rFonts w:ascii="Times New Roman" w:hAnsi="Times New Roman"/>
          <w:sz w:val="28"/>
          <w:lang w:val="uk-UA"/>
        </w:rPr>
        <w:t>спортивних</w:t>
      </w:r>
      <w:proofErr w:type="spellEnd"/>
      <w:r w:rsidRPr="00BE2CDC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E2CDC">
        <w:rPr>
          <w:rFonts w:ascii="Times New Roman" w:hAnsi="Times New Roman"/>
          <w:sz w:val="28"/>
          <w:lang w:val="uk-UA"/>
        </w:rPr>
        <w:t>ліг</w:t>
      </w:r>
      <w:proofErr w:type="spellEnd"/>
      <w:r w:rsidRPr="00BE2CDC">
        <w:rPr>
          <w:rFonts w:ascii="Times New Roman" w:hAnsi="Times New Roman"/>
          <w:sz w:val="28"/>
          <w:lang w:val="uk-UA"/>
        </w:rPr>
        <w:t>.</w:t>
      </w:r>
    </w:p>
    <w:p w:rsidR="000A5FD0" w:rsidRPr="00BE2CDC" w:rsidRDefault="00BE2CDC" w:rsidP="000A5FD0">
      <w:pPr>
        <w:pStyle w:val="a3"/>
        <w:widowControl/>
        <w:numPr>
          <w:ilvl w:val="0"/>
          <w:numId w:val="2"/>
        </w:numPr>
        <w:autoSpaceDE/>
        <w:autoSpaceDN/>
        <w:adjustRightInd/>
        <w:ind w:left="0" w:firstLine="709"/>
        <w:jc w:val="both"/>
        <w:rPr>
          <w:rFonts w:ascii="Times New Roman" w:hAnsi="Times New Roman"/>
          <w:iCs/>
          <w:color w:val="000000"/>
          <w:spacing w:val="3"/>
          <w:sz w:val="28"/>
          <w:szCs w:val="28"/>
          <w:lang w:val="uk-UA"/>
        </w:rPr>
      </w:pPr>
      <w:r w:rsidRPr="00BE2CDC">
        <w:rPr>
          <w:rFonts w:ascii="Times New Roman" w:hAnsi="Times New Roman"/>
          <w:sz w:val="28"/>
          <w:lang w:val="uk-UA"/>
        </w:rPr>
        <w:t xml:space="preserve">особливості правового статусу комерційних </w:t>
      </w:r>
      <w:proofErr w:type="spellStart"/>
      <w:r w:rsidRPr="00BE2CDC">
        <w:rPr>
          <w:rFonts w:ascii="Times New Roman" w:hAnsi="Times New Roman"/>
          <w:sz w:val="28"/>
          <w:lang w:val="uk-UA"/>
        </w:rPr>
        <w:t>і</w:t>
      </w:r>
      <w:proofErr w:type="spellEnd"/>
      <w:r w:rsidRPr="00BE2CDC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E2CDC">
        <w:rPr>
          <w:rFonts w:ascii="Times New Roman" w:hAnsi="Times New Roman"/>
          <w:sz w:val="28"/>
          <w:lang w:val="uk-UA"/>
        </w:rPr>
        <w:t>некомерційних</w:t>
      </w:r>
      <w:proofErr w:type="spellEnd"/>
      <w:r w:rsidRPr="00BE2CD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BE2CDC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BE2CDC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BE2CDC">
        <w:rPr>
          <w:rFonts w:ascii="Times New Roman" w:eastAsia="GHEAMariam" w:hAnsi="Times New Roman"/>
          <w:sz w:val="28"/>
          <w:szCs w:val="28"/>
          <w:lang w:eastAsia="en-US"/>
        </w:rPr>
        <w:t>організацій</w:t>
      </w:r>
      <w:proofErr w:type="spellEnd"/>
      <w:r w:rsidR="00F5779D" w:rsidRPr="00BE2CDC">
        <w:rPr>
          <w:rFonts w:ascii="Times New Roman" w:hAnsi="Times New Roman"/>
          <w:sz w:val="28"/>
          <w:lang w:val="uk-UA"/>
        </w:rPr>
        <w:t>.</w:t>
      </w:r>
      <w:r w:rsidR="000A5FD0" w:rsidRPr="00BE2CDC">
        <w:rPr>
          <w:rFonts w:ascii="Times New Roman" w:hAnsi="Times New Roman"/>
          <w:sz w:val="28"/>
          <w:lang w:val="uk-UA"/>
        </w:rPr>
        <w:t xml:space="preserve"> </w:t>
      </w:r>
    </w:p>
    <w:p w:rsidR="000A5FD0" w:rsidRPr="005D53F8" w:rsidRDefault="000A5FD0" w:rsidP="000A5FD0">
      <w:pPr>
        <w:ind w:firstLine="709"/>
        <w:contextualSpacing/>
        <w:jc w:val="center"/>
        <w:rPr>
          <w:b/>
          <w:sz w:val="28"/>
          <w:lang w:val="uk-UA"/>
        </w:rPr>
      </w:pPr>
    </w:p>
    <w:p w:rsidR="000A5FD0" w:rsidRPr="005D53F8" w:rsidRDefault="000A5FD0" w:rsidP="000A5FD0">
      <w:pPr>
        <w:contextualSpacing/>
        <w:jc w:val="center"/>
        <w:rPr>
          <w:b/>
          <w:sz w:val="28"/>
          <w:lang w:val="uk-UA"/>
        </w:rPr>
      </w:pPr>
      <w:r w:rsidRPr="005D53F8">
        <w:rPr>
          <w:b/>
          <w:sz w:val="28"/>
          <w:lang w:val="uk-UA"/>
        </w:rPr>
        <w:t>План:</w:t>
      </w:r>
    </w:p>
    <w:p w:rsidR="000E2B92" w:rsidRPr="000E2B92" w:rsidRDefault="000E2B92" w:rsidP="00771009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r>
        <w:rPr>
          <w:rFonts w:ascii="Times New Roman" w:eastAsia="GHEAMariam" w:hAnsi="Times New Roman"/>
          <w:sz w:val="28"/>
          <w:szCs w:val="28"/>
          <w:lang w:val="uk-UA" w:eastAsia="en-US"/>
        </w:rPr>
        <w:t>Публічні та приватні юридичні особи в сфері фізичної культури і спорту;</w:t>
      </w:r>
    </w:p>
    <w:p w:rsidR="00771009" w:rsidRDefault="00771009" w:rsidP="00771009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клубі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в</w:t>
      </w:r>
      <w:proofErr w:type="spellEnd"/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771009" w:rsidRDefault="00771009" w:rsidP="00771009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Правовий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федерацій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та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ліг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771009" w:rsidRDefault="00771009" w:rsidP="00771009">
      <w:pPr>
        <w:pStyle w:val="a3"/>
        <w:widowControl/>
        <w:numPr>
          <w:ilvl w:val="0"/>
          <w:numId w:val="7"/>
        </w:numPr>
        <w:jc w:val="both"/>
        <w:rPr>
          <w:rFonts w:ascii="Times New Roman" w:eastAsia="GHEAMariam" w:hAnsi="Times New Roman"/>
          <w:sz w:val="28"/>
          <w:szCs w:val="28"/>
          <w:lang w:eastAsia="en-US"/>
        </w:rPr>
      </w:pP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Особливості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gram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правового</w:t>
      </w:r>
      <w:proofErr w:type="gram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статусу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комерційних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і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 w:rsidRPr="00D5078D">
        <w:rPr>
          <w:rFonts w:ascii="Times New Roman" w:eastAsia="GHEAMariam" w:hAnsi="Times New Roman"/>
          <w:sz w:val="28"/>
          <w:szCs w:val="28"/>
          <w:lang w:eastAsia="en-US"/>
        </w:rPr>
        <w:t>некомерційних</w:t>
      </w:r>
      <w:proofErr w:type="spellEnd"/>
      <w:r w:rsidRPr="00D5078D"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спортивних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GHEAMariam" w:hAnsi="Times New Roman"/>
          <w:sz w:val="28"/>
          <w:szCs w:val="28"/>
          <w:lang w:eastAsia="en-US"/>
        </w:rPr>
        <w:t>організацій</w:t>
      </w:r>
      <w:proofErr w:type="spellEnd"/>
      <w:r>
        <w:rPr>
          <w:rFonts w:ascii="Times New Roman" w:eastAsia="GHEAMariam" w:hAnsi="Times New Roman"/>
          <w:sz w:val="28"/>
          <w:szCs w:val="28"/>
          <w:lang w:eastAsia="en-US"/>
        </w:rPr>
        <w:t>.</w:t>
      </w:r>
    </w:p>
    <w:p w:rsidR="000A5FD0" w:rsidRPr="005D53F8" w:rsidRDefault="000A5FD0" w:rsidP="000A5FD0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 w:rsidRPr="005D53F8">
        <w:rPr>
          <w:color w:val="000000"/>
          <w:spacing w:val="3"/>
          <w:sz w:val="28"/>
          <w:szCs w:val="28"/>
          <w:lang w:val="uk-UA"/>
        </w:rPr>
        <w:t xml:space="preserve"> </w:t>
      </w:r>
    </w:p>
    <w:p w:rsidR="000A5FD0" w:rsidRPr="005D53F8" w:rsidRDefault="000A5FD0" w:rsidP="000A5FD0">
      <w:pPr>
        <w:pStyle w:val="a3"/>
        <w:ind w:left="0"/>
        <w:jc w:val="center"/>
        <w:rPr>
          <w:rFonts w:ascii="Times New Roman" w:hAnsi="Times New Roman"/>
          <w:b/>
          <w:sz w:val="28"/>
          <w:lang w:val="uk-UA"/>
        </w:rPr>
      </w:pPr>
      <w:r w:rsidRPr="005D53F8">
        <w:rPr>
          <w:rFonts w:ascii="Times New Roman" w:hAnsi="Times New Roman"/>
          <w:sz w:val="36"/>
          <w:szCs w:val="36"/>
          <w:lang w:val="uk-UA"/>
        </w:rPr>
        <w:sym w:font="Webdings" w:char="F0A8"/>
      </w:r>
      <w:r w:rsidRPr="005D53F8">
        <w:rPr>
          <w:rFonts w:ascii="Times New Roman" w:hAnsi="Times New Roman"/>
          <w:b/>
          <w:sz w:val="28"/>
          <w:lang w:val="uk-UA"/>
        </w:rPr>
        <w:t>Основні терміни і поняття</w:t>
      </w:r>
    </w:p>
    <w:p w:rsidR="00AC661E" w:rsidRDefault="00BE2CDC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Суб’єкт правовідносин,</w:t>
      </w:r>
      <w:r w:rsidR="000E2B9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комерційні та некомерційні юридичні особи, правосуб’єктність, правоздатність юридичної особи, дієздатність юридичної особи, спеціальна правосуб’єктність юридичної особи, спортивний клуб, спортивна організація, спортивна федерація, спортивна ліга, комерційні спортивні організації, некомерційні спортивні організації, </w:t>
      </w:r>
      <w:r w:rsidR="00AD1880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статут, реєстрація  юридичної особи (в сфері фізичної культури і спорту), припинення юридичної особи, банкрутство юридичної особи, ліквідація юридичної особи, реорганізація юридичної особи, корпоративні права, право на долю в статутному капіталі</w:t>
      </w:r>
      <w:r w:rsidR="00AC661E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>, дивіденди, роялті, прибуток, майнові та немайнові права юридичної особи.</w:t>
      </w:r>
    </w:p>
    <w:p w:rsidR="000A5FD0" w:rsidRPr="005D53F8" w:rsidRDefault="00AD1880" w:rsidP="000A5FD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0E2B92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</w:t>
      </w:r>
      <w:r w:rsidR="00BE2CDC">
        <w:rPr>
          <w:rFonts w:ascii="Times New Roman" w:eastAsia="SimSun" w:hAnsi="Times New Roman" w:cs="Times New Roman"/>
          <w:color w:val="000000"/>
          <w:spacing w:val="3"/>
          <w:sz w:val="28"/>
          <w:szCs w:val="28"/>
          <w:lang w:val="uk-UA" w:eastAsia="zh-CN"/>
        </w:rPr>
        <w:t xml:space="preserve">  </w:t>
      </w:r>
    </w:p>
    <w:p w:rsidR="000A5FD0" w:rsidRPr="005D53F8" w:rsidRDefault="000A5FD0" w:rsidP="000A5FD0">
      <w:pPr>
        <w:tabs>
          <w:tab w:val="left" w:pos="1080"/>
        </w:tabs>
        <w:contextualSpacing/>
        <w:jc w:val="center"/>
        <w:rPr>
          <w:b/>
          <w:i/>
          <w:sz w:val="28"/>
          <w:szCs w:val="28"/>
          <w:lang w:val="uk-UA"/>
        </w:rPr>
      </w:pPr>
      <w:r w:rsidRPr="005D53F8">
        <w:rPr>
          <w:b/>
          <w:sz w:val="56"/>
          <w:szCs w:val="56"/>
          <w:lang w:val="uk-UA"/>
        </w:rPr>
        <w:sym w:font="Wingdings" w:char="F047"/>
      </w:r>
      <w:r w:rsidRPr="005D53F8">
        <w:rPr>
          <w:b/>
          <w:i/>
          <w:sz w:val="28"/>
          <w:szCs w:val="28"/>
          <w:lang w:val="uk-UA"/>
        </w:rPr>
        <w:t>Методичні вказівки</w:t>
      </w:r>
    </w:p>
    <w:p w:rsidR="000A5FD0" w:rsidRDefault="000A5FD0" w:rsidP="000A5FD0">
      <w:pPr>
        <w:pStyle w:val="Default"/>
        <w:ind w:firstLine="709"/>
        <w:contextualSpacing/>
        <w:jc w:val="both"/>
        <w:rPr>
          <w:color w:val="auto"/>
          <w:sz w:val="28"/>
          <w:szCs w:val="28"/>
          <w:lang w:val="uk-UA"/>
        </w:rPr>
      </w:pPr>
      <w:r w:rsidRPr="005D53F8">
        <w:rPr>
          <w:color w:val="auto"/>
          <w:sz w:val="28"/>
          <w:szCs w:val="28"/>
          <w:lang w:val="uk-UA"/>
        </w:rPr>
        <w:t xml:space="preserve">Готуючись до </w:t>
      </w:r>
      <w:proofErr w:type="spellStart"/>
      <w:r>
        <w:rPr>
          <w:color w:val="auto"/>
          <w:sz w:val="28"/>
          <w:szCs w:val="28"/>
          <w:lang w:val="uk-UA"/>
        </w:rPr>
        <w:t>праткичного</w:t>
      </w:r>
      <w:proofErr w:type="spellEnd"/>
      <w:r w:rsidRPr="005D53F8">
        <w:rPr>
          <w:color w:val="auto"/>
          <w:sz w:val="28"/>
          <w:szCs w:val="28"/>
          <w:lang w:val="uk-UA"/>
        </w:rPr>
        <w:t xml:space="preserve"> заняття, студент повинен вивчити лекційний матеріал, опрацювати рекомендовану літературу й нормативні </w:t>
      </w:r>
      <w:r w:rsidRPr="005D53F8">
        <w:rPr>
          <w:color w:val="auto"/>
          <w:sz w:val="28"/>
          <w:szCs w:val="28"/>
          <w:lang w:val="uk-UA"/>
        </w:rPr>
        <w:lastRenderedPageBreak/>
        <w:t>джерела до теми, зробити тезисний  виклад питань, які виносяться на обговорення</w:t>
      </w:r>
      <w:r>
        <w:rPr>
          <w:color w:val="auto"/>
          <w:sz w:val="28"/>
          <w:szCs w:val="28"/>
          <w:lang w:val="uk-UA"/>
        </w:rPr>
        <w:t>, дати визначення термінів та понять, вирішити ситуативні задачі, дати відповіді на додаткові питання</w:t>
      </w:r>
      <w:r w:rsidRPr="005D53F8">
        <w:rPr>
          <w:color w:val="auto"/>
          <w:sz w:val="28"/>
          <w:szCs w:val="28"/>
          <w:lang w:val="uk-UA"/>
        </w:rPr>
        <w:t>.</w:t>
      </w:r>
    </w:p>
    <w:p w:rsidR="000A5FD0" w:rsidRPr="005D53F8" w:rsidRDefault="000A5FD0" w:rsidP="006249BE">
      <w:pPr>
        <w:pStyle w:val="Default"/>
        <w:ind w:firstLine="709"/>
        <w:contextualSpacing/>
        <w:jc w:val="both"/>
        <w:rPr>
          <w:spacing w:val="3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За бажанням </w:t>
      </w:r>
      <w:r w:rsidR="006249BE">
        <w:rPr>
          <w:color w:val="auto"/>
          <w:sz w:val="28"/>
          <w:szCs w:val="28"/>
          <w:lang w:val="uk-UA"/>
        </w:rPr>
        <w:t>–</w:t>
      </w:r>
      <w:r>
        <w:rPr>
          <w:color w:val="auto"/>
          <w:sz w:val="28"/>
          <w:szCs w:val="28"/>
          <w:lang w:val="uk-UA"/>
        </w:rPr>
        <w:t xml:space="preserve"> </w:t>
      </w:r>
      <w:r w:rsidR="006249BE">
        <w:rPr>
          <w:color w:val="auto"/>
          <w:sz w:val="28"/>
          <w:szCs w:val="28"/>
          <w:lang w:val="uk-UA"/>
        </w:rPr>
        <w:t xml:space="preserve">підготувати відповіді на питання у формі презентації, підготувати есе, реферат, тезу конференцій чи іншу наукову роботу за узгодженням з викладачем. </w:t>
      </w:r>
    </w:p>
    <w:p w:rsidR="000A5FD0" w:rsidRPr="005D53F8" w:rsidRDefault="000A5FD0" w:rsidP="000A5FD0">
      <w:pPr>
        <w:ind w:firstLine="709"/>
        <w:jc w:val="both"/>
        <w:rPr>
          <w:sz w:val="28"/>
          <w:szCs w:val="28"/>
          <w:lang w:val="uk-UA"/>
        </w:rPr>
      </w:pP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  <w:r w:rsidRPr="005D53F8">
        <w:rPr>
          <w:b/>
          <w:sz w:val="40"/>
          <w:szCs w:val="40"/>
          <w:lang w:val="uk-UA"/>
        </w:rPr>
        <w:sym w:font="Wingdings" w:char="F034"/>
      </w:r>
      <w:r w:rsidRPr="005D53F8">
        <w:rPr>
          <w:b/>
          <w:sz w:val="28"/>
          <w:lang w:val="uk-UA"/>
        </w:rPr>
        <w:t>Тематика есе</w:t>
      </w:r>
    </w:p>
    <w:p w:rsidR="000A5FD0" w:rsidRPr="005D53F8" w:rsidRDefault="000A5FD0" w:rsidP="000A5FD0">
      <w:pPr>
        <w:jc w:val="center"/>
        <w:rPr>
          <w:b/>
          <w:sz w:val="28"/>
          <w:lang w:val="uk-UA"/>
        </w:rPr>
      </w:pPr>
    </w:p>
    <w:p w:rsidR="009643F9" w:rsidRDefault="00AC661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Статут юридичної особи в галузі фізичної культури та спорту</w:t>
      </w:r>
      <w:r w:rsidR="009643F9">
        <w:rPr>
          <w:sz w:val="28"/>
          <w:szCs w:val="28"/>
          <w:lang w:val="uk-UA"/>
        </w:rPr>
        <w:t>.</w:t>
      </w:r>
    </w:p>
    <w:p w:rsidR="009643F9" w:rsidRDefault="00AC661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Спеціальний правовий статус юридичної особи в галузі фізичної культури і спорту</w:t>
      </w:r>
      <w:r w:rsidR="009643F9">
        <w:rPr>
          <w:sz w:val="28"/>
          <w:szCs w:val="28"/>
          <w:lang w:val="uk-UA"/>
        </w:rPr>
        <w:t>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Фізична культура : новітні підходи.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клуби та нормативно-правове регулювання їх створення та діяльності.</w:t>
      </w:r>
    </w:p>
    <w:p w:rsidR="009643F9" w:rsidRDefault="009643F9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школи : особливості нормативно-правового регулювання.</w:t>
      </w:r>
    </w:p>
    <w:p w:rsidR="00AC661E" w:rsidRDefault="00AC661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Спортивні федерації України.</w:t>
      </w:r>
    </w:p>
    <w:p w:rsidR="00AC661E" w:rsidRDefault="00AC661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Міжнародні спортивні федерації та ліги: особливості правового статусу.</w:t>
      </w:r>
    </w:p>
    <w:p w:rsidR="00AC661E" w:rsidRDefault="00AC661E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Реорганізація спортивних організацій.</w:t>
      </w:r>
    </w:p>
    <w:p w:rsidR="009E058D" w:rsidRDefault="009E058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Публічні та приватні спортивні організації.</w:t>
      </w:r>
    </w:p>
    <w:p w:rsidR="00AC661E" w:rsidRDefault="009E058D" w:rsidP="000A5FD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Майно юридичної особи (екстраполяція на спортивні організації).</w:t>
      </w:r>
      <w:r w:rsidR="00AC661E">
        <w:rPr>
          <w:sz w:val="28"/>
          <w:szCs w:val="28"/>
          <w:lang w:val="uk-UA"/>
        </w:rPr>
        <w:t xml:space="preserve"> </w:t>
      </w:r>
    </w:p>
    <w:p w:rsidR="00933027" w:rsidRDefault="00933027" w:rsidP="00933027">
      <w:pPr>
        <w:ind w:left="709"/>
        <w:contextualSpacing/>
        <w:jc w:val="both"/>
        <w:rPr>
          <w:sz w:val="28"/>
          <w:szCs w:val="28"/>
          <w:lang w:val="uk-UA"/>
        </w:rPr>
      </w:pPr>
    </w:p>
    <w:p w:rsidR="00933027" w:rsidRPr="0004504F" w:rsidRDefault="00CB0A10" w:rsidP="00CB0A10">
      <w:pPr>
        <w:contextualSpacing/>
        <w:jc w:val="center"/>
        <w:rPr>
          <w:b/>
          <w:sz w:val="28"/>
          <w:szCs w:val="28"/>
          <w:lang w:val="uk-UA"/>
        </w:rPr>
      </w:pPr>
      <w:r w:rsidRPr="0004504F">
        <w:rPr>
          <w:b/>
          <w:sz w:val="28"/>
          <w:szCs w:val="28"/>
          <w:lang w:val="uk-UA"/>
        </w:rPr>
        <w:t>?</w:t>
      </w:r>
      <w:r w:rsidR="0004504F" w:rsidRPr="0004504F">
        <w:rPr>
          <w:b/>
          <w:sz w:val="28"/>
          <w:szCs w:val="28"/>
          <w:lang w:val="uk-UA"/>
        </w:rPr>
        <w:t>??</w:t>
      </w:r>
      <w:r w:rsidRPr="0004504F">
        <w:rPr>
          <w:b/>
          <w:sz w:val="28"/>
          <w:szCs w:val="28"/>
          <w:lang w:val="uk-UA"/>
        </w:rPr>
        <w:t xml:space="preserve"> для обговорення</w:t>
      </w:r>
    </w:p>
    <w:p w:rsidR="0004504F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Підприємницька діяльність неприбуткових (некомерційних) спортивних організацій</w:t>
      </w:r>
      <w:r w:rsidR="0004504F">
        <w:rPr>
          <w:rFonts w:ascii="Times New Roman" w:hAnsi="Times New Roman"/>
          <w:sz w:val="28"/>
          <w:szCs w:val="28"/>
          <w:lang w:val="uk-UA"/>
        </w:rPr>
        <w:t>.</w:t>
      </w:r>
    </w:p>
    <w:p w:rsidR="00234B22" w:rsidRDefault="00234B22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Комерційні та некомерційні спортивні організації.</w:t>
      </w:r>
    </w:p>
    <w:p w:rsidR="00234B22" w:rsidRDefault="00234B22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Засновники (учасники) спортивних організацій.</w:t>
      </w:r>
    </w:p>
    <w:p w:rsidR="00234B22" w:rsidRDefault="00234B22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Види спортивних організацій.</w:t>
      </w:r>
    </w:p>
    <w:p w:rsidR="00234B22" w:rsidRDefault="00234B22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Правовий статус Спортивного комітету України</w:t>
      </w:r>
      <w:r w:rsidR="00EF5E8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EF5E84" w:rsidRPr="00EF5E84">
        <w:rPr>
          <w:rFonts w:ascii="Times New Roman" w:hAnsi="Times New Roman"/>
          <w:sz w:val="28"/>
          <w:szCs w:val="28"/>
          <w:lang w:val="uk-UA"/>
        </w:rPr>
        <w:t>https://scu.org.ua/</w:t>
      </w:r>
      <w:r w:rsidR="00EF5E8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643F9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Фінансування діяльності спортивних організацій</w:t>
      </w:r>
      <w:r w:rsidR="009643F9">
        <w:rPr>
          <w:rFonts w:ascii="Times New Roman" w:hAnsi="Times New Roman"/>
          <w:sz w:val="28"/>
          <w:szCs w:val="28"/>
          <w:lang w:val="uk-UA"/>
        </w:rPr>
        <w:t>.</w:t>
      </w:r>
    </w:p>
    <w:p w:rsidR="009643F9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Об’єкти речових прав спортивних організацій</w:t>
      </w:r>
      <w:r w:rsidR="009643F9">
        <w:rPr>
          <w:rFonts w:ascii="Times New Roman" w:hAnsi="Times New Roman"/>
          <w:sz w:val="28"/>
          <w:szCs w:val="28"/>
          <w:lang w:val="uk-UA"/>
        </w:rPr>
        <w:t>.</w:t>
      </w:r>
    </w:p>
    <w:p w:rsidR="009643F9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Спортивні організації як суб’єкти цивільних правовідносин</w:t>
      </w:r>
      <w:r w:rsidR="009643F9">
        <w:rPr>
          <w:rFonts w:ascii="Times New Roman" w:hAnsi="Times New Roman"/>
          <w:sz w:val="28"/>
          <w:szCs w:val="28"/>
          <w:lang w:val="uk-UA"/>
        </w:rPr>
        <w:t>.</w:t>
      </w:r>
    </w:p>
    <w:p w:rsidR="009E058D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Спортивні організації : сфера трудових відносин.</w:t>
      </w:r>
    </w:p>
    <w:p w:rsidR="009E058D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прав спортивних організацій.</w:t>
      </w:r>
    </w:p>
    <w:p w:rsidR="009E058D" w:rsidRDefault="009E058D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Права інтелектуальної власності спортивних організацій.</w:t>
      </w:r>
    </w:p>
    <w:p w:rsidR="009E058D" w:rsidRDefault="00234B22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Спортивні ліги та спортивні федерації за видами спорту в Україні : особливості їх правового статусу</w:t>
      </w:r>
      <w:r w:rsidR="00EF5E84">
        <w:rPr>
          <w:rFonts w:ascii="Times New Roman" w:hAnsi="Times New Roman"/>
          <w:sz w:val="28"/>
          <w:szCs w:val="28"/>
          <w:lang w:val="uk-UA"/>
        </w:rPr>
        <w:t xml:space="preserve"> (</w:t>
      </w:r>
      <w:hyperlink r:id="rId5" w:history="1">
        <w:r w:rsidR="00EF5E84" w:rsidRPr="007D7F8A">
          <w:rPr>
            <w:rStyle w:val="a5"/>
            <w:rFonts w:ascii="Times New Roman" w:hAnsi="Times New Roman"/>
            <w:sz w:val="28"/>
            <w:szCs w:val="28"/>
            <w:lang w:val="uk-UA"/>
          </w:rPr>
          <w:t>https://scu.org.ua/fednraci%d1%97/</w:t>
        </w:r>
      </w:hyperlink>
      <w:r w:rsidR="00EF5E8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F5E84" w:rsidRDefault="00EF5E84" w:rsidP="0004504F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Національний олімпійський комітет України (</w:t>
      </w:r>
      <w:r w:rsidRPr="00EF5E84">
        <w:rPr>
          <w:rFonts w:ascii="Times New Roman" w:hAnsi="Times New Roman"/>
          <w:sz w:val="28"/>
          <w:szCs w:val="28"/>
          <w:lang w:val="uk-UA"/>
        </w:rPr>
        <w:t>https://noc-ukr.org/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34B22" w:rsidRDefault="00234B22" w:rsidP="00EF5E84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04F" w:rsidRPr="0004504F" w:rsidRDefault="0004504F" w:rsidP="0004504F">
      <w:pPr>
        <w:pStyle w:val="a3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A5FD0" w:rsidRPr="005D53F8" w:rsidRDefault="000A5FD0" w:rsidP="000A5FD0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 fillcolor="window">
            <v:imagedata r:id="rId6" o:title=""/>
          </v:shape>
          <o:OLEObject Type="Embed" ProgID="Word.Picture.8" ShapeID="_x0000_i1025" DrawAspect="Content" ObjectID="_1821819771" r:id="rId7"/>
        </w:object>
      </w:r>
      <w:r w:rsidRPr="005D53F8">
        <w:rPr>
          <w:b/>
          <w:szCs w:val="28"/>
        </w:rPr>
        <w:t>Задачі з теми</w:t>
      </w:r>
    </w:p>
    <w:p w:rsidR="000A5FD0" w:rsidRPr="005D53F8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A5FD0" w:rsidRDefault="000A5FD0" w:rsidP="000A5FD0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>Задача № 1</w:t>
      </w:r>
    </w:p>
    <w:p w:rsidR="00477992" w:rsidRDefault="008E3EA1" w:rsidP="001166D6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Гр. України </w:t>
      </w:r>
      <w:proofErr w:type="spellStart"/>
      <w:r>
        <w:rPr>
          <w:szCs w:val="28"/>
        </w:rPr>
        <w:t>Зільбрехт</w:t>
      </w:r>
      <w:proofErr w:type="spellEnd"/>
      <w:r>
        <w:rPr>
          <w:szCs w:val="28"/>
        </w:rPr>
        <w:t xml:space="preserve"> звернулася до державного реєстратора з заявою про реєстрацію Громадського  об’єднання «Українська футбольна </w:t>
      </w:r>
      <w:r w:rsidR="00477992">
        <w:rPr>
          <w:szCs w:val="28"/>
        </w:rPr>
        <w:t>П</w:t>
      </w:r>
      <w:r>
        <w:rPr>
          <w:szCs w:val="28"/>
        </w:rPr>
        <w:t>рем’єр Ліга»</w:t>
      </w:r>
      <w:r w:rsidR="00477992">
        <w:rPr>
          <w:szCs w:val="28"/>
        </w:rPr>
        <w:t>, проте, їй було відмовлено у зв’язку з тим, що така Ліга наразі вже існує.</w:t>
      </w:r>
    </w:p>
    <w:p w:rsidR="00933027" w:rsidRPr="00EC62BA" w:rsidRDefault="00477992" w:rsidP="001166D6">
      <w:pPr>
        <w:pStyle w:val="1"/>
        <w:ind w:left="0" w:firstLine="709"/>
        <w:rPr>
          <w:szCs w:val="28"/>
        </w:rPr>
      </w:pPr>
      <w:r>
        <w:rPr>
          <w:szCs w:val="28"/>
        </w:rPr>
        <w:t>Чи законні підстави для відмови реєстратором в реєстрації такого Громадського об’єднання</w:t>
      </w:r>
      <w:r w:rsidR="0016245E">
        <w:rPr>
          <w:szCs w:val="28"/>
        </w:rPr>
        <w:t>.</w:t>
      </w:r>
      <w:r w:rsidR="00EC62BA" w:rsidRPr="0016245E">
        <w:rPr>
          <w:szCs w:val="28"/>
        </w:rPr>
        <w:t xml:space="preserve">  </w:t>
      </w:r>
      <w:r w:rsidR="00EC62BA">
        <w:rPr>
          <w:szCs w:val="28"/>
        </w:rPr>
        <w:t xml:space="preserve"> </w:t>
      </w:r>
      <w:r w:rsidR="00EC62BA" w:rsidRPr="0016245E">
        <w:rPr>
          <w:szCs w:val="28"/>
        </w:rPr>
        <w:t xml:space="preserve"> </w:t>
      </w:r>
      <w:r w:rsidR="00EC62BA">
        <w:rPr>
          <w:szCs w:val="28"/>
        </w:rPr>
        <w:t xml:space="preserve">  </w:t>
      </w:r>
    </w:p>
    <w:p w:rsidR="0004504F" w:rsidRDefault="0004504F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Вирішіть </w:t>
      </w:r>
      <w:r w:rsidR="00EC62BA">
        <w:rPr>
          <w:szCs w:val="28"/>
        </w:rPr>
        <w:t>справу</w:t>
      </w:r>
      <w:r>
        <w:rPr>
          <w:szCs w:val="28"/>
        </w:rPr>
        <w:t>.</w:t>
      </w:r>
      <w:r w:rsidR="00EC62BA">
        <w:rPr>
          <w:szCs w:val="28"/>
        </w:rPr>
        <w:t xml:space="preserve"> Відповідь аргументуйте.</w:t>
      </w:r>
    </w:p>
    <w:p w:rsidR="0004504F" w:rsidRDefault="0016245E" w:rsidP="0004504F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>. всі</w:t>
      </w:r>
      <w:r w:rsidR="00477992">
        <w:rPr>
          <w:szCs w:val="28"/>
        </w:rPr>
        <w:t xml:space="preserve"> </w:t>
      </w:r>
      <w:r w:rsidRPr="00477992">
        <w:rPr>
          <w:szCs w:val="28"/>
        </w:rPr>
        <w:t>факти, зазначені в даній задачі є вигаданими.</w:t>
      </w:r>
      <w:proofErr w:type="gramEnd"/>
    </w:p>
    <w:p w:rsidR="0016245E" w:rsidRDefault="0016245E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</w:p>
    <w:p w:rsidR="0004504F" w:rsidRDefault="0004504F" w:rsidP="0004504F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2</w:t>
      </w:r>
    </w:p>
    <w:p w:rsidR="0016245E" w:rsidRDefault="00A30DB7" w:rsidP="0004504F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Гр. України І. Коломойський та П. </w:t>
      </w:r>
      <w:proofErr w:type="spellStart"/>
      <w:r>
        <w:rPr>
          <w:szCs w:val="28"/>
        </w:rPr>
        <w:t>Шурман</w:t>
      </w:r>
      <w:proofErr w:type="spellEnd"/>
      <w:r>
        <w:rPr>
          <w:szCs w:val="28"/>
        </w:rPr>
        <w:t xml:space="preserve"> створили та зареєстрували ТОВ «ФК </w:t>
      </w:r>
      <w:proofErr w:type="spellStart"/>
      <w:r>
        <w:rPr>
          <w:szCs w:val="28"/>
        </w:rPr>
        <w:t>Заря</w:t>
      </w:r>
      <w:proofErr w:type="spellEnd"/>
      <w:r>
        <w:rPr>
          <w:szCs w:val="28"/>
        </w:rPr>
        <w:t>» зі статутним капіталом в 2 млн</w:t>
      </w:r>
      <w:r w:rsidR="0016245E">
        <w:rPr>
          <w:szCs w:val="28"/>
        </w:rPr>
        <w:t>.</w:t>
      </w:r>
      <w:r>
        <w:rPr>
          <w:szCs w:val="28"/>
        </w:rPr>
        <w:t xml:space="preserve"> грн. Через рік І. Коломойський вирішив вийти з числа учасників ТОВ «ФК </w:t>
      </w:r>
      <w:proofErr w:type="spellStart"/>
      <w:r>
        <w:rPr>
          <w:szCs w:val="28"/>
        </w:rPr>
        <w:t>Заря</w:t>
      </w:r>
      <w:proofErr w:type="spellEnd"/>
      <w:r>
        <w:rPr>
          <w:szCs w:val="28"/>
        </w:rPr>
        <w:t xml:space="preserve">», вимагаючи від П. </w:t>
      </w:r>
      <w:proofErr w:type="spellStart"/>
      <w:r>
        <w:rPr>
          <w:szCs w:val="28"/>
        </w:rPr>
        <w:t>Шурмана</w:t>
      </w:r>
      <w:proofErr w:type="spellEnd"/>
      <w:r>
        <w:rPr>
          <w:szCs w:val="28"/>
        </w:rPr>
        <w:t xml:space="preserve"> свою частку в статутному капіталі в розмірі 1 млн. грн. Проте, останній відмовив, аргументуючи, що кошти, передані ТОВ в процесі створення є власністю самої юридичної особи, тобто, ТОВ «ФК </w:t>
      </w:r>
      <w:proofErr w:type="spellStart"/>
      <w:r>
        <w:rPr>
          <w:szCs w:val="28"/>
        </w:rPr>
        <w:t>Заря</w:t>
      </w:r>
      <w:proofErr w:type="spellEnd"/>
      <w:r>
        <w:rPr>
          <w:szCs w:val="28"/>
        </w:rPr>
        <w:t xml:space="preserve">».    </w:t>
      </w:r>
      <w:r w:rsidR="0016245E">
        <w:rPr>
          <w:szCs w:val="28"/>
        </w:rPr>
        <w:t xml:space="preserve">  </w:t>
      </w:r>
    </w:p>
    <w:p w:rsidR="000149D7" w:rsidRDefault="00494D3E" w:rsidP="0004504F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16245E" w:rsidRDefault="0016245E" w:rsidP="0016245E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16245E">
        <w:rPr>
          <w:szCs w:val="28"/>
        </w:rPr>
        <w:t>.</w:t>
      </w:r>
      <w:r>
        <w:rPr>
          <w:szCs w:val="28"/>
          <w:lang w:val="en-US"/>
        </w:rPr>
        <w:t>S</w:t>
      </w:r>
      <w:r w:rsidRPr="0016245E">
        <w:rPr>
          <w:szCs w:val="28"/>
        </w:rPr>
        <w:t>. всі</w:t>
      </w:r>
      <w:r w:rsidR="00477992">
        <w:rPr>
          <w:szCs w:val="28"/>
        </w:rPr>
        <w:t xml:space="preserve"> </w:t>
      </w:r>
      <w:r w:rsidRPr="0016245E">
        <w:rPr>
          <w:szCs w:val="28"/>
        </w:rPr>
        <w:t>факти, зазначені в даній задачі є вигаданими</w:t>
      </w:r>
      <w:r>
        <w:rPr>
          <w:szCs w:val="28"/>
        </w:rPr>
        <w:t>.</w:t>
      </w:r>
      <w:proofErr w:type="gramEnd"/>
    </w:p>
    <w:p w:rsidR="00494D3E" w:rsidRDefault="00494D3E" w:rsidP="0004504F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3</w:t>
      </w:r>
    </w:p>
    <w:p w:rsidR="00B75380" w:rsidRPr="00B75380" w:rsidRDefault="00A30DB7" w:rsidP="00B75380">
      <w:pPr>
        <w:pStyle w:val="1"/>
        <w:ind w:left="0" w:firstLine="709"/>
        <w:rPr>
          <w:szCs w:val="28"/>
        </w:rPr>
      </w:pPr>
      <w:r>
        <w:rPr>
          <w:szCs w:val="28"/>
        </w:rPr>
        <w:t>Дружина засновника та учасника ТОВ «ФК Динамо Київ» гр. Кіпру Р. де Люкс звернулася з позовною заявою до суду з проханням про розірвання шлюбу та поділ майна. З матеріалів справи вбачається, що останній є засновником та учасником ТОВ «ФК Динамо Київ», а його частка в статутному капіталі складає 99,97%</w:t>
      </w:r>
      <w:r w:rsidR="00B75380" w:rsidRPr="00B75380">
        <w:rPr>
          <w:szCs w:val="28"/>
        </w:rPr>
        <w:t>.</w:t>
      </w:r>
      <w:r>
        <w:rPr>
          <w:szCs w:val="28"/>
        </w:rPr>
        <w:t xml:space="preserve"> Вона просила компенсацію за частку в статутному капіталі ТОВ в розмірі 49,98% як спільного сумісного майна подружжя, або ж визнати за нею право на членство в ТОВ з долею корпоративних прав в тому ж розмірі. Відповідач відмовив, аргументуючи, що </w:t>
      </w:r>
      <w:r w:rsidR="000344A9">
        <w:rPr>
          <w:szCs w:val="28"/>
        </w:rPr>
        <w:t xml:space="preserve">право на долю в статутному капіталі ТОВ не є спільною сумісною власністю членів подружжя. Як виявилося, він уступив членство в ТОВ своєму куму П. </w:t>
      </w:r>
      <w:proofErr w:type="spellStart"/>
      <w:r w:rsidR="000344A9">
        <w:rPr>
          <w:szCs w:val="28"/>
        </w:rPr>
        <w:t>Розенталь</w:t>
      </w:r>
      <w:proofErr w:type="spellEnd"/>
      <w:r w:rsidR="000344A9">
        <w:rPr>
          <w:szCs w:val="28"/>
        </w:rPr>
        <w:t xml:space="preserve"> за 1 гривню.</w:t>
      </w:r>
    </w:p>
    <w:p w:rsidR="000149D7" w:rsidRDefault="000149D7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75380" w:rsidRDefault="00B75380" w:rsidP="000149D7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</w:t>
      </w:r>
    </w:p>
    <w:p w:rsidR="000344A9" w:rsidRDefault="00680037" w:rsidP="000344A9">
      <w:pPr>
        <w:pStyle w:val="1"/>
        <w:ind w:left="0" w:firstLine="709"/>
        <w:rPr>
          <w:szCs w:val="28"/>
        </w:rPr>
      </w:pPr>
      <w:proofErr w:type="gramStart"/>
      <w:r>
        <w:rPr>
          <w:szCs w:val="28"/>
          <w:lang w:val="en-US"/>
        </w:rPr>
        <w:t>P</w:t>
      </w:r>
      <w:r w:rsidRPr="00477992">
        <w:rPr>
          <w:szCs w:val="28"/>
        </w:rPr>
        <w:t>.</w:t>
      </w:r>
      <w:r>
        <w:rPr>
          <w:szCs w:val="28"/>
          <w:lang w:val="en-US"/>
        </w:rPr>
        <w:t>S</w:t>
      </w:r>
      <w:r w:rsidRPr="00477992">
        <w:rPr>
          <w:szCs w:val="28"/>
        </w:rPr>
        <w:t xml:space="preserve">. </w:t>
      </w:r>
      <w:r w:rsidR="000344A9" w:rsidRPr="0016245E">
        <w:rPr>
          <w:szCs w:val="28"/>
        </w:rPr>
        <w:t>всі</w:t>
      </w:r>
      <w:r w:rsidR="000344A9">
        <w:rPr>
          <w:szCs w:val="28"/>
        </w:rPr>
        <w:t xml:space="preserve"> </w:t>
      </w:r>
      <w:r w:rsidR="000344A9" w:rsidRPr="0016245E">
        <w:rPr>
          <w:szCs w:val="28"/>
        </w:rPr>
        <w:t>факти, зазначені в даній задачі є вигаданими</w:t>
      </w:r>
      <w:r w:rsidR="000344A9">
        <w:rPr>
          <w:szCs w:val="28"/>
        </w:rPr>
        <w:t>.</w:t>
      </w:r>
      <w:proofErr w:type="gramEnd"/>
    </w:p>
    <w:p w:rsidR="000149D7" w:rsidRDefault="000149D7" w:rsidP="000149D7">
      <w:pPr>
        <w:pStyle w:val="1"/>
        <w:ind w:left="0" w:firstLine="709"/>
        <w:rPr>
          <w:szCs w:val="28"/>
        </w:rPr>
      </w:pPr>
    </w:p>
    <w:p w:rsidR="000149D7" w:rsidRDefault="000149D7" w:rsidP="000149D7">
      <w:pPr>
        <w:pStyle w:val="1"/>
        <w:tabs>
          <w:tab w:val="center" w:pos="4890"/>
          <w:tab w:val="left" w:pos="6715"/>
        </w:tabs>
        <w:ind w:left="0" w:firstLine="0"/>
        <w:jc w:val="center"/>
        <w:rPr>
          <w:b/>
          <w:szCs w:val="28"/>
        </w:rPr>
      </w:pPr>
      <w:r>
        <w:rPr>
          <w:szCs w:val="28"/>
        </w:rPr>
        <w:t xml:space="preserve"> </w:t>
      </w: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4</w:t>
      </w:r>
    </w:p>
    <w:p w:rsidR="00680037" w:rsidRPr="00680037" w:rsidRDefault="00680037" w:rsidP="00680037">
      <w:pPr>
        <w:pStyle w:val="1"/>
        <w:ind w:left="0" w:firstLine="709"/>
        <w:rPr>
          <w:szCs w:val="28"/>
        </w:rPr>
      </w:pPr>
      <w:r>
        <w:rPr>
          <w:szCs w:val="28"/>
        </w:rPr>
        <w:t xml:space="preserve">Позивач </w:t>
      </w:r>
      <w:r w:rsidRPr="00680037">
        <w:rPr>
          <w:szCs w:val="28"/>
        </w:rPr>
        <w:t xml:space="preserve">звернувся до </w:t>
      </w:r>
      <w:proofErr w:type="spellStart"/>
      <w:r w:rsidRPr="00680037">
        <w:rPr>
          <w:szCs w:val="28"/>
        </w:rPr>
        <w:t>Корольовського</w:t>
      </w:r>
      <w:proofErr w:type="spellEnd"/>
      <w:r w:rsidRPr="00680037">
        <w:rPr>
          <w:szCs w:val="28"/>
        </w:rPr>
        <w:t xml:space="preserve"> районного суду м. Житомира із позовною заявою стягнути з Управління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молоді</w:t>
      </w:r>
      <w:proofErr w:type="spellEnd"/>
      <w:r w:rsidRPr="00680037">
        <w:rPr>
          <w:szCs w:val="28"/>
        </w:rPr>
        <w:t xml:space="preserve"> та спорту </w:t>
      </w:r>
      <w:proofErr w:type="spellStart"/>
      <w:r w:rsidRPr="00680037">
        <w:rPr>
          <w:szCs w:val="28"/>
        </w:rPr>
        <w:t>Житомирської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міської</w:t>
      </w:r>
      <w:proofErr w:type="spellEnd"/>
      <w:r w:rsidRPr="00680037">
        <w:rPr>
          <w:szCs w:val="28"/>
        </w:rPr>
        <w:t xml:space="preserve"> ради (код ЄДРПОУ 34900539) на </w:t>
      </w:r>
      <w:r>
        <w:rPr>
          <w:szCs w:val="28"/>
        </w:rPr>
        <w:t xml:space="preserve">його </w:t>
      </w:r>
      <w:r w:rsidRPr="00680037">
        <w:rPr>
          <w:szCs w:val="28"/>
        </w:rPr>
        <w:t xml:space="preserve">користь моральну шкоду у розмірі 100 000 (сто </w:t>
      </w:r>
      <w:proofErr w:type="spellStart"/>
      <w:r w:rsidRPr="00680037">
        <w:rPr>
          <w:szCs w:val="28"/>
        </w:rPr>
        <w:t>тисяч</w:t>
      </w:r>
      <w:proofErr w:type="spellEnd"/>
      <w:r w:rsidRPr="00680037">
        <w:rPr>
          <w:szCs w:val="28"/>
        </w:rPr>
        <w:t xml:space="preserve">) </w:t>
      </w:r>
      <w:proofErr w:type="spellStart"/>
      <w:r w:rsidRPr="00680037">
        <w:rPr>
          <w:szCs w:val="28"/>
        </w:rPr>
        <w:t>гривень</w:t>
      </w:r>
      <w:proofErr w:type="spellEnd"/>
      <w:r w:rsidRPr="00680037">
        <w:rPr>
          <w:szCs w:val="28"/>
        </w:rPr>
        <w:t>.</w:t>
      </w:r>
    </w:p>
    <w:p w:rsidR="00680037" w:rsidRPr="00680037" w:rsidRDefault="00680037" w:rsidP="00680037">
      <w:pPr>
        <w:pStyle w:val="1"/>
        <w:ind w:left="0" w:firstLine="709"/>
        <w:rPr>
          <w:szCs w:val="28"/>
        </w:rPr>
      </w:pPr>
      <w:r w:rsidRPr="00680037">
        <w:rPr>
          <w:szCs w:val="28"/>
        </w:rPr>
        <w:lastRenderedPageBreak/>
        <w:t xml:space="preserve">В </w:t>
      </w:r>
      <w:proofErr w:type="spellStart"/>
      <w:r w:rsidRPr="00680037">
        <w:rPr>
          <w:szCs w:val="28"/>
        </w:rPr>
        <w:t>обґрунтування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позовних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вимог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позивач</w:t>
      </w:r>
      <w:proofErr w:type="spellEnd"/>
      <w:r w:rsidRPr="00680037">
        <w:rPr>
          <w:szCs w:val="28"/>
        </w:rPr>
        <w:t xml:space="preserve"> зазначає, що 28.12.2018 </w:t>
      </w:r>
      <w:r>
        <w:rPr>
          <w:szCs w:val="28"/>
        </w:rPr>
        <w:t xml:space="preserve">його було </w:t>
      </w:r>
      <w:r w:rsidRPr="00680037">
        <w:rPr>
          <w:szCs w:val="28"/>
        </w:rPr>
        <w:t xml:space="preserve">призначено на посаду директора </w:t>
      </w:r>
      <w:proofErr w:type="spellStart"/>
      <w:r w:rsidRPr="00680037">
        <w:rPr>
          <w:szCs w:val="28"/>
        </w:rPr>
        <w:t>спеціалізованої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дитячо-юнацької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спортивної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школи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олімпійського</w:t>
      </w:r>
      <w:proofErr w:type="spellEnd"/>
      <w:r w:rsidRPr="00680037">
        <w:rPr>
          <w:szCs w:val="28"/>
        </w:rPr>
        <w:t xml:space="preserve"> резерву </w:t>
      </w:r>
      <w:proofErr w:type="spellStart"/>
      <w:r w:rsidRPr="00680037">
        <w:rPr>
          <w:szCs w:val="28"/>
        </w:rPr>
        <w:t>з</w:t>
      </w:r>
      <w:proofErr w:type="spellEnd"/>
      <w:r w:rsidRPr="00680037">
        <w:rPr>
          <w:szCs w:val="28"/>
        </w:rPr>
        <w:t xml:space="preserve"> футболу «</w:t>
      </w:r>
      <w:proofErr w:type="spellStart"/>
      <w:r w:rsidRPr="00680037">
        <w:rPr>
          <w:szCs w:val="28"/>
        </w:rPr>
        <w:t>Полісся</w:t>
      </w:r>
      <w:proofErr w:type="spellEnd"/>
      <w:r w:rsidRPr="00680037">
        <w:rPr>
          <w:szCs w:val="28"/>
        </w:rPr>
        <w:t xml:space="preserve">» </w:t>
      </w:r>
      <w:proofErr w:type="spellStart"/>
      <w:r w:rsidRPr="00680037">
        <w:rPr>
          <w:szCs w:val="28"/>
        </w:rPr>
        <w:t>Житомирської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міської</w:t>
      </w:r>
      <w:proofErr w:type="spellEnd"/>
      <w:r w:rsidRPr="00680037">
        <w:rPr>
          <w:szCs w:val="28"/>
        </w:rPr>
        <w:t xml:space="preserve"> ради. 08.10.2019 </w:t>
      </w:r>
      <w:proofErr w:type="spellStart"/>
      <w:r w:rsidRPr="00680037">
        <w:rPr>
          <w:szCs w:val="28"/>
        </w:rPr>
        <w:t>міський</w:t>
      </w:r>
      <w:proofErr w:type="spellEnd"/>
      <w:r w:rsidRPr="00680037">
        <w:rPr>
          <w:szCs w:val="28"/>
        </w:rPr>
        <w:t xml:space="preserve"> голова </w:t>
      </w:r>
      <w:proofErr w:type="spellStart"/>
      <w:r w:rsidRPr="00680037">
        <w:rPr>
          <w:szCs w:val="28"/>
        </w:rPr>
        <w:t>Житомирської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міської</w:t>
      </w:r>
      <w:proofErr w:type="spellEnd"/>
      <w:r w:rsidRPr="00680037">
        <w:rPr>
          <w:szCs w:val="28"/>
        </w:rPr>
        <w:t xml:space="preserve"> ради </w:t>
      </w:r>
      <w:proofErr w:type="spellStart"/>
      <w:r w:rsidRPr="00680037">
        <w:rPr>
          <w:szCs w:val="28"/>
        </w:rPr>
        <w:t>Сухомлин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Сергій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Іванович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виніс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розпорядження</w:t>
      </w:r>
      <w:proofErr w:type="spellEnd"/>
      <w:r w:rsidRPr="00680037">
        <w:rPr>
          <w:szCs w:val="28"/>
        </w:rPr>
        <w:t xml:space="preserve"> № 1001 про </w:t>
      </w:r>
      <w:proofErr w:type="spellStart"/>
      <w:r w:rsidRPr="00680037">
        <w:rPr>
          <w:szCs w:val="28"/>
        </w:rPr>
        <w:t>проведення</w:t>
      </w:r>
      <w:proofErr w:type="spellEnd"/>
      <w:r w:rsidRPr="00680037">
        <w:rPr>
          <w:szCs w:val="28"/>
        </w:rPr>
        <w:t xml:space="preserve"> службового розслідування стосовно </w:t>
      </w:r>
      <w:r>
        <w:rPr>
          <w:szCs w:val="28"/>
        </w:rPr>
        <w:t xml:space="preserve">його як </w:t>
      </w:r>
      <w:r w:rsidRPr="00680037">
        <w:rPr>
          <w:szCs w:val="28"/>
        </w:rPr>
        <w:t xml:space="preserve">директора спеціалізованої дитячо-юнацької </w:t>
      </w:r>
      <w:proofErr w:type="spellStart"/>
      <w:r w:rsidRPr="00680037">
        <w:rPr>
          <w:szCs w:val="28"/>
        </w:rPr>
        <w:t>школи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олімпійського</w:t>
      </w:r>
      <w:proofErr w:type="spellEnd"/>
      <w:r w:rsidRPr="00680037">
        <w:rPr>
          <w:szCs w:val="28"/>
        </w:rPr>
        <w:t xml:space="preserve"> резерву з футболу </w:t>
      </w:r>
      <w:r>
        <w:rPr>
          <w:szCs w:val="28"/>
        </w:rPr>
        <w:t>«</w:t>
      </w:r>
      <w:r w:rsidRPr="00680037">
        <w:rPr>
          <w:szCs w:val="28"/>
        </w:rPr>
        <w:t>Полісся</w:t>
      </w:r>
      <w:r>
        <w:rPr>
          <w:szCs w:val="28"/>
        </w:rPr>
        <w:t>»</w:t>
      </w:r>
      <w:r w:rsidRPr="00680037">
        <w:rPr>
          <w:szCs w:val="28"/>
        </w:rPr>
        <w:t xml:space="preserve"> Житомирської міської ради у зв`язку з надходженням </w:t>
      </w:r>
      <w:proofErr w:type="spellStart"/>
      <w:r w:rsidRPr="00680037">
        <w:rPr>
          <w:szCs w:val="28"/>
        </w:rPr>
        <w:t>звернень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мешканців</w:t>
      </w:r>
      <w:proofErr w:type="spellEnd"/>
      <w:r w:rsidRPr="00680037">
        <w:rPr>
          <w:szCs w:val="28"/>
        </w:rPr>
        <w:t xml:space="preserve"> м. Житомира </w:t>
      </w:r>
      <w:proofErr w:type="spellStart"/>
      <w:r w:rsidRPr="00680037">
        <w:rPr>
          <w:szCs w:val="28"/>
        </w:rPr>
        <w:t>від</w:t>
      </w:r>
      <w:proofErr w:type="spellEnd"/>
      <w:r w:rsidRPr="00680037">
        <w:rPr>
          <w:szCs w:val="28"/>
        </w:rPr>
        <w:t xml:space="preserve"> 20.09.2019 №25/В-9935, № 25/П9936, 25/Т-9937. 26.03.2020 начальник </w:t>
      </w:r>
      <w:proofErr w:type="spellStart"/>
      <w:r w:rsidRPr="00680037">
        <w:rPr>
          <w:szCs w:val="28"/>
        </w:rPr>
        <w:t>управління</w:t>
      </w:r>
      <w:proofErr w:type="spellEnd"/>
      <w:r w:rsidRPr="00680037">
        <w:rPr>
          <w:szCs w:val="28"/>
        </w:rPr>
        <w:t xml:space="preserve">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молоді</w:t>
      </w:r>
      <w:proofErr w:type="spellEnd"/>
      <w:r w:rsidRPr="00680037">
        <w:rPr>
          <w:szCs w:val="28"/>
        </w:rPr>
        <w:t xml:space="preserve"> та спорту ЖМР Ковальчук І.А. </w:t>
      </w:r>
      <w:proofErr w:type="spellStart"/>
      <w:r w:rsidRPr="00680037">
        <w:rPr>
          <w:szCs w:val="28"/>
        </w:rPr>
        <w:t>винесла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накази</w:t>
      </w:r>
      <w:proofErr w:type="spellEnd"/>
      <w:r w:rsidRPr="00680037">
        <w:rPr>
          <w:szCs w:val="28"/>
        </w:rPr>
        <w:t xml:space="preserve"> №103, 104, 105 </w:t>
      </w:r>
      <w:proofErr w:type="spellStart"/>
      <w:r w:rsidRPr="00680037">
        <w:rPr>
          <w:szCs w:val="28"/>
        </w:rPr>
        <w:t>від</w:t>
      </w:r>
      <w:proofErr w:type="spellEnd"/>
      <w:r w:rsidRPr="00680037">
        <w:rPr>
          <w:szCs w:val="28"/>
        </w:rPr>
        <w:t xml:space="preserve"> 26.03.2020 року про </w:t>
      </w:r>
      <w:proofErr w:type="spellStart"/>
      <w:r w:rsidRPr="00680037">
        <w:rPr>
          <w:szCs w:val="28"/>
        </w:rPr>
        <w:t>накладення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дисциплінарних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стягнень</w:t>
      </w:r>
      <w:proofErr w:type="spellEnd"/>
      <w:r w:rsidRPr="00680037">
        <w:rPr>
          <w:szCs w:val="28"/>
        </w:rPr>
        <w:t xml:space="preserve"> у вигляді доган </w:t>
      </w:r>
      <w:r>
        <w:rPr>
          <w:szCs w:val="28"/>
        </w:rPr>
        <w:t>Позивачу</w:t>
      </w:r>
      <w:r w:rsidRPr="00680037">
        <w:rPr>
          <w:szCs w:val="28"/>
        </w:rPr>
        <w:t xml:space="preserve"> за порушення, вказані в </w:t>
      </w:r>
      <w:proofErr w:type="spellStart"/>
      <w:r w:rsidRPr="00680037">
        <w:rPr>
          <w:szCs w:val="28"/>
        </w:rPr>
        <w:t>акті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від</w:t>
      </w:r>
      <w:proofErr w:type="spellEnd"/>
      <w:r w:rsidRPr="00680037">
        <w:rPr>
          <w:szCs w:val="28"/>
        </w:rPr>
        <w:t xml:space="preserve"> 13.01.2020 про </w:t>
      </w:r>
      <w:proofErr w:type="spellStart"/>
      <w:r w:rsidRPr="00680037">
        <w:rPr>
          <w:szCs w:val="28"/>
        </w:rPr>
        <w:t>проведення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службового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розслідування</w:t>
      </w:r>
      <w:proofErr w:type="spellEnd"/>
      <w:r w:rsidRPr="00680037">
        <w:rPr>
          <w:szCs w:val="28"/>
        </w:rPr>
        <w:t>. Однак, у цей час позивач перебував у невикористаній відпустці за 2019 рік, а з 03.02.2020 по 20.03.2020 знаходився на стаціонарному лікуванні в обласній клінічній лікарні ім.</w:t>
      </w:r>
      <w:r>
        <w:rPr>
          <w:szCs w:val="28"/>
        </w:rPr>
        <w:t xml:space="preserve"> </w:t>
      </w:r>
      <w:r w:rsidRPr="00680037">
        <w:rPr>
          <w:szCs w:val="28"/>
        </w:rPr>
        <w:t>О.Ф.</w:t>
      </w:r>
      <w:r>
        <w:rPr>
          <w:szCs w:val="28"/>
        </w:rPr>
        <w:t xml:space="preserve"> </w:t>
      </w:r>
      <w:proofErr w:type="spellStart"/>
      <w:r w:rsidRPr="00680037">
        <w:rPr>
          <w:szCs w:val="28"/>
        </w:rPr>
        <w:t>Гербачевського</w:t>
      </w:r>
      <w:proofErr w:type="spellEnd"/>
      <w:r w:rsidRPr="00680037">
        <w:rPr>
          <w:szCs w:val="28"/>
        </w:rPr>
        <w:t xml:space="preserve">. </w:t>
      </w:r>
      <w:proofErr w:type="spellStart"/>
      <w:r w:rsidRPr="00680037">
        <w:rPr>
          <w:szCs w:val="28"/>
        </w:rPr>
        <w:t>Рішенням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Корольовського</w:t>
      </w:r>
      <w:proofErr w:type="spellEnd"/>
      <w:r w:rsidRPr="00680037">
        <w:rPr>
          <w:szCs w:val="28"/>
        </w:rPr>
        <w:t xml:space="preserve"> районного суду м.</w:t>
      </w:r>
      <w:r>
        <w:rPr>
          <w:szCs w:val="28"/>
        </w:rPr>
        <w:t xml:space="preserve"> </w:t>
      </w:r>
      <w:r w:rsidRPr="00680037">
        <w:rPr>
          <w:szCs w:val="28"/>
        </w:rPr>
        <w:t xml:space="preserve">Житомира </w:t>
      </w:r>
      <w:proofErr w:type="spellStart"/>
      <w:r w:rsidRPr="00680037">
        <w:rPr>
          <w:szCs w:val="28"/>
        </w:rPr>
        <w:t>від</w:t>
      </w:r>
      <w:proofErr w:type="spellEnd"/>
      <w:r w:rsidRPr="00680037">
        <w:rPr>
          <w:szCs w:val="28"/>
        </w:rPr>
        <w:t xml:space="preserve"> 02.02.2023 </w:t>
      </w:r>
      <w:proofErr w:type="spellStart"/>
      <w:r w:rsidRPr="00680037">
        <w:rPr>
          <w:szCs w:val="28"/>
        </w:rPr>
        <w:t>скасовано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накази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Управління</w:t>
      </w:r>
      <w:proofErr w:type="spellEnd"/>
      <w:r w:rsidRPr="00680037">
        <w:rPr>
          <w:szCs w:val="28"/>
        </w:rPr>
        <w:t xml:space="preserve">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молоді</w:t>
      </w:r>
      <w:proofErr w:type="spellEnd"/>
      <w:r w:rsidRPr="00680037">
        <w:rPr>
          <w:szCs w:val="28"/>
        </w:rPr>
        <w:t xml:space="preserve"> та спорту </w:t>
      </w:r>
      <w:proofErr w:type="spellStart"/>
      <w:r w:rsidRPr="00680037">
        <w:rPr>
          <w:szCs w:val="28"/>
        </w:rPr>
        <w:t>Житомирської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міської</w:t>
      </w:r>
      <w:proofErr w:type="spellEnd"/>
      <w:r w:rsidRPr="00680037">
        <w:rPr>
          <w:szCs w:val="28"/>
        </w:rPr>
        <w:t xml:space="preserve"> ради №103 від 26</w:t>
      </w:r>
      <w:r>
        <w:rPr>
          <w:szCs w:val="28"/>
        </w:rPr>
        <w:t>.03.2020 «Про оголошення догани»</w:t>
      </w:r>
      <w:r w:rsidRPr="00680037">
        <w:rPr>
          <w:szCs w:val="28"/>
        </w:rPr>
        <w:t xml:space="preserve">, №104 від 26.03.2020 </w:t>
      </w:r>
      <w:r>
        <w:rPr>
          <w:szCs w:val="28"/>
        </w:rPr>
        <w:t>«</w:t>
      </w:r>
      <w:r w:rsidRPr="00680037">
        <w:rPr>
          <w:szCs w:val="28"/>
        </w:rPr>
        <w:t xml:space="preserve">Про оголошення догани </w:t>
      </w:r>
      <w:r>
        <w:rPr>
          <w:szCs w:val="28"/>
        </w:rPr>
        <w:t>»</w:t>
      </w:r>
      <w:r w:rsidRPr="00680037">
        <w:rPr>
          <w:szCs w:val="28"/>
        </w:rPr>
        <w:t xml:space="preserve">, №105 від 26.03.2020 </w:t>
      </w:r>
      <w:r>
        <w:rPr>
          <w:szCs w:val="28"/>
        </w:rPr>
        <w:t>«</w:t>
      </w:r>
      <w:r w:rsidRPr="00680037">
        <w:rPr>
          <w:szCs w:val="28"/>
        </w:rPr>
        <w:t>Про оголошення догани</w:t>
      </w:r>
      <w:r>
        <w:rPr>
          <w:szCs w:val="28"/>
        </w:rPr>
        <w:t>»</w:t>
      </w:r>
      <w:r w:rsidRPr="00680037">
        <w:rPr>
          <w:szCs w:val="28"/>
        </w:rPr>
        <w:t xml:space="preserve">. </w:t>
      </w:r>
      <w:proofErr w:type="spellStart"/>
      <w:r w:rsidRPr="00680037">
        <w:rPr>
          <w:szCs w:val="28"/>
        </w:rPr>
        <w:t>Незаконне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проведення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службового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розслідування</w:t>
      </w:r>
      <w:proofErr w:type="spellEnd"/>
      <w:r w:rsidRPr="00680037">
        <w:rPr>
          <w:szCs w:val="28"/>
        </w:rPr>
        <w:t xml:space="preserve"> та </w:t>
      </w:r>
      <w:proofErr w:type="spellStart"/>
      <w:r w:rsidRPr="00680037">
        <w:rPr>
          <w:szCs w:val="28"/>
        </w:rPr>
        <w:t>винесення</w:t>
      </w:r>
      <w:proofErr w:type="spellEnd"/>
      <w:r w:rsidRPr="00680037">
        <w:rPr>
          <w:szCs w:val="28"/>
        </w:rPr>
        <w:t xml:space="preserve"> протиправних наказів образили </w:t>
      </w:r>
      <w:r w:rsidR="00590201">
        <w:rPr>
          <w:szCs w:val="28"/>
        </w:rPr>
        <w:t>Позивача</w:t>
      </w:r>
      <w:r w:rsidRPr="00680037">
        <w:rPr>
          <w:szCs w:val="28"/>
        </w:rPr>
        <w:t xml:space="preserve">, як людину, як </w:t>
      </w:r>
      <w:proofErr w:type="spellStart"/>
      <w:r w:rsidRPr="00680037">
        <w:rPr>
          <w:szCs w:val="28"/>
        </w:rPr>
        <w:t>керівника</w:t>
      </w:r>
      <w:proofErr w:type="spellEnd"/>
      <w:r w:rsidRPr="00680037">
        <w:rPr>
          <w:szCs w:val="28"/>
        </w:rPr>
        <w:t xml:space="preserve"> СДЮСШОР </w:t>
      </w:r>
      <w:proofErr w:type="spellStart"/>
      <w:r w:rsidRPr="00680037">
        <w:rPr>
          <w:szCs w:val="28"/>
        </w:rPr>
        <w:t>з</w:t>
      </w:r>
      <w:proofErr w:type="spellEnd"/>
      <w:r w:rsidRPr="00680037">
        <w:rPr>
          <w:szCs w:val="28"/>
        </w:rPr>
        <w:t xml:space="preserve"> футболу «</w:t>
      </w:r>
      <w:proofErr w:type="spellStart"/>
      <w:r w:rsidRPr="00680037">
        <w:rPr>
          <w:szCs w:val="28"/>
        </w:rPr>
        <w:t>Полісся</w:t>
      </w:r>
      <w:proofErr w:type="spellEnd"/>
      <w:r w:rsidRPr="00680037">
        <w:rPr>
          <w:szCs w:val="28"/>
        </w:rPr>
        <w:t xml:space="preserve">» </w:t>
      </w:r>
      <w:proofErr w:type="spellStart"/>
      <w:r w:rsidRPr="00680037">
        <w:rPr>
          <w:szCs w:val="28"/>
        </w:rPr>
        <w:t>Житомирської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міської</w:t>
      </w:r>
      <w:proofErr w:type="spellEnd"/>
      <w:r w:rsidRPr="00680037">
        <w:rPr>
          <w:szCs w:val="28"/>
        </w:rPr>
        <w:t xml:space="preserve"> ради, принизило честь </w:t>
      </w:r>
      <w:proofErr w:type="spellStart"/>
      <w:r w:rsidRPr="00680037">
        <w:rPr>
          <w:szCs w:val="28"/>
        </w:rPr>
        <w:t>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гідність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ділову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репутацію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підірвало</w:t>
      </w:r>
      <w:proofErr w:type="spellEnd"/>
      <w:r w:rsidRPr="00680037">
        <w:rPr>
          <w:szCs w:val="28"/>
        </w:rPr>
        <w:t xml:space="preserve"> авторитет в </w:t>
      </w:r>
      <w:proofErr w:type="spellStart"/>
      <w:r w:rsidRPr="00680037">
        <w:rPr>
          <w:szCs w:val="28"/>
        </w:rPr>
        <w:t>колі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колишніх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співробітників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підлеглих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знайомих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друзів</w:t>
      </w:r>
      <w:proofErr w:type="spellEnd"/>
      <w:r w:rsidRPr="00680037">
        <w:rPr>
          <w:szCs w:val="28"/>
        </w:rPr>
        <w:t xml:space="preserve">, та </w:t>
      </w:r>
      <w:proofErr w:type="spellStart"/>
      <w:r w:rsidRPr="00680037">
        <w:rPr>
          <w:szCs w:val="28"/>
        </w:rPr>
        <w:t>виборців</w:t>
      </w:r>
      <w:proofErr w:type="spellEnd"/>
      <w:r w:rsidRPr="00680037">
        <w:rPr>
          <w:szCs w:val="28"/>
        </w:rPr>
        <w:t xml:space="preserve">, за </w:t>
      </w:r>
      <w:proofErr w:type="spellStart"/>
      <w:r w:rsidRPr="00680037">
        <w:rPr>
          <w:szCs w:val="28"/>
        </w:rPr>
        <w:t>публічне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звинувачення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керівника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управління</w:t>
      </w:r>
      <w:proofErr w:type="spellEnd"/>
      <w:r w:rsidRPr="00680037">
        <w:rPr>
          <w:szCs w:val="28"/>
        </w:rPr>
        <w:t xml:space="preserve">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молоді</w:t>
      </w:r>
      <w:proofErr w:type="spellEnd"/>
      <w:r w:rsidRPr="00680037">
        <w:rPr>
          <w:szCs w:val="28"/>
        </w:rPr>
        <w:t xml:space="preserve"> та спорту ЖМР в </w:t>
      </w:r>
      <w:proofErr w:type="spellStart"/>
      <w:r w:rsidRPr="00680037">
        <w:rPr>
          <w:szCs w:val="28"/>
        </w:rPr>
        <w:t>засобах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масової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інформації</w:t>
      </w:r>
      <w:proofErr w:type="spellEnd"/>
      <w:r w:rsidRPr="00680037">
        <w:rPr>
          <w:szCs w:val="28"/>
        </w:rPr>
        <w:t xml:space="preserve"> про що, </w:t>
      </w:r>
      <w:proofErr w:type="spellStart"/>
      <w:r w:rsidRPr="00680037">
        <w:rPr>
          <w:szCs w:val="28"/>
        </w:rPr>
        <w:t>нібито</w:t>
      </w:r>
      <w:proofErr w:type="spellEnd"/>
      <w:r w:rsidRPr="00680037">
        <w:rPr>
          <w:szCs w:val="28"/>
        </w:rPr>
        <w:t xml:space="preserve">, не </w:t>
      </w:r>
      <w:proofErr w:type="spellStart"/>
      <w:r w:rsidRPr="00680037">
        <w:rPr>
          <w:szCs w:val="28"/>
        </w:rPr>
        <w:t>зовсім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прозоро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позивач</w:t>
      </w:r>
      <w:proofErr w:type="spellEnd"/>
      <w:r w:rsidRPr="00680037">
        <w:rPr>
          <w:szCs w:val="28"/>
        </w:rPr>
        <w:t xml:space="preserve">, як </w:t>
      </w:r>
      <w:proofErr w:type="spellStart"/>
      <w:r w:rsidRPr="00680037">
        <w:rPr>
          <w:szCs w:val="28"/>
        </w:rPr>
        <w:t>колишній</w:t>
      </w:r>
      <w:proofErr w:type="spellEnd"/>
      <w:r w:rsidRPr="00680037">
        <w:rPr>
          <w:szCs w:val="28"/>
        </w:rPr>
        <w:t xml:space="preserve"> директор СДЮСШОР </w:t>
      </w:r>
      <w:proofErr w:type="spellStart"/>
      <w:r w:rsidRPr="00680037">
        <w:rPr>
          <w:szCs w:val="28"/>
        </w:rPr>
        <w:t>з</w:t>
      </w:r>
      <w:proofErr w:type="spellEnd"/>
      <w:r w:rsidRPr="00680037">
        <w:rPr>
          <w:szCs w:val="28"/>
        </w:rPr>
        <w:t xml:space="preserve"> футболу "</w:t>
      </w:r>
      <w:proofErr w:type="spellStart"/>
      <w:r w:rsidRPr="00680037">
        <w:rPr>
          <w:szCs w:val="28"/>
        </w:rPr>
        <w:t>Полісся</w:t>
      </w:r>
      <w:proofErr w:type="spellEnd"/>
      <w:r w:rsidRPr="00680037">
        <w:rPr>
          <w:szCs w:val="28"/>
        </w:rPr>
        <w:t xml:space="preserve">" </w:t>
      </w:r>
      <w:proofErr w:type="spellStart"/>
      <w:r w:rsidRPr="00680037">
        <w:rPr>
          <w:szCs w:val="28"/>
        </w:rPr>
        <w:t>використовував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благодійні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внески</w:t>
      </w:r>
      <w:proofErr w:type="spellEnd"/>
      <w:r w:rsidRPr="00680037">
        <w:rPr>
          <w:szCs w:val="28"/>
        </w:rPr>
        <w:t xml:space="preserve">. </w:t>
      </w:r>
      <w:proofErr w:type="spellStart"/>
      <w:r w:rsidRPr="00680037">
        <w:rPr>
          <w:szCs w:val="28"/>
        </w:rPr>
        <w:t>Позивач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страждав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дратівливістю</w:t>
      </w:r>
      <w:proofErr w:type="spellEnd"/>
      <w:r w:rsidRPr="00680037">
        <w:rPr>
          <w:szCs w:val="28"/>
        </w:rPr>
        <w:t xml:space="preserve"> та поганим </w:t>
      </w:r>
      <w:proofErr w:type="spellStart"/>
      <w:r w:rsidRPr="00680037">
        <w:rPr>
          <w:szCs w:val="28"/>
        </w:rPr>
        <w:t>самопочуттям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погіршився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його</w:t>
      </w:r>
      <w:proofErr w:type="spellEnd"/>
      <w:r w:rsidRPr="00680037">
        <w:rPr>
          <w:szCs w:val="28"/>
        </w:rPr>
        <w:t xml:space="preserve"> сон, </w:t>
      </w:r>
      <w:proofErr w:type="spellStart"/>
      <w:r w:rsidRPr="00680037">
        <w:rPr>
          <w:szCs w:val="28"/>
        </w:rPr>
        <w:t>постійно</w:t>
      </w:r>
      <w:proofErr w:type="spellEnd"/>
      <w:r w:rsidRPr="00680037">
        <w:rPr>
          <w:szCs w:val="28"/>
        </w:rPr>
        <w:t xml:space="preserve"> снились </w:t>
      </w:r>
      <w:proofErr w:type="spellStart"/>
      <w:r w:rsidRPr="00680037">
        <w:rPr>
          <w:szCs w:val="28"/>
        </w:rPr>
        <w:t>жахіття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які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з</w:t>
      </w:r>
      <w:proofErr w:type="gramStart"/>
      <w:r w:rsidRPr="00680037">
        <w:rPr>
          <w:szCs w:val="28"/>
        </w:rPr>
        <w:t>`я</w:t>
      </w:r>
      <w:proofErr w:type="gramEnd"/>
      <w:r w:rsidRPr="00680037">
        <w:rPr>
          <w:szCs w:val="28"/>
        </w:rPr>
        <w:t>вились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після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упередженого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ставлення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з</w:t>
      </w:r>
      <w:proofErr w:type="spellEnd"/>
      <w:r w:rsidRPr="00680037">
        <w:rPr>
          <w:szCs w:val="28"/>
        </w:rPr>
        <w:t xml:space="preserve"> боку </w:t>
      </w:r>
      <w:proofErr w:type="spellStart"/>
      <w:r w:rsidRPr="00680037">
        <w:rPr>
          <w:szCs w:val="28"/>
        </w:rPr>
        <w:t>керівництва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Управління</w:t>
      </w:r>
      <w:proofErr w:type="spellEnd"/>
      <w:r w:rsidRPr="00680037">
        <w:rPr>
          <w:szCs w:val="28"/>
        </w:rPr>
        <w:t xml:space="preserve">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молоді</w:t>
      </w:r>
      <w:proofErr w:type="spellEnd"/>
      <w:r w:rsidRPr="00680037">
        <w:rPr>
          <w:szCs w:val="28"/>
        </w:rPr>
        <w:t xml:space="preserve"> та спорту ЖМР. У </w:t>
      </w:r>
      <w:proofErr w:type="spellStart"/>
      <w:r w:rsidRPr="00680037">
        <w:rPr>
          <w:szCs w:val="28"/>
        </w:rPr>
        <w:t>позивача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погіршились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особисті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взаємини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з</w:t>
      </w:r>
      <w:proofErr w:type="spellEnd"/>
      <w:r w:rsidRPr="00680037">
        <w:rPr>
          <w:szCs w:val="28"/>
        </w:rPr>
        <w:t xml:space="preserve"> членами </w:t>
      </w:r>
      <w:proofErr w:type="spellStart"/>
      <w:r w:rsidRPr="00680037">
        <w:rPr>
          <w:szCs w:val="28"/>
        </w:rPr>
        <w:t>сі</w:t>
      </w:r>
      <w:proofErr w:type="gramStart"/>
      <w:r w:rsidRPr="00680037">
        <w:rPr>
          <w:szCs w:val="28"/>
        </w:rPr>
        <w:t>м</w:t>
      </w:r>
      <w:proofErr w:type="gramEnd"/>
      <w:r w:rsidRPr="00680037">
        <w:rPr>
          <w:szCs w:val="28"/>
        </w:rPr>
        <w:t>`ї</w:t>
      </w:r>
      <w:proofErr w:type="spellEnd"/>
      <w:r w:rsidRPr="00680037">
        <w:rPr>
          <w:szCs w:val="28"/>
        </w:rPr>
        <w:t xml:space="preserve">, родичами, </w:t>
      </w:r>
      <w:proofErr w:type="spellStart"/>
      <w:r w:rsidRPr="00680037">
        <w:rPr>
          <w:szCs w:val="28"/>
        </w:rPr>
        <w:t>сусідами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колегами</w:t>
      </w:r>
      <w:proofErr w:type="spellEnd"/>
      <w:r w:rsidRPr="00680037">
        <w:rPr>
          <w:szCs w:val="28"/>
        </w:rPr>
        <w:t xml:space="preserve"> по </w:t>
      </w:r>
      <w:proofErr w:type="spellStart"/>
      <w:r w:rsidRPr="00680037">
        <w:rPr>
          <w:szCs w:val="28"/>
        </w:rPr>
        <w:t>колишній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роботі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виборцями</w:t>
      </w:r>
      <w:proofErr w:type="spellEnd"/>
      <w:r w:rsidRPr="00680037">
        <w:rPr>
          <w:szCs w:val="28"/>
        </w:rPr>
        <w:t xml:space="preserve">, що </w:t>
      </w:r>
      <w:proofErr w:type="spellStart"/>
      <w:r w:rsidRPr="00680037">
        <w:rPr>
          <w:szCs w:val="28"/>
        </w:rPr>
        <w:t>досить</w:t>
      </w:r>
      <w:proofErr w:type="spellEnd"/>
      <w:r w:rsidRPr="00680037">
        <w:rPr>
          <w:szCs w:val="28"/>
        </w:rPr>
        <w:t xml:space="preserve"> сильно морально </w:t>
      </w:r>
      <w:proofErr w:type="spellStart"/>
      <w:r w:rsidRPr="00680037">
        <w:rPr>
          <w:szCs w:val="28"/>
        </w:rPr>
        <w:t>пригнічувало</w:t>
      </w:r>
      <w:proofErr w:type="spellEnd"/>
      <w:r w:rsidRPr="00680037">
        <w:rPr>
          <w:szCs w:val="28"/>
        </w:rPr>
        <w:t xml:space="preserve">. </w:t>
      </w:r>
      <w:proofErr w:type="spellStart"/>
      <w:r w:rsidRPr="00680037">
        <w:rPr>
          <w:szCs w:val="28"/>
        </w:rPr>
        <w:t>Незаконними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діями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відповідача</w:t>
      </w:r>
      <w:proofErr w:type="spellEnd"/>
      <w:r w:rsidRPr="00680037">
        <w:rPr>
          <w:szCs w:val="28"/>
        </w:rPr>
        <w:t xml:space="preserve"> порушено звичайний уклад життя, </w:t>
      </w:r>
      <w:r w:rsidR="00590201">
        <w:rPr>
          <w:szCs w:val="28"/>
        </w:rPr>
        <w:t xml:space="preserve">Позивач </w:t>
      </w:r>
      <w:r w:rsidRPr="00680037">
        <w:rPr>
          <w:szCs w:val="28"/>
        </w:rPr>
        <w:t xml:space="preserve">був змушений доводити свою </w:t>
      </w:r>
      <w:proofErr w:type="spellStart"/>
      <w:r w:rsidRPr="00680037">
        <w:rPr>
          <w:szCs w:val="28"/>
        </w:rPr>
        <w:t>невинуватість</w:t>
      </w:r>
      <w:proofErr w:type="spellEnd"/>
      <w:r w:rsidRPr="00680037">
        <w:rPr>
          <w:szCs w:val="28"/>
        </w:rPr>
        <w:t xml:space="preserve"> та </w:t>
      </w:r>
      <w:proofErr w:type="spellStart"/>
      <w:r w:rsidRPr="00680037">
        <w:rPr>
          <w:szCs w:val="28"/>
        </w:rPr>
        <w:t>оспорювати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незаконні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винесення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наказів</w:t>
      </w:r>
      <w:proofErr w:type="spellEnd"/>
      <w:r w:rsidRPr="00680037">
        <w:rPr>
          <w:szCs w:val="28"/>
        </w:rPr>
        <w:t xml:space="preserve"> про </w:t>
      </w:r>
      <w:proofErr w:type="spellStart"/>
      <w:r w:rsidRPr="00680037">
        <w:rPr>
          <w:szCs w:val="28"/>
        </w:rPr>
        <w:t>оголошення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доган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майже</w:t>
      </w:r>
      <w:proofErr w:type="spellEnd"/>
      <w:r w:rsidRPr="00680037">
        <w:rPr>
          <w:szCs w:val="28"/>
        </w:rPr>
        <w:t xml:space="preserve"> 3 роки. </w:t>
      </w:r>
      <w:proofErr w:type="spellStart"/>
      <w:r w:rsidRPr="00680037">
        <w:rPr>
          <w:szCs w:val="28"/>
        </w:rPr>
        <w:t>Складання</w:t>
      </w:r>
      <w:proofErr w:type="spellEnd"/>
      <w:r w:rsidRPr="00680037">
        <w:rPr>
          <w:szCs w:val="28"/>
        </w:rPr>
        <w:t xml:space="preserve"> </w:t>
      </w:r>
      <w:proofErr w:type="spellStart"/>
      <w:proofErr w:type="gramStart"/>
      <w:r w:rsidRPr="00680037">
        <w:rPr>
          <w:szCs w:val="28"/>
        </w:rPr>
        <w:t>безл</w:t>
      </w:r>
      <w:proofErr w:type="gramEnd"/>
      <w:r w:rsidRPr="00680037">
        <w:rPr>
          <w:szCs w:val="28"/>
        </w:rPr>
        <w:t>іч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документів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збирання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доказів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спричиняло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духовні</w:t>
      </w:r>
      <w:proofErr w:type="spellEnd"/>
      <w:r w:rsidRPr="00680037">
        <w:rPr>
          <w:szCs w:val="28"/>
        </w:rPr>
        <w:t xml:space="preserve">, </w:t>
      </w:r>
      <w:proofErr w:type="spellStart"/>
      <w:r w:rsidRPr="00680037">
        <w:rPr>
          <w:szCs w:val="28"/>
        </w:rPr>
        <w:t>моральні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неврологічні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страждання</w:t>
      </w:r>
      <w:proofErr w:type="spellEnd"/>
      <w:r w:rsidRPr="00680037">
        <w:rPr>
          <w:szCs w:val="28"/>
        </w:rPr>
        <w:t xml:space="preserve">. Через </w:t>
      </w:r>
      <w:proofErr w:type="spellStart"/>
      <w:r w:rsidRPr="00680037">
        <w:rPr>
          <w:szCs w:val="28"/>
        </w:rPr>
        <w:t>незаконні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дії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Управління</w:t>
      </w:r>
      <w:proofErr w:type="spellEnd"/>
      <w:r w:rsidRPr="00680037">
        <w:rPr>
          <w:szCs w:val="28"/>
        </w:rPr>
        <w:t xml:space="preserve"> у справах </w:t>
      </w:r>
      <w:proofErr w:type="spellStart"/>
      <w:r w:rsidRPr="00680037">
        <w:rPr>
          <w:szCs w:val="28"/>
        </w:rPr>
        <w:t>сім`ї</w:t>
      </w:r>
      <w:proofErr w:type="spellEnd"/>
      <w:r w:rsidRPr="00680037">
        <w:rPr>
          <w:szCs w:val="28"/>
        </w:rPr>
        <w:t xml:space="preserve"> </w:t>
      </w:r>
      <w:proofErr w:type="spellStart"/>
      <w:proofErr w:type="gramStart"/>
      <w:r w:rsidRPr="00680037">
        <w:rPr>
          <w:szCs w:val="28"/>
        </w:rPr>
        <w:t>молод</w:t>
      </w:r>
      <w:proofErr w:type="gramEnd"/>
      <w:r w:rsidRPr="00680037">
        <w:rPr>
          <w:szCs w:val="28"/>
        </w:rPr>
        <w:t>і</w:t>
      </w:r>
      <w:proofErr w:type="spellEnd"/>
      <w:r w:rsidRPr="00680037">
        <w:rPr>
          <w:szCs w:val="28"/>
        </w:rPr>
        <w:t xml:space="preserve"> та спорту ЖМР </w:t>
      </w:r>
      <w:proofErr w:type="spellStart"/>
      <w:r w:rsidRPr="00680037">
        <w:rPr>
          <w:szCs w:val="28"/>
        </w:rPr>
        <w:t>позивача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було</w:t>
      </w:r>
      <w:proofErr w:type="spellEnd"/>
      <w:r w:rsidRPr="00680037">
        <w:rPr>
          <w:szCs w:val="28"/>
        </w:rPr>
        <w:t xml:space="preserve"> у </w:t>
      </w:r>
      <w:proofErr w:type="spellStart"/>
      <w:r w:rsidRPr="00680037">
        <w:rPr>
          <w:szCs w:val="28"/>
        </w:rPr>
        <w:t>подальшому</w:t>
      </w:r>
      <w:proofErr w:type="spellEnd"/>
      <w:r w:rsidRPr="00680037">
        <w:rPr>
          <w:szCs w:val="28"/>
        </w:rPr>
        <w:t xml:space="preserve"> незаконно </w:t>
      </w:r>
      <w:proofErr w:type="spellStart"/>
      <w:r w:rsidRPr="00680037">
        <w:rPr>
          <w:szCs w:val="28"/>
        </w:rPr>
        <w:t>звільнено</w:t>
      </w:r>
      <w:proofErr w:type="spellEnd"/>
      <w:r w:rsidRPr="00680037">
        <w:rPr>
          <w:szCs w:val="28"/>
        </w:rPr>
        <w:t xml:space="preserve">. </w:t>
      </w:r>
      <w:proofErr w:type="spellStart"/>
      <w:r w:rsidRPr="00680037">
        <w:rPr>
          <w:szCs w:val="28"/>
        </w:rPr>
        <w:t>Розмі</w:t>
      </w:r>
      <w:proofErr w:type="gramStart"/>
      <w:r w:rsidRPr="00680037">
        <w:rPr>
          <w:szCs w:val="28"/>
        </w:rPr>
        <w:t>р</w:t>
      </w:r>
      <w:proofErr w:type="spellEnd"/>
      <w:proofErr w:type="gram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завданої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моральної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шкоди</w:t>
      </w:r>
      <w:proofErr w:type="spellEnd"/>
      <w:r w:rsidRPr="00680037">
        <w:rPr>
          <w:szCs w:val="28"/>
        </w:rPr>
        <w:t xml:space="preserve"> </w:t>
      </w:r>
      <w:proofErr w:type="spellStart"/>
      <w:r w:rsidRPr="00680037">
        <w:rPr>
          <w:szCs w:val="28"/>
        </w:rPr>
        <w:t>оцінює</w:t>
      </w:r>
      <w:proofErr w:type="spellEnd"/>
      <w:r w:rsidRPr="00680037">
        <w:rPr>
          <w:szCs w:val="28"/>
        </w:rPr>
        <w:t xml:space="preserve"> в </w:t>
      </w:r>
      <w:proofErr w:type="spellStart"/>
      <w:r w:rsidRPr="00680037">
        <w:rPr>
          <w:szCs w:val="28"/>
        </w:rPr>
        <w:t>сумі</w:t>
      </w:r>
      <w:proofErr w:type="spellEnd"/>
      <w:r w:rsidRPr="00680037">
        <w:rPr>
          <w:szCs w:val="28"/>
        </w:rPr>
        <w:t xml:space="preserve"> 100 000 </w:t>
      </w:r>
      <w:proofErr w:type="spellStart"/>
      <w:r w:rsidRPr="00680037">
        <w:rPr>
          <w:szCs w:val="28"/>
        </w:rPr>
        <w:t>гривень</w:t>
      </w:r>
      <w:proofErr w:type="spellEnd"/>
      <w:r w:rsidRPr="00680037">
        <w:rPr>
          <w:szCs w:val="28"/>
        </w:rPr>
        <w:t>.</w:t>
      </w:r>
    </w:p>
    <w:p w:rsidR="0076638D" w:rsidRDefault="0076638D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680037" w:rsidRDefault="00680037" w:rsidP="0076638D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справу. Відповідь аргументуйте.</w:t>
      </w:r>
    </w:p>
    <w:p w:rsidR="0076638D" w:rsidRDefault="0076638D" w:rsidP="0076638D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p w:rsidR="009C603F" w:rsidRDefault="009C603F" w:rsidP="009C603F">
      <w:pPr>
        <w:pStyle w:val="1"/>
        <w:ind w:left="0" w:firstLine="0"/>
        <w:jc w:val="center"/>
        <w:rPr>
          <w:b/>
          <w:szCs w:val="28"/>
        </w:rPr>
      </w:pPr>
      <w:r w:rsidRPr="005D53F8">
        <w:rPr>
          <w:b/>
          <w:szCs w:val="28"/>
        </w:rPr>
        <w:t xml:space="preserve">Задача № </w:t>
      </w:r>
      <w:r>
        <w:rPr>
          <w:b/>
          <w:szCs w:val="28"/>
        </w:rPr>
        <w:t>5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lastRenderedPageBreak/>
        <w:t xml:space="preserve">24.12.2021 </w:t>
      </w:r>
      <w:proofErr w:type="spellStart"/>
      <w:r w:rsidRPr="000E5F7F">
        <w:rPr>
          <w:szCs w:val="28"/>
        </w:rPr>
        <w:t>між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Товариством</w:t>
      </w:r>
      <w:proofErr w:type="spellEnd"/>
      <w:r w:rsidRPr="000E5F7F">
        <w:rPr>
          <w:szCs w:val="28"/>
        </w:rPr>
        <w:t xml:space="preserve"> з обмеженою відповідальністю </w:t>
      </w:r>
      <w:r>
        <w:rPr>
          <w:szCs w:val="28"/>
        </w:rPr>
        <w:t>«</w:t>
      </w:r>
      <w:r w:rsidRPr="000E5F7F">
        <w:rPr>
          <w:szCs w:val="28"/>
        </w:rPr>
        <w:t xml:space="preserve">Медіа Група </w:t>
      </w:r>
      <w:r>
        <w:rPr>
          <w:szCs w:val="28"/>
        </w:rPr>
        <w:t>Україна»</w:t>
      </w:r>
      <w:r w:rsidRPr="000E5F7F">
        <w:rPr>
          <w:szCs w:val="28"/>
        </w:rPr>
        <w:t xml:space="preserve"> (далі - ліцензіат) та </w:t>
      </w:r>
      <w:proofErr w:type="spellStart"/>
      <w:r w:rsidRPr="000E5F7F">
        <w:rPr>
          <w:szCs w:val="28"/>
        </w:rPr>
        <w:t>Товариством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обмеженою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відповідальністю</w:t>
      </w:r>
      <w:proofErr w:type="spellEnd"/>
      <w:r w:rsidRPr="000E5F7F">
        <w:rPr>
          <w:szCs w:val="28"/>
        </w:rPr>
        <w:t> </w:t>
      </w:r>
      <w:proofErr w:type="spellStart"/>
      <w:r w:rsidRPr="000E5F7F">
        <w:rPr>
          <w:szCs w:val="28"/>
        </w:rPr>
        <w:t>Місто</w:t>
      </w:r>
      <w:proofErr w:type="spellEnd"/>
      <w:r w:rsidRPr="000E5F7F">
        <w:rPr>
          <w:szCs w:val="28"/>
        </w:rPr>
        <w:t xml:space="preserve"> ТВ </w:t>
      </w:r>
      <w:proofErr w:type="spellStart"/>
      <w:r w:rsidRPr="000E5F7F">
        <w:rPr>
          <w:szCs w:val="28"/>
        </w:rPr>
        <w:t>Сервіс</w:t>
      </w:r>
      <w:proofErr w:type="spellEnd"/>
      <w:r w:rsidRPr="000E5F7F">
        <w:rPr>
          <w:szCs w:val="28"/>
        </w:rPr>
        <w:t> (</w:t>
      </w:r>
      <w:proofErr w:type="spellStart"/>
      <w:r w:rsidRPr="000E5F7F">
        <w:rPr>
          <w:szCs w:val="28"/>
        </w:rPr>
        <w:t>далі</w:t>
      </w:r>
      <w:proofErr w:type="spellEnd"/>
      <w:r w:rsidRPr="000E5F7F">
        <w:rPr>
          <w:szCs w:val="28"/>
        </w:rPr>
        <w:t xml:space="preserve"> - </w:t>
      </w:r>
      <w:proofErr w:type="spellStart"/>
      <w:r w:rsidRPr="000E5F7F">
        <w:rPr>
          <w:szCs w:val="28"/>
        </w:rPr>
        <w:t>субліцензіат</w:t>
      </w:r>
      <w:proofErr w:type="spellEnd"/>
      <w:r w:rsidRPr="000E5F7F">
        <w:rPr>
          <w:szCs w:val="28"/>
        </w:rPr>
        <w:t xml:space="preserve">) </w:t>
      </w:r>
      <w:proofErr w:type="spellStart"/>
      <w:r w:rsidRPr="000E5F7F">
        <w:rPr>
          <w:szCs w:val="28"/>
        </w:rPr>
        <w:t>укладено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субліцензійний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договір</w:t>
      </w:r>
      <w:proofErr w:type="spellEnd"/>
      <w:r w:rsidRPr="000E5F7F">
        <w:rPr>
          <w:szCs w:val="28"/>
        </w:rPr>
        <w:t xml:space="preserve"> №Ф1/Ф2-ІРTV-132759/2021, за </w:t>
      </w:r>
      <w:proofErr w:type="spellStart"/>
      <w:r w:rsidRPr="000E5F7F">
        <w:rPr>
          <w:szCs w:val="28"/>
        </w:rPr>
        <w:t>умовами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якого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ліцензіат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надає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субліцензіату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невиключне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суміжне</w:t>
      </w:r>
      <w:proofErr w:type="spellEnd"/>
      <w:r w:rsidRPr="000E5F7F">
        <w:rPr>
          <w:szCs w:val="28"/>
        </w:rPr>
        <w:t xml:space="preserve"> право на </w:t>
      </w:r>
      <w:proofErr w:type="spellStart"/>
      <w:r w:rsidRPr="000E5F7F">
        <w:rPr>
          <w:szCs w:val="28"/>
        </w:rPr>
        <w:t>використання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програм</w:t>
      </w:r>
      <w:proofErr w:type="spellEnd"/>
      <w:r w:rsidRPr="000E5F7F">
        <w:rPr>
          <w:szCs w:val="28"/>
        </w:rPr>
        <w:t xml:space="preserve"> шляхом </w:t>
      </w:r>
      <w:proofErr w:type="spellStart"/>
      <w:r w:rsidRPr="000E5F7F">
        <w:rPr>
          <w:szCs w:val="28"/>
        </w:rPr>
        <w:t>їх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розповсюдження</w:t>
      </w:r>
      <w:proofErr w:type="spellEnd"/>
      <w:r w:rsidRPr="000E5F7F">
        <w:rPr>
          <w:szCs w:val="28"/>
        </w:rPr>
        <w:t xml:space="preserve"> у </w:t>
      </w:r>
      <w:proofErr w:type="spellStart"/>
      <w:r w:rsidRPr="000E5F7F">
        <w:rPr>
          <w:szCs w:val="28"/>
        </w:rPr>
        <w:t>складі</w:t>
      </w:r>
      <w:proofErr w:type="spellEnd"/>
      <w:r w:rsidRPr="000E5F7F">
        <w:rPr>
          <w:szCs w:val="28"/>
        </w:rPr>
        <w:t xml:space="preserve"> базового пакету </w:t>
      </w:r>
      <w:proofErr w:type="spellStart"/>
      <w:r w:rsidRPr="000E5F7F">
        <w:rPr>
          <w:szCs w:val="28"/>
        </w:rPr>
        <w:t>або</w:t>
      </w:r>
      <w:proofErr w:type="spellEnd"/>
      <w:r w:rsidRPr="000E5F7F">
        <w:rPr>
          <w:szCs w:val="28"/>
        </w:rPr>
        <w:t xml:space="preserve"> в межах </w:t>
      </w:r>
      <w:proofErr w:type="spellStart"/>
      <w:r w:rsidRPr="000E5F7F">
        <w:rPr>
          <w:szCs w:val="28"/>
        </w:rPr>
        <w:t>умови</w:t>
      </w:r>
      <w:proofErr w:type="spellEnd"/>
      <w:r w:rsidRPr="000E5F7F">
        <w:rPr>
          <w:szCs w:val="28"/>
        </w:rPr>
        <w:t xml:space="preserve"> «</w:t>
      </w:r>
      <w:proofErr w:type="spellStart"/>
      <w:r w:rsidRPr="000E5F7F">
        <w:rPr>
          <w:szCs w:val="28"/>
        </w:rPr>
        <w:t>базовий</w:t>
      </w:r>
      <w:proofErr w:type="spellEnd"/>
      <w:r w:rsidRPr="000E5F7F">
        <w:rPr>
          <w:szCs w:val="28"/>
        </w:rPr>
        <w:t xml:space="preserve"> пакет + </w:t>
      </w:r>
      <w:proofErr w:type="spellStart"/>
      <w:r w:rsidRPr="000E5F7F">
        <w:rPr>
          <w:szCs w:val="28"/>
        </w:rPr>
        <w:t>преміальні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пакети</w:t>
      </w:r>
      <w:proofErr w:type="spellEnd"/>
      <w:r w:rsidRPr="000E5F7F">
        <w:rPr>
          <w:szCs w:val="28"/>
        </w:rPr>
        <w:t xml:space="preserve">» у </w:t>
      </w:r>
      <w:proofErr w:type="spellStart"/>
      <w:r w:rsidRPr="000E5F7F">
        <w:rPr>
          <w:szCs w:val="28"/>
        </w:rPr>
        <w:t>роздільній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якості</w:t>
      </w:r>
      <w:proofErr w:type="spellEnd"/>
      <w:r w:rsidRPr="000E5F7F">
        <w:rPr>
          <w:szCs w:val="28"/>
        </w:rPr>
        <w:t xml:space="preserve"> HD за </w:t>
      </w:r>
      <w:proofErr w:type="spellStart"/>
      <w:r w:rsidRPr="000E5F7F">
        <w:rPr>
          <w:szCs w:val="28"/>
        </w:rPr>
        <w:t>допомогою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технології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аналогової</w:t>
      </w:r>
      <w:proofErr w:type="spellEnd"/>
      <w:r w:rsidRPr="000E5F7F">
        <w:rPr>
          <w:szCs w:val="28"/>
        </w:rPr>
        <w:t xml:space="preserve"> мережу, DVB-C за </w:t>
      </w:r>
      <w:proofErr w:type="spellStart"/>
      <w:r w:rsidRPr="000E5F7F">
        <w:rPr>
          <w:szCs w:val="28"/>
        </w:rPr>
        <w:t>допомогою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IPTV-технології</w:t>
      </w:r>
      <w:proofErr w:type="spellEnd"/>
      <w:r w:rsidRPr="000E5F7F">
        <w:rPr>
          <w:szCs w:val="28"/>
        </w:rPr>
        <w:t xml:space="preserve">, а </w:t>
      </w:r>
      <w:proofErr w:type="spellStart"/>
      <w:r w:rsidRPr="000E5F7F">
        <w:rPr>
          <w:szCs w:val="28"/>
        </w:rPr>
        <w:t>субліцензіат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зобов`язується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оплатити</w:t>
      </w:r>
      <w:proofErr w:type="spellEnd"/>
      <w:r w:rsidRPr="000E5F7F">
        <w:rPr>
          <w:szCs w:val="28"/>
        </w:rPr>
        <w:t xml:space="preserve"> та </w:t>
      </w:r>
      <w:proofErr w:type="spellStart"/>
      <w:r w:rsidRPr="000E5F7F">
        <w:rPr>
          <w:szCs w:val="28"/>
        </w:rPr>
        <w:t>використовувати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надане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йому</w:t>
      </w:r>
      <w:proofErr w:type="spellEnd"/>
      <w:r w:rsidRPr="000E5F7F">
        <w:rPr>
          <w:szCs w:val="28"/>
        </w:rPr>
        <w:t xml:space="preserve"> право на </w:t>
      </w:r>
      <w:proofErr w:type="spellStart"/>
      <w:r w:rsidRPr="000E5F7F">
        <w:rPr>
          <w:szCs w:val="28"/>
        </w:rPr>
        <w:t>розпорядження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відповідно</w:t>
      </w:r>
      <w:proofErr w:type="spellEnd"/>
      <w:r w:rsidRPr="000E5F7F">
        <w:rPr>
          <w:szCs w:val="28"/>
        </w:rPr>
        <w:t xml:space="preserve"> до умов </w:t>
      </w:r>
      <w:proofErr w:type="spellStart"/>
      <w:r w:rsidRPr="000E5F7F">
        <w:rPr>
          <w:szCs w:val="28"/>
        </w:rPr>
        <w:t>цього</w:t>
      </w:r>
      <w:proofErr w:type="spellEnd"/>
      <w:r w:rsidRPr="000E5F7F">
        <w:rPr>
          <w:szCs w:val="28"/>
        </w:rPr>
        <w:t xml:space="preserve"> договору.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В </w:t>
      </w:r>
      <w:proofErr w:type="spellStart"/>
      <w:r w:rsidRPr="000E5F7F">
        <w:rPr>
          <w:szCs w:val="28"/>
        </w:rPr>
        <w:t>договорі</w:t>
      </w:r>
      <w:proofErr w:type="spellEnd"/>
      <w:r w:rsidRPr="000E5F7F">
        <w:rPr>
          <w:szCs w:val="28"/>
        </w:rPr>
        <w:t xml:space="preserve"> № Ф1/Ф2-ІРTV-132759/2021від 24.12.2021 </w:t>
      </w:r>
      <w:proofErr w:type="spellStart"/>
      <w:r w:rsidRPr="000E5F7F">
        <w:rPr>
          <w:szCs w:val="28"/>
        </w:rPr>
        <w:t>зазначено</w:t>
      </w:r>
      <w:proofErr w:type="spellEnd"/>
      <w:r w:rsidRPr="000E5F7F">
        <w:rPr>
          <w:szCs w:val="28"/>
        </w:rPr>
        <w:t xml:space="preserve">, що </w:t>
      </w:r>
      <w:proofErr w:type="spellStart"/>
      <w:r w:rsidRPr="000E5F7F">
        <w:rPr>
          <w:szCs w:val="28"/>
        </w:rPr>
        <w:t>ліцензіатом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належним</w:t>
      </w:r>
      <w:proofErr w:type="spellEnd"/>
      <w:r w:rsidRPr="000E5F7F">
        <w:rPr>
          <w:szCs w:val="28"/>
        </w:rPr>
        <w:t xml:space="preserve"> чином </w:t>
      </w:r>
      <w:proofErr w:type="spellStart"/>
      <w:r w:rsidRPr="000E5F7F">
        <w:rPr>
          <w:szCs w:val="28"/>
        </w:rPr>
        <w:t>були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отримані</w:t>
      </w:r>
      <w:proofErr w:type="spellEnd"/>
      <w:r w:rsidRPr="000E5F7F">
        <w:rPr>
          <w:szCs w:val="28"/>
        </w:rPr>
        <w:t xml:space="preserve"> </w:t>
      </w:r>
      <w:proofErr w:type="spellStart"/>
      <w:proofErr w:type="gramStart"/>
      <w:r w:rsidRPr="000E5F7F">
        <w:rPr>
          <w:szCs w:val="28"/>
        </w:rPr>
        <w:t>вс</w:t>
      </w:r>
      <w:proofErr w:type="gramEnd"/>
      <w:r w:rsidRPr="000E5F7F">
        <w:rPr>
          <w:szCs w:val="28"/>
        </w:rPr>
        <w:t>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необхідні</w:t>
      </w:r>
      <w:proofErr w:type="spellEnd"/>
      <w:r w:rsidRPr="000E5F7F">
        <w:rPr>
          <w:szCs w:val="28"/>
        </w:rPr>
        <w:t xml:space="preserve"> права на </w:t>
      </w:r>
      <w:proofErr w:type="spellStart"/>
      <w:r w:rsidRPr="000E5F7F">
        <w:rPr>
          <w:szCs w:val="28"/>
        </w:rPr>
        <w:t>укладення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цього</w:t>
      </w:r>
      <w:proofErr w:type="spellEnd"/>
      <w:r w:rsidRPr="000E5F7F">
        <w:rPr>
          <w:szCs w:val="28"/>
        </w:rPr>
        <w:t xml:space="preserve"> договору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власника</w:t>
      </w:r>
      <w:proofErr w:type="spellEnd"/>
      <w:r w:rsidRPr="000E5F7F">
        <w:rPr>
          <w:szCs w:val="28"/>
        </w:rPr>
        <w:t xml:space="preserve"> прав </w:t>
      </w:r>
      <w:proofErr w:type="spellStart"/>
      <w:r w:rsidRPr="000E5F7F">
        <w:rPr>
          <w:szCs w:val="28"/>
        </w:rPr>
        <w:t>Товариства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обмеженою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відповідальністю</w:t>
      </w:r>
      <w:proofErr w:type="spellEnd"/>
      <w:r w:rsidRPr="000E5F7F">
        <w:rPr>
          <w:szCs w:val="28"/>
        </w:rPr>
        <w:t xml:space="preserve"> «ТЕЛЕРАДЮКОМПАНІЯ УКРАЇНА», що </w:t>
      </w:r>
      <w:proofErr w:type="spellStart"/>
      <w:r w:rsidRPr="000E5F7F">
        <w:rPr>
          <w:szCs w:val="28"/>
        </w:rPr>
        <w:t>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телерадіоорганізацією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згідно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із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законодавством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України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володіє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ліцензіями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Національної</w:t>
      </w:r>
      <w:proofErr w:type="spellEnd"/>
      <w:r w:rsidRPr="000E5F7F">
        <w:rPr>
          <w:szCs w:val="28"/>
        </w:rPr>
        <w:t xml:space="preserve"> ради </w:t>
      </w:r>
      <w:proofErr w:type="spellStart"/>
      <w:r w:rsidRPr="000E5F7F">
        <w:rPr>
          <w:szCs w:val="28"/>
        </w:rPr>
        <w:t>України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питань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телебачення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радіомовлення</w:t>
      </w:r>
      <w:proofErr w:type="spellEnd"/>
      <w:r w:rsidRPr="000E5F7F">
        <w:rPr>
          <w:szCs w:val="28"/>
        </w:rPr>
        <w:t xml:space="preserve"> на </w:t>
      </w:r>
      <w:proofErr w:type="spellStart"/>
      <w:r w:rsidRPr="000E5F7F">
        <w:rPr>
          <w:szCs w:val="28"/>
        </w:rPr>
        <w:t>програми</w:t>
      </w:r>
      <w:proofErr w:type="spellEnd"/>
      <w:r w:rsidRPr="000E5F7F">
        <w:rPr>
          <w:szCs w:val="28"/>
        </w:rPr>
        <w:t xml:space="preserve"> «ФУТБОЛ 1» у </w:t>
      </w:r>
      <w:proofErr w:type="spellStart"/>
      <w:r w:rsidRPr="000E5F7F">
        <w:rPr>
          <w:szCs w:val="28"/>
        </w:rPr>
        <w:t>роздільній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якості</w:t>
      </w:r>
      <w:proofErr w:type="spellEnd"/>
      <w:r w:rsidRPr="000E5F7F">
        <w:rPr>
          <w:szCs w:val="28"/>
        </w:rPr>
        <w:t xml:space="preserve"> HD та «ФУТБОЛ 2» у </w:t>
      </w:r>
      <w:proofErr w:type="spellStart"/>
      <w:r w:rsidRPr="000E5F7F">
        <w:rPr>
          <w:szCs w:val="28"/>
        </w:rPr>
        <w:t>роздільній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якості</w:t>
      </w:r>
      <w:proofErr w:type="spellEnd"/>
      <w:r w:rsidRPr="000E5F7F">
        <w:rPr>
          <w:szCs w:val="28"/>
        </w:rPr>
        <w:t xml:space="preserve"> HD, та </w:t>
      </w:r>
      <w:proofErr w:type="spellStart"/>
      <w:r w:rsidRPr="000E5F7F">
        <w:rPr>
          <w:szCs w:val="28"/>
        </w:rPr>
        <w:t>здійснює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мовлення</w:t>
      </w:r>
      <w:proofErr w:type="spellEnd"/>
      <w:r w:rsidRPr="000E5F7F">
        <w:rPr>
          <w:szCs w:val="28"/>
        </w:rPr>
        <w:t xml:space="preserve"> на </w:t>
      </w:r>
      <w:proofErr w:type="spellStart"/>
      <w:proofErr w:type="gramStart"/>
      <w:r w:rsidRPr="000E5F7F">
        <w:rPr>
          <w:szCs w:val="28"/>
        </w:rPr>
        <w:t>п</w:t>
      </w:r>
      <w:proofErr w:type="gramEnd"/>
      <w:r w:rsidRPr="000E5F7F">
        <w:rPr>
          <w:szCs w:val="28"/>
        </w:rPr>
        <w:t>ідставі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ліцензій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В </w:t>
      </w:r>
      <w:proofErr w:type="spellStart"/>
      <w:r w:rsidRPr="000E5F7F">
        <w:rPr>
          <w:szCs w:val="28"/>
        </w:rPr>
        <w:t>пункті</w:t>
      </w:r>
      <w:proofErr w:type="spellEnd"/>
      <w:r w:rsidRPr="000E5F7F">
        <w:rPr>
          <w:szCs w:val="28"/>
        </w:rPr>
        <w:t xml:space="preserve"> 3.4. договору, </w:t>
      </w:r>
      <w:proofErr w:type="spellStart"/>
      <w:r w:rsidRPr="000E5F7F">
        <w:rPr>
          <w:szCs w:val="28"/>
        </w:rPr>
        <w:t>ліцензіат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повідомля</w:t>
      </w:r>
      <w:proofErr w:type="gramStart"/>
      <w:r w:rsidRPr="000E5F7F">
        <w:rPr>
          <w:szCs w:val="28"/>
        </w:rPr>
        <w:t>є</w:t>
      </w:r>
      <w:proofErr w:type="spellEnd"/>
      <w:r w:rsidRPr="000E5F7F">
        <w:rPr>
          <w:szCs w:val="28"/>
        </w:rPr>
        <w:t>,</w:t>
      </w:r>
      <w:proofErr w:type="gramEnd"/>
      <w:r w:rsidRPr="000E5F7F">
        <w:rPr>
          <w:szCs w:val="28"/>
        </w:rPr>
        <w:t xml:space="preserve"> що </w:t>
      </w:r>
      <w:proofErr w:type="spellStart"/>
      <w:r w:rsidRPr="000E5F7F">
        <w:rPr>
          <w:szCs w:val="28"/>
        </w:rPr>
        <w:t>він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володіє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всіма</w:t>
      </w:r>
      <w:proofErr w:type="spellEnd"/>
      <w:r w:rsidRPr="000E5F7F">
        <w:rPr>
          <w:szCs w:val="28"/>
        </w:rPr>
        <w:t xml:space="preserve"> правами, </w:t>
      </w:r>
      <w:proofErr w:type="spellStart"/>
      <w:r w:rsidRPr="000E5F7F">
        <w:rPr>
          <w:szCs w:val="28"/>
        </w:rPr>
        <w:t>необхідними</w:t>
      </w:r>
      <w:proofErr w:type="spellEnd"/>
      <w:r w:rsidRPr="000E5F7F">
        <w:rPr>
          <w:szCs w:val="28"/>
        </w:rPr>
        <w:t xml:space="preserve"> для </w:t>
      </w:r>
      <w:proofErr w:type="spellStart"/>
      <w:r w:rsidRPr="000E5F7F">
        <w:rPr>
          <w:szCs w:val="28"/>
        </w:rPr>
        <w:t>укладення</w:t>
      </w:r>
      <w:proofErr w:type="spellEnd"/>
      <w:r w:rsidRPr="000E5F7F">
        <w:rPr>
          <w:szCs w:val="28"/>
        </w:rPr>
        <w:t xml:space="preserve"> та </w:t>
      </w:r>
      <w:proofErr w:type="spellStart"/>
      <w:r w:rsidRPr="000E5F7F">
        <w:rPr>
          <w:szCs w:val="28"/>
        </w:rPr>
        <w:t>виконання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положень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цього</w:t>
      </w:r>
      <w:proofErr w:type="spellEnd"/>
      <w:r w:rsidRPr="000E5F7F">
        <w:rPr>
          <w:szCs w:val="28"/>
        </w:rPr>
        <w:t xml:space="preserve"> договору, а </w:t>
      </w:r>
      <w:proofErr w:type="spellStart"/>
      <w:r w:rsidRPr="000E5F7F">
        <w:rPr>
          <w:szCs w:val="28"/>
        </w:rPr>
        <w:t>також</w:t>
      </w:r>
      <w:proofErr w:type="spellEnd"/>
      <w:r w:rsidRPr="000E5F7F">
        <w:rPr>
          <w:szCs w:val="28"/>
        </w:rPr>
        <w:t xml:space="preserve"> що </w:t>
      </w:r>
      <w:proofErr w:type="spellStart"/>
      <w:r w:rsidRPr="000E5F7F">
        <w:rPr>
          <w:szCs w:val="28"/>
        </w:rPr>
        <w:t>ліцензіару</w:t>
      </w:r>
      <w:proofErr w:type="spellEnd"/>
      <w:r w:rsidRPr="000E5F7F">
        <w:rPr>
          <w:szCs w:val="28"/>
        </w:rPr>
        <w:t xml:space="preserve"> належать </w:t>
      </w:r>
      <w:proofErr w:type="spellStart"/>
      <w:r w:rsidRPr="000E5F7F">
        <w:rPr>
          <w:szCs w:val="28"/>
        </w:rPr>
        <w:t>необхідні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майнові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суміжні</w:t>
      </w:r>
      <w:proofErr w:type="spellEnd"/>
      <w:r w:rsidRPr="000E5F7F">
        <w:rPr>
          <w:szCs w:val="28"/>
        </w:rPr>
        <w:t xml:space="preserve"> права </w:t>
      </w:r>
      <w:proofErr w:type="spellStart"/>
      <w:r w:rsidRPr="000E5F7F">
        <w:rPr>
          <w:szCs w:val="28"/>
        </w:rPr>
        <w:t>організації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мовлення</w:t>
      </w:r>
      <w:proofErr w:type="spellEnd"/>
      <w:r w:rsidRPr="000E5F7F">
        <w:rPr>
          <w:szCs w:val="28"/>
        </w:rPr>
        <w:t xml:space="preserve"> на </w:t>
      </w:r>
      <w:proofErr w:type="spellStart"/>
      <w:r w:rsidRPr="000E5F7F">
        <w:rPr>
          <w:szCs w:val="28"/>
        </w:rPr>
        <w:t>програми</w:t>
      </w:r>
      <w:proofErr w:type="spellEnd"/>
      <w:r w:rsidRPr="000E5F7F">
        <w:rPr>
          <w:szCs w:val="28"/>
        </w:rPr>
        <w:t xml:space="preserve">; що </w:t>
      </w:r>
      <w:proofErr w:type="spellStart"/>
      <w:r w:rsidRPr="000E5F7F">
        <w:rPr>
          <w:szCs w:val="28"/>
        </w:rPr>
        <w:t>він</w:t>
      </w:r>
      <w:proofErr w:type="spellEnd"/>
      <w:r w:rsidRPr="000E5F7F">
        <w:rPr>
          <w:szCs w:val="28"/>
        </w:rPr>
        <w:t xml:space="preserve"> не </w:t>
      </w:r>
      <w:proofErr w:type="spellStart"/>
      <w:r w:rsidRPr="000E5F7F">
        <w:rPr>
          <w:szCs w:val="28"/>
        </w:rPr>
        <w:t>порушує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майнові</w:t>
      </w:r>
      <w:proofErr w:type="spellEnd"/>
      <w:r w:rsidRPr="000E5F7F">
        <w:rPr>
          <w:szCs w:val="28"/>
        </w:rPr>
        <w:t xml:space="preserve"> права </w:t>
      </w:r>
      <w:proofErr w:type="spellStart"/>
      <w:r w:rsidRPr="000E5F7F">
        <w:rPr>
          <w:szCs w:val="28"/>
        </w:rPr>
        <w:t>авторі</w:t>
      </w:r>
      <w:proofErr w:type="gramStart"/>
      <w:r w:rsidRPr="000E5F7F">
        <w:rPr>
          <w:szCs w:val="28"/>
        </w:rPr>
        <w:t>в</w:t>
      </w:r>
      <w:proofErr w:type="spellEnd"/>
      <w:proofErr w:type="gramEnd"/>
      <w:r w:rsidRPr="000E5F7F">
        <w:rPr>
          <w:szCs w:val="28"/>
        </w:rPr>
        <w:t xml:space="preserve">, а </w:t>
      </w:r>
      <w:proofErr w:type="spellStart"/>
      <w:r w:rsidRPr="000E5F7F">
        <w:rPr>
          <w:szCs w:val="28"/>
        </w:rPr>
        <w:t>також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власників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суміжних</w:t>
      </w:r>
      <w:proofErr w:type="spellEnd"/>
      <w:r w:rsidRPr="000E5F7F">
        <w:rPr>
          <w:szCs w:val="28"/>
        </w:rPr>
        <w:t xml:space="preserve"> </w:t>
      </w:r>
      <w:proofErr w:type="gramStart"/>
      <w:r w:rsidRPr="000E5F7F">
        <w:rPr>
          <w:szCs w:val="28"/>
        </w:rPr>
        <w:t>прав</w:t>
      </w:r>
      <w:proofErr w:type="gram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щодо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об`єктів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інтелектуальної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власності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включених</w:t>
      </w:r>
      <w:proofErr w:type="spellEnd"/>
      <w:r w:rsidRPr="000E5F7F">
        <w:rPr>
          <w:szCs w:val="28"/>
        </w:rPr>
        <w:t xml:space="preserve"> в </w:t>
      </w:r>
      <w:proofErr w:type="spellStart"/>
      <w:r w:rsidRPr="000E5F7F">
        <w:rPr>
          <w:szCs w:val="28"/>
        </w:rPr>
        <w:t>програму</w:t>
      </w:r>
      <w:proofErr w:type="spellEnd"/>
      <w:r w:rsidRPr="000E5F7F">
        <w:rPr>
          <w:szCs w:val="28"/>
        </w:rPr>
        <w:t xml:space="preserve">; що </w:t>
      </w:r>
      <w:proofErr w:type="spellStart"/>
      <w:r w:rsidRPr="000E5F7F">
        <w:rPr>
          <w:szCs w:val="28"/>
        </w:rPr>
        <w:t>він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має</w:t>
      </w:r>
      <w:proofErr w:type="spellEnd"/>
      <w:r w:rsidRPr="000E5F7F">
        <w:rPr>
          <w:szCs w:val="28"/>
        </w:rPr>
        <w:t xml:space="preserve"> право </w:t>
      </w:r>
      <w:proofErr w:type="spellStart"/>
      <w:r w:rsidRPr="000E5F7F">
        <w:rPr>
          <w:szCs w:val="28"/>
        </w:rPr>
        <w:t>надавати</w:t>
      </w:r>
      <w:proofErr w:type="spellEnd"/>
      <w:r w:rsidRPr="000E5F7F">
        <w:rPr>
          <w:szCs w:val="28"/>
        </w:rPr>
        <w:t xml:space="preserve"> права на </w:t>
      </w:r>
      <w:proofErr w:type="spellStart"/>
      <w:r w:rsidRPr="000E5F7F">
        <w:rPr>
          <w:szCs w:val="28"/>
        </w:rPr>
        <w:t>використання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програм</w:t>
      </w:r>
      <w:proofErr w:type="spellEnd"/>
      <w:r w:rsidRPr="000E5F7F">
        <w:rPr>
          <w:szCs w:val="28"/>
        </w:rPr>
        <w:t xml:space="preserve"> шляхом </w:t>
      </w:r>
      <w:proofErr w:type="spellStart"/>
      <w:r w:rsidRPr="000E5F7F">
        <w:rPr>
          <w:szCs w:val="28"/>
        </w:rPr>
        <w:t>розповсюдження</w:t>
      </w:r>
      <w:proofErr w:type="spellEnd"/>
      <w:r w:rsidRPr="000E5F7F">
        <w:rPr>
          <w:szCs w:val="28"/>
        </w:rPr>
        <w:t xml:space="preserve"> не </w:t>
      </w:r>
      <w:proofErr w:type="spellStart"/>
      <w:r w:rsidRPr="000E5F7F">
        <w:rPr>
          <w:szCs w:val="28"/>
        </w:rPr>
        <w:t>території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України</w:t>
      </w:r>
      <w:proofErr w:type="spellEnd"/>
      <w:r w:rsidRPr="000E5F7F">
        <w:rPr>
          <w:szCs w:val="28"/>
        </w:rPr>
        <w:t xml:space="preserve">. Для </w:t>
      </w:r>
      <w:proofErr w:type="spellStart"/>
      <w:r w:rsidRPr="000E5F7F">
        <w:rPr>
          <w:szCs w:val="28"/>
        </w:rPr>
        <w:t>уникнення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жодних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сумніві</w:t>
      </w:r>
      <w:proofErr w:type="gramStart"/>
      <w:r w:rsidRPr="000E5F7F">
        <w:rPr>
          <w:szCs w:val="28"/>
        </w:rPr>
        <w:t>в</w:t>
      </w:r>
      <w:proofErr w:type="spellEnd"/>
      <w:proofErr w:type="gramEnd"/>
      <w:r w:rsidRPr="000E5F7F">
        <w:rPr>
          <w:szCs w:val="28"/>
        </w:rPr>
        <w:t xml:space="preserve">, за </w:t>
      </w:r>
      <w:proofErr w:type="spellStart"/>
      <w:r w:rsidRPr="000E5F7F">
        <w:rPr>
          <w:szCs w:val="28"/>
        </w:rPr>
        <w:t>цим</w:t>
      </w:r>
      <w:proofErr w:type="spellEnd"/>
      <w:r w:rsidRPr="000E5F7F">
        <w:rPr>
          <w:szCs w:val="28"/>
        </w:rPr>
        <w:t xml:space="preserve"> договором </w:t>
      </w:r>
      <w:proofErr w:type="spellStart"/>
      <w:r w:rsidRPr="000E5F7F">
        <w:rPr>
          <w:szCs w:val="28"/>
        </w:rPr>
        <w:t>передаються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лише</w:t>
      </w:r>
      <w:proofErr w:type="spellEnd"/>
      <w:r w:rsidRPr="000E5F7F">
        <w:rPr>
          <w:szCs w:val="28"/>
        </w:rPr>
        <w:t xml:space="preserve"> права на </w:t>
      </w:r>
      <w:proofErr w:type="spellStart"/>
      <w:r w:rsidRPr="000E5F7F">
        <w:rPr>
          <w:szCs w:val="28"/>
        </w:rPr>
        <w:t>розповсюдження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програм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але</w:t>
      </w:r>
      <w:proofErr w:type="spellEnd"/>
      <w:r w:rsidRPr="000E5F7F">
        <w:rPr>
          <w:szCs w:val="28"/>
        </w:rPr>
        <w:t xml:space="preserve"> не </w:t>
      </w:r>
      <w:proofErr w:type="spellStart"/>
      <w:r w:rsidRPr="000E5F7F">
        <w:rPr>
          <w:szCs w:val="28"/>
        </w:rPr>
        <w:t>передаються</w:t>
      </w:r>
      <w:proofErr w:type="spellEnd"/>
      <w:r w:rsidRPr="000E5F7F">
        <w:rPr>
          <w:szCs w:val="28"/>
        </w:rPr>
        <w:t xml:space="preserve"> права на </w:t>
      </w:r>
      <w:proofErr w:type="spellStart"/>
      <w:r w:rsidRPr="000E5F7F">
        <w:rPr>
          <w:szCs w:val="28"/>
        </w:rPr>
        <w:t>використання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будь-яких</w:t>
      </w:r>
      <w:proofErr w:type="spellEnd"/>
      <w:r w:rsidRPr="000E5F7F">
        <w:rPr>
          <w:szCs w:val="28"/>
        </w:rPr>
        <w:t xml:space="preserve"> інших </w:t>
      </w:r>
      <w:proofErr w:type="spellStart"/>
      <w:r w:rsidRPr="000E5F7F">
        <w:rPr>
          <w:szCs w:val="28"/>
        </w:rPr>
        <w:t>об`єктів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інтелектуальної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власності</w:t>
      </w:r>
      <w:proofErr w:type="spellEnd"/>
      <w:r w:rsidRPr="000E5F7F">
        <w:rPr>
          <w:szCs w:val="28"/>
        </w:rPr>
        <w:t xml:space="preserve">, що </w:t>
      </w:r>
      <w:proofErr w:type="spellStart"/>
      <w:r w:rsidRPr="000E5F7F">
        <w:rPr>
          <w:szCs w:val="28"/>
        </w:rPr>
        <w:t>є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елементами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програм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12.05.2022 </w:t>
      </w:r>
      <w:proofErr w:type="spellStart"/>
      <w:r w:rsidRPr="000E5F7F">
        <w:rPr>
          <w:szCs w:val="28"/>
        </w:rPr>
        <w:t>відповідач</w:t>
      </w:r>
      <w:proofErr w:type="spellEnd"/>
      <w:r w:rsidRPr="000E5F7F">
        <w:rPr>
          <w:szCs w:val="28"/>
        </w:rPr>
        <w:t xml:space="preserve"> листом № </w:t>
      </w:r>
      <w:proofErr w:type="spellStart"/>
      <w:r w:rsidRPr="000E5F7F">
        <w:rPr>
          <w:szCs w:val="28"/>
        </w:rPr>
        <w:t>вих</w:t>
      </w:r>
      <w:proofErr w:type="spellEnd"/>
      <w:r w:rsidRPr="000E5F7F">
        <w:rPr>
          <w:szCs w:val="28"/>
        </w:rPr>
        <w:t xml:space="preserve">. 25 </w:t>
      </w:r>
      <w:proofErr w:type="spellStart"/>
      <w:r w:rsidRPr="000E5F7F">
        <w:rPr>
          <w:szCs w:val="28"/>
        </w:rPr>
        <w:t>звернувся</w:t>
      </w:r>
      <w:proofErr w:type="spellEnd"/>
      <w:r w:rsidRPr="000E5F7F">
        <w:rPr>
          <w:szCs w:val="28"/>
        </w:rPr>
        <w:t xml:space="preserve"> до </w:t>
      </w:r>
      <w:proofErr w:type="spellStart"/>
      <w:r w:rsidRPr="000E5F7F">
        <w:rPr>
          <w:szCs w:val="28"/>
        </w:rPr>
        <w:t>позивача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пропозицією</w:t>
      </w:r>
      <w:proofErr w:type="spellEnd"/>
      <w:r w:rsidRPr="000E5F7F">
        <w:rPr>
          <w:szCs w:val="28"/>
        </w:rPr>
        <w:t xml:space="preserve"> про </w:t>
      </w:r>
      <w:proofErr w:type="spellStart"/>
      <w:r w:rsidRPr="000E5F7F">
        <w:rPr>
          <w:szCs w:val="28"/>
        </w:rPr>
        <w:t>зменшення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загального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розміру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роялті</w:t>
      </w:r>
      <w:proofErr w:type="spellEnd"/>
      <w:r w:rsidRPr="000E5F7F">
        <w:rPr>
          <w:szCs w:val="28"/>
        </w:rPr>
        <w:t xml:space="preserve">, що </w:t>
      </w:r>
      <w:proofErr w:type="spellStart"/>
      <w:r w:rsidRPr="000E5F7F">
        <w:rPr>
          <w:szCs w:val="28"/>
        </w:rPr>
        <w:t>сплачується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субліцензіатом</w:t>
      </w:r>
      <w:proofErr w:type="spellEnd"/>
      <w:r w:rsidRPr="000E5F7F">
        <w:rPr>
          <w:szCs w:val="28"/>
        </w:rPr>
        <w:t xml:space="preserve"> по договору № Ф</w:t>
      </w:r>
      <w:proofErr w:type="gramStart"/>
      <w:r w:rsidRPr="000E5F7F">
        <w:rPr>
          <w:szCs w:val="28"/>
        </w:rPr>
        <w:t>1</w:t>
      </w:r>
      <w:proofErr w:type="gramEnd"/>
      <w:r w:rsidRPr="000E5F7F">
        <w:rPr>
          <w:szCs w:val="28"/>
        </w:rPr>
        <w:t xml:space="preserve">/Ф2-ІРTV-132759/2021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24.12.2021.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proofErr w:type="spellStart"/>
      <w:proofErr w:type="gramStart"/>
      <w:r w:rsidRPr="000E5F7F">
        <w:rPr>
          <w:szCs w:val="28"/>
        </w:rPr>
        <w:t>Р</w:t>
      </w:r>
      <w:proofErr w:type="gramEnd"/>
      <w:r w:rsidRPr="000E5F7F">
        <w:rPr>
          <w:szCs w:val="28"/>
        </w:rPr>
        <w:t>ішенням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Національної</w:t>
      </w:r>
      <w:proofErr w:type="spellEnd"/>
      <w:r w:rsidRPr="000E5F7F">
        <w:rPr>
          <w:szCs w:val="28"/>
        </w:rPr>
        <w:t xml:space="preserve"> ради </w:t>
      </w:r>
      <w:proofErr w:type="spellStart"/>
      <w:r w:rsidRPr="000E5F7F">
        <w:rPr>
          <w:szCs w:val="28"/>
        </w:rPr>
        <w:t>України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питань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телебачення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радіомовлення</w:t>
      </w:r>
      <w:proofErr w:type="spellEnd"/>
      <w:r w:rsidRPr="000E5F7F">
        <w:rPr>
          <w:szCs w:val="28"/>
        </w:rPr>
        <w:t xml:space="preserve"> №489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21.07.2022 </w:t>
      </w:r>
      <w:proofErr w:type="spellStart"/>
      <w:r w:rsidRPr="000E5F7F">
        <w:rPr>
          <w:szCs w:val="28"/>
        </w:rPr>
        <w:t>анульовано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ліцензії</w:t>
      </w:r>
      <w:proofErr w:type="spellEnd"/>
      <w:r w:rsidRPr="000E5F7F">
        <w:rPr>
          <w:szCs w:val="28"/>
        </w:rPr>
        <w:t xml:space="preserve"> на </w:t>
      </w:r>
      <w:proofErr w:type="spellStart"/>
      <w:r w:rsidRPr="000E5F7F">
        <w:rPr>
          <w:szCs w:val="28"/>
        </w:rPr>
        <w:t>мовлення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під</w:t>
      </w:r>
      <w:proofErr w:type="spellEnd"/>
      <w:r w:rsidRPr="000E5F7F">
        <w:rPr>
          <w:szCs w:val="28"/>
        </w:rPr>
        <w:t xml:space="preserve"> логотипами «Футбол 1», «Футбол 2» та </w:t>
      </w:r>
      <w:proofErr w:type="spellStart"/>
      <w:r w:rsidRPr="000E5F7F">
        <w:rPr>
          <w:szCs w:val="28"/>
        </w:rPr>
        <w:t>припинено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мовлення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відповідних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телеканалів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10.08.2022 </w:t>
      </w:r>
      <w:proofErr w:type="spellStart"/>
      <w:r w:rsidRPr="000E5F7F">
        <w:rPr>
          <w:szCs w:val="28"/>
        </w:rPr>
        <w:t>позивач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надіслав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відповідачу</w:t>
      </w:r>
      <w:proofErr w:type="spellEnd"/>
      <w:r w:rsidRPr="000E5F7F">
        <w:rPr>
          <w:szCs w:val="28"/>
        </w:rPr>
        <w:t xml:space="preserve"> на </w:t>
      </w:r>
      <w:proofErr w:type="spellStart"/>
      <w:r w:rsidRPr="000E5F7F">
        <w:rPr>
          <w:szCs w:val="28"/>
        </w:rPr>
        <w:t>електронну</w:t>
      </w:r>
      <w:proofErr w:type="spellEnd"/>
      <w:r w:rsidRPr="000E5F7F">
        <w:rPr>
          <w:szCs w:val="28"/>
        </w:rPr>
        <w:t xml:space="preserve"> адресу </w:t>
      </w:r>
      <w:proofErr w:type="spellStart"/>
      <w:r w:rsidRPr="000E5F7F">
        <w:rPr>
          <w:szCs w:val="28"/>
        </w:rPr>
        <w:t>додаткову</w:t>
      </w:r>
      <w:proofErr w:type="spellEnd"/>
      <w:r w:rsidRPr="000E5F7F">
        <w:rPr>
          <w:szCs w:val="28"/>
        </w:rPr>
        <w:t xml:space="preserve"> угоду №2 до договору № Ф</w:t>
      </w:r>
      <w:proofErr w:type="gramStart"/>
      <w:r w:rsidRPr="000E5F7F">
        <w:rPr>
          <w:szCs w:val="28"/>
        </w:rPr>
        <w:t>1</w:t>
      </w:r>
      <w:proofErr w:type="gramEnd"/>
      <w:r w:rsidRPr="000E5F7F">
        <w:rPr>
          <w:szCs w:val="28"/>
        </w:rPr>
        <w:t xml:space="preserve">/Ф2-ІРTV-132759/2021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24.12.2021 в </w:t>
      </w:r>
      <w:proofErr w:type="spellStart"/>
      <w:r w:rsidRPr="000E5F7F">
        <w:rPr>
          <w:szCs w:val="28"/>
        </w:rPr>
        <w:t>якій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зазначена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зменшена</w:t>
      </w:r>
      <w:proofErr w:type="spellEnd"/>
      <w:r w:rsidRPr="000E5F7F">
        <w:rPr>
          <w:szCs w:val="28"/>
        </w:rPr>
        <w:t xml:space="preserve"> сума </w:t>
      </w:r>
      <w:proofErr w:type="spellStart"/>
      <w:r w:rsidRPr="000E5F7F">
        <w:rPr>
          <w:szCs w:val="28"/>
        </w:rPr>
        <w:t>роялті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щодо</w:t>
      </w:r>
      <w:proofErr w:type="spellEnd"/>
      <w:r w:rsidRPr="000E5F7F">
        <w:rPr>
          <w:szCs w:val="28"/>
        </w:rPr>
        <w:t xml:space="preserve"> кожного </w:t>
      </w:r>
      <w:proofErr w:type="spellStart"/>
      <w:r w:rsidRPr="000E5F7F">
        <w:rPr>
          <w:szCs w:val="28"/>
        </w:rPr>
        <w:t>місяця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окремо</w:t>
      </w:r>
      <w:proofErr w:type="spellEnd"/>
      <w:r w:rsidRPr="000E5F7F">
        <w:rPr>
          <w:szCs w:val="28"/>
        </w:rPr>
        <w:t xml:space="preserve"> за </w:t>
      </w:r>
      <w:proofErr w:type="spellStart"/>
      <w:r w:rsidRPr="000E5F7F">
        <w:rPr>
          <w:szCs w:val="28"/>
        </w:rPr>
        <w:t>період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01 </w:t>
      </w:r>
      <w:proofErr w:type="spellStart"/>
      <w:r w:rsidRPr="000E5F7F">
        <w:rPr>
          <w:szCs w:val="28"/>
        </w:rPr>
        <w:t>квітня</w:t>
      </w:r>
      <w:proofErr w:type="spellEnd"/>
      <w:r w:rsidRPr="000E5F7F">
        <w:rPr>
          <w:szCs w:val="28"/>
        </w:rPr>
        <w:t xml:space="preserve"> 2022 по 21 </w:t>
      </w:r>
      <w:proofErr w:type="spellStart"/>
      <w:r w:rsidRPr="000E5F7F">
        <w:rPr>
          <w:szCs w:val="28"/>
        </w:rPr>
        <w:t>липня</w:t>
      </w:r>
      <w:proofErr w:type="spellEnd"/>
      <w:r w:rsidRPr="000E5F7F">
        <w:rPr>
          <w:szCs w:val="28"/>
        </w:rPr>
        <w:t xml:space="preserve"> 2022 року. Також, </w:t>
      </w:r>
      <w:proofErr w:type="spellStart"/>
      <w:r w:rsidRPr="000E5F7F">
        <w:rPr>
          <w:szCs w:val="28"/>
        </w:rPr>
        <w:t>даною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додатковою</w:t>
      </w:r>
      <w:proofErr w:type="spellEnd"/>
      <w:r w:rsidRPr="000E5F7F">
        <w:rPr>
          <w:szCs w:val="28"/>
        </w:rPr>
        <w:t xml:space="preserve"> угодою, </w:t>
      </w:r>
      <w:proofErr w:type="spellStart"/>
      <w:r w:rsidRPr="000E5F7F">
        <w:rPr>
          <w:szCs w:val="28"/>
        </w:rPr>
        <w:t>позивач</w:t>
      </w:r>
      <w:proofErr w:type="spellEnd"/>
      <w:r w:rsidRPr="000E5F7F">
        <w:rPr>
          <w:szCs w:val="28"/>
        </w:rPr>
        <w:t xml:space="preserve"> у </w:t>
      </w:r>
      <w:proofErr w:type="spellStart"/>
      <w:r w:rsidRPr="000E5F7F">
        <w:rPr>
          <w:szCs w:val="28"/>
        </w:rPr>
        <w:t>зв</w:t>
      </w:r>
      <w:proofErr w:type="gramStart"/>
      <w:r w:rsidRPr="000E5F7F">
        <w:rPr>
          <w:szCs w:val="28"/>
        </w:rPr>
        <w:t>`я</w:t>
      </w:r>
      <w:proofErr w:type="gramEnd"/>
      <w:r w:rsidRPr="000E5F7F">
        <w:rPr>
          <w:szCs w:val="28"/>
        </w:rPr>
        <w:t>зку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рішення</w:t>
      </w:r>
      <w:proofErr w:type="spellEnd"/>
      <w:r w:rsidRPr="000E5F7F">
        <w:rPr>
          <w:szCs w:val="28"/>
        </w:rPr>
        <w:t xml:space="preserve"> №489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21.07.2022 </w:t>
      </w:r>
      <w:proofErr w:type="spellStart"/>
      <w:r w:rsidRPr="000E5F7F">
        <w:rPr>
          <w:szCs w:val="28"/>
        </w:rPr>
        <w:t>пропонував</w:t>
      </w:r>
      <w:proofErr w:type="spellEnd"/>
      <w:r w:rsidRPr="000E5F7F">
        <w:rPr>
          <w:szCs w:val="28"/>
        </w:rPr>
        <w:t xml:space="preserve"> внести </w:t>
      </w:r>
      <w:proofErr w:type="spellStart"/>
      <w:r w:rsidRPr="000E5F7F">
        <w:rPr>
          <w:szCs w:val="28"/>
        </w:rPr>
        <w:t>зміни</w:t>
      </w:r>
      <w:proofErr w:type="spellEnd"/>
      <w:r w:rsidRPr="000E5F7F">
        <w:rPr>
          <w:szCs w:val="28"/>
        </w:rPr>
        <w:t xml:space="preserve"> до пункту 6.1. Договору, а саме </w:t>
      </w:r>
      <w:proofErr w:type="spellStart"/>
      <w:r w:rsidRPr="000E5F7F">
        <w:rPr>
          <w:szCs w:val="28"/>
        </w:rPr>
        <w:t>щодо</w:t>
      </w:r>
      <w:proofErr w:type="spellEnd"/>
      <w:r w:rsidRPr="000E5F7F">
        <w:rPr>
          <w:szCs w:val="28"/>
        </w:rPr>
        <w:t xml:space="preserve"> строку </w:t>
      </w:r>
      <w:proofErr w:type="spellStart"/>
      <w:r w:rsidRPr="000E5F7F">
        <w:rPr>
          <w:szCs w:val="28"/>
        </w:rPr>
        <w:t>дії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який</w:t>
      </w:r>
      <w:proofErr w:type="spellEnd"/>
      <w:r w:rsidRPr="000E5F7F">
        <w:rPr>
          <w:szCs w:val="28"/>
        </w:rPr>
        <w:t xml:space="preserve"> </w:t>
      </w:r>
      <w:proofErr w:type="gramStart"/>
      <w:r w:rsidRPr="000E5F7F">
        <w:rPr>
          <w:szCs w:val="28"/>
        </w:rPr>
        <w:t>повинен</w:t>
      </w:r>
      <w:proofErr w:type="gram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діяти</w:t>
      </w:r>
      <w:proofErr w:type="spellEnd"/>
      <w:r w:rsidRPr="000E5F7F">
        <w:rPr>
          <w:szCs w:val="28"/>
        </w:rPr>
        <w:t xml:space="preserve"> до 21 </w:t>
      </w:r>
      <w:proofErr w:type="spellStart"/>
      <w:r w:rsidRPr="000E5F7F">
        <w:rPr>
          <w:szCs w:val="28"/>
        </w:rPr>
        <w:t>липня</w:t>
      </w:r>
      <w:proofErr w:type="spellEnd"/>
      <w:r w:rsidRPr="000E5F7F">
        <w:rPr>
          <w:szCs w:val="28"/>
        </w:rPr>
        <w:t xml:space="preserve"> 2022 року.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Також, </w:t>
      </w:r>
      <w:proofErr w:type="spellStart"/>
      <w:r w:rsidRPr="000E5F7F">
        <w:rPr>
          <w:szCs w:val="28"/>
        </w:rPr>
        <w:t>позивачем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були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наді</w:t>
      </w:r>
      <w:proofErr w:type="gramStart"/>
      <w:r w:rsidRPr="000E5F7F">
        <w:rPr>
          <w:szCs w:val="28"/>
        </w:rPr>
        <w:t>слан</w:t>
      </w:r>
      <w:proofErr w:type="gramEnd"/>
      <w:r w:rsidRPr="000E5F7F">
        <w:rPr>
          <w:szCs w:val="28"/>
        </w:rPr>
        <w:t>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акти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за </w:t>
      </w:r>
      <w:proofErr w:type="spellStart"/>
      <w:r w:rsidRPr="000E5F7F">
        <w:rPr>
          <w:szCs w:val="28"/>
        </w:rPr>
        <w:t>лютий-липень</w:t>
      </w:r>
      <w:proofErr w:type="spellEnd"/>
      <w:r w:rsidRPr="000E5F7F">
        <w:rPr>
          <w:szCs w:val="28"/>
        </w:rPr>
        <w:t xml:space="preserve"> 2022 року.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lastRenderedPageBreak/>
        <w:t xml:space="preserve">У свою </w:t>
      </w:r>
      <w:proofErr w:type="spellStart"/>
      <w:r w:rsidRPr="000E5F7F">
        <w:rPr>
          <w:szCs w:val="28"/>
        </w:rPr>
        <w:t>чергу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відповідач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додаткову</w:t>
      </w:r>
      <w:proofErr w:type="spellEnd"/>
      <w:r w:rsidRPr="000E5F7F">
        <w:rPr>
          <w:szCs w:val="28"/>
        </w:rPr>
        <w:t xml:space="preserve"> угоду №2 до договору № Ф1/Ф2-ІРTV-132759/2021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24.12.2021 не </w:t>
      </w:r>
      <w:proofErr w:type="spellStart"/>
      <w:proofErr w:type="gramStart"/>
      <w:r w:rsidRPr="000E5F7F">
        <w:rPr>
          <w:szCs w:val="28"/>
        </w:rPr>
        <w:t>п</w:t>
      </w:r>
      <w:proofErr w:type="gramEnd"/>
      <w:r w:rsidRPr="000E5F7F">
        <w:rPr>
          <w:szCs w:val="28"/>
        </w:rPr>
        <w:t>ідписав</w:t>
      </w:r>
      <w:proofErr w:type="spellEnd"/>
      <w:r w:rsidRPr="000E5F7F">
        <w:rPr>
          <w:szCs w:val="28"/>
        </w:rPr>
        <w:t xml:space="preserve"> та </w:t>
      </w:r>
      <w:proofErr w:type="spellStart"/>
      <w:r w:rsidRPr="000E5F7F">
        <w:rPr>
          <w:szCs w:val="28"/>
        </w:rPr>
        <w:t>зауважень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чи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коментарів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цього</w:t>
      </w:r>
      <w:proofErr w:type="spellEnd"/>
      <w:r w:rsidRPr="000E5F7F">
        <w:rPr>
          <w:szCs w:val="28"/>
        </w:rPr>
        <w:t xml:space="preserve"> приводу не </w:t>
      </w:r>
      <w:proofErr w:type="spellStart"/>
      <w:r w:rsidRPr="000E5F7F">
        <w:rPr>
          <w:szCs w:val="28"/>
        </w:rPr>
        <w:t>надав</w:t>
      </w:r>
      <w:proofErr w:type="spellEnd"/>
      <w:r w:rsidRPr="000E5F7F">
        <w:rPr>
          <w:szCs w:val="28"/>
        </w:rPr>
        <w:t xml:space="preserve">. </w:t>
      </w:r>
      <w:proofErr w:type="spellStart"/>
      <w:r w:rsidRPr="000E5F7F">
        <w:rPr>
          <w:szCs w:val="28"/>
        </w:rPr>
        <w:t>Акти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</w:t>
      </w:r>
      <w:proofErr w:type="spellStart"/>
      <w:r w:rsidRPr="000E5F7F">
        <w:rPr>
          <w:szCs w:val="28"/>
        </w:rPr>
        <w:t>відповідач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також</w:t>
      </w:r>
      <w:proofErr w:type="spellEnd"/>
      <w:r w:rsidRPr="000E5F7F">
        <w:rPr>
          <w:szCs w:val="28"/>
        </w:rPr>
        <w:t xml:space="preserve"> не </w:t>
      </w:r>
      <w:proofErr w:type="spellStart"/>
      <w:proofErr w:type="gramStart"/>
      <w:r w:rsidRPr="000E5F7F">
        <w:rPr>
          <w:szCs w:val="28"/>
        </w:rPr>
        <w:t>п</w:t>
      </w:r>
      <w:proofErr w:type="gramEnd"/>
      <w:r w:rsidRPr="000E5F7F">
        <w:rPr>
          <w:szCs w:val="28"/>
        </w:rPr>
        <w:t>ідписав</w:t>
      </w:r>
      <w:proofErr w:type="spellEnd"/>
      <w:r w:rsidRPr="000E5F7F">
        <w:rPr>
          <w:szCs w:val="28"/>
        </w:rPr>
        <w:t xml:space="preserve"> та не повернув </w:t>
      </w:r>
      <w:proofErr w:type="spellStart"/>
      <w:r w:rsidRPr="000E5F7F">
        <w:rPr>
          <w:szCs w:val="28"/>
        </w:rPr>
        <w:t>їх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позивачу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proofErr w:type="spellStart"/>
      <w:r w:rsidRPr="000E5F7F">
        <w:rPr>
          <w:szCs w:val="28"/>
        </w:rPr>
        <w:t>Однак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відповідач</w:t>
      </w:r>
      <w:proofErr w:type="spellEnd"/>
      <w:r w:rsidRPr="000E5F7F">
        <w:rPr>
          <w:szCs w:val="28"/>
        </w:rPr>
        <w:t xml:space="preserve"> не </w:t>
      </w:r>
      <w:proofErr w:type="spellStart"/>
      <w:proofErr w:type="gramStart"/>
      <w:r w:rsidRPr="000E5F7F">
        <w:rPr>
          <w:szCs w:val="28"/>
        </w:rPr>
        <w:t>п</w:t>
      </w:r>
      <w:proofErr w:type="gramEnd"/>
      <w:r w:rsidRPr="000E5F7F">
        <w:rPr>
          <w:szCs w:val="28"/>
        </w:rPr>
        <w:t>ідписав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додаткову</w:t>
      </w:r>
      <w:proofErr w:type="spellEnd"/>
      <w:r w:rsidRPr="000E5F7F">
        <w:rPr>
          <w:szCs w:val="28"/>
        </w:rPr>
        <w:t xml:space="preserve"> угоду №2 до договору № Ф1/Ф2-ІРTV-132759/2021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24.12.2021, </w:t>
      </w:r>
      <w:proofErr w:type="spellStart"/>
      <w:r w:rsidRPr="000E5F7F">
        <w:rPr>
          <w:szCs w:val="28"/>
        </w:rPr>
        <w:t>зазначений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договір</w:t>
      </w:r>
      <w:proofErr w:type="spellEnd"/>
      <w:r w:rsidRPr="000E5F7F">
        <w:rPr>
          <w:szCs w:val="28"/>
        </w:rPr>
        <w:t xml:space="preserve"> в силу пункту 6.1. </w:t>
      </w:r>
      <w:proofErr w:type="spellStart"/>
      <w:r w:rsidRPr="000E5F7F">
        <w:rPr>
          <w:szCs w:val="28"/>
        </w:rPr>
        <w:t>продовжував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діяти</w:t>
      </w:r>
      <w:proofErr w:type="spellEnd"/>
      <w:r w:rsidRPr="000E5F7F">
        <w:rPr>
          <w:szCs w:val="28"/>
        </w:rPr>
        <w:t xml:space="preserve"> до 31 </w:t>
      </w:r>
      <w:proofErr w:type="spellStart"/>
      <w:r w:rsidRPr="000E5F7F">
        <w:rPr>
          <w:szCs w:val="28"/>
        </w:rPr>
        <w:t>грудня</w:t>
      </w:r>
      <w:proofErr w:type="spellEnd"/>
      <w:r w:rsidRPr="000E5F7F">
        <w:rPr>
          <w:szCs w:val="28"/>
        </w:rPr>
        <w:t xml:space="preserve"> 2022 року </w:t>
      </w:r>
      <w:proofErr w:type="spellStart"/>
      <w:r w:rsidRPr="000E5F7F">
        <w:rPr>
          <w:szCs w:val="28"/>
        </w:rPr>
        <w:t>включно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04.05.2023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метою </w:t>
      </w:r>
      <w:proofErr w:type="spellStart"/>
      <w:r w:rsidRPr="000E5F7F">
        <w:rPr>
          <w:szCs w:val="28"/>
        </w:rPr>
        <w:t>виконання</w:t>
      </w:r>
      <w:proofErr w:type="spellEnd"/>
      <w:r w:rsidRPr="000E5F7F">
        <w:rPr>
          <w:szCs w:val="28"/>
        </w:rPr>
        <w:t xml:space="preserve"> умов договору № Ф1/Ф2-ІРTV-132759/2021 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24.12.2021, </w:t>
      </w:r>
      <w:proofErr w:type="spellStart"/>
      <w:r w:rsidRPr="000E5F7F">
        <w:rPr>
          <w:szCs w:val="28"/>
        </w:rPr>
        <w:t>позивач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засобами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поштового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зв</w:t>
      </w:r>
      <w:proofErr w:type="gramStart"/>
      <w:r w:rsidRPr="000E5F7F">
        <w:rPr>
          <w:szCs w:val="28"/>
        </w:rPr>
        <w:t>`я</w:t>
      </w:r>
      <w:proofErr w:type="gramEnd"/>
      <w:r w:rsidRPr="000E5F7F">
        <w:rPr>
          <w:szCs w:val="28"/>
        </w:rPr>
        <w:t>зку</w:t>
      </w:r>
      <w:proofErr w:type="spellEnd"/>
      <w:r w:rsidRPr="000E5F7F">
        <w:rPr>
          <w:szCs w:val="28"/>
        </w:rPr>
        <w:t xml:space="preserve"> направив </w:t>
      </w:r>
      <w:proofErr w:type="spellStart"/>
      <w:r w:rsidRPr="000E5F7F">
        <w:rPr>
          <w:szCs w:val="28"/>
        </w:rPr>
        <w:t>відповідачу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рахунки</w:t>
      </w:r>
      <w:proofErr w:type="spellEnd"/>
      <w:r w:rsidRPr="000E5F7F">
        <w:rPr>
          <w:szCs w:val="28"/>
        </w:rPr>
        <w:t xml:space="preserve"> на оплату та </w:t>
      </w:r>
      <w:proofErr w:type="spellStart"/>
      <w:r w:rsidRPr="000E5F7F">
        <w:rPr>
          <w:szCs w:val="28"/>
        </w:rPr>
        <w:t>акти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за </w:t>
      </w:r>
      <w:proofErr w:type="spellStart"/>
      <w:r w:rsidRPr="000E5F7F">
        <w:rPr>
          <w:szCs w:val="28"/>
        </w:rPr>
        <w:t>лютий-липень</w:t>
      </w:r>
      <w:proofErr w:type="spellEnd"/>
      <w:r w:rsidRPr="000E5F7F">
        <w:rPr>
          <w:szCs w:val="28"/>
        </w:rPr>
        <w:t xml:space="preserve"> 2022 року на адресу </w:t>
      </w:r>
      <w:proofErr w:type="spellStart"/>
      <w:r w:rsidRPr="000E5F7F">
        <w:rPr>
          <w:szCs w:val="28"/>
        </w:rPr>
        <w:t>місцезнаходження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відповідача</w:t>
      </w:r>
      <w:proofErr w:type="spellEnd"/>
      <w:r w:rsidRPr="000E5F7F">
        <w:rPr>
          <w:szCs w:val="28"/>
        </w:rPr>
        <w:t>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Як </w:t>
      </w:r>
      <w:proofErr w:type="spellStart"/>
      <w:r w:rsidRPr="000E5F7F">
        <w:rPr>
          <w:szCs w:val="28"/>
        </w:rPr>
        <w:t>вбачається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з</w:t>
      </w:r>
      <w:proofErr w:type="spellEnd"/>
      <w:r w:rsidRPr="000E5F7F">
        <w:rPr>
          <w:szCs w:val="28"/>
        </w:rPr>
        <w:t xml:space="preserve"> </w:t>
      </w:r>
      <w:proofErr w:type="spellStart"/>
      <w:proofErr w:type="gramStart"/>
      <w:r w:rsidRPr="000E5F7F">
        <w:rPr>
          <w:szCs w:val="28"/>
        </w:rPr>
        <w:t>матер</w:t>
      </w:r>
      <w:proofErr w:type="gramEnd"/>
      <w:r w:rsidRPr="000E5F7F">
        <w:rPr>
          <w:szCs w:val="28"/>
        </w:rPr>
        <w:t>іалів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справи</w:t>
      </w:r>
      <w:proofErr w:type="spellEnd"/>
      <w:r w:rsidRPr="000E5F7F">
        <w:rPr>
          <w:szCs w:val="28"/>
        </w:rPr>
        <w:t xml:space="preserve">, </w:t>
      </w:r>
      <w:proofErr w:type="spellStart"/>
      <w:r w:rsidRPr="000E5F7F">
        <w:rPr>
          <w:szCs w:val="28"/>
        </w:rPr>
        <w:t>позивач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надіслав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відповідачу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наступні</w:t>
      </w:r>
      <w:proofErr w:type="spellEnd"/>
      <w:r w:rsidRPr="000E5F7F">
        <w:rPr>
          <w:szCs w:val="28"/>
        </w:rPr>
        <w:t xml:space="preserve"> </w:t>
      </w:r>
      <w:proofErr w:type="spellStart"/>
      <w:r w:rsidRPr="000E5F7F">
        <w:rPr>
          <w:szCs w:val="28"/>
        </w:rPr>
        <w:t>акти</w:t>
      </w:r>
      <w:proofErr w:type="spellEnd"/>
      <w:r w:rsidRPr="000E5F7F">
        <w:rPr>
          <w:szCs w:val="28"/>
        </w:rPr>
        <w:t xml:space="preserve"> та </w:t>
      </w:r>
      <w:proofErr w:type="spellStart"/>
      <w:r w:rsidRPr="000E5F7F">
        <w:rPr>
          <w:szCs w:val="28"/>
        </w:rPr>
        <w:t>рахунки</w:t>
      </w:r>
      <w:proofErr w:type="spellEnd"/>
      <w:r w:rsidRPr="000E5F7F">
        <w:rPr>
          <w:szCs w:val="28"/>
        </w:rPr>
        <w:t>: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 1810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28.02.2022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 1806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28.02.2022 року на суму 6600,00 грн;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 3131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31.03.2022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 3094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31.03.2022 року на суму 1700,00 грн;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 4434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30.04.2022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 4383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30.04.2022 року на суму 2640,00 грн;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 5696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31.05.2022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 5629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31.05.2022 року на суму 3300,00 грн;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 6928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30.06.2022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 6850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30.06.2022 року на суму 3300,00 грн;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 xml:space="preserve">акт </w:t>
      </w:r>
      <w:proofErr w:type="spellStart"/>
      <w:r w:rsidRPr="000E5F7F">
        <w:rPr>
          <w:szCs w:val="28"/>
        </w:rPr>
        <w:t>прийому-передачі</w:t>
      </w:r>
      <w:proofErr w:type="spellEnd"/>
      <w:r w:rsidRPr="000E5F7F">
        <w:rPr>
          <w:szCs w:val="28"/>
        </w:rPr>
        <w:t xml:space="preserve"> прав № 8170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21.07.2022 року та </w:t>
      </w:r>
      <w:proofErr w:type="spellStart"/>
      <w:r w:rsidRPr="000E5F7F">
        <w:rPr>
          <w:szCs w:val="28"/>
        </w:rPr>
        <w:t>рахунок</w:t>
      </w:r>
      <w:proofErr w:type="spellEnd"/>
      <w:r w:rsidRPr="000E5F7F">
        <w:rPr>
          <w:szCs w:val="28"/>
        </w:rPr>
        <w:t xml:space="preserve"> № 8077 </w:t>
      </w:r>
      <w:proofErr w:type="spellStart"/>
      <w:r w:rsidRPr="000E5F7F">
        <w:rPr>
          <w:szCs w:val="28"/>
        </w:rPr>
        <w:t>від</w:t>
      </w:r>
      <w:proofErr w:type="spellEnd"/>
      <w:r w:rsidRPr="000E5F7F">
        <w:rPr>
          <w:szCs w:val="28"/>
        </w:rPr>
        <w:t xml:space="preserve"> 21.07.2022 року на суму 1171,00 грн.</w:t>
      </w:r>
    </w:p>
    <w:p w:rsidR="000E5F7F" w:rsidRPr="000E5F7F" w:rsidRDefault="000E5F7F" w:rsidP="000E5F7F">
      <w:pPr>
        <w:pStyle w:val="1"/>
        <w:ind w:left="0" w:firstLine="709"/>
        <w:rPr>
          <w:szCs w:val="28"/>
        </w:rPr>
      </w:pPr>
      <w:proofErr w:type="spellStart"/>
      <w:r w:rsidRPr="000E5F7F">
        <w:rPr>
          <w:szCs w:val="28"/>
        </w:rPr>
        <w:t>Загальна</w:t>
      </w:r>
      <w:proofErr w:type="spellEnd"/>
      <w:r w:rsidRPr="000E5F7F">
        <w:rPr>
          <w:szCs w:val="28"/>
        </w:rPr>
        <w:t xml:space="preserve"> сума </w:t>
      </w:r>
      <w:proofErr w:type="spellStart"/>
      <w:r w:rsidRPr="000E5F7F">
        <w:rPr>
          <w:szCs w:val="28"/>
        </w:rPr>
        <w:t>заборгованості</w:t>
      </w:r>
      <w:proofErr w:type="spellEnd"/>
      <w:r w:rsidRPr="000E5F7F">
        <w:rPr>
          <w:szCs w:val="28"/>
        </w:rPr>
        <w:t xml:space="preserve"> становить 18 711,00 грн.</w:t>
      </w:r>
    </w:p>
    <w:p w:rsidR="00B84B4D" w:rsidRDefault="000E5F7F" w:rsidP="009C603F">
      <w:pPr>
        <w:pStyle w:val="1"/>
        <w:ind w:left="0" w:firstLine="709"/>
        <w:rPr>
          <w:szCs w:val="28"/>
        </w:rPr>
      </w:pPr>
      <w:r w:rsidRPr="000E5F7F">
        <w:rPr>
          <w:szCs w:val="28"/>
        </w:rPr>
        <w:t>Відповідач відзиву на позовну заяву не подав, доводів позивача не спростував.</w:t>
      </w:r>
      <w:r w:rsidR="00B84B4D">
        <w:rPr>
          <w:szCs w:val="28"/>
        </w:rPr>
        <w:t xml:space="preserve"> </w:t>
      </w:r>
    </w:p>
    <w:p w:rsidR="001605C4" w:rsidRDefault="001605C4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Дайте правовий аналіз ситуації.</w:t>
      </w:r>
    </w:p>
    <w:p w:rsidR="00B84B4D" w:rsidRDefault="00B84B4D" w:rsidP="001605C4">
      <w:pPr>
        <w:pStyle w:val="1"/>
        <w:ind w:left="0" w:firstLine="709"/>
        <w:rPr>
          <w:szCs w:val="28"/>
        </w:rPr>
      </w:pPr>
      <w:r>
        <w:rPr>
          <w:szCs w:val="28"/>
        </w:rPr>
        <w:t>Вирішіть справу</w:t>
      </w:r>
      <w:r w:rsidR="001B6ACC">
        <w:rPr>
          <w:szCs w:val="28"/>
        </w:rPr>
        <w:t xml:space="preserve"> (</w:t>
      </w:r>
      <w:r w:rsidR="001B6ACC" w:rsidRPr="001B6ACC">
        <w:rPr>
          <w:szCs w:val="28"/>
        </w:rPr>
        <w:t>https://reyestr.court.gov.ua/Review/122568359</w:t>
      </w:r>
      <w:r w:rsidR="001B6ACC">
        <w:rPr>
          <w:szCs w:val="28"/>
        </w:rPr>
        <w:t>)</w:t>
      </w:r>
      <w:r>
        <w:rPr>
          <w:szCs w:val="28"/>
        </w:rPr>
        <w:t>.</w:t>
      </w:r>
    </w:p>
    <w:p w:rsidR="00B84B4D" w:rsidRDefault="00B84B4D" w:rsidP="001605C4">
      <w:pPr>
        <w:pStyle w:val="1"/>
        <w:tabs>
          <w:tab w:val="center" w:pos="4890"/>
          <w:tab w:val="left" w:pos="6715"/>
        </w:tabs>
        <w:ind w:left="0" w:firstLine="709"/>
        <w:rPr>
          <w:szCs w:val="28"/>
          <w:lang w:val="ru-RU"/>
        </w:rPr>
      </w:pPr>
    </w:p>
    <w:sectPr w:rsidR="00B84B4D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Mariam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678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13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B4E25"/>
    <w:multiLevelType w:val="hybridMultilevel"/>
    <w:tmpl w:val="E8DE1D9C"/>
    <w:lvl w:ilvl="0" w:tplc="7586F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7B74D5"/>
    <w:multiLevelType w:val="hybridMultilevel"/>
    <w:tmpl w:val="C79C2424"/>
    <w:lvl w:ilvl="0" w:tplc="480684EC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>
    <w:nsid w:val="60AA1B62"/>
    <w:multiLevelType w:val="hybridMultilevel"/>
    <w:tmpl w:val="62501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D16A8"/>
    <w:multiLevelType w:val="hybridMultilevel"/>
    <w:tmpl w:val="2F7633AA"/>
    <w:lvl w:ilvl="0" w:tplc="9A10FA74">
      <w:start w:val="1"/>
      <w:numFmt w:val="decimal"/>
      <w:lvlText w:val="%1."/>
      <w:lvlJc w:val="left"/>
      <w:pPr>
        <w:ind w:left="1429" w:hanging="360"/>
      </w:pPr>
    </w:lvl>
    <w:lvl w:ilvl="1" w:tplc="CA2C791C" w:tentative="1">
      <w:start w:val="1"/>
      <w:numFmt w:val="lowerLetter"/>
      <w:lvlText w:val="%2."/>
      <w:lvlJc w:val="left"/>
      <w:pPr>
        <w:ind w:left="2149" w:hanging="360"/>
      </w:pPr>
    </w:lvl>
    <w:lvl w:ilvl="2" w:tplc="9E603A0E" w:tentative="1">
      <w:start w:val="1"/>
      <w:numFmt w:val="lowerRoman"/>
      <w:lvlText w:val="%3."/>
      <w:lvlJc w:val="right"/>
      <w:pPr>
        <w:ind w:left="2869" w:hanging="180"/>
      </w:pPr>
    </w:lvl>
    <w:lvl w:ilvl="3" w:tplc="961C1BA6" w:tentative="1">
      <w:start w:val="1"/>
      <w:numFmt w:val="decimal"/>
      <w:lvlText w:val="%4."/>
      <w:lvlJc w:val="left"/>
      <w:pPr>
        <w:ind w:left="3589" w:hanging="360"/>
      </w:pPr>
    </w:lvl>
    <w:lvl w:ilvl="4" w:tplc="03B24138" w:tentative="1">
      <w:start w:val="1"/>
      <w:numFmt w:val="lowerLetter"/>
      <w:lvlText w:val="%5."/>
      <w:lvlJc w:val="left"/>
      <w:pPr>
        <w:ind w:left="4309" w:hanging="360"/>
      </w:pPr>
    </w:lvl>
    <w:lvl w:ilvl="5" w:tplc="80105774" w:tentative="1">
      <w:start w:val="1"/>
      <w:numFmt w:val="lowerRoman"/>
      <w:lvlText w:val="%6."/>
      <w:lvlJc w:val="right"/>
      <w:pPr>
        <w:ind w:left="5029" w:hanging="180"/>
      </w:pPr>
    </w:lvl>
    <w:lvl w:ilvl="6" w:tplc="622EF7AC" w:tentative="1">
      <w:start w:val="1"/>
      <w:numFmt w:val="decimal"/>
      <w:lvlText w:val="%7."/>
      <w:lvlJc w:val="left"/>
      <w:pPr>
        <w:ind w:left="5749" w:hanging="360"/>
      </w:pPr>
    </w:lvl>
    <w:lvl w:ilvl="7" w:tplc="30B6218C" w:tentative="1">
      <w:start w:val="1"/>
      <w:numFmt w:val="lowerLetter"/>
      <w:lvlText w:val="%8."/>
      <w:lvlJc w:val="left"/>
      <w:pPr>
        <w:ind w:left="6469" w:hanging="360"/>
      </w:pPr>
    </w:lvl>
    <w:lvl w:ilvl="8" w:tplc="5A9EB9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0659F5"/>
    <w:multiLevelType w:val="hybridMultilevel"/>
    <w:tmpl w:val="0BE83E9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A5FD0"/>
    <w:rsid w:val="0000289A"/>
    <w:rsid w:val="00003184"/>
    <w:rsid w:val="000048BC"/>
    <w:rsid w:val="000149D7"/>
    <w:rsid w:val="000344A9"/>
    <w:rsid w:val="0004504F"/>
    <w:rsid w:val="00075A5B"/>
    <w:rsid w:val="00086084"/>
    <w:rsid w:val="000A5FD0"/>
    <w:rsid w:val="000B7CC0"/>
    <w:rsid w:val="000D2FFE"/>
    <w:rsid w:val="000E248D"/>
    <w:rsid w:val="000E2B92"/>
    <w:rsid w:val="000E5ED4"/>
    <w:rsid w:val="000E5F7F"/>
    <w:rsid w:val="001166D6"/>
    <w:rsid w:val="001605C4"/>
    <w:rsid w:val="0016245E"/>
    <w:rsid w:val="0016374C"/>
    <w:rsid w:val="00184647"/>
    <w:rsid w:val="00184ECF"/>
    <w:rsid w:val="001A34D4"/>
    <w:rsid w:val="001B0B6F"/>
    <w:rsid w:val="001B6ACC"/>
    <w:rsid w:val="001C4CD4"/>
    <w:rsid w:val="001D461F"/>
    <w:rsid w:val="001D6C31"/>
    <w:rsid w:val="001F21D8"/>
    <w:rsid w:val="001F4F0C"/>
    <w:rsid w:val="00225DED"/>
    <w:rsid w:val="00231255"/>
    <w:rsid w:val="002344F9"/>
    <w:rsid w:val="00234B22"/>
    <w:rsid w:val="00245F80"/>
    <w:rsid w:val="00260200"/>
    <w:rsid w:val="00271BED"/>
    <w:rsid w:val="00284A43"/>
    <w:rsid w:val="002864E2"/>
    <w:rsid w:val="00294BD9"/>
    <w:rsid w:val="002C1E60"/>
    <w:rsid w:val="002D7E62"/>
    <w:rsid w:val="0033688F"/>
    <w:rsid w:val="00341BDA"/>
    <w:rsid w:val="0034274A"/>
    <w:rsid w:val="00347BD0"/>
    <w:rsid w:val="00354D8F"/>
    <w:rsid w:val="0036167C"/>
    <w:rsid w:val="00364AE6"/>
    <w:rsid w:val="003714F1"/>
    <w:rsid w:val="003816F3"/>
    <w:rsid w:val="00395453"/>
    <w:rsid w:val="003A79B1"/>
    <w:rsid w:val="003B4290"/>
    <w:rsid w:val="003D2CA9"/>
    <w:rsid w:val="003F1BD2"/>
    <w:rsid w:val="003F24F4"/>
    <w:rsid w:val="00416D37"/>
    <w:rsid w:val="004261EB"/>
    <w:rsid w:val="00432378"/>
    <w:rsid w:val="00462B35"/>
    <w:rsid w:val="00477992"/>
    <w:rsid w:val="00480790"/>
    <w:rsid w:val="00494D3E"/>
    <w:rsid w:val="004D2226"/>
    <w:rsid w:val="004D4E27"/>
    <w:rsid w:val="004E121B"/>
    <w:rsid w:val="00500E44"/>
    <w:rsid w:val="00530D6E"/>
    <w:rsid w:val="0054115F"/>
    <w:rsid w:val="00545150"/>
    <w:rsid w:val="00575BDE"/>
    <w:rsid w:val="00590201"/>
    <w:rsid w:val="005A748B"/>
    <w:rsid w:val="005E5B78"/>
    <w:rsid w:val="005F3CA6"/>
    <w:rsid w:val="005F4754"/>
    <w:rsid w:val="005F68B3"/>
    <w:rsid w:val="006070DF"/>
    <w:rsid w:val="00617C22"/>
    <w:rsid w:val="006249BE"/>
    <w:rsid w:val="00650B21"/>
    <w:rsid w:val="00674B5F"/>
    <w:rsid w:val="00680037"/>
    <w:rsid w:val="00685F75"/>
    <w:rsid w:val="00686654"/>
    <w:rsid w:val="007212FE"/>
    <w:rsid w:val="007234B9"/>
    <w:rsid w:val="00734F1F"/>
    <w:rsid w:val="007366DD"/>
    <w:rsid w:val="00743F7A"/>
    <w:rsid w:val="00745262"/>
    <w:rsid w:val="00754C06"/>
    <w:rsid w:val="0076638D"/>
    <w:rsid w:val="00771009"/>
    <w:rsid w:val="0078515C"/>
    <w:rsid w:val="007A49EA"/>
    <w:rsid w:val="007A5899"/>
    <w:rsid w:val="007B0101"/>
    <w:rsid w:val="007B4610"/>
    <w:rsid w:val="007D57EF"/>
    <w:rsid w:val="007F3039"/>
    <w:rsid w:val="007F36AF"/>
    <w:rsid w:val="00810B33"/>
    <w:rsid w:val="00810ED5"/>
    <w:rsid w:val="00817A26"/>
    <w:rsid w:val="00823F1A"/>
    <w:rsid w:val="00861C60"/>
    <w:rsid w:val="00864DCD"/>
    <w:rsid w:val="00891578"/>
    <w:rsid w:val="008A128E"/>
    <w:rsid w:val="008A6C36"/>
    <w:rsid w:val="008E3EA1"/>
    <w:rsid w:val="00933027"/>
    <w:rsid w:val="00933761"/>
    <w:rsid w:val="00946381"/>
    <w:rsid w:val="00956BB1"/>
    <w:rsid w:val="0096274B"/>
    <w:rsid w:val="009631AE"/>
    <w:rsid w:val="009643F9"/>
    <w:rsid w:val="009751E5"/>
    <w:rsid w:val="009820EC"/>
    <w:rsid w:val="00986257"/>
    <w:rsid w:val="0099088B"/>
    <w:rsid w:val="00991C8F"/>
    <w:rsid w:val="00993EDC"/>
    <w:rsid w:val="009B4C56"/>
    <w:rsid w:val="009C603F"/>
    <w:rsid w:val="009E058D"/>
    <w:rsid w:val="00A11387"/>
    <w:rsid w:val="00A20457"/>
    <w:rsid w:val="00A30DB7"/>
    <w:rsid w:val="00A35E39"/>
    <w:rsid w:val="00A425A0"/>
    <w:rsid w:val="00A52F33"/>
    <w:rsid w:val="00A67E46"/>
    <w:rsid w:val="00A82724"/>
    <w:rsid w:val="00A93EFF"/>
    <w:rsid w:val="00A976BA"/>
    <w:rsid w:val="00AA50AA"/>
    <w:rsid w:val="00AC3C52"/>
    <w:rsid w:val="00AC573F"/>
    <w:rsid w:val="00AC661E"/>
    <w:rsid w:val="00AD1880"/>
    <w:rsid w:val="00AD564E"/>
    <w:rsid w:val="00AE0C97"/>
    <w:rsid w:val="00B02C75"/>
    <w:rsid w:val="00B17748"/>
    <w:rsid w:val="00B613EB"/>
    <w:rsid w:val="00B72E63"/>
    <w:rsid w:val="00B75380"/>
    <w:rsid w:val="00B77968"/>
    <w:rsid w:val="00B83EA4"/>
    <w:rsid w:val="00B84B4D"/>
    <w:rsid w:val="00B90582"/>
    <w:rsid w:val="00BB3A22"/>
    <w:rsid w:val="00BB6CA0"/>
    <w:rsid w:val="00BC6D50"/>
    <w:rsid w:val="00BE2CDC"/>
    <w:rsid w:val="00BF0C24"/>
    <w:rsid w:val="00C118BF"/>
    <w:rsid w:val="00C16E19"/>
    <w:rsid w:val="00C558FD"/>
    <w:rsid w:val="00C672E9"/>
    <w:rsid w:val="00C821A4"/>
    <w:rsid w:val="00C84394"/>
    <w:rsid w:val="00C95300"/>
    <w:rsid w:val="00CA51AB"/>
    <w:rsid w:val="00CB0A10"/>
    <w:rsid w:val="00CD4314"/>
    <w:rsid w:val="00CD7DE9"/>
    <w:rsid w:val="00CE4C60"/>
    <w:rsid w:val="00CF3CCA"/>
    <w:rsid w:val="00CF4375"/>
    <w:rsid w:val="00D00BA0"/>
    <w:rsid w:val="00D224C4"/>
    <w:rsid w:val="00D3769A"/>
    <w:rsid w:val="00D74B4C"/>
    <w:rsid w:val="00D837C3"/>
    <w:rsid w:val="00D93107"/>
    <w:rsid w:val="00DA3853"/>
    <w:rsid w:val="00DB4113"/>
    <w:rsid w:val="00DC3B59"/>
    <w:rsid w:val="00DD0E0F"/>
    <w:rsid w:val="00DE3CDF"/>
    <w:rsid w:val="00E41FEE"/>
    <w:rsid w:val="00E46DAB"/>
    <w:rsid w:val="00E76E29"/>
    <w:rsid w:val="00E8783E"/>
    <w:rsid w:val="00E9784B"/>
    <w:rsid w:val="00EB6024"/>
    <w:rsid w:val="00EC62BA"/>
    <w:rsid w:val="00EC6F21"/>
    <w:rsid w:val="00ED58CF"/>
    <w:rsid w:val="00EE0725"/>
    <w:rsid w:val="00EF532C"/>
    <w:rsid w:val="00EF5E84"/>
    <w:rsid w:val="00F0233F"/>
    <w:rsid w:val="00F11345"/>
    <w:rsid w:val="00F11ED7"/>
    <w:rsid w:val="00F17D7E"/>
    <w:rsid w:val="00F25171"/>
    <w:rsid w:val="00F43559"/>
    <w:rsid w:val="00F47417"/>
    <w:rsid w:val="00F5779D"/>
    <w:rsid w:val="00F734F6"/>
    <w:rsid w:val="00F753D9"/>
    <w:rsid w:val="00F7782D"/>
    <w:rsid w:val="00FC1B87"/>
    <w:rsid w:val="00FC5A22"/>
    <w:rsid w:val="00FD2B52"/>
    <w:rsid w:val="00FD6151"/>
    <w:rsid w:val="00FE1F64"/>
    <w:rsid w:val="00FE60A0"/>
    <w:rsid w:val="00FF2647"/>
    <w:rsid w:val="00FF68F3"/>
    <w:rsid w:val="00FF739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FD0"/>
    <w:pPr>
      <w:widowControl w:val="0"/>
      <w:autoSpaceDE w:val="0"/>
      <w:autoSpaceDN w:val="0"/>
      <w:adjustRightInd w:val="0"/>
      <w:ind w:left="720"/>
      <w:contextualSpacing/>
    </w:pPr>
    <w:rPr>
      <w:rFonts w:ascii="Calibri" w:eastAsia="Times New Roman" w:hAnsi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F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FD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5FD0"/>
    <w:pPr>
      <w:ind w:left="720" w:firstLine="425"/>
      <w:contextualSpacing/>
      <w:jc w:val="both"/>
    </w:pPr>
    <w:rPr>
      <w:rFonts w:eastAsia="Calibri"/>
      <w:sz w:val="28"/>
      <w:lang w:val="uk-UA" w:eastAsia="ru-RU"/>
    </w:rPr>
  </w:style>
  <w:style w:type="paragraph" w:customStyle="1" w:styleId="Default">
    <w:name w:val="Default"/>
    <w:link w:val="Default0"/>
    <w:rsid w:val="000A5F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0">
    <w:name w:val="Default Знак"/>
    <w:basedOn w:val="a0"/>
    <w:link w:val="Default"/>
    <w:locked/>
    <w:rsid w:val="000A5FD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75380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EF5E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scu.org.ua/fednraci%d1%9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12</cp:revision>
  <dcterms:created xsi:type="dcterms:W3CDTF">2025-10-12T11:48:00Z</dcterms:created>
  <dcterms:modified xsi:type="dcterms:W3CDTF">2025-10-12T21:15:00Z</dcterms:modified>
</cp:coreProperties>
</file>