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DEE" w:rsidRPr="000A7DEE" w:rsidRDefault="000A7DEE" w:rsidP="000A7DEE">
      <w:pPr>
        <w:pStyle w:val="21"/>
        <w:spacing w:after="0" w:line="240" w:lineRule="auto"/>
        <w:ind w:firstLine="720"/>
        <w:jc w:val="both"/>
        <w:rPr>
          <w:b/>
          <w:sz w:val="28"/>
          <w:szCs w:val="28"/>
          <w:lang w:val="en-US"/>
        </w:rPr>
      </w:pPr>
      <w:r>
        <w:rPr>
          <w:b/>
          <w:sz w:val="28"/>
          <w:szCs w:val="28"/>
          <w:lang w:val="uk-UA"/>
        </w:rPr>
        <w:t xml:space="preserve">Тема </w:t>
      </w:r>
      <w:r>
        <w:rPr>
          <w:b/>
          <w:sz w:val="28"/>
          <w:szCs w:val="28"/>
          <w:lang w:val="en-US"/>
        </w:rPr>
        <w:t>5</w:t>
      </w:r>
    </w:p>
    <w:p w:rsidR="000A7DEE" w:rsidRPr="00A61895" w:rsidRDefault="000A7DEE" w:rsidP="000A7DEE">
      <w:pPr>
        <w:pStyle w:val="21"/>
        <w:spacing w:after="0" w:line="240" w:lineRule="auto"/>
        <w:ind w:firstLine="720"/>
        <w:jc w:val="both"/>
        <w:rPr>
          <w:b/>
          <w:sz w:val="28"/>
          <w:szCs w:val="28"/>
          <w:lang w:val="uk-UA"/>
        </w:rPr>
      </w:pPr>
      <w:r>
        <w:rPr>
          <w:b/>
          <w:sz w:val="28"/>
          <w:szCs w:val="28"/>
          <w:lang w:val="en-US"/>
        </w:rPr>
        <w:t>Case</w:t>
      </w:r>
      <w:r w:rsidRPr="00B276E6">
        <w:rPr>
          <w:b/>
          <w:sz w:val="28"/>
          <w:szCs w:val="28"/>
          <w:lang w:val="uk-UA"/>
        </w:rPr>
        <w:t xml:space="preserve"> </w:t>
      </w:r>
      <w:r>
        <w:rPr>
          <w:b/>
          <w:sz w:val="28"/>
          <w:szCs w:val="28"/>
          <w:lang w:val="en-US"/>
        </w:rPr>
        <w:t>5</w:t>
      </w:r>
      <w:r w:rsidRPr="00B276E6">
        <w:rPr>
          <w:b/>
          <w:sz w:val="28"/>
          <w:szCs w:val="28"/>
          <w:lang w:val="uk-UA"/>
        </w:rPr>
        <w:t xml:space="preserve">.1. </w:t>
      </w:r>
      <w:r>
        <w:rPr>
          <w:b/>
          <w:sz w:val="28"/>
          <w:szCs w:val="28"/>
          <w:lang w:val="uk-UA"/>
        </w:rPr>
        <w:t>«</w:t>
      </w:r>
      <w:r w:rsidRPr="00B276E6">
        <w:rPr>
          <w:b/>
          <w:sz w:val="28"/>
          <w:szCs w:val="28"/>
          <w:lang w:val="en-US"/>
        </w:rPr>
        <w:t>Jollibee Foods Corporation</w:t>
      </w:r>
      <w:r>
        <w:rPr>
          <w:b/>
          <w:sz w:val="28"/>
          <w:szCs w:val="28"/>
          <w:lang w:val="uk-UA"/>
        </w:rPr>
        <w:t>»</w:t>
      </w:r>
    </w:p>
    <w:p w:rsidR="000A7DEE" w:rsidRPr="002F16EE" w:rsidRDefault="000A7DEE" w:rsidP="000A7DEE">
      <w:pPr>
        <w:pStyle w:val="21"/>
        <w:spacing w:after="0" w:line="240" w:lineRule="auto"/>
        <w:jc w:val="both"/>
        <w:rPr>
          <w:sz w:val="28"/>
          <w:szCs w:val="28"/>
          <w:lang w:val="en-US"/>
        </w:rPr>
      </w:pPr>
    </w:p>
    <w:p w:rsidR="000A7DEE" w:rsidRPr="000100E4" w:rsidRDefault="000A7DEE" w:rsidP="000A7DEE">
      <w:pPr>
        <w:shd w:val="clear" w:color="auto" w:fill="FFFFFF"/>
        <w:ind w:left="15" w:right="15" w:firstLine="694"/>
        <w:jc w:val="both"/>
        <w:rPr>
          <w:sz w:val="28"/>
          <w:szCs w:val="28"/>
          <w:lang w:val="en-US"/>
        </w:rPr>
      </w:pPr>
      <w:r w:rsidRPr="000100E4">
        <w:rPr>
          <w:sz w:val="28"/>
          <w:szCs w:val="28"/>
          <w:lang w:val="en-US"/>
        </w:rPr>
        <w:t xml:space="preserve">Jollibee Foods Corporation operates a number of different concept restaurants in the </w:t>
      </w:r>
      <w:smartTag w:uri="urn:schemas-microsoft-com:office:smarttags" w:element="country-region">
        <w:smartTag w:uri="urn:schemas-microsoft-com:office:smarttags" w:element="place">
          <w:r w:rsidRPr="000100E4">
            <w:rPr>
              <w:sz w:val="28"/>
              <w:szCs w:val="28"/>
              <w:lang w:val="en-US"/>
            </w:rPr>
            <w:t>Philippines</w:t>
          </w:r>
        </w:smartTag>
      </w:smartTag>
      <w:r w:rsidRPr="000100E4">
        <w:rPr>
          <w:sz w:val="28"/>
          <w:szCs w:val="28"/>
          <w:lang w:val="en-US"/>
        </w:rPr>
        <w:t xml:space="preserve">, and beyond. From its core business, a McDonalds-like concept restaurant, Jollibee has expanded into a pizza chain, fast food Chinese restaurants, bakeries, breakfast bars, and a tea house. The company competes well with multinationals in the </w:t>
      </w:r>
      <w:smartTag w:uri="urn:schemas-microsoft-com:office:smarttags" w:element="country-region">
        <w:r w:rsidRPr="000100E4">
          <w:rPr>
            <w:sz w:val="28"/>
            <w:szCs w:val="28"/>
            <w:lang w:val="en-US"/>
          </w:rPr>
          <w:t>Philippines</w:t>
        </w:r>
      </w:smartTag>
      <w:r w:rsidRPr="000100E4">
        <w:rPr>
          <w:sz w:val="28"/>
          <w:szCs w:val="28"/>
          <w:lang w:val="en-US"/>
        </w:rPr>
        <w:t xml:space="preserve">, and has begun a large expansion into the international market, including </w:t>
      </w:r>
      <w:smartTag w:uri="urn:schemas-microsoft-com:office:smarttags" w:element="country-region">
        <w:r w:rsidRPr="000100E4">
          <w:rPr>
            <w:sz w:val="28"/>
            <w:szCs w:val="28"/>
            <w:lang w:val="en-US"/>
          </w:rPr>
          <w:t>China</w:t>
        </w:r>
      </w:smartTag>
      <w:r w:rsidRPr="000100E4">
        <w:rPr>
          <w:sz w:val="28"/>
          <w:szCs w:val="28"/>
          <w:lang w:val="en-US"/>
        </w:rPr>
        <w:t xml:space="preserve"> and the </w:t>
      </w:r>
      <w:smartTag w:uri="urn:schemas-microsoft-com:office:smarttags" w:element="country-region">
        <w:smartTag w:uri="urn:schemas-microsoft-com:office:smarttags" w:element="place">
          <w:r w:rsidRPr="000100E4">
            <w:rPr>
              <w:sz w:val="28"/>
              <w:szCs w:val="28"/>
              <w:lang w:val="en-US"/>
            </w:rPr>
            <w:t>United States</w:t>
          </w:r>
        </w:smartTag>
      </w:smartTag>
      <w:r w:rsidRPr="000100E4">
        <w:rPr>
          <w:sz w:val="28"/>
          <w:szCs w:val="28"/>
          <w:lang w:val="en-US"/>
        </w:rPr>
        <w:t>. The flagship brand, Jollibee, with its distinctive company mascot, a large red and yellow bumble bee and additional product concepts, dreams of becoming a global powerhouse in the restaurant industry.</w:t>
      </w:r>
    </w:p>
    <w:p w:rsidR="000A7DEE" w:rsidRPr="000100E4" w:rsidRDefault="000A7DEE" w:rsidP="000A7DEE">
      <w:pPr>
        <w:shd w:val="clear" w:color="auto" w:fill="FFFFFF"/>
        <w:ind w:left="15" w:right="30" w:firstLine="694"/>
        <w:jc w:val="both"/>
        <w:rPr>
          <w:sz w:val="28"/>
          <w:szCs w:val="28"/>
          <w:lang w:val="en-US"/>
        </w:rPr>
      </w:pPr>
      <w:r w:rsidRPr="000100E4">
        <w:rPr>
          <w:sz w:val="28"/>
          <w:szCs w:val="28"/>
          <w:lang w:val="en-US"/>
        </w:rPr>
        <w:t xml:space="preserve">The Republic of the </w:t>
      </w:r>
      <w:smartTag w:uri="urn:schemas-microsoft-com:office:smarttags" w:element="country-region">
        <w:r w:rsidRPr="000100E4">
          <w:rPr>
            <w:sz w:val="28"/>
            <w:szCs w:val="28"/>
            <w:lang w:val="en-US"/>
          </w:rPr>
          <w:t>Philippines</w:t>
        </w:r>
      </w:smartTag>
      <w:r w:rsidRPr="000100E4">
        <w:rPr>
          <w:sz w:val="28"/>
          <w:szCs w:val="28"/>
          <w:lang w:val="en-US"/>
        </w:rPr>
        <w:t xml:space="preserve"> is a country in </w:t>
      </w:r>
      <w:smartTag w:uri="urn:schemas-microsoft-com:office:smarttags" w:element="place">
        <w:r w:rsidRPr="000100E4">
          <w:rPr>
            <w:sz w:val="28"/>
            <w:szCs w:val="28"/>
            <w:lang w:val="en-US"/>
          </w:rPr>
          <w:t>Southeast Asia</w:t>
        </w:r>
      </w:smartTag>
      <w:r w:rsidRPr="000100E4">
        <w:rPr>
          <w:sz w:val="28"/>
          <w:szCs w:val="28"/>
          <w:lang w:val="en-US"/>
        </w:rPr>
        <w:t xml:space="preserve"> consisting of over 7,000 islands. The Philippines was </w:t>
      </w:r>
      <w:r>
        <w:rPr>
          <w:sz w:val="28"/>
          <w:szCs w:val="28"/>
          <w:lang w:val="uk-UA"/>
        </w:rPr>
        <w:t>«</w:t>
      </w:r>
      <w:r w:rsidRPr="000100E4">
        <w:rPr>
          <w:sz w:val="28"/>
          <w:szCs w:val="28"/>
          <w:lang w:val="en-US"/>
        </w:rPr>
        <w:t>discovered</w:t>
      </w:r>
      <w:r>
        <w:rPr>
          <w:sz w:val="28"/>
          <w:szCs w:val="28"/>
          <w:lang w:val="uk-UA"/>
        </w:rPr>
        <w:t>»</w:t>
      </w:r>
      <w:r w:rsidRPr="000100E4">
        <w:rPr>
          <w:sz w:val="28"/>
          <w:szCs w:val="28"/>
          <w:lang w:val="en-US"/>
        </w:rPr>
        <w:t xml:space="preserve"> by Ferdinand Magellan in 1521, who claimed the islands for Spain. While Magellan met his death soon after arriving in the </w:t>
      </w:r>
      <w:smartTag w:uri="urn:schemas-microsoft-com:office:smarttags" w:element="country-region">
        <w:smartTag w:uri="urn:schemas-microsoft-com:office:smarttags" w:element="place">
          <w:r w:rsidRPr="000100E4">
            <w:rPr>
              <w:sz w:val="28"/>
              <w:szCs w:val="28"/>
              <w:lang w:val="en-US"/>
            </w:rPr>
            <w:t>Philippines</w:t>
          </w:r>
        </w:smartTag>
      </w:smartTag>
      <w:r w:rsidRPr="000100E4">
        <w:rPr>
          <w:sz w:val="28"/>
          <w:szCs w:val="28"/>
          <w:lang w:val="en-US"/>
        </w:rPr>
        <w:t xml:space="preserve">, the country was under Spanish control for a number of years. The </w:t>
      </w:r>
      <w:smartTag w:uri="urn:schemas-microsoft-com:office:smarttags" w:element="country-region">
        <w:r w:rsidRPr="000100E4">
          <w:rPr>
            <w:sz w:val="28"/>
            <w:szCs w:val="28"/>
            <w:lang w:val="en-US"/>
          </w:rPr>
          <w:t>Philippines</w:t>
        </w:r>
      </w:smartTag>
      <w:r w:rsidRPr="000100E4">
        <w:rPr>
          <w:sz w:val="28"/>
          <w:szCs w:val="28"/>
          <w:lang w:val="en-US"/>
        </w:rPr>
        <w:t xml:space="preserve"> came under the rule of the </w:t>
      </w:r>
      <w:smartTag w:uri="urn:schemas-microsoft-com:office:smarttags" w:element="country-region">
        <w:r w:rsidRPr="000100E4">
          <w:rPr>
            <w:sz w:val="28"/>
            <w:szCs w:val="28"/>
            <w:lang w:val="en-US"/>
          </w:rPr>
          <w:t>United States</w:t>
        </w:r>
      </w:smartTag>
      <w:r w:rsidRPr="000100E4">
        <w:rPr>
          <w:sz w:val="28"/>
          <w:szCs w:val="28"/>
          <w:lang w:val="en-US"/>
        </w:rPr>
        <w:t xml:space="preserve"> in 1898 when Admiral Dewey defeated the Spanish, and </w:t>
      </w:r>
      <w:smartTag w:uri="urn:schemas-microsoft-com:office:smarttags" w:element="country-region">
        <w:smartTag w:uri="urn:schemas-microsoft-com:office:smarttags" w:element="place">
          <w:r w:rsidRPr="000100E4">
            <w:rPr>
              <w:sz w:val="28"/>
              <w:szCs w:val="28"/>
              <w:lang w:val="en-US"/>
            </w:rPr>
            <w:t>Spain</w:t>
          </w:r>
        </w:smartTag>
      </w:smartTag>
      <w:r w:rsidRPr="000100E4">
        <w:rPr>
          <w:sz w:val="28"/>
          <w:szCs w:val="28"/>
          <w:lang w:val="en-US"/>
        </w:rPr>
        <w:t xml:space="preserve"> ceded the islands under the Treaty of Paris. While Tagalog, or Filipino, is the official language of the </w:t>
      </w:r>
      <w:smartTag w:uri="urn:schemas-microsoft-com:office:smarttags" w:element="country-region">
        <w:smartTag w:uri="urn:schemas-microsoft-com:office:smarttags" w:element="place">
          <w:r w:rsidRPr="000100E4">
            <w:rPr>
              <w:sz w:val="28"/>
              <w:szCs w:val="28"/>
              <w:lang w:val="en-US"/>
            </w:rPr>
            <w:t>Philippines</w:t>
          </w:r>
        </w:smartTag>
      </w:smartTag>
      <w:r w:rsidRPr="000100E4">
        <w:rPr>
          <w:sz w:val="28"/>
          <w:szCs w:val="28"/>
          <w:lang w:val="en-US"/>
        </w:rPr>
        <w:t>, English is widely spoken, especially among</w:t>
      </w:r>
      <w:r>
        <w:rPr>
          <w:sz w:val="28"/>
          <w:szCs w:val="28"/>
          <w:lang w:val="en-US"/>
        </w:rPr>
        <w:t xml:space="preserve"> </w:t>
      </w:r>
      <w:r w:rsidRPr="000100E4">
        <w:rPr>
          <w:sz w:val="28"/>
          <w:szCs w:val="28"/>
          <w:lang w:val="en-US"/>
        </w:rPr>
        <w:t xml:space="preserve">educated Filipinos. In 1935, the </w:t>
      </w:r>
      <w:smartTag w:uri="urn:schemas-microsoft-com:office:smarttags" w:element="country-region">
        <w:smartTag w:uri="urn:schemas-microsoft-com:office:smarttags" w:element="place">
          <w:r w:rsidRPr="000100E4">
            <w:rPr>
              <w:sz w:val="28"/>
              <w:szCs w:val="28"/>
              <w:lang w:val="en-US"/>
            </w:rPr>
            <w:t>Philippines</w:t>
          </w:r>
        </w:smartTag>
      </w:smartTag>
      <w:r w:rsidRPr="000100E4">
        <w:rPr>
          <w:sz w:val="28"/>
          <w:szCs w:val="28"/>
          <w:lang w:val="en-US"/>
        </w:rPr>
        <w:t xml:space="preserve"> became a self-governing commonwealth and gained complete independence in 1946. After a number of different administrations, strongman Ferdinand Marcos ruled the country for a number of years and maintained strong ties with the </w:t>
      </w:r>
      <w:smartTag w:uri="urn:schemas-microsoft-com:office:smarttags" w:element="country-region">
        <w:smartTag w:uri="urn:schemas-microsoft-com:office:smarttags" w:element="place">
          <w:r w:rsidRPr="000100E4">
            <w:rPr>
              <w:sz w:val="28"/>
              <w:szCs w:val="28"/>
              <w:lang w:val="en-US"/>
            </w:rPr>
            <w:t>United States</w:t>
          </w:r>
        </w:smartTag>
      </w:smartTag>
      <w:r w:rsidRPr="000100E4">
        <w:rPr>
          <w:sz w:val="28"/>
          <w:szCs w:val="28"/>
          <w:lang w:val="en-US"/>
        </w:rPr>
        <w:t xml:space="preserve">. With the increasing discontentment of the Filipino people, a </w:t>
      </w:r>
      <w:r>
        <w:rPr>
          <w:sz w:val="28"/>
          <w:szCs w:val="28"/>
          <w:lang w:val="uk-UA"/>
        </w:rPr>
        <w:t>«</w:t>
      </w:r>
      <w:proofErr w:type="gramStart"/>
      <w:r w:rsidRPr="000100E4">
        <w:rPr>
          <w:sz w:val="28"/>
          <w:szCs w:val="28"/>
          <w:lang w:val="en-US"/>
        </w:rPr>
        <w:t>peoples</w:t>
      </w:r>
      <w:proofErr w:type="gramEnd"/>
      <w:r w:rsidRPr="000100E4">
        <w:rPr>
          <w:sz w:val="28"/>
          <w:szCs w:val="28"/>
          <w:lang w:val="en-US"/>
        </w:rPr>
        <w:t xml:space="preserve"> revolution</w:t>
      </w:r>
      <w:r>
        <w:rPr>
          <w:sz w:val="28"/>
          <w:szCs w:val="28"/>
          <w:lang w:val="uk-UA"/>
        </w:rPr>
        <w:t>»</w:t>
      </w:r>
      <w:r w:rsidRPr="000100E4">
        <w:rPr>
          <w:sz w:val="28"/>
          <w:szCs w:val="28"/>
          <w:lang w:val="en-US"/>
        </w:rPr>
        <w:t xml:space="preserve"> occurred, and Marcos was forced to leave the country. Political instability resulted for a time, however, democracy quickly took a firm hold in the </w:t>
      </w:r>
      <w:smartTag w:uri="urn:schemas-microsoft-com:office:smarttags" w:element="place">
        <w:smartTag w:uri="urn:schemas-microsoft-com:office:smarttags" w:element="country-region">
          <w:r w:rsidRPr="000100E4">
            <w:rPr>
              <w:sz w:val="28"/>
              <w:szCs w:val="28"/>
              <w:lang w:val="en-US"/>
            </w:rPr>
            <w:t>Philippines</w:t>
          </w:r>
        </w:smartTag>
      </w:smartTag>
      <w:r w:rsidRPr="000100E4">
        <w:rPr>
          <w:sz w:val="28"/>
          <w:szCs w:val="28"/>
          <w:lang w:val="en-US"/>
        </w:rPr>
        <w:t>. The democracy could be described as somewhat fragile, suffering from a number of cases of political corruption and attempted coups.</w:t>
      </w:r>
    </w:p>
    <w:p w:rsidR="000A7DEE" w:rsidRPr="000100E4" w:rsidRDefault="000A7DEE" w:rsidP="000A7DEE">
      <w:pPr>
        <w:shd w:val="clear" w:color="auto" w:fill="FFFFFF"/>
        <w:ind w:left="15" w:firstLine="694"/>
        <w:jc w:val="both"/>
        <w:rPr>
          <w:sz w:val="28"/>
          <w:szCs w:val="28"/>
          <w:lang w:val="en-US"/>
        </w:rPr>
      </w:pPr>
      <w:r w:rsidRPr="000100E4">
        <w:rPr>
          <w:sz w:val="28"/>
          <w:szCs w:val="28"/>
          <w:lang w:val="en-US"/>
        </w:rPr>
        <w:t xml:space="preserve">The population of the </w:t>
      </w:r>
      <w:smartTag w:uri="urn:schemas-microsoft-com:office:smarttags" w:element="country-region">
        <w:smartTag w:uri="urn:schemas-microsoft-com:office:smarttags" w:element="place">
          <w:r w:rsidRPr="000100E4">
            <w:rPr>
              <w:sz w:val="28"/>
              <w:szCs w:val="28"/>
              <w:lang w:val="en-US"/>
            </w:rPr>
            <w:t>Philippines</w:t>
          </w:r>
        </w:smartTag>
      </w:smartTag>
      <w:r w:rsidRPr="000100E4">
        <w:rPr>
          <w:sz w:val="28"/>
          <w:szCs w:val="28"/>
          <w:lang w:val="en-US"/>
        </w:rPr>
        <w:t xml:space="preserve"> is approximately 91 million, with an estimated population growth rate of a little under 2% per year. The Filipino people are a mix of Malay, Indonesian, and Spanish, with a significant Chinese ancestry population. The ethnic Chinese have been very influential in the Filipino economy. Filipino culture is a mix of Asian, Spanish, and American cultural values. Total GDP for 2007 was $144.1 billion, with a growth rate of 7.3%. Per capita GDP is $1,624. The currency of the </w:t>
      </w:r>
      <w:smartTag w:uri="urn:schemas-microsoft-com:office:smarttags" w:element="country-region">
        <w:smartTag w:uri="urn:schemas-microsoft-com:office:smarttags" w:element="place">
          <w:r w:rsidRPr="000100E4">
            <w:rPr>
              <w:sz w:val="28"/>
              <w:szCs w:val="28"/>
              <w:lang w:val="en-US"/>
            </w:rPr>
            <w:t>Philippines</w:t>
          </w:r>
        </w:smartTag>
      </w:smartTag>
      <w:r w:rsidRPr="000100E4">
        <w:rPr>
          <w:sz w:val="28"/>
          <w:szCs w:val="28"/>
          <w:lang w:val="en-US"/>
        </w:rPr>
        <w:t xml:space="preserve"> is the peso (PHP) and has traded in</w:t>
      </w:r>
      <w:r>
        <w:rPr>
          <w:sz w:val="28"/>
          <w:szCs w:val="28"/>
          <w:lang w:val="en-US"/>
        </w:rPr>
        <w:t xml:space="preserve"> </w:t>
      </w:r>
      <w:r w:rsidRPr="000100E4">
        <w:rPr>
          <w:sz w:val="28"/>
          <w:szCs w:val="28"/>
          <w:lang w:val="en-US"/>
        </w:rPr>
        <w:t>an approximate range of 53 to 40 PHP per U.S. dollar during the past five years.</w:t>
      </w:r>
    </w:p>
    <w:p w:rsidR="000A7DEE" w:rsidRPr="000100E4" w:rsidRDefault="000A7DEE" w:rsidP="000A7DEE">
      <w:pPr>
        <w:shd w:val="clear" w:color="auto" w:fill="FFFFFF"/>
        <w:ind w:left="15" w:firstLine="694"/>
        <w:jc w:val="both"/>
        <w:rPr>
          <w:sz w:val="28"/>
          <w:szCs w:val="28"/>
          <w:lang w:val="en-US"/>
        </w:rPr>
      </w:pPr>
      <w:r w:rsidRPr="000100E4">
        <w:rPr>
          <w:sz w:val="28"/>
          <w:szCs w:val="28"/>
          <w:lang w:val="en-US"/>
        </w:rPr>
        <w:t xml:space="preserve">What would eventually become Jollibee Foods began as an ice cream parlor named Magnolia, started by Tony Tan in 1975 as a family-based business. Eventually the company began offering hot meals and sandwiches, and from this operation the concept of a fast food hamburger business was developed. From these humble beginnings, Jollibee has expanded over the years, both in terms of </w:t>
      </w:r>
      <w:r w:rsidRPr="000100E4">
        <w:rPr>
          <w:sz w:val="28"/>
          <w:szCs w:val="28"/>
          <w:lang w:val="en-US"/>
        </w:rPr>
        <w:lastRenderedPageBreak/>
        <w:t xml:space="preserve">revenue, and concentric diversification. In 1978, the company began a bakery, and by 1986 Jollibee opened its first international operation in </w:t>
      </w:r>
      <w:smartTag w:uri="urn:schemas-microsoft-com:office:smarttags" w:element="country-region">
        <w:smartTag w:uri="urn:schemas-microsoft-com:office:smarttags" w:element="place">
          <w:r w:rsidRPr="000100E4">
            <w:rPr>
              <w:sz w:val="28"/>
              <w:szCs w:val="28"/>
              <w:lang w:val="en-US"/>
            </w:rPr>
            <w:t>Taiwan</w:t>
          </w:r>
        </w:smartTag>
      </w:smartTag>
      <w:r w:rsidRPr="000100E4">
        <w:rPr>
          <w:sz w:val="28"/>
          <w:szCs w:val="28"/>
          <w:lang w:val="en-US"/>
        </w:rPr>
        <w:t xml:space="preserve">. With the acquisition and development of additional restaurant concepts, Jollibee moved into the pizza business, breakfast cafes, Chinese fast food, and the teahouse business. Much of this diversification has come in recent years. While mostly known for </w:t>
      </w:r>
      <w:r w:rsidRPr="000100E4">
        <w:rPr>
          <w:spacing w:val="14"/>
          <w:sz w:val="28"/>
          <w:szCs w:val="28"/>
          <w:lang w:val="en-US"/>
        </w:rPr>
        <w:t>its</w:t>
      </w:r>
      <w:r w:rsidRPr="000100E4">
        <w:rPr>
          <w:sz w:val="28"/>
          <w:szCs w:val="28"/>
          <w:lang w:val="en-US"/>
        </w:rPr>
        <w:t xml:space="preserve"> Jollibee hamburger franchise, the company has diversified into many additional fast food areas and has expanded significantly in terms of outlets and geographical coverage.</w:t>
      </w:r>
    </w:p>
    <w:p w:rsidR="000A7DEE" w:rsidRPr="000100E4" w:rsidRDefault="000A7DEE" w:rsidP="000A7DEE">
      <w:pPr>
        <w:shd w:val="clear" w:color="auto" w:fill="FFFFFF"/>
        <w:ind w:left="15" w:right="15" w:firstLine="694"/>
        <w:jc w:val="both"/>
        <w:rPr>
          <w:sz w:val="28"/>
          <w:szCs w:val="28"/>
          <w:lang w:val="en-US"/>
        </w:rPr>
      </w:pPr>
      <w:r w:rsidRPr="000100E4">
        <w:rPr>
          <w:spacing w:val="-2"/>
          <w:sz w:val="28"/>
          <w:szCs w:val="28"/>
          <w:lang w:val="en-US"/>
        </w:rPr>
        <w:t xml:space="preserve">The mission of Jollibee Foods is stated as: </w:t>
      </w:r>
      <w:r w:rsidRPr="000100E4">
        <w:rPr>
          <w:i/>
          <w:iCs/>
          <w:spacing w:val="-2"/>
          <w:sz w:val="28"/>
          <w:szCs w:val="28"/>
          <w:lang w:val="en-US"/>
        </w:rPr>
        <w:t xml:space="preserve">To serve great tasting food, </w:t>
      </w:r>
      <w:r w:rsidRPr="000100E4">
        <w:rPr>
          <w:i/>
          <w:iCs/>
          <w:spacing w:val="-4"/>
          <w:sz w:val="28"/>
          <w:szCs w:val="28"/>
          <w:lang w:val="en-US"/>
        </w:rPr>
        <w:t xml:space="preserve">bringing the joy of eating to everyone. </w:t>
      </w:r>
      <w:r w:rsidRPr="000100E4">
        <w:rPr>
          <w:spacing w:val="-4"/>
          <w:sz w:val="28"/>
          <w:szCs w:val="28"/>
          <w:lang w:val="en-US"/>
        </w:rPr>
        <w:t xml:space="preserve">Jollibee has a vision statement which </w:t>
      </w:r>
      <w:r w:rsidRPr="000100E4">
        <w:rPr>
          <w:sz w:val="28"/>
          <w:szCs w:val="28"/>
          <w:lang w:val="en-US"/>
        </w:rPr>
        <w:t>not only expresses its current values, but also addresses its aspirations.</w:t>
      </w:r>
    </w:p>
    <w:p w:rsidR="000A7DEE" w:rsidRPr="000100E4" w:rsidRDefault="000A7DEE" w:rsidP="000A7DEE">
      <w:pPr>
        <w:shd w:val="clear" w:color="auto" w:fill="FFFFFF"/>
        <w:ind w:left="15" w:right="75" w:firstLine="694"/>
        <w:jc w:val="center"/>
        <w:rPr>
          <w:sz w:val="28"/>
          <w:szCs w:val="28"/>
          <w:lang w:val="en-US"/>
        </w:rPr>
      </w:pPr>
      <w:r w:rsidRPr="000100E4">
        <w:rPr>
          <w:sz w:val="28"/>
          <w:szCs w:val="28"/>
          <w:lang w:val="en-US"/>
        </w:rPr>
        <w:t>VISION</w:t>
      </w:r>
    </w:p>
    <w:p w:rsidR="000A7DEE" w:rsidRPr="000100E4" w:rsidRDefault="000A7DEE" w:rsidP="000A7DEE">
      <w:pPr>
        <w:shd w:val="clear" w:color="auto" w:fill="FFFFFF"/>
        <w:ind w:left="15" w:right="45" w:firstLine="694"/>
        <w:jc w:val="center"/>
        <w:rPr>
          <w:sz w:val="28"/>
          <w:szCs w:val="28"/>
          <w:lang w:val="en-US"/>
        </w:rPr>
      </w:pPr>
      <w:r w:rsidRPr="000100E4">
        <w:rPr>
          <w:i/>
          <w:iCs/>
          <w:spacing w:val="-2"/>
          <w:sz w:val="28"/>
          <w:szCs w:val="28"/>
          <w:lang w:val="en-US"/>
        </w:rPr>
        <w:t>We are the best QSR...</w:t>
      </w:r>
      <w:r>
        <w:rPr>
          <w:i/>
          <w:iCs/>
          <w:spacing w:val="-2"/>
          <w:sz w:val="28"/>
          <w:szCs w:val="28"/>
          <w:lang w:val="uk-UA"/>
        </w:rPr>
        <w:t xml:space="preserve"> </w:t>
      </w:r>
      <w:r w:rsidRPr="000100E4">
        <w:rPr>
          <w:i/>
          <w:iCs/>
          <w:sz w:val="28"/>
          <w:szCs w:val="28"/>
          <w:lang w:val="en-US"/>
        </w:rPr>
        <w:t>The most endearing brand...</w:t>
      </w:r>
      <w:r>
        <w:rPr>
          <w:i/>
          <w:iCs/>
          <w:sz w:val="28"/>
          <w:szCs w:val="28"/>
          <w:lang w:val="uk-UA"/>
        </w:rPr>
        <w:t xml:space="preserve"> </w:t>
      </w:r>
      <w:r w:rsidRPr="000100E4">
        <w:rPr>
          <w:i/>
          <w:iCs/>
          <w:spacing w:val="-3"/>
          <w:sz w:val="28"/>
          <w:szCs w:val="28"/>
          <w:lang w:val="en-US"/>
        </w:rPr>
        <w:t xml:space="preserve">that has ever been </w:t>
      </w:r>
      <w:r w:rsidRPr="000100E4">
        <w:rPr>
          <w:spacing w:val="-3"/>
          <w:sz w:val="28"/>
          <w:szCs w:val="28"/>
          <w:lang w:val="en-US"/>
        </w:rPr>
        <w:t>...</w:t>
      </w:r>
      <w:r>
        <w:rPr>
          <w:spacing w:val="-3"/>
          <w:sz w:val="28"/>
          <w:szCs w:val="28"/>
          <w:lang w:val="uk-UA"/>
        </w:rPr>
        <w:t xml:space="preserve"> </w:t>
      </w:r>
      <w:r w:rsidRPr="000100E4">
        <w:rPr>
          <w:i/>
          <w:iCs/>
          <w:sz w:val="28"/>
          <w:szCs w:val="28"/>
          <w:lang w:val="en-US"/>
        </w:rPr>
        <w:t>We will lead in product taste at all times</w:t>
      </w:r>
      <w:r w:rsidRPr="000100E4">
        <w:rPr>
          <w:sz w:val="28"/>
          <w:szCs w:val="28"/>
          <w:lang w:val="en-US"/>
        </w:rPr>
        <w:t>...</w:t>
      </w:r>
      <w:r>
        <w:rPr>
          <w:sz w:val="28"/>
          <w:szCs w:val="28"/>
          <w:lang w:val="uk-UA"/>
        </w:rPr>
        <w:t xml:space="preserve"> </w:t>
      </w:r>
      <w:r w:rsidRPr="000100E4">
        <w:rPr>
          <w:i/>
          <w:iCs/>
          <w:spacing w:val="-3"/>
          <w:sz w:val="28"/>
          <w:szCs w:val="28"/>
          <w:lang w:val="en-US"/>
        </w:rPr>
        <w:t>We will provide FSC excellence</w:t>
      </w:r>
      <w:r>
        <w:rPr>
          <w:i/>
          <w:iCs/>
          <w:spacing w:val="-3"/>
          <w:sz w:val="28"/>
          <w:szCs w:val="28"/>
          <w:lang w:val="uk-UA"/>
        </w:rPr>
        <w:t xml:space="preserve"> </w:t>
      </w:r>
      <w:r w:rsidRPr="000100E4">
        <w:rPr>
          <w:i/>
          <w:iCs/>
          <w:spacing w:val="-1"/>
          <w:sz w:val="28"/>
          <w:szCs w:val="28"/>
          <w:lang w:val="en-US"/>
        </w:rPr>
        <w:t>in every encounter</w:t>
      </w:r>
      <w:r>
        <w:rPr>
          <w:i/>
          <w:iCs/>
          <w:spacing w:val="-1"/>
          <w:sz w:val="28"/>
          <w:szCs w:val="28"/>
          <w:lang w:val="uk-UA"/>
        </w:rPr>
        <w:t xml:space="preserve"> </w:t>
      </w:r>
      <w:r w:rsidRPr="000100E4">
        <w:rPr>
          <w:i/>
          <w:iCs/>
          <w:sz w:val="28"/>
          <w:szCs w:val="28"/>
          <w:lang w:val="en-US"/>
        </w:rPr>
        <w:t>Happiness in every moment</w:t>
      </w:r>
      <w:r w:rsidRPr="000100E4">
        <w:rPr>
          <w:sz w:val="28"/>
          <w:szCs w:val="28"/>
          <w:lang w:val="en-US"/>
        </w:rPr>
        <w:t>...</w:t>
      </w:r>
      <w:r>
        <w:rPr>
          <w:sz w:val="28"/>
          <w:szCs w:val="28"/>
          <w:lang w:val="uk-UA"/>
        </w:rPr>
        <w:t xml:space="preserve"> </w:t>
      </w:r>
      <w:r w:rsidRPr="000100E4">
        <w:rPr>
          <w:i/>
          <w:iCs/>
          <w:sz w:val="28"/>
          <w:szCs w:val="28"/>
          <w:lang w:val="en-US"/>
        </w:rPr>
        <w:t>By year 2020, with over 4,000 stores worldwide,</w:t>
      </w:r>
      <w:r>
        <w:rPr>
          <w:i/>
          <w:iCs/>
          <w:sz w:val="28"/>
          <w:szCs w:val="28"/>
          <w:lang w:val="uk-UA"/>
        </w:rPr>
        <w:t xml:space="preserve"> </w:t>
      </w:r>
      <w:r w:rsidRPr="000100E4">
        <w:rPr>
          <w:i/>
          <w:iCs/>
          <w:sz w:val="28"/>
          <w:szCs w:val="28"/>
          <w:lang w:val="en-US"/>
        </w:rPr>
        <w:t>Jollibee is truly a GLOBAL BRAND</w:t>
      </w:r>
    </w:p>
    <w:p w:rsidR="000A7DEE" w:rsidRPr="000100E4" w:rsidRDefault="000A7DEE" w:rsidP="000A7DEE">
      <w:pPr>
        <w:shd w:val="clear" w:color="auto" w:fill="FFFFFF"/>
        <w:ind w:left="15" w:right="30" w:firstLine="694"/>
        <w:jc w:val="both"/>
        <w:rPr>
          <w:sz w:val="28"/>
          <w:szCs w:val="28"/>
          <w:lang w:val="en-US"/>
        </w:rPr>
      </w:pPr>
      <w:r w:rsidRPr="000100E4">
        <w:rPr>
          <w:sz w:val="28"/>
          <w:szCs w:val="28"/>
          <w:lang w:val="en-US"/>
        </w:rPr>
        <w:t xml:space="preserve">Jollibee makes itself well-known in the </w:t>
      </w:r>
      <w:smartTag w:uri="urn:schemas-microsoft-com:office:smarttags" w:element="country-region">
        <w:smartTag w:uri="urn:schemas-microsoft-com:office:smarttags" w:element="place">
          <w:r w:rsidRPr="000100E4">
            <w:rPr>
              <w:sz w:val="28"/>
              <w:szCs w:val="28"/>
              <w:lang w:val="en-US"/>
            </w:rPr>
            <w:t>Philippines</w:t>
          </w:r>
        </w:smartTag>
      </w:smartTag>
      <w:r w:rsidRPr="000100E4">
        <w:rPr>
          <w:sz w:val="28"/>
          <w:szCs w:val="28"/>
          <w:lang w:val="en-US"/>
        </w:rPr>
        <w:t xml:space="preserve"> through extensive advertising, hiring of celebrity endorsers with wholesome images, and through its charitable works.</w:t>
      </w:r>
    </w:p>
    <w:p w:rsidR="000A7DEE" w:rsidRPr="000100E4" w:rsidRDefault="000A7DEE" w:rsidP="000A7DEE">
      <w:pPr>
        <w:shd w:val="clear" w:color="auto" w:fill="FFFFFF"/>
        <w:ind w:left="15" w:right="30" w:firstLine="694"/>
        <w:jc w:val="both"/>
        <w:rPr>
          <w:sz w:val="28"/>
          <w:szCs w:val="28"/>
          <w:lang w:val="en-US"/>
        </w:rPr>
      </w:pPr>
      <w:r w:rsidRPr="000100E4">
        <w:rPr>
          <w:sz w:val="28"/>
          <w:szCs w:val="28"/>
          <w:lang w:val="en-US"/>
        </w:rPr>
        <w:t>Jollibee Foods Corporation (JFC) consists of a number of SBUs which cut across different food groups. At the core of</w:t>
      </w:r>
      <w:r>
        <w:rPr>
          <w:sz w:val="28"/>
          <w:szCs w:val="28"/>
          <w:lang w:val="en-US"/>
        </w:rPr>
        <w:t xml:space="preserve"> </w:t>
      </w:r>
      <w:r w:rsidRPr="000100E4">
        <w:rPr>
          <w:sz w:val="28"/>
          <w:szCs w:val="28"/>
          <w:lang w:val="en-US"/>
        </w:rPr>
        <w:t>JFC is Jollibee, the McDonald</w:t>
      </w:r>
      <w:r>
        <w:rPr>
          <w:sz w:val="28"/>
          <w:szCs w:val="28"/>
          <w:lang w:val="en-US"/>
        </w:rPr>
        <w:t>’</w:t>
      </w:r>
      <w:r w:rsidRPr="000100E4">
        <w:rPr>
          <w:sz w:val="28"/>
          <w:szCs w:val="28"/>
          <w:lang w:val="en-US"/>
        </w:rPr>
        <w:t>s-like hamburger restaurant. The unit sells a standard fare of lunch and breakfast items, but adds a local touch with products such as the Amazing Aloha Burger (slice of pineapple on top of a burger), the Jolly Hotdog</w:t>
      </w:r>
      <w:r>
        <w:rPr>
          <w:sz w:val="28"/>
          <w:szCs w:val="28"/>
          <w:lang w:val="en-US"/>
        </w:rPr>
        <w:t xml:space="preserve"> </w:t>
      </w:r>
      <w:r w:rsidRPr="000100E4">
        <w:rPr>
          <w:sz w:val="28"/>
          <w:szCs w:val="28"/>
          <w:lang w:val="en-US"/>
        </w:rPr>
        <w:t xml:space="preserve">Taco Style, </w:t>
      </w:r>
      <w:proofErr w:type="spellStart"/>
      <w:r w:rsidRPr="000100E4">
        <w:rPr>
          <w:sz w:val="28"/>
          <w:szCs w:val="28"/>
          <w:lang w:val="en-US"/>
        </w:rPr>
        <w:t>Chickjoy</w:t>
      </w:r>
      <w:proofErr w:type="spellEnd"/>
      <w:r w:rsidRPr="000100E4">
        <w:rPr>
          <w:sz w:val="28"/>
          <w:szCs w:val="28"/>
          <w:lang w:val="en-US"/>
        </w:rPr>
        <w:t xml:space="preserve"> with Rice, and </w:t>
      </w:r>
      <w:proofErr w:type="spellStart"/>
      <w:r w:rsidRPr="000100E4">
        <w:rPr>
          <w:sz w:val="28"/>
          <w:szCs w:val="28"/>
          <w:lang w:val="en-US"/>
        </w:rPr>
        <w:t>Palabok</w:t>
      </w:r>
      <w:proofErr w:type="spellEnd"/>
      <w:r w:rsidRPr="000100E4">
        <w:rPr>
          <w:sz w:val="28"/>
          <w:szCs w:val="28"/>
          <w:lang w:val="en-US"/>
        </w:rPr>
        <w:t xml:space="preserve"> (noodles with a spicy sauce, boiled egg, shrimp, ground pork). Jollibee competes with McDonald</w:t>
      </w:r>
      <w:r>
        <w:rPr>
          <w:sz w:val="28"/>
          <w:szCs w:val="28"/>
          <w:lang w:val="en-US"/>
        </w:rPr>
        <w:t>’</w:t>
      </w:r>
      <w:r w:rsidRPr="000100E4">
        <w:rPr>
          <w:sz w:val="28"/>
          <w:szCs w:val="28"/>
          <w:lang w:val="en-US"/>
        </w:rPr>
        <w:t xml:space="preserve">s </w:t>
      </w:r>
      <w:r>
        <w:rPr>
          <w:sz w:val="28"/>
          <w:szCs w:val="28"/>
          <w:lang w:val="en-US"/>
        </w:rPr>
        <w:t>o</w:t>
      </w:r>
      <w:r w:rsidRPr="000100E4">
        <w:rPr>
          <w:sz w:val="28"/>
          <w:szCs w:val="28"/>
          <w:lang w:val="en-US"/>
        </w:rPr>
        <w:t xml:space="preserve">n the basis of price, local product offerings, and national identity. JFC also owns Chow King, a Chinese fast food restaurant chain with operations in a number of countries. The firm has a pizza restaurant chain called </w:t>
      </w:r>
      <w:smartTag w:uri="urn:schemas-microsoft-com:office:smarttags" w:element="City">
        <w:smartTag w:uri="urn:schemas-microsoft-com:office:smarttags" w:element="place">
          <w:r w:rsidRPr="000100E4">
            <w:rPr>
              <w:sz w:val="28"/>
              <w:szCs w:val="28"/>
              <w:lang w:val="en-US"/>
            </w:rPr>
            <w:t>Greenwich</w:t>
          </w:r>
        </w:smartTag>
      </w:smartTag>
      <w:r w:rsidRPr="000100E4">
        <w:rPr>
          <w:sz w:val="28"/>
          <w:szCs w:val="28"/>
          <w:lang w:val="en-US"/>
        </w:rPr>
        <w:t xml:space="preserve">. In addition, JFC owns a bakery chain called Red Ribbon, and a breakfast cafe called </w:t>
      </w:r>
      <w:proofErr w:type="spellStart"/>
      <w:r w:rsidRPr="000100E4">
        <w:rPr>
          <w:sz w:val="28"/>
          <w:szCs w:val="28"/>
          <w:lang w:val="en-US"/>
        </w:rPr>
        <w:t>Delifrance</w:t>
      </w:r>
      <w:proofErr w:type="spellEnd"/>
      <w:r w:rsidRPr="000100E4">
        <w:rPr>
          <w:sz w:val="28"/>
          <w:szCs w:val="28"/>
          <w:lang w:val="en-US"/>
        </w:rPr>
        <w:t>.</w:t>
      </w:r>
    </w:p>
    <w:p w:rsidR="000A7DEE" w:rsidRPr="000100E4" w:rsidRDefault="000A7DEE" w:rsidP="000A7DEE">
      <w:pPr>
        <w:shd w:val="clear" w:color="auto" w:fill="FFFFFF"/>
        <w:ind w:left="15" w:firstLine="694"/>
        <w:jc w:val="both"/>
        <w:rPr>
          <w:sz w:val="28"/>
          <w:szCs w:val="28"/>
          <w:lang w:val="en-US"/>
        </w:rPr>
      </w:pPr>
      <w:r w:rsidRPr="000100E4">
        <w:rPr>
          <w:sz w:val="28"/>
          <w:szCs w:val="28"/>
          <w:lang w:val="en-US"/>
        </w:rPr>
        <w:t xml:space="preserve">JFC is looking internationally to increase sales and recently acquired </w:t>
      </w:r>
      <w:proofErr w:type="spellStart"/>
      <w:r w:rsidRPr="000100E4">
        <w:rPr>
          <w:sz w:val="28"/>
          <w:szCs w:val="28"/>
          <w:lang w:val="en-US"/>
        </w:rPr>
        <w:t>Yonghe</w:t>
      </w:r>
      <w:proofErr w:type="spellEnd"/>
      <w:r w:rsidRPr="000100E4">
        <w:rPr>
          <w:sz w:val="28"/>
          <w:szCs w:val="28"/>
          <w:lang w:val="en-US"/>
        </w:rPr>
        <w:t xml:space="preserve"> King, a </w:t>
      </w:r>
      <w:r>
        <w:rPr>
          <w:sz w:val="28"/>
          <w:szCs w:val="28"/>
          <w:lang w:val="uk-UA"/>
        </w:rPr>
        <w:t>«</w:t>
      </w:r>
      <w:r w:rsidRPr="000100E4">
        <w:rPr>
          <w:sz w:val="28"/>
          <w:szCs w:val="28"/>
          <w:lang w:val="en-US"/>
        </w:rPr>
        <w:t>contemporary Chinese fast food</w:t>
      </w:r>
      <w:r>
        <w:rPr>
          <w:sz w:val="28"/>
          <w:szCs w:val="28"/>
          <w:lang w:val="uk-UA"/>
        </w:rPr>
        <w:t>»</w:t>
      </w:r>
      <w:r w:rsidRPr="000100E4">
        <w:rPr>
          <w:sz w:val="28"/>
          <w:szCs w:val="28"/>
          <w:lang w:val="en-US"/>
        </w:rPr>
        <w:t xml:space="preserve"> restaurant chain in China. Also in </w:t>
      </w:r>
      <w:smartTag w:uri="urn:schemas-microsoft-com:office:smarttags" w:element="country-region">
        <w:smartTag w:uri="urn:schemas-microsoft-com:office:smarttags" w:element="place">
          <w:r w:rsidRPr="000100E4">
            <w:rPr>
              <w:sz w:val="28"/>
              <w:szCs w:val="28"/>
              <w:lang w:val="en-US"/>
            </w:rPr>
            <w:t>China</w:t>
          </w:r>
        </w:smartTag>
      </w:smartTag>
      <w:r w:rsidRPr="000100E4">
        <w:rPr>
          <w:sz w:val="28"/>
          <w:szCs w:val="28"/>
          <w:lang w:val="en-US"/>
        </w:rPr>
        <w:t xml:space="preserve">, JFC has established its first teahouse, called Chun </w:t>
      </w:r>
      <w:proofErr w:type="spellStart"/>
      <w:r w:rsidRPr="000100E4">
        <w:rPr>
          <w:sz w:val="28"/>
          <w:szCs w:val="28"/>
          <w:lang w:val="en-US"/>
        </w:rPr>
        <w:t>Shui</w:t>
      </w:r>
      <w:proofErr w:type="spellEnd"/>
      <w:r w:rsidRPr="000100E4">
        <w:rPr>
          <w:sz w:val="28"/>
          <w:szCs w:val="28"/>
          <w:lang w:val="en-US"/>
        </w:rPr>
        <w:t xml:space="preserve"> Tang, to serve upscale Chinese consumers. JFC operates restaurants in the </w:t>
      </w:r>
      <w:smartTag w:uri="urn:schemas-microsoft-com:office:smarttags" w:element="country-region">
        <w:r w:rsidRPr="000100E4">
          <w:rPr>
            <w:sz w:val="28"/>
            <w:szCs w:val="28"/>
            <w:lang w:val="en-US"/>
          </w:rPr>
          <w:t>Philippines</w:t>
        </w:r>
      </w:smartTag>
      <w:r w:rsidRPr="000100E4">
        <w:rPr>
          <w:sz w:val="28"/>
          <w:szCs w:val="28"/>
          <w:lang w:val="en-US"/>
        </w:rPr>
        <w:t xml:space="preserve">, </w:t>
      </w:r>
      <w:smartTag w:uri="urn:schemas-microsoft-com:office:smarttags" w:element="country-region">
        <w:r w:rsidRPr="000100E4">
          <w:rPr>
            <w:sz w:val="28"/>
            <w:szCs w:val="28"/>
            <w:lang w:val="en-US"/>
          </w:rPr>
          <w:t>China</w:t>
        </w:r>
      </w:smartTag>
      <w:r w:rsidRPr="000100E4">
        <w:rPr>
          <w:sz w:val="28"/>
          <w:szCs w:val="28"/>
          <w:lang w:val="en-US"/>
        </w:rPr>
        <w:t xml:space="preserve">, </w:t>
      </w:r>
      <w:smartTag w:uri="urn:schemas-microsoft-com:office:smarttags" w:element="country-region">
        <w:r w:rsidRPr="000100E4">
          <w:rPr>
            <w:sz w:val="28"/>
            <w:szCs w:val="28"/>
            <w:lang w:val="en-US"/>
          </w:rPr>
          <w:t>Brunei</w:t>
        </w:r>
      </w:smartTag>
      <w:r w:rsidRPr="000100E4">
        <w:rPr>
          <w:sz w:val="28"/>
          <w:szCs w:val="28"/>
          <w:lang w:val="en-US"/>
        </w:rPr>
        <w:t xml:space="preserve">, </w:t>
      </w:r>
      <w:smartTag w:uri="urn:schemas-microsoft-com:office:smarttags" w:element="country-region">
        <w:r w:rsidRPr="000100E4">
          <w:rPr>
            <w:sz w:val="28"/>
            <w:szCs w:val="28"/>
            <w:lang w:val="en-US"/>
          </w:rPr>
          <w:t>Vietnam</w:t>
        </w:r>
      </w:smartTag>
      <w:r w:rsidRPr="000100E4">
        <w:rPr>
          <w:sz w:val="28"/>
          <w:szCs w:val="28"/>
          <w:lang w:val="en-US"/>
        </w:rPr>
        <w:t xml:space="preserve">, </w:t>
      </w:r>
      <w:smartTag w:uri="urn:schemas-microsoft-com:office:smarttags" w:element="City">
        <w:r w:rsidRPr="000100E4">
          <w:rPr>
            <w:sz w:val="28"/>
            <w:szCs w:val="28"/>
            <w:lang w:val="en-US"/>
          </w:rPr>
          <w:t>Saipan</w:t>
        </w:r>
      </w:smartTag>
      <w:r w:rsidRPr="000100E4">
        <w:rPr>
          <w:sz w:val="28"/>
          <w:szCs w:val="28"/>
          <w:lang w:val="en-US"/>
        </w:rPr>
        <w:t xml:space="preserve">, </w:t>
      </w:r>
      <w:smartTag w:uri="urn:schemas-microsoft-com:office:smarttags" w:element="country-region">
        <w:r w:rsidRPr="000100E4">
          <w:rPr>
            <w:sz w:val="28"/>
            <w:szCs w:val="28"/>
            <w:lang w:val="en-US"/>
          </w:rPr>
          <w:t>Indonesia</w:t>
        </w:r>
      </w:smartTag>
      <w:r w:rsidRPr="000100E4">
        <w:rPr>
          <w:sz w:val="28"/>
          <w:szCs w:val="28"/>
          <w:lang w:val="en-US"/>
        </w:rPr>
        <w:t xml:space="preserve">, </w:t>
      </w:r>
      <w:smartTag w:uri="urn:schemas-microsoft-com:office:smarttags" w:element="City">
        <w:r w:rsidRPr="000100E4">
          <w:rPr>
            <w:sz w:val="28"/>
            <w:szCs w:val="28"/>
            <w:lang w:val="en-US"/>
          </w:rPr>
          <w:t>Dubai</w:t>
        </w:r>
      </w:smartTag>
      <w:r w:rsidRPr="000100E4">
        <w:rPr>
          <w:sz w:val="28"/>
          <w:szCs w:val="28"/>
          <w:lang w:val="en-US"/>
        </w:rPr>
        <w:t xml:space="preserve">, and the </w:t>
      </w:r>
      <w:smartTag w:uri="urn:schemas-microsoft-com:office:smarttags" w:element="country-region">
        <w:smartTag w:uri="urn:schemas-microsoft-com:office:smarttags" w:element="place">
          <w:r w:rsidRPr="000100E4">
            <w:rPr>
              <w:sz w:val="28"/>
              <w:szCs w:val="28"/>
              <w:lang w:val="en-US"/>
            </w:rPr>
            <w:t>Un</w:t>
          </w:r>
          <w:r>
            <w:rPr>
              <w:sz w:val="28"/>
              <w:szCs w:val="28"/>
              <w:lang w:val="en-US"/>
            </w:rPr>
            <w:t>ited States</w:t>
          </w:r>
        </w:smartTag>
      </w:smartTag>
      <w:r>
        <w:rPr>
          <w:sz w:val="28"/>
          <w:szCs w:val="28"/>
          <w:lang w:val="en-US"/>
        </w:rPr>
        <w:t xml:space="preserve">. The units in the </w:t>
      </w:r>
      <w:smartTag w:uri="urn:schemas-microsoft-com:office:smarttags" w:element="country-region">
        <w:smartTag w:uri="urn:schemas-microsoft-com:office:smarttags" w:element="place">
          <w:r>
            <w:rPr>
              <w:sz w:val="28"/>
              <w:szCs w:val="28"/>
              <w:lang w:val="en-US"/>
            </w:rPr>
            <w:t>U</w:t>
          </w:r>
          <w:r w:rsidRPr="000100E4">
            <w:rPr>
              <w:sz w:val="28"/>
              <w:szCs w:val="28"/>
              <w:lang w:val="en-US"/>
            </w:rPr>
            <w:t>S</w:t>
          </w:r>
        </w:smartTag>
      </w:smartTag>
      <w:r w:rsidRPr="000100E4">
        <w:rPr>
          <w:sz w:val="28"/>
          <w:szCs w:val="28"/>
          <w:lang w:val="en-US"/>
        </w:rPr>
        <w:t xml:space="preserve"> are located in areas with large Filipino-American populations. JFC feels that international expansion is important not only to grow the company, but because: </w:t>
      </w:r>
      <w:r>
        <w:rPr>
          <w:sz w:val="28"/>
          <w:szCs w:val="28"/>
          <w:lang w:val="uk-UA"/>
        </w:rPr>
        <w:t>«</w:t>
      </w:r>
      <w:r w:rsidRPr="000100E4">
        <w:rPr>
          <w:sz w:val="28"/>
          <w:szCs w:val="28"/>
          <w:lang w:val="en-US"/>
        </w:rPr>
        <w:t>Being open to different cultures widens one</w:t>
      </w:r>
      <w:r>
        <w:rPr>
          <w:sz w:val="28"/>
          <w:szCs w:val="28"/>
          <w:lang w:val="en-US"/>
        </w:rPr>
        <w:t>’</w:t>
      </w:r>
      <w:r w:rsidRPr="000100E4">
        <w:rPr>
          <w:sz w:val="28"/>
          <w:szCs w:val="28"/>
          <w:lang w:val="en-US"/>
        </w:rPr>
        <w:t xml:space="preserve">s spectrum of tastes, style, and ways of seeing </w:t>
      </w:r>
      <w:proofErr w:type="gramStart"/>
      <w:r w:rsidRPr="000100E4">
        <w:rPr>
          <w:sz w:val="28"/>
          <w:szCs w:val="28"/>
          <w:lang w:val="en-US"/>
        </w:rPr>
        <w:t>food.</w:t>
      </w:r>
      <w:r>
        <w:rPr>
          <w:sz w:val="28"/>
          <w:szCs w:val="28"/>
          <w:lang w:val="uk-UA"/>
        </w:rPr>
        <w:t>»</w:t>
      </w:r>
      <w:proofErr w:type="gramEnd"/>
      <w:r w:rsidRPr="000100E4">
        <w:rPr>
          <w:sz w:val="28"/>
          <w:szCs w:val="28"/>
          <w:lang w:val="en-US"/>
        </w:rPr>
        <w:t xml:space="preserve"> JFC feels that international expansion provides for organizational learning, and the leveraging of this learning into new markets. JFC is always searching for new product concepts, including its new pilot store called </w:t>
      </w:r>
      <w:proofErr w:type="spellStart"/>
      <w:r w:rsidRPr="000100E4">
        <w:rPr>
          <w:sz w:val="28"/>
          <w:szCs w:val="28"/>
          <w:lang w:val="en-US"/>
        </w:rPr>
        <w:t>Tio</w:t>
      </w:r>
      <w:proofErr w:type="spellEnd"/>
      <w:r w:rsidRPr="000100E4">
        <w:rPr>
          <w:sz w:val="28"/>
          <w:szCs w:val="28"/>
          <w:lang w:val="en-US"/>
        </w:rPr>
        <w:t xml:space="preserve"> Pepe </w:t>
      </w:r>
      <w:proofErr w:type="spellStart"/>
      <w:r w:rsidRPr="000100E4">
        <w:rPr>
          <w:sz w:val="28"/>
          <w:szCs w:val="28"/>
          <w:lang w:val="en-US"/>
        </w:rPr>
        <w:t>Karinderia</w:t>
      </w:r>
      <w:proofErr w:type="spellEnd"/>
      <w:r w:rsidRPr="000100E4">
        <w:rPr>
          <w:sz w:val="28"/>
          <w:szCs w:val="28"/>
          <w:lang w:val="en-US"/>
        </w:rPr>
        <w:t xml:space="preserve">. This new restaurant concept serves very low-priced typical </w:t>
      </w:r>
      <w:r w:rsidRPr="000100E4">
        <w:rPr>
          <w:sz w:val="28"/>
          <w:szCs w:val="28"/>
          <w:lang w:val="en-US"/>
        </w:rPr>
        <w:lastRenderedPageBreak/>
        <w:t>Filipino dishes and seeks to compete with street vendors by offering a more hygienic and cost-efficient operation.</w:t>
      </w:r>
    </w:p>
    <w:p w:rsidR="000A7DEE" w:rsidRDefault="000A7DEE" w:rsidP="000A7DEE">
      <w:pPr>
        <w:shd w:val="clear" w:color="auto" w:fill="FFFFFF"/>
        <w:ind w:left="15" w:right="30" w:firstLine="694"/>
        <w:jc w:val="both"/>
        <w:rPr>
          <w:sz w:val="28"/>
          <w:szCs w:val="28"/>
          <w:lang w:val="uk-UA"/>
        </w:rPr>
      </w:pPr>
      <w:r w:rsidRPr="000100E4">
        <w:rPr>
          <w:sz w:val="28"/>
          <w:szCs w:val="28"/>
          <w:lang w:val="en-US"/>
        </w:rPr>
        <w:t xml:space="preserve">As Jollibee looks to the future, it seeks greater expansion opportunities. The company plans on opening more stores and in more markets, including the Indian market in 2009. Jollibee has experienced great success in its relatively short history, but it now faces a number of challenges. Rising food and fuel prices are putting pressure on the company to raise prices. Consumer spending in the </w:t>
      </w:r>
      <w:smartTag w:uri="urn:schemas-microsoft-com:office:smarttags" w:element="country-region">
        <w:smartTag w:uri="urn:schemas-microsoft-com:office:smarttags" w:element="place">
          <w:r w:rsidRPr="000100E4">
            <w:rPr>
              <w:sz w:val="28"/>
              <w:szCs w:val="28"/>
              <w:lang w:val="en-US"/>
            </w:rPr>
            <w:t>Philippines</w:t>
          </w:r>
        </w:smartTag>
      </w:smartTag>
      <w:r w:rsidRPr="000100E4">
        <w:rPr>
          <w:sz w:val="28"/>
          <w:szCs w:val="28"/>
          <w:lang w:val="en-US"/>
        </w:rPr>
        <w:t xml:space="preserve"> is starting to show weakening, especially among lower income consumers, as their disposable income has started to decline. In addition, the flagship brand is coming under attack from McDonalds as it continues to open more new stores in the </w:t>
      </w:r>
      <w:smartTag w:uri="urn:schemas-microsoft-com:office:smarttags" w:element="country-region">
        <w:smartTag w:uri="urn:schemas-microsoft-com:office:smarttags" w:element="place">
          <w:r w:rsidRPr="000100E4">
            <w:rPr>
              <w:sz w:val="28"/>
              <w:szCs w:val="28"/>
              <w:lang w:val="en-US"/>
            </w:rPr>
            <w:t>Philippines</w:t>
          </w:r>
        </w:smartTag>
      </w:smartTag>
      <w:r w:rsidRPr="000100E4">
        <w:rPr>
          <w:sz w:val="28"/>
          <w:szCs w:val="28"/>
          <w:lang w:val="en-US"/>
        </w:rPr>
        <w:t xml:space="preserve">. According to Tony Lopez of the </w:t>
      </w:r>
      <w:r w:rsidRPr="000100E4">
        <w:rPr>
          <w:i/>
          <w:iCs/>
          <w:sz w:val="28"/>
          <w:szCs w:val="28"/>
          <w:lang w:val="en-US"/>
        </w:rPr>
        <w:t xml:space="preserve">Manila Times, </w:t>
      </w:r>
      <w:r w:rsidRPr="000100E4">
        <w:rPr>
          <w:sz w:val="28"/>
          <w:szCs w:val="28"/>
          <w:lang w:val="en-US"/>
        </w:rPr>
        <w:t>McDonald</w:t>
      </w:r>
      <w:r>
        <w:rPr>
          <w:sz w:val="28"/>
          <w:szCs w:val="28"/>
          <w:lang w:val="en-US"/>
        </w:rPr>
        <w:t>’</w:t>
      </w:r>
      <w:r w:rsidRPr="000100E4">
        <w:rPr>
          <w:sz w:val="28"/>
          <w:szCs w:val="28"/>
          <w:lang w:val="en-US"/>
        </w:rPr>
        <w:t>s beats Jollibee in revenue per store, and has been gaining ground through better customer service, better kid</w:t>
      </w:r>
      <w:r>
        <w:rPr>
          <w:sz w:val="28"/>
          <w:szCs w:val="28"/>
          <w:lang w:val="en-US"/>
        </w:rPr>
        <w:t>’</w:t>
      </w:r>
      <w:r w:rsidRPr="000100E4">
        <w:rPr>
          <w:sz w:val="28"/>
          <w:szCs w:val="28"/>
          <w:lang w:val="en-US"/>
        </w:rPr>
        <w:t>s meals, and better cost and supply chain management. Undeterred, Jollibee looks ahead with the pioneering spirit that established the first ice cream shop in 1975.</w:t>
      </w:r>
    </w:p>
    <w:p w:rsidR="000A7DEE" w:rsidRDefault="000A7DEE" w:rsidP="000A7DEE">
      <w:pPr>
        <w:shd w:val="clear" w:color="auto" w:fill="FFFFFF"/>
        <w:ind w:left="15" w:firstLine="694"/>
        <w:rPr>
          <w:sz w:val="28"/>
          <w:szCs w:val="28"/>
          <w:lang w:val="uk-UA"/>
        </w:rPr>
      </w:pPr>
    </w:p>
    <w:p w:rsidR="000A7DEE" w:rsidRDefault="000A7DEE" w:rsidP="000A7DEE">
      <w:pPr>
        <w:pStyle w:val="21"/>
        <w:spacing w:after="0" w:line="240" w:lineRule="auto"/>
        <w:ind w:firstLine="720"/>
        <w:jc w:val="both"/>
        <w:rPr>
          <w:sz w:val="28"/>
          <w:szCs w:val="28"/>
          <w:lang w:val="en-US"/>
        </w:rPr>
      </w:pPr>
      <w:r>
        <w:rPr>
          <w:sz w:val="28"/>
          <w:szCs w:val="28"/>
          <w:lang w:val="en-US"/>
        </w:rPr>
        <w:t>Vocabulary:</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3514"/>
        <w:gridCol w:w="1977"/>
        <w:gridCol w:w="2541"/>
      </w:tblGrid>
      <w:tr w:rsidR="000A7DEE" w:rsidRPr="00F15A18" w:rsidTr="008827D9">
        <w:tc>
          <w:tcPr>
            <w:tcW w:w="1809" w:type="dxa"/>
            <w:shd w:val="clear" w:color="auto" w:fill="auto"/>
          </w:tcPr>
          <w:p w:rsidR="000A7DEE" w:rsidRPr="00F15A18" w:rsidRDefault="000A7DEE" w:rsidP="008827D9">
            <w:pPr>
              <w:pStyle w:val="21"/>
              <w:spacing w:after="0" w:line="240" w:lineRule="auto"/>
              <w:jc w:val="both"/>
              <w:rPr>
                <w:sz w:val="22"/>
                <w:szCs w:val="22"/>
                <w:lang w:val="en-US"/>
              </w:rPr>
            </w:pPr>
            <w:r w:rsidRPr="00F15A18">
              <w:rPr>
                <w:sz w:val="22"/>
                <w:szCs w:val="22"/>
                <w:lang w:val="en-US"/>
              </w:rPr>
              <w:t>English term</w:t>
            </w:r>
          </w:p>
        </w:tc>
        <w:tc>
          <w:tcPr>
            <w:tcW w:w="3544" w:type="dxa"/>
            <w:shd w:val="clear" w:color="auto" w:fill="auto"/>
          </w:tcPr>
          <w:p w:rsidR="000A7DEE" w:rsidRPr="00F15A18" w:rsidRDefault="000A7DEE" w:rsidP="008827D9">
            <w:pPr>
              <w:pStyle w:val="21"/>
              <w:spacing w:after="0" w:line="240" w:lineRule="auto"/>
              <w:jc w:val="both"/>
              <w:rPr>
                <w:sz w:val="22"/>
                <w:szCs w:val="22"/>
                <w:lang w:val="en-US"/>
              </w:rPr>
            </w:pPr>
            <w:r w:rsidRPr="00F15A18">
              <w:rPr>
                <w:sz w:val="22"/>
                <w:szCs w:val="22"/>
                <w:lang w:val="en-US"/>
              </w:rPr>
              <w:t>Ukrainian term</w:t>
            </w:r>
          </w:p>
        </w:tc>
        <w:tc>
          <w:tcPr>
            <w:tcW w:w="1985" w:type="dxa"/>
            <w:shd w:val="clear" w:color="auto" w:fill="auto"/>
          </w:tcPr>
          <w:p w:rsidR="000A7DEE" w:rsidRPr="00F15A18" w:rsidRDefault="000A7DEE" w:rsidP="008827D9">
            <w:pPr>
              <w:pStyle w:val="21"/>
              <w:spacing w:after="0" w:line="240" w:lineRule="auto"/>
              <w:jc w:val="both"/>
              <w:rPr>
                <w:sz w:val="22"/>
                <w:szCs w:val="22"/>
                <w:lang w:val="en-US"/>
              </w:rPr>
            </w:pPr>
            <w:r w:rsidRPr="00F15A18">
              <w:rPr>
                <w:sz w:val="22"/>
                <w:szCs w:val="22"/>
                <w:lang w:val="en-US"/>
              </w:rPr>
              <w:t>English term</w:t>
            </w:r>
          </w:p>
        </w:tc>
        <w:tc>
          <w:tcPr>
            <w:tcW w:w="2551" w:type="dxa"/>
            <w:shd w:val="clear" w:color="auto" w:fill="auto"/>
          </w:tcPr>
          <w:p w:rsidR="000A7DEE" w:rsidRPr="00F15A18" w:rsidRDefault="000A7DEE" w:rsidP="008827D9">
            <w:pPr>
              <w:pStyle w:val="21"/>
              <w:spacing w:after="0" w:line="240" w:lineRule="auto"/>
              <w:jc w:val="both"/>
              <w:rPr>
                <w:sz w:val="22"/>
                <w:szCs w:val="22"/>
                <w:lang w:val="en-US"/>
              </w:rPr>
            </w:pPr>
            <w:r w:rsidRPr="00F15A18">
              <w:rPr>
                <w:sz w:val="22"/>
                <w:szCs w:val="22"/>
                <w:lang w:val="en-US"/>
              </w:rPr>
              <w:t>Ukrainian term</w:t>
            </w:r>
          </w:p>
        </w:tc>
      </w:tr>
      <w:tr w:rsidR="000A7DEE" w:rsidRPr="00485AD2" w:rsidTr="008827D9">
        <w:tc>
          <w:tcPr>
            <w:tcW w:w="1809" w:type="dxa"/>
            <w:shd w:val="clear" w:color="auto" w:fill="auto"/>
          </w:tcPr>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flagship brand</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distinctive</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mascot</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bumble bee</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claim</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cede</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commonwealth</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discontentment</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occur</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case</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attempted coup</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per capita GDP</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parlor</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humble</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acquisition</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outlet</w:t>
            </w:r>
          </w:p>
          <w:p w:rsidR="000A7DEE" w:rsidRPr="00706631"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aspiration</w:t>
            </w:r>
          </w:p>
        </w:tc>
        <w:tc>
          <w:tcPr>
            <w:tcW w:w="3544" w:type="dxa"/>
            <w:shd w:val="clear" w:color="auto" w:fill="auto"/>
          </w:tcPr>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провідна торговельна марка;</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характерний;</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талісман;</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джміль;</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заявляти про права на що-небудь;</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поступитися;</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держава;</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невдоволення;</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відбуватися;</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випадок;</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невдалий державний переворот;</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ВВП на душу населення;</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зал;</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скромний, простий;</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коштовне придбання;</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ринок збуту;</w:t>
            </w:r>
          </w:p>
          <w:p w:rsidR="000A7DEE" w:rsidRPr="00D3700C" w:rsidRDefault="000A7DEE" w:rsidP="000A7DEE">
            <w:pPr>
              <w:pStyle w:val="21"/>
              <w:numPr>
                <w:ilvl w:val="0"/>
                <w:numId w:val="1"/>
              </w:numPr>
              <w:tabs>
                <w:tab w:val="left" w:pos="176"/>
              </w:tabs>
              <w:spacing w:after="0" w:line="223" w:lineRule="auto"/>
              <w:ind w:left="0" w:right="-108" w:firstLine="34"/>
              <w:rPr>
                <w:sz w:val="22"/>
                <w:szCs w:val="22"/>
                <w:lang w:val="ru-RU"/>
              </w:rPr>
            </w:pPr>
            <w:r>
              <w:rPr>
                <w:sz w:val="22"/>
                <w:szCs w:val="22"/>
                <w:lang w:val="uk-UA"/>
              </w:rPr>
              <w:t>прагнення;</w:t>
            </w:r>
          </w:p>
        </w:tc>
        <w:tc>
          <w:tcPr>
            <w:tcW w:w="1985" w:type="dxa"/>
            <w:shd w:val="clear" w:color="auto" w:fill="auto"/>
          </w:tcPr>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QSR</w:t>
            </w:r>
            <w:r w:rsidRPr="00283BAF">
              <w:rPr>
                <w:sz w:val="22"/>
                <w:szCs w:val="22"/>
                <w:lang w:val="en-US"/>
              </w:rPr>
              <w:t xml:space="preserve"> (</w:t>
            </w:r>
            <w:r w:rsidRPr="00D0699C">
              <w:rPr>
                <w:sz w:val="22"/>
                <w:szCs w:val="22"/>
                <w:lang w:val="en-US"/>
              </w:rPr>
              <w:t>Quick service restaurants)</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endearing</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encounter</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hire</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endorser</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wholesome</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SBU</w:t>
            </w:r>
            <w:r w:rsidRPr="00283BAF">
              <w:rPr>
                <w:sz w:val="22"/>
                <w:szCs w:val="22"/>
                <w:lang w:val="en-US"/>
              </w:rPr>
              <w:t xml:space="preserve"> (strategic business unit)</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fare</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slice</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noodles</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shrimp</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ground pork</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acquire</w:t>
            </w:r>
          </w:p>
          <w:p w:rsidR="000A7DEE" w:rsidRDefault="000A7DEE" w:rsidP="000A7DEE">
            <w:pPr>
              <w:pStyle w:val="21"/>
              <w:numPr>
                <w:ilvl w:val="0"/>
                <w:numId w:val="7"/>
              </w:numPr>
              <w:tabs>
                <w:tab w:val="left" w:pos="284"/>
              </w:tabs>
              <w:spacing w:after="0" w:line="240" w:lineRule="auto"/>
              <w:ind w:left="0" w:firstLine="0"/>
              <w:rPr>
                <w:sz w:val="22"/>
                <w:szCs w:val="22"/>
                <w:lang w:val="en-US"/>
              </w:rPr>
            </w:pPr>
            <w:r>
              <w:rPr>
                <w:sz w:val="22"/>
                <w:szCs w:val="22"/>
                <w:lang w:val="en-US"/>
              </w:rPr>
              <w:t>upscale</w:t>
            </w:r>
          </w:p>
          <w:p w:rsidR="000A7DEE" w:rsidRPr="00D3700C" w:rsidRDefault="000A7DEE" w:rsidP="000A7DEE">
            <w:pPr>
              <w:pStyle w:val="21"/>
              <w:numPr>
                <w:ilvl w:val="0"/>
                <w:numId w:val="7"/>
              </w:numPr>
              <w:tabs>
                <w:tab w:val="left" w:pos="284"/>
              </w:tabs>
              <w:spacing w:after="0" w:line="240" w:lineRule="auto"/>
              <w:ind w:left="0" w:firstLine="0"/>
              <w:rPr>
                <w:sz w:val="22"/>
                <w:szCs w:val="22"/>
                <w:lang w:val="ru-RU"/>
              </w:rPr>
            </w:pPr>
            <w:r>
              <w:rPr>
                <w:sz w:val="22"/>
                <w:szCs w:val="22"/>
                <w:lang w:val="en-US"/>
              </w:rPr>
              <w:t>undeterred</w:t>
            </w:r>
          </w:p>
        </w:tc>
        <w:tc>
          <w:tcPr>
            <w:tcW w:w="2551" w:type="dxa"/>
            <w:shd w:val="clear" w:color="auto" w:fill="auto"/>
          </w:tcPr>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ресторан швидкого харчування;</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той, що вселяє любов;</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sidRPr="00283BAF">
              <w:rPr>
                <w:sz w:val="22"/>
                <w:szCs w:val="22"/>
                <w:lang w:val="uk-UA"/>
              </w:rPr>
              <w:t>випадкова</w:t>
            </w:r>
            <w:r w:rsidRPr="00D3700C">
              <w:rPr>
                <w:sz w:val="22"/>
                <w:szCs w:val="22"/>
                <w:lang w:val="ru-RU"/>
              </w:rPr>
              <w:t xml:space="preserve"> </w:t>
            </w:r>
            <w:r w:rsidRPr="00283BAF">
              <w:rPr>
                <w:sz w:val="22"/>
                <w:szCs w:val="22"/>
                <w:lang w:val="uk-UA"/>
              </w:rPr>
              <w:t>зу</w:t>
            </w:r>
            <w:r>
              <w:rPr>
                <w:sz w:val="22"/>
                <w:szCs w:val="22"/>
                <w:lang w:val="uk-UA"/>
              </w:rPr>
              <w:t>стріч;</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наймати;</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індосант;</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сприятливі;</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стратегічна бізнес-одиниця;</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їжа;</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шматочок;</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локшина;</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креветка;</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здрібнена свинина;</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купувати;</w:t>
            </w:r>
          </w:p>
          <w:p w:rsidR="000A7DEE" w:rsidRPr="00D3700C" w:rsidRDefault="000A7DEE" w:rsidP="000A7DEE">
            <w:pPr>
              <w:pStyle w:val="21"/>
              <w:numPr>
                <w:ilvl w:val="0"/>
                <w:numId w:val="1"/>
              </w:numPr>
              <w:tabs>
                <w:tab w:val="left" w:pos="176"/>
              </w:tabs>
              <w:spacing w:after="0" w:line="226" w:lineRule="auto"/>
              <w:ind w:left="0" w:right="-108" w:firstLine="34"/>
              <w:rPr>
                <w:sz w:val="22"/>
                <w:szCs w:val="22"/>
                <w:lang w:val="ru-RU"/>
              </w:rPr>
            </w:pPr>
            <w:r>
              <w:rPr>
                <w:sz w:val="22"/>
                <w:szCs w:val="22"/>
                <w:lang w:val="uk-UA"/>
              </w:rPr>
              <w:t>високодохідний;</w:t>
            </w:r>
          </w:p>
          <w:p w:rsidR="000A7DEE" w:rsidRPr="00706631" w:rsidRDefault="000A7DEE" w:rsidP="000A7DEE">
            <w:pPr>
              <w:pStyle w:val="21"/>
              <w:numPr>
                <w:ilvl w:val="0"/>
                <w:numId w:val="1"/>
              </w:numPr>
              <w:tabs>
                <w:tab w:val="left" w:pos="176"/>
              </w:tabs>
              <w:spacing w:after="0" w:line="226" w:lineRule="auto"/>
              <w:ind w:left="0" w:right="-108" w:firstLine="34"/>
              <w:rPr>
                <w:sz w:val="22"/>
                <w:szCs w:val="22"/>
                <w:lang w:val="uk-UA"/>
              </w:rPr>
            </w:pPr>
            <w:r>
              <w:rPr>
                <w:sz w:val="22"/>
                <w:szCs w:val="22"/>
                <w:lang w:val="uk-UA"/>
              </w:rPr>
              <w:t>не сумуючи.</w:t>
            </w:r>
          </w:p>
        </w:tc>
      </w:tr>
    </w:tbl>
    <w:p w:rsidR="000A7DEE" w:rsidRPr="000100E4" w:rsidRDefault="000A7DEE" w:rsidP="000A7DEE">
      <w:pPr>
        <w:shd w:val="clear" w:color="auto" w:fill="FFFFFF"/>
        <w:ind w:left="15" w:firstLine="694"/>
        <w:rPr>
          <w:sz w:val="28"/>
          <w:szCs w:val="28"/>
          <w:lang w:val="en-US"/>
        </w:rPr>
      </w:pPr>
      <w:r w:rsidRPr="000100E4">
        <w:rPr>
          <w:sz w:val="28"/>
          <w:szCs w:val="28"/>
          <w:lang w:val="en-US"/>
        </w:rPr>
        <w:t>Sources:</w:t>
      </w:r>
    </w:p>
    <w:p w:rsidR="000A7DEE" w:rsidRDefault="000A7DEE" w:rsidP="000A7DEE">
      <w:pPr>
        <w:numPr>
          <w:ilvl w:val="0"/>
          <w:numId w:val="5"/>
        </w:numPr>
        <w:shd w:val="clear" w:color="auto" w:fill="FFFFFF"/>
        <w:tabs>
          <w:tab w:val="left" w:pos="993"/>
        </w:tabs>
        <w:ind w:left="0" w:firstLine="709"/>
        <w:rPr>
          <w:sz w:val="28"/>
          <w:szCs w:val="28"/>
          <w:lang w:val="en-US"/>
        </w:rPr>
      </w:pPr>
      <w:proofErr w:type="spellStart"/>
      <w:r w:rsidRPr="000100E4">
        <w:rPr>
          <w:sz w:val="28"/>
          <w:szCs w:val="28"/>
          <w:lang w:val="en-US"/>
        </w:rPr>
        <w:t>Chae</w:t>
      </w:r>
      <w:proofErr w:type="spellEnd"/>
      <w:r w:rsidRPr="000100E4">
        <w:rPr>
          <w:sz w:val="28"/>
          <w:szCs w:val="28"/>
          <w:lang w:val="en-US"/>
        </w:rPr>
        <w:t xml:space="preserve"> </w:t>
      </w:r>
      <w:r w:rsidRPr="00B54074">
        <w:rPr>
          <w:sz w:val="28"/>
          <w:szCs w:val="28"/>
          <w:lang w:val="en-US"/>
        </w:rPr>
        <w:t>S. Jollibee serves up fast food, Filipino-style: Chick</w:t>
      </w:r>
      <w:r>
        <w:rPr>
          <w:sz w:val="28"/>
          <w:szCs w:val="28"/>
          <w:lang w:val="en-US"/>
        </w:rPr>
        <w:t xml:space="preserve">en, rice noodles a nice change / </w:t>
      </w:r>
      <w:proofErr w:type="spellStart"/>
      <w:r w:rsidRPr="000100E4">
        <w:rPr>
          <w:sz w:val="28"/>
          <w:szCs w:val="28"/>
          <w:lang w:val="en-US"/>
        </w:rPr>
        <w:t>Chae</w:t>
      </w:r>
      <w:proofErr w:type="spellEnd"/>
      <w:r w:rsidRPr="000100E4">
        <w:rPr>
          <w:sz w:val="28"/>
          <w:szCs w:val="28"/>
          <w:lang w:val="en-US"/>
        </w:rPr>
        <w:t xml:space="preserve"> </w:t>
      </w:r>
      <w:r w:rsidRPr="00B54074">
        <w:rPr>
          <w:sz w:val="28"/>
          <w:szCs w:val="28"/>
          <w:lang w:val="en-US"/>
        </w:rPr>
        <w:t xml:space="preserve">S. </w:t>
      </w:r>
      <w:r>
        <w:rPr>
          <w:sz w:val="28"/>
          <w:szCs w:val="28"/>
          <w:lang w:val="en-US"/>
        </w:rPr>
        <w:t xml:space="preserve">// </w:t>
      </w:r>
      <w:r w:rsidRPr="00B54074">
        <w:rPr>
          <w:sz w:val="28"/>
          <w:szCs w:val="28"/>
          <w:lang w:val="en-US"/>
        </w:rPr>
        <w:t>Tribune Business News</w:t>
      </w:r>
      <w:r w:rsidRPr="000100E4">
        <w:rPr>
          <w:sz w:val="28"/>
          <w:szCs w:val="28"/>
          <w:lang w:val="en-US"/>
        </w:rPr>
        <w:t>.</w:t>
      </w:r>
      <w:r>
        <w:rPr>
          <w:sz w:val="28"/>
          <w:szCs w:val="28"/>
          <w:lang w:val="en-US"/>
        </w:rPr>
        <w:t xml:space="preserve"> – 2007. –</w:t>
      </w:r>
      <w:r w:rsidRPr="000100E4">
        <w:rPr>
          <w:sz w:val="28"/>
          <w:szCs w:val="28"/>
          <w:lang w:val="en-US"/>
        </w:rPr>
        <w:t xml:space="preserve"> November 8</w:t>
      </w:r>
      <w:r>
        <w:rPr>
          <w:sz w:val="28"/>
          <w:szCs w:val="28"/>
          <w:lang w:val="en-US"/>
        </w:rPr>
        <w:t>.</w:t>
      </w:r>
      <w:r w:rsidRPr="000100E4">
        <w:rPr>
          <w:sz w:val="28"/>
          <w:szCs w:val="28"/>
          <w:lang w:val="en-US"/>
        </w:rPr>
        <w:t xml:space="preserve"> </w:t>
      </w:r>
    </w:p>
    <w:p w:rsidR="000A7DEE" w:rsidRDefault="000A7DEE" w:rsidP="000A7DEE">
      <w:pPr>
        <w:numPr>
          <w:ilvl w:val="0"/>
          <w:numId w:val="5"/>
        </w:numPr>
        <w:shd w:val="clear" w:color="auto" w:fill="FFFFFF"/>
        <w:tabs>
          <w:tab w:val="left" w:pos="993"/>
        </w:tabs>
        <w:ind w:left="0" w:firstLine="709"/>
        <w:rPr>
          <w:sz w:val="28"/>
          <w:szCs w:val="28"/>
          <w:lang w:val="en-US"/>
        </w:rPr>
      </w:pPr>
      <w:r w:rsidRPr="000100E4">
        <w:rPr>
          <w:sz w:val="28"/>
          <w:szCs w:val="28"/>
          <w:lang w:val="en-US"/>
        </w:rPr>
        <w:t>Cuevas-</w:t>
      </w:r>
      <w:proofErr w:type="spellStart"/>
      <w:r w:rsidRPr="000100E4">
        <w:rPr>
          <w:sz w:val="28"/>
          <w:szCs w:val="28"/>
          <w:lang w:val="en-US"/>
        </w:rPr>
        <w:t>Miel</w:t>
      </w:r>
      <w:proofErr w:type="spellEnd"/>
      <w:r w:rsidRPr="000100E4">
        <w:rPr>
          <w:sz w:val="28"/>
          <w:szCs w:val="28"/>
          <w:lang w:val="en-US"/>
        </w:rPr>
        <w:t xml:space="preserve"> L. F</w:t>
      </w:r>
      <w:r w:rsidRPr="00B54074">
        <w:rPr>
          <w:sz w:val="28"/>
          <w:szCs w:val="28"/>
          <w:lang w:val="en-US"/>
        </w:rPr>
        <w:t>ast-food giant</w:t>
      </w:r>
      <w:r>
        <w:rPr>
          <w:sz w:val="28"/>
          <w:szCs w:val="28"/>
          <w:lang w:val="en-US"/>
        </w:rPr>
        <w:t xml:space="preserve"> plans new round of price hikes / </w:t>
      </w:r>
      <w:r w:rsidRPr="000100E4">
        <w:rPr>
          <w:sz w:val="28"/>
          <w:szCs w:val="28"/>
          <w:lang w:val="en-US"/>
        </w:rPr>
        <w:t>Cuevas-</w:t>
      </w:r>
      <w:proofErr w:type="spellStart"/>
      <w:r w:rsidRPr="000100E4">
        <w:rPr>
          <w:sz w:val="28"/>
          <w:szCs w:val="28"/>
          <w:lang w:val="en-US"/>
        </w:rPr>
        <w:t>Miel</w:t>
      </w:r>
      <w:proofErr w:type="spellEnd"/>
      <w:r w:rsidRPr="000100E4">
        <w:rPr>
          <w:sz w:val="28"/>
          <w:szCs w:val="28"/>
          <w:lang w:val="en-US"/>
        </w:rPr>
        <w:t xml:space="preserve"> L. </w:t>
      </w:r>
      <w:r>
        <w:rPr>
          <w:sz w:val="28"/>
          <w:szCs w:val="28"/>
          <w:lang w:val="en-US"/>
        </w:rPr>
        <w:t>//</w:t>
      </w:r>
      <w:r w:rsidRPr="00B54074">
        <w:rPr>
          <w:sz w:val="28"/>
          <w:szCs w:val="28"/>
          <w:lang w:val="en-US"/>
        </w:rPr>
        <w:t xml:space="preserve"> Tribune Business News.</w:t>
      </w:r>
      <w:r>
        <w:rPr>
          <w:sz w:val="28"/>
          <w:szCs w:val="28"/>
          <w:lang w:val="en-US"/>
        </w:rPr>
        <w:t xml:space="preserve"> – 2008. – May 15.</w:t>
      </w:r>
      <w:r w:rsidRPr="000100E4">
        <w:rPr>
          <w:sz w:val="28"/>
          <w:szCs w:val="28"/>
          <w:lang w:val="en-US"/>
        </w:rPr>
        <w:t xml:space="preserve"> </w:t>
      </w:r>
    </w:p>
    <w:p w:rsidR="000A7DEE" w:rsidRDefault="000A7DEE" w:rsidP="000A7DEE">
      <w:pPr>
        <w:numPr>
          <w:ilvl w:val="0"/>
          <w:numId w:val="5"/>
        </w:numPr>
        <w:shd w:val="clear" w:color="auto" w:fill="FFFFFF"/>
        <w:tabs>
          <w:tab w:val="left" w:pos="993"/>
        </w:tabs>
        <w:ind w:left="0" w:firstLine="709"/>
        <w:rPr>
          <w:sz w:val="28"/>
          <w:szCs w:val="28"/>
          <w:lang w:val="en-US"/>
        </w:rPr>
      </w:pPr>
      <w:r>
        <w:rPr>
          <w:sz w:val="28"/>
          <w:szCs w:val="28"/>
          <w:lang w:val="en-US"/>
        </w:rPr>
        <w:t>Rubio</w:t>
      </w:r>
      <w:r w:rsidRPr="000100E4">
        <w:rPr>
          <w:sz w:val="28"/>
          <w:szCs w:val="28"/>
          <w:lang w:val="en-US"/>
        </w:rPr>
        <w:t xml:space="preserve"> R. </w:t>
      </w:r>
      <w:r w:rsidRPr="00B54074">
        <w:rPr>
          <w:sz w:val="28"/>
          <w:szCs w:val="28"/>
          <w:lang w:val="en-US"/>
        </w:rPr>
        <w:t>Jollibee v</w:t>
      </w:r>
      <w:r>
        <w:rPr>
          <w:sz w:val="28"/>
          <w:szCs w:val="28"/>
          <w:lang w:val="en-US"/>
        </w:rPr>
        <w:t xml:space="preserve">entures into </w:t>
      </w:r>
      <w:proofErr w:type="spellStart"/>
      <w:r>
        <w:rPr>
          <w:sz w:val="28"/>
          <w:szCs w:val="28"/>
          <w:lang w:val="en-US"/>
        </w:rPr>
        <w:t>karinderia</w:t>
      </w:r>
      <w:proofErr w:type="spellEnd"/>
      <w:r>
        <w:rPr>
          <w:sz w:val="28"/>
          <w:szCs w:val="28"/>
          <w:lang w:val="en-US"/>
        </w:rPr>
        <w:t xml:space="preserve"> concept /</w:t>
      </w:r>
      <w:r w:rsidRPr="00590C4B">
        <w:rPr>
          <w:sz w:val="28"/>
          <w:szCs w:val="28"/>
          <w:lang w:val="en-US"/>
        </w:rPr>
        <w:t xml:space="preserve"> </w:t>
      </w:r>
      <w:r>
        <w:rPr>
          <w:sz w:val="28"/>
          <w:szCs w:val="28"/>
          <w:lang w:val="en-US"/>
        </w:rPr>
        <w:t>Rubio</w:t>
      </w:r>
      <w:r w:rsidRPr="000100E4">
        <w:rPr>
          <w:sz w:val="28"/>
          <w:szCs w:val="28"/>
          <w:lang w:val="en-US"/>
        </w:rPr>
        <w:t xml:space="preserve"> R.</w:t>
      </w:r>
      <w:r>
        <w:rPr>
          <w:sz w:val="28"/>
          <w:szCs w:val="28"/>
          <w:lang w:val="en-US"/>
        </w:rPr>
        <w:t xml:space="preserve"> //</w:t>
      </w:r>
      <w:r w:rsidRPr="00B54074">
        <w:rPr>
          <w:sz w:val="28"/>
          <w:szCs w:val="28"/>
          <w:lang w:val="en-US"/>
        </w:rPr>
        <w:t xml:space="preserve"> </w:t>
      </w:r>
      <w:proofErr w:type="spellStart"/>
      <w:r w:rsidRPr="00B54074">
        <w:rPr>
          <w:sz w:val="28"/>
          <w:szCs w:val="28"/>
          <w:lang w:val="en-US"/>
        </w:rPr>
        <w:t>BusincessWorld</w:t>
      </w:r>
      <w:proofErr w:type="spellEnd"/>
      <w:r w:rsidRPr="000100E4">
        <w:rPr>
          <w:sz w:val="28"/>
          <w:szCs w:val="28"/>
          <w:lang w:val="en-US"/>
        </w:rPr>
        <w:t>.</w:t>
      </w:r>
      <w:r>
        <w:rPr>
          <w:sz w:val="28"/>
          <w:szCs w:val="28"/>
          <w:lang w:val="en-US"/>
        </w:rPr>
        <w:t xml:space="preserve"> – 2007. – July 25.</w:t>
      </w:r>
      <w:r w:rsidRPr="000100E4">
        <w:rPr>
          <w:sz w:val="28"/>
          <w:szCs w:val="28"/>
          <w:lang w:val="en-US"/>
        </w:rPr>
        <w:t xml:space="preserve"> </w:t>
      </w:r>
    </w:p>
    <w:p w:rsidR="000A7DEE" w:rsidRDefault="000A7DEE" w:rsidP="000A7DEE">
      <w:pPr>
        <w:numPr>
          <w:ilvl w:val="0"/>
          <w:numId w:val="5"/>
        </w:numPr>
        <w:shd w:val="clear" w:color="auto" w:fill="FFFFFF"/>
        <w:tabs>
          <w:tab w:val="left" w:pos="993"/>
        </w:tabs>
        <w:ind w:left="0" w:firstLine="709"/>
        <w:rPr>
          <w:sz w:val="28"/>
          <w:szCs w:val="28"/>
          <w:lang w:val="en-US"/>
        </w:rPr>
      </w:pPr>
      <w:r w:rsidRPr="00B54074">
        <w:rPr>
          <w:sz w:val="28"/>
          <w:szCs w:val="28"/>
          <w:lang w:val="en-US"/>
        </w:rPr>
        <w:t>Jollibee</w:t>
      </w:r>
      <w:r>
        <w:rPr>
          <w:sz w:val="28"/>
          <w:szCs w:val="28"/>
          <w:lang w:val="en-US"/>
        </w:rPr>
        <w:t>. About us [Electronic resource]</w:t>
      </w:r>
      <w:r w:rsidRPr="00B54074">
        <w:rPr>
          <w:sz w:val="28"/>
          <w:szCs w:val="28"/>
          <w:lang w:val="en-US"/>
        </w:rPr>
        <w:t xml:space="preserve"> </w:t>
      </w:r>
      <w:r>
        <w:rPr>
          <w:sz w:val="28"/>
          <w:szCs w:val="28"/>
          <w:lang w:val="en-US"/>
        </w:rPr>
        <w:t xml:space="preserve">// Official site. – Access </w:t>
      </w:r>
      <w:proofErr w:type="gramStart"/>
      <w:r>
        <w:rPr>
          <w:sz w:val="28"/>
          <w:szCs w:val="28"/>
          <w:lang w:val="en-US"/>
        </w:rPr>
        <w:t>mode :</w:t>
      </w:r>
      <w:proofErr w:type="gramEnd"/>
      <w:r>
        <w:rPr>
          <w:sz w:val="28"/>
          <w:szCs w:val="28"/>
          <w:lang w:val="en-US"/>
        </w:rPr>
        <w:t xml:space="preserve"> </w:t>
      </w:r>
      <w:r w:rsidRPr="00231E33">
        <w:rPr>
          <w:sz w:val="28"/>
          <w:szCs w:val="28"/>
          <w:lang w:val="en-US"/>
        </w:rPr>
        <w:t>http://www.jollibee.com.ph/about-us/</w:t>
      </w:r>
      <w:r w:rsidRPr="000100E4">
        <w:rPr>
          <w:sz w:val="28"/>
          <w:szCs w:val="28"/>
          <w:lang w:val="en-US"/>
        </w:rPr>
        <w:t xml:space="preserve"> </w:t>
      </w:r>
    </w:p>
    <w:p w:rsidR="000A7DEE" w:rsidRPr="00231E33" w:rsidRDefault="000A7DEE" w:rsidP="000A7DEE">
      <w:pPr>
        <w:shd w:val="clear" w:color="auto" w:fill="FFFFFF"/>
        <w:ind w:left="15" w:firstLine="694"/>
        <w:rPr>
          <w:sz w:val="28"/>
          <w:szCs w:val="28"/>
          <w:lang w:val="en-US"/>
        </w:rPr>
      </w:pPr>
    </w:p>
    <w:p w:rsidR="000A7DEE" w:rsidRPr="00231E33" w:rsidRDefault="000A7DEE" w:rsidP="000A7DEE">
      <w:pPr>
        <w:shd w:val="clear" w:color="auto" w:fill="FFFFFF"/>
        <w:ind w:left="15" w:firstLine="694"/>
        <w:rPr>
          <w:sz w:val="28"/>
          <w:szCs w:val="28"/>
          <w:lang w:val="en-US"/>
        </w:rPr>
      </w:pPr>
      <w:r w:rsidRPr="000100E4">
        <w:rPr>
          <w:sz w:val="28"/>
          <w:szCs w:val="28"/>
          <w:lang w:val="en-US"/>
        </w:rPr>
        <w:t>Discussion Questions</w:t>
      </w:r>
      <w:r w:rsidRPr="00231E33">
        <w:rPr>
          <w:sz w:val="28"/>
          <w:szCs w:val="28"/>
          <w:lang w:val="en-US"/>
        </w:rPr>
        <w:t>:</w:t>
      </w:r>
    </w:p>
    <w:p w:rsidR="000A7DEE" w:rsidRPr="000100E4" w:rsidRDefault="000A7DEE" w:rsidP="000A7DEE">
      <w:pPr>
        <w:widowControl w:val="0"/>
        <w:numPr>
          <w:ilvl w:val="0"/>
          <w:numId w:val="2"/>
        </w:numPr>
        <w:shd w:val="clear" w:color="auto" w:fill="FFFFFF"/>
        <w:tabs>
          <w:tab w:val="left" w:pos="993"/>
        </w:tabs>
        <w:autoSpaceDE w:val="0"/>
        <w:autoSpaceDN w:val="0"/>
        <w:adjustRightInd w:val="0"/>
        <w:ind w:left="15" w:right="45" w:firstLine="694"/>
        <w:jc w:val="both"/>
        <w:rPr>
          <w:sz w:val="28"/>
          <w:szCs w:val="28"/>
          <w:lang w:val="en-US"/>
        </w:rPr>
      </w:pPr>
      <w:r w:rsidRPr="000100E4">
        <w:rPr>
          <w:sz w:val="28"/>
          <w:szCs w:val="28"/>
          <w:lang w:val="en-US"/>
        </w:rPr>
        <w:lastRenderedPageBreak/>
        <w:t>What advantages does a domestic firm have over a MNC in its local market?</w:t>
      </w:r>
    </w:p>
    <w:p w:rsidR="000A7DEE" w:rsidRPr="000100E4" w:rsidRDefault="000A7DEE" w:rsidP="000A7DEE">
      <w:pPr>
        <w:widowControl w:val="0"/>
        <w:numPr>
          <w:ilvl w:val="0"/>
          <w:numId w:val="2"/>
        </w:numPr>
        <w:shd w:val="clear" w:color="auto" w:fill="FFFFFF"/>
        <w:tabs>
          <w:tab w:val="left" w:pos="993"/>
        </w:tabs>
        <w:autoSpaceDE w:val="0"/>
        <w:autoSpaceDN w:val="0"/>
        <w:adjustRightInd w:val="0"/>
        <w:ind w:left="15" w:right="45" w:firstLine="694"/>
        <w:jc w:val="both"/>
        <w:rPr>
          <w:spacing w:val="-8"/>
          <w:sz w:val="28"/>
          <w:szCs w:val="28"/>
          <w:lang w:val="en-US"/>
        </w:rPr>
      </w:pPr>
      <w:r w:rsidRPr="000100E4">
        <w:rPr>
          <w:sz w:val="28"/>
          <w:szCs w:val="28"/>
          <w:lang w:val="en-US"/>
        </w:rPr>
        <w:t xml:space="preserve">Can Jollibee Foods Corporation continue to leverage its brands and products in other geographic markets successfully, including the </w:t>
      </w:r>
      <w:smartTag w:uri="urn:schemas-microsoft-com:office:smarttags" w:element="country-region">
        <w:smartTag w:uri="urn:schemas-microsoft-com:office:smarttags" w:element="place">
          <w:r w:rsidRPr="000100E4">
            <w:rPr>
              <w:sz w:val="28"/>
              <w:szCs w:val="28"/>
              <w:lang w:val="en-US"/>
            </w:rPr>
            <w:t>United States</w:t>
          </w:r>
        </w:smartTag>
      </w:smartTag>
      <w:r w:rsidRPr="000100E4">
        <w:rPr>
          <w:sz w:val="28"/>
          <w:szCs w:val="28"/>
          <w:lang w:val="en-US"/>
        </w:rPr>
        <w:t>? Explain.</w:t>
      </w:r>
    </w:p>
    <w:p w:rsidR="000A7DEE" w:rsidRPr="000100E4" w:rsidRDefault="000A7DEE" w:rsidP="000A7DEE">
      <w:pPr>
        <w:widowControl w:val="0"/>
        <w:numPr>
          <w:ilvl w:val="0"/>
          <w:numId w:val="2"/>
        </w:numPr>
        <w:shd w:val="clear" w:color="auto" w:fill="FFFFFF"/>
        <w:tabs>
          <w:tab w:val="left" w:pos="993"/>
        </w:tabs>
        <w:autoSpaceDE w:val="0"/>
        <w:autoSpaceDN w:val="0"/>
        <w:adjustRightInd w:val="0"/>
        <w:ind w:left="15" w:right="45" w:firstLine="694"/>
        <w:jc w:val="both"/>
        <w:rPr>
          <w:spacing w:val="-8"/>
          <w:sz w:val="28"/>
          <w:szCs w:val="28"/>
          <w:lang w:val="en-US"/>
        </w:rPr>
      </w:pPr>
      <w:r w:rsidRPr="000100E4">
        <w:rPr>
          <w:sz w:val="28"/>
          <w:szCs w:val="28"/>
          <w:lang w:val="en-US"/>
        </w:rPr>
        <w:t>What strategic direction would you suggest for Jollibee Foods Corporation?</w:t>
      </w:r>
    </w:p>
    <w:p w:rsidR="000A7DEE" w:rsidRPr="003B32C0" w:rsidRDefault="000A7DEE" w:rsidP="000A7DEE">
      <w:pPr>
        <w:pStyle w:val="21"/>
        <w:spacing w:after="0" w:line="240" w:lineRule="auto"/>
        <w:ind w:firstLine="720"/>
        <w:jc w:val="both"/>
        <w:rPr>
          <w:b/>
          <w:sz w:val="28"/>
          <w:szCs w:val="28"/>
          <w:lang w:val="en-US"/>
        </w:rPr>
      </w:pPr>
      <w:bookmarkStart w:id="0" w:name="_GoBack"/>
      <w:bookmarkEnd w:id="0"/>
    </w:p>
    <w:sectPr w:rsidR="000A7DEE" w:rsidRPr="003B32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8E6BC8"/>
    <w:multiLevelType w:val="singleLevel"/>
    <w:tmpl w:val="96EA3B92"/>
    <w:lvl w:ilvl="0">
      <w:start w:val="1"/>
      <w:numFmt w:val="decimal"/>
      <w:lvlText w:val="%1."/>
      <w:lvlJc w:val="left"/>
      <w:pPr>
        <w:ind w:left="0" w:firstLine="0"/>
      </w:pPr>
      <w:rPr>
        <w:rFonts w:ascii="Times New Roman" w:hAnsi="Times New Roman" w:cs="Times New Roman" w:hint="default"/>
      </w:rPr>
    </w:lvl>
  </w:abstractNum>
  <w:abstractNum w:abstractNumId="1" w15:restartNumberingAfterBreak="0">
    <w:nsid w:val="2F1A467D"/>
    <w:multiLevelType w:val="hybridMultilevel"/>
    <w:tmpl w:val="D07A6D30"/>
    <w:lvl w:ilvl="0" w:tplc="57B40B66">
      <w:start w:val="1"/>
      <w:numFmt w:val="decimal"/>
      <w:lvlText w:val="%1."/>
      <w:lvlJc w:val="left"/>
      <w:pPr>
        <w:ind w:left="178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 w15:restartNumberingAfterBreak="0">
    <w:nsid w:val="33C672DE"/>
    <w:multiLevelType w:val="hybridMultilevel"/>
    <w:tmpl w:val="D92C26FE"/>
    <w:lvl w:ilvl="0" w:tplc="CDA85380">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8A36B2F"/>
    <w:multiLevelType w:val="hybridMultilevel"/>
    <w:tmpl w:val="7DEEAF10"/>
    <w:lvl w:ilvl="0" w:tplc="57B40B66">
      <w:start w:val="1"/>
      <w:numFmt w:val="decimal"/>
      <w:lvlText w:val="%1."/>
      <w:lvlJc w:val="left"/>
      <w:pPr>
        <w:ind w:left="178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667B416E"/>
    <w:multiLevelType w:val="hybridMultilevel"/>
    <w:tmpl w:val="8B5A64C2"/>
    <w:lvl w:ilvl="0" w:tplc="F08015AC">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15:restartNumberingAfterBreak="0">
    <w:nsid w:val="673E0E7A"/>
    <w:multiLevelType w:val="hybridMultilevel"/>
    <w:tmpl w:val="8496FCB8"/>
    <w:lvl w:ilvl="0" w:tplc="0422000F">
      <w:start w:val="1"/>
      <w:numFmt w:val="decimal"/>
      <w:lvlText w:val="%1."/>
      <w:lvlJc w:val="left"/>
      <w:pPr>
        <w:ind w:left="1440" w:hanging="360"/>
      </w:pPr>
      <w:rPr>
        <w:rFont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15:restartNumberingAfterBreak="0">
    <w:nsid w:val="77BA6CC7"/>
    <w:multiLevelType w:val="hybridMultilevel"/>
    <w:tmpl w:val="8496FCB8"/>
    <w:lvl w:ilvl="0" w:tplc="0422000F">
      <w:start w:val="1"/>
      <w:numFmt w:val="decimal"/>
      <w:lvlText w:val="%1."/>
      <w:lvlJc w:val="left"/>
      <w:pPr>
        <w:ind w:left="1440" w:hanging="360"/>
      </w:pPr>
      <w:rPr>
        <w:rFont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DEE"/>
    <w:rsid w:val="000A7DEE"/>
    <w:rsid w:val="003220BE"/>
    <w:rsid w:val="003B3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426E2E2-DD0F-48ED-97C1-FCAF0F0D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7DEE"/>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link w:val="20"/>
    <w:semiHidden/>
    <w:rsid w:val="000A7DEE"/>
    <w:rPr>
      <w:rFonts w:ascii="Times New Roman" w:eastAsia="Times New Roman" w:hAnsi="Times New Roman" w:cs="Times New Roman"/>
      <w:sz w:val="23"/>
      <w:szCs w:val="20"/>
      <w:lang w:val="uk-UA" w:eastAsia="ru-RU"/>
    </w:rPr>
  </w:style>
  <w:style w:type="paragraph" w:styleId="a3">
    <w:name w:val="List Paragraph"/>
    <w:basedOn w:val="a"/>
    <w:uiPriority w:val="34"/>
    <w:qFormat/>
    <w:rsid w:val="000A7DEE"/>
    <w:pPr>
      <w:ind w:left="720"/>
      <w:contextualSpacing/>
    </w:pPr>
  </w:style>
  <w:style w:type="paragraph" w:styleId="21">
    <w:name w:val="Body Text 2"/>
    <w:basedOn w:val="a"/>
    <w:link w:val="22"/>
    <w:uiPriority w:val="99"/>
    <w:unhideWhenUsed/>
    <w:rsid w:val="000A7DEE"/>
    <w:pPr>
      <w:spacing w:after="120" w:line="480" w:lineRule="auto"/>
    </w:pPr>
    <w:rPr>
      <w:lang w:val="x-none"/>
    </w:rPr>
  </w:style>
  <w:style w:type="character" w:customStyle="1" w:styleId="22">
    <w:name w:val="Основной текст 2 Знак"/>
    <w:basedOn w:val="a0"/>
    <w:link w:val="21"/>
    <w:uiPriority w:val="99"/>
    <w:rsid w:val="000A7DEE"/>
    <w:rPr>
      <w:rFonts w:ascii="Times New Roman" w:eastAsia="Times New Roman" w:hAnsi="Times New Roman" w:cs="Times New Roman"/>
      <w:sz w:val="24"/>
      <w:szCs w:val="20"/>
      <w:lang w:val="x-none" w:eastAsia="ru-RU"/>
    </w:rPr>
  </w:style>
  <w:style w:type="paragraph" w:styleId="20">
    <w:name w:val="Body Text Indent 2"/>
    <w:basedOn w:val="a"/>
    <w:link w:val="2"/>
    <w:semiHidden/>
    <w:unhideWhenUsed/>
    <w:rsid w:val="000A7DEE"/>
    <w:pPr>
      <w:spacing w:after="120" w:line="480" w:lineRule="auto"/>
      <w:ind w:left="283"/>
    </w:pPr>
    <w:rPr>
      <w:sz w:val="23"/>
      <w:lang w:val="uk-UA"/>
    </w:rPr>
  </w:style>
  <w:style w:type="character" w:customStyle="1" w:styleId="210">
    <w:name w:val="Основной текст с отступом 2 Знак1"/>
    <w:basedOn w:val="a0"/>
    <w:uiPriority w:val="99"/>
    <w:semiHidden/>
    <w:rsid w:val="000A7DEE"/>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5646</Words>
  <Characters>3219</Characters>
  <Application>Microsoft Office Word</Application>
  <DocSecurity>0</DocSecurity>
  <Lines>26</Lines>
  <Paragraphs>17</Paragraphs>
  <ScaleCrop>false</ScaleCrop>
  <Company/>
  <LinksUpToDate>false</LinksUpToDate>
  <CharactersWithSpaces>8848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Кусакова</dc:creator>
  <cp:keywords/>
  <dc:description/>
  <cp:lastModifiedBy>Юлия Кусакова</cp:lastModifiedBy>
  <cp:revision>2</cp:revision>
  <dcterms:created xsi:type="dcterms:W3CDTF">2025-10-15T08:50:00Z</dcterms:created>
  <dcterms:modified xsi:type="dcterms:W3CDTF">2025-10-22T08:32:00Z</dcterms:modified>
</cp:coreProperties>
</file>