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43" w:rsidRPr="00A8133A" w:rsidRDefault="00A8133A" w:rsidP="00A813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Семінар 2. Нормативне забезпечення </w:t>
      </w:r>
      <w:proofErr w:type="spellStart"/>
      <w:r w:rsidRPr="00A8133A">
        <w:rPr>
          <w:rFonts w:ascii="Times New Roman" w:hAnsi="Times New Roman" w:cs="Times New Roman"/>
          <w:b/>
          <w:sz w:val="28"/>
          <w:szCs w:val="28"/>
          <w:lang w:val="uk-UA"/>
        </w:rPr>
        <w:t>етнополітики</w:t>
      </w:r>
      <w:proofErr w:type="spellEnd"/>
      <w:r w:rsidRPr="00A81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Україні.</w:t>
      </w:r>
    </w:p>
    <w:p w:rsidR="00A8133A" w:rsidRPr="00A8133A" w:rsidRDefault="00A8133A" w:rsidP="00A813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33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000000" w:rsidRPr="00A8133A" w:rsidRDefault="00A8133A" w:rsidP="00A813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133A">
        <w:rPr>
          <w:rFonts w:ascii="Times New Roman" w:hAnsi="Times New Roman" w:cs="Times New Roman"/>
          <w:bCs/>
          <w:sz w:val="28"/>
          <w:szCs w:val="28"/>
          <w:lang w:val="uk-UA"/>
        </w:rPr>
        <w:t>Основні положення Декларації</w:t>
      </w:r>
      <w:r w:rsidRPr="00A81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133A">
        <w:rPr>
          <w:rFonts w:ascii="Times New Roman" w:hAnsi="Times New Roman" w:cs="Times New Roman"/>
          <w:bCs/>
          <w:sz w:val="28"/>
          <w:szCs w:val="28"/>
        </w:rPr>
        <w:t xml:space="preserve">прав </w:t>
      </w:r>
      <w:proofErr w:type="spellStart"/>
      <w:r w:rsidRPr="00A8133A">
        <w:rPr>
          <w:rFonts w:ascii="Times New Roman" w:hAnsi="Times New Roman" w:cs="Times New Roman"/>
          <w:bCs/>
          <w:sz w:val="28"/>
          <w:szCs w:val="28"/>
        </w:rPr>
        <w:t>національностей</w:t>
      </w:r>
      <w:proofErr w:type="spellEnd"/>
      <w:r w:rsidRPr="00A813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8133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A81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133A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Pr="00A8133A">
        <w:rPr>
          <w:rFonts w:ascii="Times New Roman" w:hAnsi="Times New Roman" w:cs="Times New Roman"/>
          <w:bCs/>
          <w:sz w:val="28"/>
          <w:szCs w:val="28"/>
        </w:rPr>
        <w:t>1991</w:t>
      </w:r>
      <w:r w:rsidRPr="00A8133A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A813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6" w:history="1"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https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7" w:history="1"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zakon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rada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gov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ua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laws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show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/1771-12#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Text</w:t>
        </w:r>
      </w:hyperlink>
      <w:r w:rsidRPr="00A81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0000" w:rsidRPr="00A8133A" w:rsidRDefault="00A8133A" w:rsidP="00A8133A">
      <w:pPr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8133A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національні меншини в Україні» (1992 р.) </w:t>
      </w:r>
      <w:hyperlink r:id="rId8" w:history="1"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https://</w:t>
        </w:r>
      </w:hyperlink>
      <w:hyperlink r:id="rId9" w:history="1"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zakon.rada.gov.ua/laws/show/2494-12#Text</w:t>
        </w:r>
      </w:hyperlink>
      <w:r w:rsidRPr="00A81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8133A"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8133A">
        <w:rPr>
          <w:rFonts w:ascii="Times New Roman" w:hAnsi="Times New Roman" w:cs="Times New Roman"/>
          <w:sz w:val="28"/>
          <w:szCs w:val="28"/>
          <w:lang w:val="uk-UA"/>
        </w:rPr>
        <w:t xml:space="preserve">ро національні меншини (спільноти) </w:t>
      </w:r>
      <w:proofErr w:type="spellStart"/>
      <w:r w:rsidRPr="00A8133A">
        <w:rPr>
          <w:rFonts w:ascii="Times New Roman" w:hAnsi="Times New Roman" w:cs="Times New Roman"/>
          <w:sz w:val="28"/>
          <w:szCs w:val="28"/>
          <w:lang w:val="uk-UA"/>
        </w:rPr>
        <w:t>Україніи</w:t>
      </w:r>
      <w:proofErr w:type="spellEnd"/>
      <w:r w:rsidRPr="00A8133A">
        <w:rPr>
          <w:rFonts w:ascii="Times New Roman" w:hAnsi="Times New Roman" w:cs="Times New Roman"/>
          <w:sz w:val="28"/>
          <w:szCs w:val="28"/>
          <w:lang w:val="uk-UA"/>
        </w:rPr>
        <w:t xml:space="preserve">» (2023) </w:t>
      </w:r>
      <w:hyperlink r:id="rId10" w:history="1"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https://</w:t>
        </w:r>
      </w:hyperlink>
      <w:hyperlink r:id="rId11" w:history="1"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zakon.rada.gov.ua/laws/show/2827-20#Text</w:t>
        </w:r>
      </w:hyperlink>
      <w:r w:rsidRPr="00A81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8133A">
        <w:rPr>
          <w:rFonts w:ascii="Times New Roman" w:hAnsi="Times New Roman" w:cs="Times New Roman"/>
          <w:i/>
          <w:sz w:val="28"/>
          <w:szCs w:val="28"/>
          <w:lang w:val="uk-UA"/>
        </w:rPr>
        <w:t>Порівняйте ці два закони, визначте, що змінилося змістовно</w:t>
      </w:r>
    </w:p>
    <w:p w:rsidR="00000000" w:rsidRPr="00A8133A" w:rsidRDefault="00A8133A" w:rsidP="00A813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Мови національних меншин в освітньому процесі. </w:t>
      </w:r>
      <w:r w:rsidRPr="00A813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Опрацюйте Статтю 7 Закону </w:t>
      </w:r>
      <w:r w:rsidRPr="00A8133A">
        <w:rPr>
          <w:rFonts w:ascii="Times New Roman" w:hAnsi="Times New Roman" w:cs="Times New Roman"/>
          <w:i/>
          <w:sz w:val="28"/>
          <w:szCs w:val="28"/>
          <w:lang w:val="uk-UA"/>
        </w:rPr>
        <w:t>«Про освіту» 2017 р. (Стаття 7. Мова освіти).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https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3" w:history="1"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zakon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rada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gov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ua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laws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show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/2145-19#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Text</w:t>
        </w:r>
      </w:hyperlink>
      <w:r w:rsidRPr="00A81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000000" w:rsidRPr="00A8133A" w:rsidRDefault="00A8133A" w:rsidP="00A813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Поняття «корінні народи» у Законі «</w:t>
      </w:r>
      <w:r w:rsidRPr="00A8133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A8133A">
        <w:rPr>
          <w:rFonts w:ascii="Times New Roman" w:hAnsi="Times New Roman" w:cs="Times New Roman"/>
          <w:bCs/>
          <w:sz w:val="28"/>
          <w:szCs w:val="28"/>
        </w:rPr>
        <w:t>корінні</w:t>
      </w:r>
      <w:proofErr w:type="spellEnd"/>
      <w:r w:rsidRPr="00A8133A">
        <w:rPr>
          <w:rFonts w:ascii="Times New Roman" w:hAnsi="Times New Roman" w:cs="Times New Roman"/>
          <w:bCs/>
          <w:sz w:val="28"/>
          <w:szCs w:val="28"/>
        </w:rPr>
        <w:t xml:space="preserve"> народи </w:t>
      </w:r>
      <w:proofErr w:type="spellStart"/>
      <w:r w:rsidRPr="00A8133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A8133A">
        <w:rPr>
          <w:rFonts w:ascii="Times New Roman" w:hAnsi="Times New Roman" w:cs="Times New Roman"/>
          <w:bCs/>
          <w:sz w:val="28"/>
          <w:szCs w:val="28"/>
        </w:rPr>
        <w:t xml:space="preserve"> 2021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4" w:history="1"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https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5" w:history="1"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zakon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rada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gov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ua</w:t>
        </w:r>
        <w:proofErr w:type="spellEnd"/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laws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show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</w:rPr>
          <w:t>/1616-20#</w:t>
        </w:r>
        <w:r w:rsidRPr="00A8133A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Text</w:t>
        </w:r>
      </w:hyperlink>
      <w:r w:rsidRPr="00A81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133A" w:rsidRPr="00A8133A" w:rsidRDefault="00A8133A" w:rsidP="00A8133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8133A" w:rsidRPr="00A8133A" w:rsidRDefault="00A8133A"/>
    <w:p w:rsidR="00A8133A" w:rsidRPr="00A8133A" w:rsidRDefault="00A8133A">
      <w:pPr>
        <w:rPr>
          <w:lang w:val="uk-UA"/>
        </w:rPr>
      </w:pPr>
    </w:p>
    <w:sectPr w:rsidR="00A8133A" w:rsidRPr="00A8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5CF8"/>
    <w:multiLevelType w:val="hybridMultilevel"/>
    <w:tmpl w:val="DEACEAF8"/>
    <w:lvl w:ilvl="0" w:tplc="B1D4A61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9AC3A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9E909E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C995A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4FDA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620C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2559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AE82E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56AF8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912F5"/>
    <w:multiLevelType w:val="hybridMultilevel"/>
    <w:tmpl w:val="F0B276FC"/>
    <w:lvl w:ilvl="0" w:tplc="112AE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61ADAF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D6265E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AF86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E20F6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60138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877F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8E1FA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688DA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8E4D8C"/>
    <w:multiLevelType w:val="hybridMultilevel"/>
    <w:tmpl w:val="8BB06BC8"/>
    <w:lvl w:ilvl="0" w:tplc="633ED4B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ED59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6CCFD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855B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50EB2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16AFB4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2EC4E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DCC61C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0CB9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503B91"/>
    <w:multiLevelType w:val="hybridMultilevel"/>
    <w:tmpl w:val="F11A3768"/>
    <w:lvl w:ilvl="0" w:tplc="1CC03B8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0D2E2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2630E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91E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7A926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4F01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2705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6A5D4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D2346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3A"/>
    <w:rsid w:val="00666CFE"/>
    <w:rsid w:val="007066C2"/>
    <w:rsid w:val="00A8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3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1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3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51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15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59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427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72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23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852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99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99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2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94-12" TargetMode="External"/><Relationship Id="rId13" Type="http://schemas.openxmlformats.org/officeDocument/2006/relationships/hyperlink" Target="https://zakon.rada.gov.ua/laws/show/2145-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771-12" TargetMode="External"/><Relationship Id="rId12" Type="http://schemas.openxmlformats.org/officeDocument/2006/relationships/hyperlink" Target="https://zakon.rada.gov.ua/laws/show/2145-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71-12" TargetMode="External"/><Relationship Id="rId11" Type="http://schemas.openxmlformats.org/officeDocument/2006/relationships/hyperlink" Target="https://zakon.rada.gov.ua/laws/show/2827-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16-20" TargetMode="External"/><Relationship Id="rId10" Type="http://schemas.openxmlformats.org/officeDocument/2006/relationships/hyperlink" Target="https://zakon.rada.gov.ua/laws/show/2827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94-12" TargetMode="External"/><Relationship Id="rId14" Type="http://schemas.openxmlformats.org/officeDocument/2006/relationships/hyperlink" Target="https://zakon.rada.gov.ua/laws/show/1616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2025-10-05T20:10:00Z</dcterms:created>
  <dcterms:modified xsi:type="dcterms:W3CDTF">2025-10-05T20:22:00Z</dcterms:modified>
</cp:coreProperties>
</file>