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0" w:rsidRPr="005D53F8" w:rsidRDefault="000A5FD0" w:rsidP="000A5FD0">
      <w:pPr>
        <w:contextualSpacing/>
        <w:jc w:val="center"/>
        <w:rPr>
          <w:b/>
          <w:sz w:val="28"/>
          <w:szCs w:val="28"/>
          <w:lang w:val="uk-UA"/>
        </w:rPr>
      </w:pPr>
      <w:r w:rsidRPr="005D53F8">
        <w:rPr>
          <w:b/>
          <w:sz w:val="28"/>
          <w:szCs w:val="28"/>
          <w:lang w:val="uk-UA"/>
        </w:rPr>
        <w:t xml:space="preserve">ЗМІСТ </w:t>
      </w:r>
      <w:r>
        <w:rPr>
          <w:b/>
          <w:caps/>
          <w:sz w:val="28"/>
          <w:szCs w:val="28"/>
          <w:lang w:val="uk-UA"/>
        </w:rPr>
        <w:t>практичних</w:t>
      </w:r>
      <w:r w:rsidRPr="005D53F8">
        <w:rPr>
          <w:b/>
          <w:caps/>
          <w:sz w:val="28"/>
          <w:szCs w:val="28"/>
          <w:lang w:val="uk-UA"/>
        </w:rPr>
        <w:t xml:space="preserve"> занять</w:t>
      </w:r>
    </w:p>
    <w:p w:rsidR="000A5FD0" w:rsidRPr="005D53F8" w:rsidRDefault="000A5FD0" w:rsidP="000A5FD0">
      <w:pPr>
        <w:contextualSpacing/>
        <w:jc w:val="center"/>
        <w:rPr>
          <w:b/>
          <w:sz w:val="28"/>
          <w:szCs w:val="28"/>
          <w:lang w:val="uk-UA"/>
        </w:rPr>
      </w:pPr>
    </w:p>
    <w:p w:rsidR="000A5FD0" w:rsidRPr="005D53F8" w:rsidRDefault="000A5FD0" w:rsidP="000A5FD0">
      <w:pPr>
        <w:contextualSpacing/>
        <w:jc w:val="center"/>
        <w:rPr>
          <w:b/>
          <w:sz w:val="28"/>
          <w:szCs w:val="28"/>
          <w:lang w:val="uk-UA"/>
        </w:rPr>
      </w:pPr>
    </w:p>
    <w:p w:rsidR="000A5FD0" w:rsidRPr="004B296D" w:rsidRDefault="000A5FD0" w:rsidP="000A5FD0">
      <w:pPr>
        <w:contextualSpacing/>
        <w:jc w:val="center"/>
        <w:rPr>
          <w:b/>
          <w:caps/>
          <w:sz w:val="28"/>
          <w:szCs w:val="28"/>
          <w:lang w:val="uk-UA"/>
        </w:rPr>
      </w:pPr>
      <w:r>
        <w:rPr>
          <w:b/>
          <w:caps/>
          <w:sz w:val="28"/>
          <w:szCs w:val="28"/>
          <w:lang w:val="uk-UA"/>
        </w:rPr>
        <w:t>Практичне</w:t>
      </w:r>
      <w:r w:rsidRPr="005D53F8">
        <w:rPr>
          <w:b/>
          <w:caps/>
          <w:sz w:val="28"/>
          <w:szCs w:val="28"/>
          <w:lang w:val="uk-UA"/>
        </w:rPr>
        <w:t xml:space="preserve"> заняття №</w:t>
      </w:r>
      <w:r w:rsidR="00451173">
        <w:rPr>
          <w:b/>
          <w:caps/>
          <w:sz w:val="28"/>
          <w:szCs w:val="28"/>
          <w:lang w:val="uk-UA"/>
        </w:rPr>
        <w:t>7</w:t>
      </w:r>
    </w:p>
    <w:p w:rsidR="00451173" w:rsidRPr="00451173" w:rsidRDefault="00451173" w:rsidP="00451173">
      <w:pPr>
        <w:autoSpaceDE w:val="0"/>
        <w:autoSpaceDN w:val="0"/>
        <w:adjustRightInd w:val="0"/>
        <w:jc w:val="both"/>
        <w:rPr>
          <w:b/>
          <w:sz w:val="28"/>
          <w:szCs w:val="28"/>
        </w:rPr>
      </w:pPr>
      <w:r w:rsidRPr="00451173">
        <w:rPr>
          <w:b/>
          <w:sz w:val="28"/>
          <w:szCs w:val="28"/>
        </w:rPr>
        <w:t xml:space="preserve">Тема 7. Спорт </w:t>
      </w:r>
      <w:proofErr w:type="spellStart"/>
      <w:r w:rsidRPr="00451173">
        <w:rPr>
          <w:b/>
          <w:sz w:val="28"/>
          <w:szCs w:val="28"/>
        </w:rPr>
        <w:t>і</w:t>
      </w:r>
      <w:proofErr w:type="spellEnd"/>
      <w:r w:rsidRPr="00451173">
        <w:rPr>
          <w:b/>
          <w:sz w:val="28"/>
          <w:szCs w:val="28"/>
        </w:rPr>
        <w:t xml:space="preserve"> </w:t>
      </w:r>
      <w:proofErr w:type="spellStart"/>
      <w:r w:rsidRPr="00451173">
        <w:rPr>
          <w:b/>
          <w:sz w:val="28"/>
          <w:szCs w:val="28"/>
        </w:rPr>
        <w:t>земельні</w:t>
      </w:r>
      <w:proofErr w:type="spellEnd"/>
      <w:r w:rsidRPr="00451173">
        <w:rPr>
          <w:b/>
          <w:sz w:val="28"/>
          <w:szCs w:val="28"/>
        </w:rPr>
        <w:t xml:space="preserve"> </w:t>
      </w:r>
      <w:proofErr w:type="spellStart"/>
      <w:r w:rsidRPr="00451173">
        <w:rPr>
          <w:b/>
          <w:sz w:val="28"/>
          <w:szCs w:val="28"/>
        </w:rPr>
        <w:t>відносини</w:t>
      </w:r>
      <w:proofErr w:type="spellEnd"/>
      <w:r w:rsidRPr="00451173">
        <w:rPr>
          <w:b/>
          <w:sz w:val="28"/>
          <w:szCs w:val="28"/>
        </w:rPr>
        <w:t xml:space="preserve">. </w:t>
      </w:r>
    </w:p>
    <w:p w:rsidR="000A5FD0" w:rsidRPr="00C95300" w:rsidRDefault="000A5FD0" w:rsidP="000A5FD0">
      <w:pPr>
        <w:ind w:firstLine="567"/>
        <w:contextualSpacing/>
        <w:jc w:val="center"/>
        <w:rPr>
          <w:b/>
          <w:sz w:val="28"/>
        </w:rPr>
      </w:pPr>
    </w:p>
    <w:p w:rsidR="000A5FD0" w:rsidRPr="000A5FD0" w:rsidRDefault="000A5FD0" w:rsidP="000A5FD0">
      <w:pPr>
        <w:contextualSpacing/>
        <w:jc w:val="center"/>
        <w:rPr>
          <w:b/>
          <w:sz w:val="28"/>
          <w:lang w:val="uk-UA"/>
        </w:rPr>
      </w:pPr>
      <w:r w:rsidRPr="000A5FD0">
        <w:rPr>
          <w:b/>
          <w:sz w:val="28"/>
          <w:lang w:val="uk-UA"/>
        </w:rPr>
        <w:t>Мета семінарського заняття:</w:t>
      </w:r>
    </w:p>
    <w:p w:rsidR="000A5FD0" w:rsidRPr="000A5FD0" w:rsidRDefault="000A5FD0" w:rsidP="000A5FD0">
      <w:pPr>
        <w:pStyle w:val="a3"/>
        <w:jc w:val="both"/>
        <w:rPr>
          <w:rFonts w:ascii="Times New Roman" w:hAnsi="Times New Roman"/>
          <w:sz w:val="28"/>
          <w:szCs w:val="28"/>
          <w:lang w:val="uk-UA"/>
        </w:rPr>
      </w:pPr>
    </w:p>
    <w:p w:rsidR="000A5FD0" w:rsidRPr="000A5FD0" w:rsidRDefault="000A5FD0" w:rsidP="000A5FD0">
      <w:pPr>
        <w:pStyle w:val="a3"/>
        <w:ind w:left="0" w:firstLine="709"/>
        <w:jc w:val="both"/>
        <w:rPr>
          <w:rFonts w:ascii="Times New Roman" w:hAnsi="Times New Roman"/>
          <w:sz w:val="28"/>
          <w:szCs w:val="28"/>
          <w:lang w:val="uk-UA"/>
        </w:rPr>
      </w:pPr>
      <w:r w:rsidRPr="000A5FD0">
        <w:rPr>
          <w:rFonts w:ascii="Times New Roman" w:hAnsi="Times New Roman"/>
          <w:sz w:val="28"/>
          <w:szCs w:val="28"/>
          <w:lang w:val="uk-UA"/>
        </w:rPr>
        <w:t>засвоєння, закріплення, поглиблення знань про:</w:t>
      </w:r>
    </w:p>
    <w:p w:rsidR="00BE2CDC" w:rsidRPr="00BE2CDC"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земельні ділянки як об’єкти цивільних прав</w:t>
      </w:r>
      <w:r w:rsidR="00BE2CDC">
        <w:rPr>
          <w:rFonts w:ascii="Times New Roman" w:hAnsi="Times New Roman"/>
          <w:sz w:val="28"/>
          <w:lang w:val="uk-UA"/>
        </w:rPr>
        <w:t>;</w:t>
      </w:r>
    </w:p>
    <w:p w:rsidR="006000BF" w:rsidRPr="006000BF"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правовідносини з земельними ділянками як об’єктами</w:t>
      </w:r>
      <w:r w:rsidR="006000BF">
        <w:rPr>
          <w:rFonts w:ascii="Times New Roman" w:hAnsi="Times New Roman"/>
          <w:sz w:val="28"/>
          <w:lang w:val="uk-UA"/>
        </w:rPr>
        <w:t>;</w:t>
      </w:r>
    </w:p>
    <w:p w:rsidR="006000BF" w:rsidRPr="006000BF"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правовий режим земель</w:t>
      </w:r>
      <w:r w:rsidR="006000BF">
        <w:rPr>
          <w:rFonts w:ascii="Times New Roman" w:hAnsi="Times New Roman"/>
          <w:sz w:val="28"/>
          <w:lang w:val="uk-UA"/>
        </w:rPr>
        <w:t>;</w:t>
      </w:r>
    </w:p>
    <w:p w:rsidR="006000BF" w:rsidRPr="004339BF"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порядок надання земельних ділянок у користування</w:t>
      </w:r>
      <w:r w:rsidR="006000BF">
        <w:rPr>
          <w:rFonts w:ascii="Times New Roman" w:hAnsi="Times New Roman"/>
          <w:sz w:val="28"/>
          <w:lang w:val="uk-UA"/>
        </w:rPr>
        <w:t>;</w:t>
      </w:r>
    </w:p>
    <w:p w:rsidR="004339BF" w:rsidRPr="004339BF"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правочини з земельними ділянками;</w:t>
      </w:r>
    </w:p>
    <w:p w:rsidR="004339BF" w:rsidRPr="004339BF" w:rsidRDefault="004339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szCs w:val="28"/>
          <w:lang w:val="uk-UA"/>
        </w:rPr>
        <w:t>н</w:t>
      </w:r>
      <w:proofErr w:type="spellStart"/>
      <w:r w:rsidRPr="00451173">
        <w:rPr>
          <w:rFonts w:ascii="Times New Roman" w:hAnsi="Times New Roman"/>
          <w:sz w:val="28"/>
          <w:szCs w:val="28"/>
        </w:rPr>
        <w:t>адання</w:t>
      </w:r>
      <w:proofErr w:type="spellEnd"/>
      <w:r w:rsidRPr="00451173">
        <w:rPr>
          <w:rFonts w:ascii="Times New Roman" w:hAnsi="Times New Roman"/>
          <w:sz w:val="28"/>
          <w:szCs w:val="28"/>
        </w:rPr>
        <w:t xml:space="preserve"> та </w:t>
      </w:r>
      <w:proofErr w:type="spellStart"/>
      <w:r w:rsidRPr="00451173">
        <w:rPr>
          <w:rFonts w:ascii="Times New Roman" w:hAnsi="Times New Roman"/>
          <w:sz w:val="28"/>
          <w:szCs w:val="28"/>
        </w:rPr>
        <w:t>використання</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земельних</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ділянок</w:t>
      </w:r>
      <w:proofErr w:type="spellEnd"/>
      <w:r w:rsidRPr="00451173">
        <w:rPr>
          <w:rFonts w:ascii="Times New Roman" w:hAnsi="Times New Roman"/>
          <w:sz w:val="28"/>
          <w:szCs w:val="28"/>
        </w:rPr>
        <w:t xml:space="preserve"> </w:t>
      </w:r>
      <w:r w:rsidRPr="00451173">
        <w:rPr>
          <w:rFonts w:ascii="Times New Roman" w:eastAsia="GHEAMariam" w:hAnsi="Times New Roman"/>
          <w:sz w:val="28"/>
          <w:szCs w:val="28"/>
          <w:lang w:eastAsia="en-US"/>
        </w:rPr>
        <w:t xml:space="preserve">та </w:t>
      </w:r>
      <w:proofErr w:type="spellStart"/>
      <w:r w:rsidRPr="00451173">
        <w:rPr>
          <w:rFonts w:ascii="Times New Roman" w:eastAsia="GHEAMariam" w:hAnsi="Times New Roman"/>
          <w:sz w:val="28"/>
          <w:szCs w:val="28"/>
          <w:lang w:eastAsia="en-US"/>
        </w:rPr>
        <w:t>рекреаційно-оздоровчих</w:t>
      </w:r>
      <w:proofErr w:type="spellEnd"/>
      <w:r w:rsidRPr="00451173">
        <w:rPr>
          <w:rFonts w:ascii="Times New Roman" w:eastAsia="GHEAMariam" w:hAnsi="Times New Roman"/>
          <w:sz w:val="28"/>
          <w:szCs w:val="28"/>
          <w:lang w:val="uk-UA" w:eastAsia="en-US"/>
        </w:rPr>
        <w:t xml:space="preserve"> </w:t>
      </w:r>
      <w:proofErr w:type="spellStart"/>
      <w:r w:rsidRPr="00451173">
        <w:rPr>
          <w:rFonts w:ascii="Times New Roman" w:eastAsia="GHEAMariam" w:hAnsi="Times New Roman"/>
          <w:sz w:val="28"/>
          <w:szCs w:val="28"/>
          <w:lang w:eastAsia="en-US"/>
        </w:rPr>
        <w:t>об’єктів</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і</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територій</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з</w:t>
      </w:r>
      <w:proofErr w:type="spellEnd"/>
      <w:r w:rsidRPr="00451173">
        <w:rPr>
          <w:rFonts w:ascii="Times New Roman" w:eastAsia="GHEAMariam" w:hAnsi="Times New Roman"/>
          <w:sz w:val="28"/>
          <w:szCs w:val="28"/>
          <w:lang w:eastAsia="en-US"/>
        </w:rPr>
        <w:t xml:space="preserve"> метою </w:t>
      </w:r>
      <w:proofErr w:type="spellStart"/>
      <w:r w:rsidRPr="00451173">
        <w:rPr>
          <w:rFonts w:ascii="Times New Roman" w:eastAsia="GHEAMariam" w:hAnsi="Times New Roman"/>
          <w:sz w:val="28"/>
          <w:szCs w:val="28"/>
          <w:lang w:eastAsia="en-US"/>
        </w:rPr>
        <w:t>зайняття</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фізкультурою</w:t>
      </w:r>
      <w:proofErr w:type="spellEnd"/>
      <w:r w:rsidRPr="00451173">
        <w:rPr>
          <w:rFonts w:ascii="Times New Roman" w:eastAsia="GHEAMariam" w:hAnsi="Times New Roman"/>
          <w:sz w:val="28"/>
          <w:szCs w:val="28"/>
          <w:lang w:eastAsia="en-US"/>
        </w:rPr>
        <w:t xml:space="preserve"> та </w:t>
      </w:r>
      <w:proofErr w:type="spellStart"/>
      <w:r w:rsidRPr="00451173">
        <w:rPr>
          <w:rFonts w:ascii="Times New Roman" w:eastAsia="GHEAMariam" w:hAnsi="Times New Roman"/>
          <w:sz w:val="28"/>
          <w:szCs w:val="28"/>
          <w:lang w:eastAsia="en-US"/>
        </w:rPr>
        <w:t>проведення</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спортивних</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заходів</w:t>
      </w:r>
      <w:proofErr w:type="spellEnd"/>
      <w:r>
        <w:rPr>
          <w:rFonts w:ascii="Times New Roman" w:eastAsia="GHEAMariam" w:hAnsi="Times New Roman"/>
          <w:sz w:val="28"/>
          <w:szCs w:val="28"/>
          <w:lang w:val="uk-UA" w:eastAsia="en-US"/>
        </w:rPr>
        <w:t>.</w:t>
      </w:r>
    </w:p>
    <w:p w:rsidR="004339BF" w:rsidRPr="006000BF" w:rsidRDefault="004339BF" w:rsidP="004339BF">
      <w:pPr>
        <w:pStyle w:val="a3"/>
        <w:widowControl/>
        <w:autoSpaceDE/>
        <w:autoSpaceDN/>
        <w:adjustRightInd/>
        <w:ind w:left="709"/>
        <w:jc w:val="both"/>
        <w:rPr>
          <w:rFonts w:ascii="Times New Roman" w:hAnsi="Times New Roman"/>
          <w:b/>
          <w:sz w:val="28"/>
          <w:lang w:val="uk-UA"/>
        </w:rPr>
      </w:pPr>
    </w:p>
    <w:p w:rsidR="000A5FD0" w:rsidRPr="005D53F8" w:rsidRDefault="000A5FD0" w:rsidP="000A5FD0">
      <w:pPr>
        <w:contextualSpacing/>
        <w:jc w:val="center"/>
        <w:rPr>
          <w:b/>
          <w:sz w:val="28"/>
          <w:lang w:val="uk-UA"/>
        </w:rPr>
      </w:pPr>
      <w:r w:rsidRPr="005D53F8">
        <w:rPr>
          <w:b/>
          <w:sz w:val="28"/>
          <w:lang w:val="uk-UA"/>
        </w:rPr>
        <w:t>План:</w:t>
      </w:r>
    </w:p>
    <w:p w:rsidR="00451173" w:rsidRPr="00451173" w:rsidRDefault="00451173" w:rsidP="00451173">
      <w:pPr>
        <w:pStyle w:val="a3"/>
        <w:widowControl/>
        <w:numPr>
          <w:ilvl w:val="0"/>
          <w:numId w:val="11"/>
        </w:numPr>
        <w:ind w:left="0" w:firstLine="709"/>
        <w:jc w:val="both"/>
        <w:rPr>
          <w:rFonts w:ascii="Times New Roman" w:eastAsiaTheme="minorHAnsi" w:hAnsi="Times New Roman"/>
          <w:b/>
          <w:bCs/>
          <w:sz w:val="28"/>
          <w:szCs w:val="28"/>
          <w:lang w:eastAsia="en-US"/>
        </w:rPr>
      </w:pPr>
      <w:proofErr w:type="spellStart"/>
      <w:r w:rsidRPr="00451173">
        <w:rPr>
          <w:rFonts w:ascii="Times New Roman" w:hAnsi="Times New Roman"/>
          <w:sz w:val="28"/>
          <w:szCs w:val="28"/>
        </w:rPr>
        <w:t>Земельні</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ділянки</w:t>
      </w:r>
      <w:proofErr w:type="spellEnd"/>
      <w:r w:rsidRPr="00451173">
        <w:rPr>
          <w:rFonts w:ascii="Times New Roman" w:hAnsi="Times New Roman"/>
          <w:sz w:val="28"/>
          <w:szCs w:val="28"/>
        </w:rPr>
        <w:t xml:space="preserve"> як </w:t>
      </w:r>
      <w:proofErr w:type="spellStart"/>
      <w:r w:rsidRPr="00451173">
        <w:rPr>
          <w:rFonts w:ascii="Times New Roman" w:hAnsi="Times New Roman"/>
          <w:sz w:val="28"/>
          <w:szCs w:val="28"/>
        </w:rPr>
        <w:t>об’єкти</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цивільних</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правовідносин</w:t>
      </w:r>
      <w:proofErr w:type="spellEnd"/>
      <w:r w:rsidRPr="00451173">
        <w:rPr>
          <w:rFonts w:ascii="Times New Roman" w:hAnsi="Times New Roman"/>
          <w:sz w:val="28"/>
          <w:szCs w:val="28"/>
        </w:rPr>
        <w:t>.</w:t>
      </w:r>
    </w:p>
    <w:p w:rsidR="00451173" w:rsidRPr="00451173" w:rsidRDefault="00451173" w:rsidP="00451173">
      <w:pPr>
        <w:pStyle w:val="a3"/>
        <w:widowControl/>
        <w:numPr>
          <w:ilvl w:val="0"/>
          <w:numId w:val="11"/>
        </w:numPr>
        <w:ind w:left="0" w:firstLine="709"/>
        <w:jc w:val="both"/>
        <w:rPr>
          <w:rFonts w:ascii="Times New Roman" w:eastAsia="GHEAMariam" w:hAnsi="Times New Roman"/>
          <w:sz w:val="28"/>
          <w:szCs w:val="28"/>
          <w:lang w:eastAsia="en-US"/>
        </w:rPr>
      </w:pPr>
      <w:proofErr w:type="spellStart"/>
      <w:r w:rsidRPr="00451173">
        <w:rPr>
          <w:rFonts w:ascii="Times New Roman" w:hAnsi="Times New Roman"/>
          <w:sz w:val="28"/>
          <w:szCs w:val="28"/>
        </w:rPr>
        <w:t>Правовий</w:t>
      </w:r>
      <w:proofErr w:type="spellEnd"/>
      <w:r w:rsidRPr="00451173">
        <w:rPr>
          <w:rFonts w:ascii="Times New Roman" w:hAnsi="Times New Roman"/>
          <w:sz w:val="28"/>
          <w:szCs w:val="28"/>
        </w:rPr>
        <w:t xml:space="preserve"> режим земель.</w:t>
      </w:r>
    </w:p>
    <w:p w:rsidR="00451173" w:rsidRPr="00451173" w:rsidRDefault="00451173" w:rsidP="00451173">
      <w:pPr>
        <w:pStyle w:val="a3"/>
        <w:widowControl/>
        <w:numPr>
          <w:ilvl w:val="0"/>
          <w:numId w:val="11"/>
        </w:numPr>
        <w:ind w:left="0" w:firstLine="709"/>
        <w:jc w:val="both"/>
        <w:rPr>
          <w:rFonts w:ascii="Times New Roman" w:eastAsiaTheme="minorHAnsi" w:hAnsi="Times New Roman"/>
          <w:b/>
          <w:bCs/>
          <w:sz w:val="28"/>
          <w:szCs w:val="28"/>
          <w:lang w:eastAsia="en-US"/>
        </w:rPr>
      </w:pPr>
      <w:proofErr w:type="spellStart"/>
      <w:r w:rsidRPr="00451173">
        <w:rPr>
          <w:rFonts w:ascii="Times New Roman" w:hAnsi="Times New Roman"/>
          <w:sz w:val="28"/>
          <w:szCs w:val="28"/>
        </w:rPr>
        <w:t>Надання</w:t>
      </w:r>
      <w:proofErr w:type="spellEnd"/>
      <w:r w:rsidRPr="00451173">
        <w:rPr>
          <w:rFonts w:ascii="Times New Roman" w:hAnsi="Times New Roman"/>
          <w:sz w:val="28"/>
          <w:szCs w:val="28"/>
        </w:rPr>
        <w:t xml:space="preserve"> та </w:t>
      </w:r>
      <w:proofErr w:type="spellStart"/>
      <w:r w:rsidRPr="00451173">
        <w:rPr>
          <w:rFonts w:ascii="Times New Roman" w:hAnsi="Times New Roman"/>
          <w:sz w:val="28"/>
          <w:szCs w:val="28"/>
        </w:rPr>
        <w:t>використання</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земельних</w:t>
      </w:r>
      <w:proofErr w:type="spellEnd"/>
      <w:r w:rsidRPr="00451173">
        <w:rPr>
          <w:rFonts w:ascii="Times New Roman" w:hAnsi="Times New Roman"/>
          <w:sz w:val="28"/>
          <w:szCs w:val="28"/>
        </w:rPr>
        <w:t xml:space="preserve"> </w:t>
      </w:r>
      <w:proofErr w:type="spellStart"/>
      <w:r w:rsidRPr="00451173">
        <w:rPr>
          <w:rFonts w:ascii="Times New Roman" w:hAnsi="Times New Roman"/>
          <w:sz w:val="28"/>
          <w:szCs w:val="28"/>
        </w:rPr>
        <w:t>ділянок</w:t>
      </w:r>
      <w:proofErr w:type="spellEnd"/>
      <w:r w:rsidRPr="00451173">
        <w:rPr>
          <w:rFonts w:ascii="Times New Roman" w:hAnsi="Times New Roman"/>
          <w:sz w:val="28"/>
          <w:szCs w:val="28"/>
        </w:rPr>
        <w:t xml:space="preserve"> </w:t>
      </w:r>
      <w:r w:rsidRPr="00451173">
        <w:rPr>
          <w:rFonts w:ascii="Times New Roman" w:eastAsia="GHEAMariam" w:hAnsi="Times New Roman"/>
          <w:sz w:val="28"/>
          <w:szCs w:val="28"/>
          <w:lang w:eastAsia="en-US"/>
        </w:rPr>
        <w:t xml:space="preserve">та </w:t>
      </w:r>
      <w:proofErr w:type="spellStart"/>
      <w:r w:rsidRPr="00451173">
        <w:rPr>
          <w:rFonts w:ascii="Times New Roman" w:eastAsia="GHEAMariam" w:hAnsi="Times New Roman"/>
          <w:sz w:val="28"/>
          <w:szCs w:val="28"/>
          <w:lang w:eastAsia="en-US"/>
        </w:rPr>
        <w:t>рекреаційно-оздоровчих</w:t>
      </w:r>
      <w:proofErr w:type="spellEnd"/>
      <w:r w:rsidRPr="00451173">
        <w:rPr>
          <w:rFonts w:ascii="Times New Roman" w:eastAsia="GHEAMariam" w:hAnsi="Times New Roman"/>
          <w:sz w:val="28"/>
          <w:szCs w:val="28"/>
          <w:lang w:val="uk-UA" w:eastAsia="en-US"/>
        </w:rPr>
        <w:t xml:space="preserve"> </w:t>
      </w:r>
      <w:proofErr w:type="spellStart"/>
      <w:r w:rsidRPr="00451173">
        <w:rPr>
          <w:rFonts w:ascii="Times New Roman" w:eastAsia="GHEAMariam" w:hAnsi="Times New Roman"/>
          <w:sz w:val="28"/>
          <w:szCs w:val="28"/>
          <w:lang w:eastAsia="en-US"/>
        </w:rPr>
        <w:t>об’єктів</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і</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територій</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з</w:t>
      </w:r>
      <w:proofErr w:type="spellEnd"/>
      <w:r w:rsidRPr="00451173">
        <w:rPr>
          <w:rFonts w:ascii="Times New Roman" w:eastAsia="GHEAMariam" w:hAnsi="Times New Roman"/>
          <w:sz w:val="28"/>
          <w:szCs w:val="28"/>
          <w:lang w:eastAsia="en-US"/>
        </w:rPr>
        <w:t xml:space="preserve"> метою </w:t>
      </w:r>
      <w:proofErr w:type="spellStart"/>
      <w:r w:rsidRPr="00451173">
        <w:rPr>
          <w:rFonts w:ascii="Times New Roman" w:eastAsia="GHEAMariam" w:hAnsi="Times New Roman"/>
          <w:sz w:val="28"/>
          <w:szCs w:val="28"/>
          <w:lang w:eastAsia="en-US"/>
        </w:rPr>
        <w:t>зайняття</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фізкультурою</w:t>
      </w:r>
      <w:proofErr w:type="spellEnd"/>
      <w:r w:rsidRPr="00451173">
        <w:rPr>
          <w:rFonts w:ascii="Times New Roman" w:eastAsia="GHEAMariam" w:hAnsi="Times New Roman"/>
          <w:sz w:val="28"/>
          <w:szCs w:val="28"/>
          <w:lang w:eastAsia="en-US"/>
        </w:rPr>
        <w:t xml:space="preserve"> та </w:t>
      </w:r>
      <w:proofErr w:type="spellStart"/>
      <w:r w:rsidRPr="00451173">
        <w:rPr>
          <w:rFonts w:ascii="Times New Roman" w:eastAsia="GHEAMariam" w:hAnsi="Times New Roman"/>
          <w:sz w:val="28"/>
          <w:szCs w:val="28"/>
          <w:lang w:eastAsia="en-US"/>
        </w:rPr>
        <w:t>проведення</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спортивних</w:t>
      </w:r>
      <w:proofErr w:type="spellEnd"/>
      <w:r w:rsidRPr="00451173">
        <w:rPr>
          <w:rFonts w:ascii="Times New Roman" w:eastAsia="GHEAMariam" w:hAnsi="Times New Roman"/>
          <w:sz w:val="28"/>
          <w:szCs w:val="28"/>
          <w:lang w:eastAsia="en-US"/>
        </w:rPr>
        <w:t xml:space="preserve"> </w:t>
      </w:r>
      <w:proofErr w:type="spellStart"/>
      <w:r w:rsidRPr="00451173">
        <w:rPr>
          <w:rFonts w:ascii="Times New Roman" w:eastAsia="GHEAMariam" w:hAnsi="Times New Roman"/>
          <w:sz w:val="28"/>
          <w:szCs w:val="28"/>
          <w:lang w:eastAsia="en-US"/>
        </w:rPr>
        <w:t>заході</w:t>
      </w:r>
      <w:proofErr w:type="gramStart"/>
      <w:r w:rsidRPr="00451173">
        <w:rPr>
          <w:rFonts w:ascii="Times New Roman" w:eastAsia="GHEAMariam" w:hAnsi="Times New Roman"/>
          <w:sz w:val="28"/>
          <w:szCs w:val="28"/>
          <w:lang w:eastAsia="en-US"/>
        </w:rPr>
        <w:t>в</w:t>
      </w:r>
      <w:proofErr w:type="spellEnd"/>
      <w:proofErr w:type="gramEnd"/>
      <w:r w:rsidRPr="00451173">
        <w:rPr>
          <w:rFonts w:ascii="Times New Roman" w:hAnsi="Times New Roman"/>
          <w:sz w:val="28"/>
          <w:szCs w:val="28"/>
        </w:rPr>
        <w:t>.</w:t>
      </w:r>
    </w:p>
    <w:p w:rsidR="004B296D" w:rsidRPr="00451173" w:rsidRDefault="004B296D" w:rsidP="00451173">
      <w:pPr>
        <w:ind w:left="360"/>
        <w:jc w:val="both"/>
        <w:rPr>
          <w:rFonts w:eastAsia="GHEAMariam"/>
          <w:sz w:val="28"/>
          <w:szCs w:val="28"/>
          <w:lang w:val="uk-UA" w:eastAsia="en-US"/>
        </w:rPr>
      </w:pPr>
    </w:p>
    <w:p w:rsidR="000A5FD0" w:rsidRPr="005D53F8" w:rsidRDefault="000A5FD0" w:rsidP="000A5FD0">
      <w:pPr>
        <w:widowControl w:val="0"/>
        <w:shd w:val="clear" w:color="auto" w:fill="FFFFFF"/>
        <w:autoSpaceDE w:val="0"/>
        <w:autoSpaceDN w:val="0"/>
        <w:adjustRightInd w:val="0"/>
        <w:contextualSpacing/>
        <w:jc w:val="both"/>
        <w:rPr>
          <w:sz w:val="28"/>
          <w:szCs w:val="28"/>
          <w:lang w:val="uk-UA"/>
        </w:rPr>
      </w:pPr>
      <w:r w:rsidRPr="005D53F8">
        <w:rPr>
          <w:color w:val="000000"/>
          <w:spacing w:val="3"/>
          <w:sz w:val="28"/>
          <w:szCs w:val="28"/>
          <w:lang w:val="uk-UA"/>
        </w:rPr>
        <w:t xml:space="preserve"> </w:t>
      </w:r>
    </w:p>
    <w:p w:rsidR="000A5FD0" w:rsidRPr="005D53F8" w:rsidRDefault="000A5FD0" w:rsidP="000A5FD0">
      <w:pPr>
        <w:pStyle w:val="a3"/>
        <w:ind w:left="0"/>
        <w:jc w:val="center"/>
        <w:rPr>
          <w:rFonts w:ascii="Times New Roman" w:hAnsi="Times New Roman"/>
          <w:b/>
          <w:sz w:val="28"/>
          <w:lang w:val="uk-UA"/>
        </w:rPr>
      </w:pPr>
      <w:r w:rsidRPr="005D53F8">
        <w:rPr>
          <w:rFonts w:ascii="Times New Roman" w:hAnsi="Times New Roman"/>
          <w:sz w:val="36"/>
          <w:szCs w:val="36"/>
          <w:lang w:val="uk-UA"/>
        </w:rPr>
        <w:sym w:font="Webdings" w:char="F0A8"/>
      </w:r>
      <w:r w:rsidRPr="005D53F8">
        <w:rPr>
          <w:rFonts w:ascii="Times New Roman" w:hAnsi="Times New Roman"/>
          <w:b/>
          <w:sz w:val="28"/>
          <w:lang w:val="uk-UA"/>
        </w:rPr>
        <w:t>Основні терміни і поняття</w:t>
      </w:r>
    </w:p>
    <w:p w:rsidR="00A4361C" w:rsidRDefault="00EF3525"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Правовідношення, с</w:t>
      </w:r>
      <w:r w:rsidR="00BE2CDC">
        <w:rPr>
          <w:rFonts w:ascii="Times New Roman" w:eastAsia="SimSun" w:hAnsi="Times New Roman" w:cs="Times New Roman"/>
          <w:color w:val="000000"/>
          <w:spacing w:val="3"/>
          <w:sz w:val="28"/>
          <w:szCs w:val="28"/>
          <w:lang w:val="uk-UA" w:eastAsia="zh-CN"/>
        </w:rPr>
        <w:t>уб’єкт правовідносин,</w:t>
      </w:r>
      <w:r w:rsidR="000E2B92">
        <w:rPr>
          <w:rFonts w:ascii="Times New Roman" w:eastAsia="SimSun" w:hAnsi="Times New Roman" w:cs="Times New Roman"/>
          <w:color w:val="000000"/>
          <w:spacing w:val="3"/>
          <w:sz w:val="28"/>
          <w:szCs w:val="28"/>
          <w:lang w:val="uk-UA" w:eastAsia="zh-CN"/>
        </w:rPr>
        <w:t xml:space="preserve"> </w:t>
      </w:r>
      <w:r w:rsidR="00D6650F">
        <w:rPr>
          <w:rFonts w:ascii="Times New Roman" w:eastAsia="SimSun" w:hAnsi="Times New Roman" w:cs="Times New Roman"/>
          <w:color w:val="000000"/>
          <w:spacing w:val="3"/>
          <w:sz w:val="28"/>
          <w:szCs w:val="28"/>
          <w:lang w:val="uk-UA" w:eastAsia="zh-CN"/>
        </w:rPr>
        <w:t xml:space="preserve">об’єкт правовідносин, зміст правовідносин, земельна ділянка, </w:t>
      </w:r>
      <w:r w:rsidR="00A328D8">
        <w:rPr>
          <w:rFonts w:ascii="Times New Roman" w:eastAsia="SimSun" w:hAnsi="Times New Roman" w:cs="Times New Roman"/>
          <w:color w:val="000000"/>
          <w:spacing w:val="3"/>
          <w:sz w:val="28"/>
          <w:szCs w:val="28"/>
          <w:lang w:val="uk-UA" w:eastAsia="zh-CN"/>
        </w:rPr>
        <w:t xml:space="preserve">право власності, речові права, зобов’язальні права, </w:t>
      </w:r>
      <w:r w:rsidR="00141CB3">
        <w:rPr>
          <w:rFonts w:ascii="Times New Roman" w:eastAsia="SimSun" w:hAnsi="Times New Roman" w:cs="Times New Roman"/>
          <w:color w:val="000000"/>
          <w:spacing w:val="3"/>
          <w:sz w:val="28"/>
          <w:szCs w:val="28"/>
          <w:lang w:val="uk-UA" w:eastAsia="zh-CN"/>
        </w:rPr>
        <w:t xml:space="preserve">договір, </w:t>
      </w:r>
      <w:r w:rsidR="00A328D8">
        <w:rPr>
          <w:rFonts w:ascii="Times New Roman" w:eastAsia="SimSun" w:hAnsi="Times New Roman" w:cs="Times New Roman"/>
          <w:color w:val="000000"/>
          <w:spacing w:val="3"/>
          <w:sz w:val="28"/>
          <w:szCs w:val="28"/>
          <w:lang w:val="uk-UA" w:eastAsia="zh-CN"/>
        </w:rPr>
        <w:t>оренда землі, державний земельний кадастр, рекреаційно-оздоровчі об’єкти, використання земель, цільове призначення земель,</w:t>
      </w:r>
      <w:r w:rsidR="00A4361C">
        <w:rPr>
          <w:rFonts w:ascii="Times New Roman" w:eastAsia="SimSun" w:hAnsi="Times New Roman" w:cs="Times New Roman"/>
          <w:color w:val="000000"/>
          <w:spacing w:val="3"/>
          <w:sz w:val="28"/>
          <w:szCs w:val="28"/>
          <w:lang w:val="uk-UA" w:eastAsia="zh-CN"/>
        </w:rPr>
        <w:t xml:space="preserve"> розірвання договору, земельний податок, податкові пільги, сертифікація спортивної інфраструктури, паспорт спортивної інфраструктури. </w:t>
      </w:r>
    </w:p>
    <w:p w:rsidR="000A5FD0" w:rsidRPr="005D53F8" w:rsidRDefault="00A328D8"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r w:rsidR="00BE2CDC">
        <w:rPr>
          <w:rFonts w:ascii="Times New Roman" w:eastAsia="SimSun" w:hAnsi="Times New Roman" w:cs="Times New Roman"/>
          <w:color w:val="000000"/>
          <w:spacing w:val="3"/>
          <w:sz w:val="28"/>
          <w:szCs w:val="28"/>
          <w:lang w:val="uk-UA" w:eastAsia="zh-CN"/>
        </w:rPr>
        <w:t xml:space="preserve"> </w:t>
      </w:r>
    </w:p>
    <w:p w:rsidR="000A5FD0" w:rsidRPr="005D53F8" w:rsidRDefault="000A5FD0" w:rsidP="000A5FD0">
      <w:pPr>
        <w:tabs>
          <w:tab w:val="left" w:pos="1080"/>
        </w:tabs>
        <w:contextualSpacing/>
        <w:jc w:val="center"/>
        <w:rPr>
          <w:b/>
          <w:i/>
          <w:sz w:val="28"/>
          <w:szCs w:val="28"/>
          <w:lang w:val="uk-UA"/>
        </w:rPr>
      </w:pPr>
      <w:r w:rsidRPr="005D53F8">
        <w:rPr>
          <w:b/>
          <w:sz w:val="56"/>
          <w:szCs w:val="56"/>
          <w:lang w:val="uk-UA"/>
        </w:rPr>
        <w:sym w:font="Wingdings" w:char="F047"/>
      </w:r>
      <w:r w:rsidRPr="005D53F8">
        <w:rPr>
          <w:b/>
          <w:i/>
          <w:sz w:val="28"/>
          <w:szCs w:val="28"/>
          <w:lang w:val="uk-UA"/>
        </w:rPr>
        <w:t>Методичні вказівки</w:t>
      </w:r>
    </w:p>
    <w:p w:rsidR="000A5FD0" w:rsidRDefault="000A5FD0" w:rsidP="000A5FD0">
      <w:pPr>
        <w:pStyle w:val="Default"/>
        <w:ind w:firstLine="709"/>
        <w:contextualSpacing/>
        <w:jc w:val="both"/>
        <w:rPr>
          <w:color w:val="auto"/>
          <w:sz w:val="28"/>
          <w:szCs w:val="28"/>
          <w:lang w:val="uk-UA"/>
        </w:rPr>
      </w:pPr>
      <w:r w:rsidRPr="005D53F8">
        <w:rPr>
          <w:color w:val="auto"/>
          <w:sz w:val="28"/>
          <w:szCs w:val="28"/>
          <w:lang w:val="uk-UA"/>
        </w:rPr>
        <w:t xml:space="preserve">Готуючись до </w:t>
      </w:r>
      <w:r>
        <w:rPr>
          <w:color w:val="auto"/>
          <w:sz w:val="28"/>
          <w:szCs w:val="28"/>
          <w:lang w:val="uk-UA"/>
        </w:rPr>
        <w:t>прак</w:t>
      </w:r>
      <w:r w:rsidR="00F31E9D">
        <w:rPr>
          <w:color w:val="auto"/>
          <w:sz w:val="28"/>
          <w:szCs w:val="28"/>
          <w:lang w:val="uk-UA"/>
        </w:rPr>
        <w:t>т</w:t>
      </w:r>
      <w:r>
        <w:rPr>
          <w:color w:val="auto"/>
          <w:sz w:val="28"/>
          <w:szCs w:val="28"/>
          <w:lang w:val="uk-UA"/>
        </w:rPr>
        <w:t>ичного</w:t>
      </w:r>
      <w:r w:rsidRPr="005D53F8">
        <w:rPr>
          <w:color w:val="auto"/>
          <w:sz w:val="28"/>
          <w:szCs w:val="28"/>
          <w:lang w:val="uk-UA"/>
        </w:rPr>
        <w:t xml:space="preserve"> заняття, студент повинен вивчити лекційний матеріал, опрацювати рекомендовану літературу й нормативні джерела до теми, зробити тезисний  виклад питань, які виносяться на обговорення</w:t>
      </w:r>
      <w:r>
        <w:rPr>
          <w:color w:val="auto"/>
          <w:sz w:val="28"/>
          <w:szCs w:val="28"/>
          <w:lang w:val="uk-UA"/>
        </w:rPr>
        <w:t>, дати визначення термінів та понять, вирішити ситуативні задачі, дати відповіді на додаткові питання</w:t>
      </w:r>
      <w:r w:rsidRPr="005D53F8">
        <w:rPr>
          <w:color w:val="auto"/>
          <w:sz w:val="28"/>
          <w:szCs w:val="28"/>
          <w:lang w:val="uk-UA"/>
        </w:rPr>
        <w:t>.</w:t>
      </w:r>
    </w:p>
    <w:p w:rsidR="000A5FD0" w:rsidRPr="005D53F8" w:rsidRDefault="000A5FD0" w:rsidP="006249BE">
      <w:pPr>
        <w:pStyle w:val="Default"/>
        <w:ind w:firstLine="709"/>
        <w:contextualSpacing/>
        <w:jc w:val="both"/>
        <w:rPr>
          <w:spacing w:val="3"/>
          <w:sz w:val="28"/>
          <w:szCs w:val="28"/>
          <w:lang w:val="uk-UA"/>
        </w:rPr>
      </w:pPr>
      <w:r>
        <w:rPr>
          <w:color w:val="auto"/>
          <w:sz w:val="28"/>
          <w:szCs w:val="28"/>
          <w:lang w:val="uk-UA"/>
        </w:rPr>
        <w:t xml:space="preserve">За бажанням </w:t>
      </w:r>
      <w:r w:rsidR="006249BE">
        <w:rPr>
          <w:color w:val="auto"/>
          <w:sz w:val="28"/>
          <w:szCs w:val="28"/>
          <w:lang w:val="uk-UA"/>
        </w:rPr>
        <w:t>–</w:t>
      </w:r>
      <w:r>
        <w:rPr>
          <w:color w:val="auto"/>
          <w:sz w:val="28"/>
          <w:szCs w:val="28"/>
          <w:lang w:val="uk-UA"/>
        </w:rPr>
        <w:t xml:space="preserve"> </w:t>
      </w:r>
      <w:r w:rsidR="006249BE">
        <w:rPr>
          <w:color w:val="auto"/>
          <w:sz w:val="28"/>
          <w:szCs w:val="28"/>
          <w:lang w:val="uk-UA"/>
        </w:rPr>
        <w:t>підготувати відповіді на питання у формі презентації, підготувати есе, реферат, тезу конференцій чи іншу наукову роботу</w:t>
      </w:r>
      <w:r w:rsidR="00C91932">
        <w:rPr>
          <w:color w:val="auto"/>
          <w:sz w:val="28"/>
          <w:szCs w:val="28"/>
          <w:lang w:val="uk-UA"/>
        </w:rPr>
        <w:t>, скласти тести до теми</w:t>
      </w:r>
      <w:r w:rsidR="006249BE">
        <w:rPr>
          <w:color w:val="auto"/>
          <w:sz w:val="28"/>
          <w:szCs w:val="28"/>
          <w:lang w:val="uk-UA"/>
        </w:rPr>
        <w:t xml:space="preserve"> за узгодженням з викладачем. </w:t>
      </w:r>
    </w:p>
    <w:p w:rsidR="000A5FD0" w:rsidRPr="005D53F8" w:rsidRDefault="000A5FD0" w:rsidP="000A5FD0">
      <w:pPr>
        <w:jc w:val="center"/>
        <w:rPr>
          <w:b/>
          <w:sz w:val="28"/>
          <w:lang w:val="uk-UA"/>
        </w:rPr>
      </w:pPr>
      <w:r w:rsidRPr="005D53F8">
        <w:rPr>
          <w:b/>
          <w:sz w:val="40"/>
          <w:szCs w:val="40"/>
          <w:lang w:val="uk-UA"/>
        </w:rPr>
        <w:lastRenderedPageBreak/>
        <w:sym w:font="Wingdings" w:char="F034"/>
      </w:r>
      <w:r w:rsidRPr="005D53F8">
        <w:rPr>
          <w:b/>
          <w:sz w:val="28"/>
          <w:lang w:val="uk-UA"/>
        </w:rPr>
        <w:t>Тематика есе</w:t>
      </w:r>
    </w:p>
    <w:p w:rsidR="000A5FD0" w:rsidRPr="005D53F8" w:rsidRDefault="000A5FD0" w:rsidP="000A5FD0">
      <w:pPr>
        <w:jc w:val="center"/>
        <w:rPr>
          <w:b/>
          <w:sz w:val="28"/>
          <w:lang w:val="uk-UA"/>
        </w:rPr>
      </w:pPr>
    </w:p>
    <w:p w:rsidR="00A4361C" w:rsidRDefault="00A4361C" w:rsidP="000A5FD0">
      <w:pPr>
        <w:numPr>
          <w:ilvl w:val="0"/>
          <w:numId w:val="3"/>
        </w:numPr>
        <w:ind w:left="0" w:firstLine="709"/>
        <w:contextualSpacing/>
        <w:jc w:val="both"/>
        <w:rPr>
          <w:sz w:val="28"/>
          <w:szCs w:val="28"/>
          <w:lang w:val="uk-UA"/>
        </w:rPr>
      </w:pPr>
      <w:r>
        <w:rPr>
          <w:sz w:val="28"/>
          <w:szCs w:val="28"/>
          <w:lang w:val="uk-UA"/>
        </w:rPr>
        <w:t>Спортивні майданчики.</w:t>
      </w:r>
    </w:p>
    <w:p w:rsidR="00A4361C" w:rsidRDefault="00A4361C" w:rsidP="000A5FD0">
      <w:pPr>
        <w:numPr>
          <w:ilvl w:val="0"/>
          <w:numId w:val="3"/>
        </w:numPr>
        <w:ind w:left="0" w:firstLine="709"/>
        <w:contextualSpacing/>
        <w:jc w:val="both"/>
        <w:rPr>
          <w:sz w:val="28"/>
          <w:szCs w:val="28"/>
          <w:lang w:val="uk-UA"/>
        </w:rPr>
      </w:pPr>
      <w:r>
        <w:rPr>
          <w:sz w:val="28"/>
          <w:szCs w:val="28"/>
          <w:lang w:val="uk-UA"/>
        </w:rPr>
        <w:t>Об’єкти фізичної культури.</w:t>
      </w:r>
    </w:p>
    <w:p w:rsidR="00A4361C" w:rsidRDefault="00A4361C" w:rsidP="000A5FD0">
      <w:pPr>
        <w:numPr>
          <w:ilvl w:val="0"/>
          <w:numId w:val="3"/>
        </w:numPr>
        <w:ind w:left="0" w:firstLine="709"/>
        <w:contextualSpacing/>
        <w:jc w:val="both"/>
        <w:rPr>
          <w:sz w:val="28"/>
          <w:szCs w:val="28"/>
          <w:lang w:val="uk-UA"/>
        </w:rPr>
      </w:pPr>
      <w:r>
        <w:rPr>
          <w:sz w:val="28"/>
          <w:szCs w:val="28"/>
          <w:lang w:val="uk-UA"/>
        </w:rPr>
        <w:t>Земельні ділянки та будівництво об’єктів спортивної інфраструктури.</w:t>
      </w:r>
    </w:p>
    <w:p w:rsidR="00A4361C" w:rsidRDefault="00A4361C" w:rsidP="00A4361C">
      <w:pPr>
        <w:numPr>
          <w:ilvl w:val="0"/>
          <w:numId w:val="3"/>
        </w:numPr>
        <w:ind w:left="0" w:firstLine="709"/>
        <w:contextualSpacing/>
        <w:jc w:val="both"/>
        <w:rPr>
          <w:sz w:val="28"/>
          <w:szCs w:val="28"/>
          <w:lang w:val="uk-UA"/>
        </w:rPr>
      </w:pPr>
      <w:r>
        <w:rPr>
          <w:sz w:val="28"/>
          <w:szCs w:val="28"/>
          <w:lang w:val="uk-UA"/>
        </w:rPr>
        <w:t xml:space="preserve">Об’єкти (спортивні споруди та земельні ділянки) </w:t>
      </w:r>
      <w:proofErr w:type="spellStart"/>
      <w:r>
        <w:rPr>
          <w:sz w:val="28"/>
          <w:szCs w:val="28"/>
          <w:lang w:val="uk-UA"/>
        </w:rPr>
        <w:t>Мінмолодьспорту</w:t>
      </w:r>
      <w:proofErr w:type="spellEnd"/>
      <w:r>
        <w:rPr>
          <w:sz w:val="28"/>
          <w:szCs w:val="28"/>
          <w:lang w:val="uk-UA"/>
        </w:rPr>
        <w:t>.</w:t>
      </w:r>
    </w:p>
    <w:p w:rsidR="00A4361C" w:rsidRDefault="00A4361C" w:rsidP="000A5FD0">
      <w:pPr>
        <w:numPr>
          <w:ilvl w:val="0"/>
          <w:numId w:val="3"/>
        </w:numPr>
        <w:ind w:left="0" w:firstLine="709"/>
        <w:contextualSpacing/>
        <w:jc w:val="both"/>
        <w:rPr>
          <w:sz w:val="28"/>
          <w:szCs w:val="28"/>
          <w:lang w:val="uk-UA"/>
        </w:rPr>
      </w:pPr>
      <w:r>
        <w:rPr>
          <w:sz w:val="28"/>
          <w:szCs w:val="28"/>
          <w:lang w:val="uk-UA"/>
        </w:rPr>
        <w:t>Об’єкти (спортивні споруди та земельні ділянки) НОК.</w:t>
      </w:r>
    </w:p>
    <w:p w:rsidR="00A4361C" w:rsidRDefault="00A4361C" w:rsidP="00A4361C">
      <w:pPr>
        <w:numPr>
          <w:ilvl w:val="0"/>
          <w:numId w:val="3"/>
        </w:numPr>
        <w:ind w:left="0" w:firstLine="709"/>
        <w:contextualSpacing/>
        <w:jc w:val="both"/>
        <w:rPr>
          <w:sz w:val="28"/>
          <w:szCs w:val="28"/>
          <w:lang w:val="uk-UA"/>
        </w:rPr>
      </w:pPr>
      <w:r>
        <w:rPr>
          <w:sz w:val="28"/>
          <w:szCs w:val="28"/>
          <w:lang w:val="uk-UA"/>
        </w:rPr>
        <w:t>Об’єкти (спортивні споруди та земельні ділянки) МВС, СБУ, ЗСУ.</w:t>
      </w:r>
    </w:p>
    <w:p w:rsidR="00A4361C" w:rsidRDefault="00A4361C" w:rsidP="000A5FD0">
      <w:pPr>
        <w:numPr>
          <w:ilvl w:val="0"/>
          <w:numId w:val="3"/>
        </w:numPr>
        <w:ind w:left="0" w:firstLine="709"/>
        <w:contextualSpacing/>
        <w:jc w:val="both"/>
        <w:rPr>
          <w:sz w:val="28"/>
          <w:szCs w:val="28"/>
          <w:lang w:val="uk-UA"/>
        </w:rPr>
      </w:pPr>
      <w:r>
        <w:rPr>
          <w:sz w:val="28"/>
          <w:szCs w:val="28"/>
          <w:lang w:val="uk-UA"/>
        </w:rPr>
        <w:t>Паспорт спортивної споруди.</w:t>
      </w:r>
    </w:p>
    <w:p w:rsidR="00933027" w:rsidRDefault="00933027" w:rsidP="00933027">
      <w:pPr>
        <w:ind w:left="709"/>
        <w:contextualSpacing/>
        <w:jc w:val="both"/>
        <w:rPr>
          <w:sz w:val="28"/>
          <w:szCs w:val="28"/>
          <w:lang w:val="uk-UA"/>
        </w:rPr>
      </w:pPr>
    </w:p>
    <w:p w:rsidR="00933027" w:rsidRPr="0004504F" w:rsidRDefault="00CB0A10" w:rsidP="00CB0A10">
      <w:pPr>
        <w:contextualSpacing/>
        <w:jc w:val="center"/>
        <w:rPr>
          <w:b/>
          <w:sz w:val="28"/>
          <w:szCs w:val="28"/>
          <w:lang w:val="uk-UA"/>
        </w:rPr>
      </w:pPr>
      <w:r w:rsidRPr="0004504F">
        <w:rPr>
          <w:b/>
          <w:sz w:val="28"/>
          <w:szCs w:val="28"/>
          <w:lang w:val="uk-UA"/>
        </w:rPr>
        <w:t>?</w:t>
      </w:r>
      <w:r w:rsidR="0004504F" w:rsidRPr="0004504F">
        <w:rPr>
          <w:b/>
          <w:sz w:val="28"/>
          <w:szCs w:val="28"/>
          <w:lang w:val="uk-UA"/>
        </w:rPr>
        <w:t>??</w:t>
      </w:r>
      <w:r w:rsidRPr="0004504F">
        <w:rPr>
          <w:b/>
          <w:sz w:val="28"/>
          <w:szCs w:val="28"/>
          <w:lang w:val="uk-UA"/>
        </w:rPr>
        <w:t xml:space="preserve"> для обговорення</w:t>
      </w:r>
    </w:p>
    <w:p w:rsidR="00714611" w:rsidRDefault="005D7736" w:rsidP="00531AA1">
      <w:pPr>
        <w:numPr>
          <w:ilvl w:val="0"/>
          <w:numId w:val="9"/>
        </w:numPr>
        <w:ind w:left="0" w:firstLine="0"/>
        <w:contextualSpacing/>
        <w:jc w:val="both"/>
        <w:rPr>
          <w:sz w:val="28"/>
          <w:szCs w:val="28"/>
          <w:lang w:val="uk-UA"/>
        </w:rPr>
      </w:pPr>
      <w:r>
        <w:rPr>
          <w:sz w:val="28"/>
          <w:szCs w:val="28"/>
          <w:lang w:val="uk-UA"/>
        </w:rPr>
        <w:t>Нецільове використання земель рекреації з інфраструктурою фізичної культури і спорту</w:t>
      </w:r>
      <w:r w:rsidR="00714611">
        <w:rPr>
          <w:sz w:val="28"/>
          <w:szCs w:val="28"/>
          <w:lang w:val="uk-UA"/>
        </w:rPr>
        <w:t>.</w:t>
      </w:r>
    </w:p>
    <w:p w:rsidR="005D7736" w:rsidRDefault="00734679" w:rsidP="00531AA1">
      <w:pPr>
        <w:numPr>
          <w:ilvl w:val="0"/>
          <w:numId w:val="9"/>
        </w:numPr>
        <w:ind w:left="0" w:firstLine="0"/>
        <w:contextualSpacing/>
        <w:jc w:val="both"/>
        <w:rPr>
          <w:sz w:val="28"/>
          <w:szCs w:val="28"/>
          <w:lang w:val="uk-UA"/>
        </w:rPr>
      </w:pPr>
      <w:r>
        <w:rPr>
          <w:sz w:val="28"/>
          <w:szCs w:val="28"/>
          <w:lang w:val="uk-UA"/>
        </w:rPr>
        <w:t>Право власності на об’єкти спортивної інфраструктури.</w:t>
      </w:r>
      <w:r w:rsidR="00714611">
        <w:rPr>
          <w:sz w:val="28"/>
          <w:szCs w:val="28"/>
          <w:lang w:val="uk-UA"/>
        </w:rPr>
        <w:t xml:space="preserve"> </w:t>
      </w:r>
    </w:p>
    <w:p w:rsidR="005D7736" w:rsidRDefault="005D7736" w:rsidP="00531AA1">
      <w:pPr>
        <w:numPr>
          <w:ilvl w:val="0"/>
          <w:numId w:val="9"/>
        </w:numPr>
        <w:ind w:left="0" w:firstLine="0"/>
        <w:contextualSpacing/>
        <w:jc w:val="both"/>
        <w:rPr>
          <w:sz w:val="28"/>
          <w:szCs w:val="28"/>
          <w:lang w:val="uk-UA"/>
        </w:rPr>
      </w:pPr>
      <w:r>
        <w:rPr>
          <w:sz w:val="28"/>
          <w:szCs w:val="28"/>
          <w:lang w:val="uk-UA"/>
        </w:rPr>
        <w:t>Процедура отримання земель для використання в галузі фізичної культури і спорту.</w:t>
      </w:r>
    </w:p>
    <w:p w:rsidR="004470D0" w:rsidRDefault="004470D0" w:rsidP="00531AA1">
      <w:pPr>
        <w:numPr>
          <w:ilvl w:val="0"/>
          <w:numId w:val="9"/>
        </w:numPr>
        <w:ind w:left="0" w:firstLine="0"/>
        <w:contextualSpacing/>
        <w:jc w:val="both"/>
        <w:rPr>
          <w:sz w:val="28"/>
          <w:szCs w:val="28"/>
          <w:lang w:val="uk-UA"/>
        </w:rPr>
      </w:pPr>
      <w:r>
        <w:rPr>
          <w:sz w:val="28"/>
          <w:szCs w:val="28"/>
          <w:lang w:val="uk-UA"/>
        </w:rPr>
        <w:t>Податкові пільги у сфері фізичної культури і спорту.</w:t>
      </w:r>
    </w:p>
    <w:p w:rsidR="00531AA1" w:rsidRPr="00531AA1" w:rsidRDefault="004470D0" w:rsidP="00531AA1">
      <w:pPr>
        <w:numPr>
          <w:ilvl w:val="0"/>
          <w:numId w:val="9"/>
        </w:numPr>
        <w:ind w:left="0" w:firstLine="0"/>
        <w:contextualSpacing/>
        <w:jc w:val="both"/>
        <w:rPr>
          <w:sz w:val="28"/>
          <w:szCs w:val="28"/>
          <w:lang w:val="uk-UA"/>
        </w:rPr>
      </w:pPr>
      <w:r>
        <w:rPr>
          <w:sz w:val="28"/>
          <w:szCs w:val="28"/>
          <w:lang w:val="uk-UA"/>
        </w:rPr>
        <w:t xml:space="preserve">Податок на землю, яка використовується для занять фізичною культурою і спортом. </w:t>
      </w:r>
      <w:r w:rsidR="00531AA1">
        <w:rPr>
          <w:sz w:val="28"/>
          <w:szCs w:val="28"/>
          <w:lang w:val="uk-UA"/>
        </w:rPr>
        <w:t xml:space="preserve"> </w:t>
      </w:r>
    </w:p>
    <w:p w:rsidR="0004504F" w:rsidRPr="0004504F" w:rsidRDefault="0004504F" w:rsidP="0004504F">
      <w:pPr>
        <w:pStyle w:val="a3"/>
        <w:ind w:left="1069"/>
        <w:jc w:val="both"/>
        <w:rPr>
          <w:rFonts w:ascii="Times New Roman" w:hAnsi="Times New Roman"/>
          <w:sz w:val="28"/>
          <w:szCs w:val="28"/>
          <w:lang w:val="uk-UA"/>
        </w:rPr>
      </w:pPr>
    </w:p>
    <w:p w:rsidR="000A5FD0" w:rsidRPr="005D53F8" w:rsidRDefault="000A5FD0" w:rsidP="000A5FD0">
      <w:pPr>
        <w:pStyle w:val="1"/>
        <w:ind w:left="0" w:firstLine="0"/>
        <w:jc w:val="center"/>
        <w:rPr>
          <w:b/>
          <w:szCs w:val="28"/>
        </w:rPr>
      </w:pPr>
      <w:r w:rsidRPr="005D53F8">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5" o:title=""/>
          </v:shape>
          <o:OLEObject Type="Embed" ProgID="Word.Picture.8" ShapeID="_x0000_i1025" DrawAspect="Content" ObjectID="_1822858621" r:id="rId6"/>
        </w:object>
      </w:r>
      <w:r w:rsidRPr="005D53F8">
        <w:rPr>
          <w:b/>
          <w:szCs w:val="28"/>
        </w:rPr>
        <w:t>Задачі з теми</w:t>
      </w:r>
    </w:p>
    <w:p w:rsidR="000A5FD0" w:rsidRPr="005D53F8" w:rsidRDefault="000A5FD0" w:rsidP="000A5FD0">
      <w:pPr>
        <w:pStyle w:val="1"/>
        <w:tabs>
          <w:tab w:val="center" w:pos="4890"/>
          <w:tab w:val="left" w:pos="6715"/>
        </w:tabs>
        <w:ind w:left="0" w:firstLine="0"/>
        <w:jc w:val="center"/>
        <w:rPr>
          <w:b/>
          <w:szCs w:val="28"/>
        </w:rPr>
      </w:pPr>
    </w:p>
    <w:p w:rsidR="000A5FD0" w:rsidRDefault="000A5FD0" w:rsidP="000A5FD0">
      <w:pPr>
        <w:pStyle w:val="1"/>
        <w:tabs>
          <w:tab w:val="center" w:pos="4890"/>
          <w:tab w:val="left" w:pos="6715"/>
        </w:tabs>
        <w:ind w:left="0" w:firstLine="0"/>
        <w:jc w:val="center"/>
        <w:rPr>
          <w:b/>
          <w:szCs w:val="28"/>
        </w:rPr>
      </w:pPr>
      <w:r w:rsidRPr="005D53F8">
        <w:rPr>
          <w:b/>
          <w:szCs w:val="28"/>
        </w:rPr>
        <w:t>Задача № 1</w:t>
      </w:r>
    </w:p>
    <w:p w:rsidR="00E64128" w:rsidRDefault="00E64128" w:rsidP="00E64128">
      <w:pPr>
        <w:pStyle w:val="a4"/>
        <w:ind w:firstLine="709"/>
        <w:contextualSpacing/>
        <w:jc w:val="both"/>
        <w:rPr>
          <w:color w:val="000000"/>
          <w:sz w:val="28"/>
          <w:szCs w:val="28"/>
          <w:lang w:val="uk-UA"/>
        </w:rPr>
      </w:pPr>
      <w:r>
        <w:rPr>
          <w:color w:val="000000"/>
          <w:sz w:val="28"/>
          <w:szCs w:val="28"/>
          <w:lang w:val="uk-UA"/>
        </w:rPr>
        <w:t xml:space="preserve">В селі </w:t>
      </w:r>
      <w:proofErr w:type="spellStart"/>
      <w:r>
        <w:rPr>
          <w:color w:val="000000"/>
          <w:sz w:val="28"/>
          <w:szCs w:val="28"/>
          <w:lang w:val="uk-UA"/>
        </w:rPr>
        <w:t>Мар’ївка</w:t>
      </w:r>
      <w:proofErr w:type="spellEnd"/>
      <w:r>
        <w:rPr>
          <w:color w:val="000000"/>
          <w:sz w:val="28"/>
          <w:szCs w:val="28"/>
          <w:lang w:val="uk-UA"/>
        </w:rPr>
        <w:t xml:space="preserve"> Запорізького району рішенням Ради </w:t>
      </w:r>
      <w:proofErr w:type="spellStart"/>
      <w:r>
        <w:rPr>
          <w:color w:val="000000"/>
          <w:sz w:val="28"/>
          <w:szCs w:val="28"/>
          <w:lang w:val="uk-UA"/>
        </w:rPr>
        <w:t>Біленьківської</w:t>
      </w:r>
      <w:proofErr w:type="spellEnd"/>
      <w:r>
        <w:rPr>
          <w:color w:val="000000"/>
          <w:sz w:val="28"/>
          <w:szCs w:val="28"/>
          <w:lang w:val="uk-UA"/>
        </w:rPr>
        <w:t xml:space="preserve"> ОТГ 21.10.2025 р. було передано місцевому фермеру земельну ділянку площею 1 га, яка знаходиться біля школи для будівництва ТРЦ та складів будівельних матеріалів, товарів сільськогосподарського призначення, включно зерна та насіння.</w:t>
      </w:r>
    </w:p>
    <w:p w:rsidR="00E64128" w:rsidRDefault="00E64128" w:rsidP="00E64128">
      <w:pPr>
        <w:pStyle w:val="a4"/>
        <w:ind w:firstLine="709"/>
        <w:contextualSpacing/>
        <w:jc w:val="both"/>
        <w:rPr>
          <w:color w:val="000000"/>
          <w:sz w:val="28"/>
          <w:szCs w:val="28"/>
          <w:lang w:val="uk-UA"/>
        </w:rPr>
      </w:pPr>
      <w:r>
        <w:rPr>
          <w:color w:val="000000"/>
          <w:sz w:val="28"/>
          <w:szCs w:val="28"/>
          <w:lang w:val="uk-UA"/>
        </w:rPr>
        <w:t>25.10.2025 р., коли на ділянку заїхала техніка для риття фундаменту споруд, вийшли місцеві жителі з протестом проти таких робіт та забудови ділянки. Місцеві активісти звернулися до національної поліції з проханням проведення перевірки законності даних дій, аргументуючи, що на цій ділянці останніх 70 років знаходилося футбольне поле (біля школи), на якому грали учні</w:t>
      </w:r>
      <w:r w:rsidR="002743C1">
        <w:rPr>
          <w:color w:val="000000"/>
          <w:sz w:val="28"/>
          <w:szCs w:val="28"/>
          <w:lang w:val="uk-UA"/>
        </w:rPr>
        <w:t xml:space="preserve"> школи </w:t>
      </w:r>
      <w:r>
        <w:rPr>
          <w:color w:val="000000"/>
          <w:sz w:val="28"/>
          <w:szCs w:val="28"/>
          <w:lang w:val="uk-UA"/>
        </w:rPr>
        <w:t xml:space="preserve">та проходили районні змагання з футболу.  </w:t>
      </w:r>
    </w:p>
    <w:p w:rsidR="00330DF2" w:rsidRDefault="00330DF2" w:rsidP="00E64128">
      <w:pPr>
        <w:pStyle w:val="a4"/>
        <w:ind w:firstLine="709"/>
        <w:contextualSpacing/>
        <w:jc w:val="both"/>
        <w:rPr>
          <w:color w:val="000000"/>
          <w:sz w:val="28"/>
          <w:szCs w:val="28"/>
          <w:lang w:val="uk-UA"/>
        </w:rPr>
      </w:pPr>
      <w:r>
        <w:rPr>
          <w:color w:val="000000"/>
          <w:sz w:val="28"/>
          <w:szCs w:val="28"/>
          <w:lang w:val="uk-UA"/>
        </w:rPr>
        <w:t xml:space="preserve">Після перевірки правоохоронці повідомили, що роботи проводяться на підставі дозвільних документів, виданих на початок будівельних робіт управлінням капітального будівництва м. Запоріжжя, що ґрунтуються на рішенні Ради </w:t>
      </w:r>
      <w:proofErr w:type="spellStart"/>
      <w:r>
        <w:rPr>
          <w:color w:val="000000"/>
          <w:sz w:val="28"/>
          <w:szCs w:val="28"/>
          <w:lang w:val="uk-UA"/>
        </w:rPr>
        <w:t>Біленьківської</w:t>
      </w:r>
      <w:proofErr w:type="spellEnd"/>
      <w:r>
        <w:rPr>
          <w:color w:val="000000"/>
          <w:sz w:val="28"/>
          <w:szCs w:val="28"/>
          <w:lang w:val="uk-UA"/>
        </w:rPr>
        <w:t xml:space="preserve"> ОТГ щодо виділення земельної ділянки для </w:t>
      </w:r>
      <w:r>
        <w:rPr>
          <w:color w:val="000000"/>
          <w:sz w:val="28"/>
          <w:szCs w:val="28"/>
          <w:lang w:val="uk-UA"/>
        </w:rPr>
        <w:lastRenderedPageBreak/>
        <w:t xml:space="preserve">відповідної забудови. Правоохоронці також надали пояснення, що дані дозволи та рішення можуть бути оскаржені, в т.ч. в судовому порядку.    </w:t>
      </w:r>
    </w:p>
    <w:p w:rsidR="00330DF2" w:rsidRDefault="007F5F0B" w:rsidP="00330DF2">
      <w:pPr>
        <w:pStyle w:val="a4"/>
        <w:ind w:firstLine="709"/>
        <w:contextualSpacing/>
        <w:jc w:val="both"/>
        <w:rPr>
          <w:color w:val="000000"/>
          <w:sz w:val="28"/>
          <w:szCs w:val="28"/>
          <w:lang w:val="uk-UA"/>
        </w:rPr>
      </w:pPr>
      <w:r w:rsidRPr="007F5F0B">
        <w:rPr>
          <w:color w:val="000000"/>
          <w:sz w:val="28"/>
          <w:szCs w:val="28"/>
          <w:lang w:val="uk-UA"/>
        </w:rPr>
        <w:t>Вирішіть справу.</w:t>
      </w:r>
    </w:p>
    <w:p w:rsidR="00330DF2" w:rsidRDefault="007F5F0B" w:rsidP="00330DF2">
      <w:pPr>
        <w:pStyle w:val="a4"/>
        <w:ind w:firstLine="709"/>
        <w:contextualSpacing/>
        <w:jc w:val="both"/>
        <w:rPr>
          <w:color w:val="000000"/>
          <w:sz w:val="28"/>
          <w:szCs w:val="28"/>
          <w:lang w:val="uk-UA"/>
        </w:rPr>
      </w:pPr>
      <w:r w:rsidRPr="007F5F0B">
        <w:rPr>
          <w:color w:val="000000"/>
          <w:sz w:val="28"/>
          <w:szCs w:val="28"/>
          <w:lang w:val="uk-UA"/>
        </w:rPr>
        <w:t>Відповідь аргументуйте</w:t>
      </w:r>
      <w:r w:rsidR="00330DF2">
        <w:rPr>
          <w:color w:val="000000"/>
          <w:sz w:val="28"/>
          <w:szCs w:val="28"/>
          <w:lang w:val="uk-UA"/>
        </w:rPr>
        <w:t>.</w:t>
      </w:r>
    </w:p>
    <w:p w:rsidR="00330DF2" w:rsidRPr="00330DF2" w:rsidRDefault="00330DF2" w:rsidP="00330DF2">
      <w:pPr>
        <w:pStyle w:val="a4"/>
        <w:ind w:firstLine="709"/>
        <w:contextualSpacing/>
        <w:jc w:val="both"/>
        <w:rPr>
          <w:sz w:val="28"/>
          <w:szCs w:val="28"/>
        </w:rPr>
      </w:pPr>
      <w:proofErr w:type="gramStart"/>
      <w:r w:rsidRPr="00330DF2">
        <w:rPr>
          <w:sz w:val="28"/>
          <w:szCs w:val="28"/>
          <w:lang w:val="en-US"/>
        </w:rPr>
        <w:t>P</w:t>
      </w:r>
      <w:r w:rsidRPr="00330DF2">
        <w:rPr>
          <w:sz w:val="28"/>
          <w:szCs w:val="28"/>
        </w:rPr>
        <w:t>.</w:t>
      </w:r>
      <w:r w:rsidRPr="00330DF2">
        <w:rPr>
          <w:sz w:val="28"/>
          <w:szCs w:val="28"/>
          <w:lang w:val="en-US"/>
        </w:rPr>
        <w:t>S</w:t>
      </w:r>
      <w:r w:rsidRPr="00330DF2">
        <w:rPr>
          <w:sz w:val="28"/>
          <w:szCs w:val="28"/>
        </w:rPr>
        <w:t>. всі факти, зазначені в даній задачі є вигаданими.</w:t>
      </w:r>
      <w:proofErr w:type="gramEnd"/>
    </w:p>
    <w:p w:rsidR="0004504F" w:rsidRDefault="0004504F" w:rsidP="0004504F">
      <w:pPr>
        <w:pStyle w:val="1"/>
        <w:tabs>
          <w:tab w:val="center" w:pos="4890"/>
          <w:tab w:val="left" w:pos="6715"/>
        </w:tabs>
        <w:ind w:left="0" w:firstLine="0"/>
        <w:jc w:val="center"/>
        <w:rPr>
          <w:b/>
          <w:szCs w:val="28"/>
        </w:rPr>
      </w:pPr>
      <w:r w:rsidRPr="005D53F8">
        <w:rPr>
          <w:b/>
          <w:szCs w:val="28"/>
        </w:rPr>
        <w:t xml:space="preserve">Задача № </w:t>
      </w:r>
      <w:r>
        <w:rPr>
          <w:b/>
          <w:szCs w:val="28"/>
        </w:rPr>
        <w:t>2</w:t>
      </w:r>
    </w:p>
    <w:p w:rsidR="00BE124E" w:rsidRDefault="00BE124E" w:rsidP="0004504F">
      <w:pPr>
        <w:pStyle w:val="1"/>
        <w:ind w:left="0" w:firstLine="709"/>
        <w:rPr>
          <w:szCs w:val="28"/>
        </w:rPr>
      </w:pPr>
      <w:r>
        <w:rPr>
          <w:szCs w:val="28"/>
        </w:rPr>
        <w:t xml:space="preserve">10.09.2025 р. на об’єкт спортивної інфраструктури СК «Бридж», що знаходиться в </w:t>
      </w:r>
      <w:proofErr w:type="spellStart"/>
      <w:r>
        <w:rPr>
          <w:szCs w:val="28"/>
        </w:rPr>
        <w:t>Крутоярівському</w:t>
      </w:r>
      <w:proofErr w:type="spellEnd"/>
      <w:r>
        <w:rPr>
          <w:szCs w:val="28"/>
        </w:rPr>
        <w:t xml:space="preserve"> лісництві поблизу с. </w:t>
      </w:r>
      <w:proofErr w:type="spellStart"/>
      <w:r>
        <w:rPr>
          <w:szCs w:val="28"/>
        </w:rPr>
        <w:t>Розумівка</w:t>
      </w:r>
      <w:proofErr w:type="spellEnd"/>
      <w:r>
        <w:rPr>
          <w:szCs w:val="28"/>
        </w:rPr>
        <w:t xml:space="preserve"> Запорізького району було попадання Іскандер </w:t>
      </w:r>
      <w:proofErr w:type="spellStart"/>
      <w:r>
        <w:rPr>
          <w:szCs w:val="28"/>
        </w:rPr>
        <w:t>МК</w:t>
      </w:r>
      <w:proofErr w:type="spellEnd"/>
      <w:r>
        <w:rPr>
          <w:szCs w:val="28"/>
        </w:rPr>
        <w:t xml:space="preserve"> ЗС РФ. Внаслідок удару ракетою було пошкоджено будівлі, транспорт, травмовано відвідувачів. В процесі проведення оперативних та слідчих дій було з’ясовано, що СК «</w:t>
      </w:r>
      <w:proofErr w:type="spellStart"/>
      <w:r>
        <w:rPr>
          <w:szCs w:val="28"/>
        </w:rPr>
        <w:t>Брідж</w:t>
      </w:r>
      <w:proofErr w:type="spellEnd"/>
      <w:r>
        <w:rPr>
          <w:szCs w:val="28"/>
        </w:rPr>
        <w:t xml:space="preserve">» використовувалося у якості бази відпочинку відвідувачів (не спортсменів). Керівництво пояснило, що СК «Бридж» знаходиться на землях рекреації, а тому може використовуватися в якості бази відпочинку. На думку слідчих є підстави для притягнення керівництва СК «Бридж» до кримінальної відповідальності, оскільки дозвільні документи містять інформацію про використання СК «Бридж» в якості саме спортивного майданчику для тренування та підготовки спортсменів. </w:t>
      </w:r>
      <w:r w:rsidR="00C02FCA">
        <w:rPr>
          <w:szCs w:val="28"/>
        </w:rPr>
        <w:t xml:space="preserve">Оскільки Департаментом з питань молоді та спорту Запорізької обласної військової адміністрації  було прийняте рішення від 25.02.2022 р. про заборону використання об’єктів спортивної інфраструктури в період дії воєнного стану, то використання СК «Бридж» для перебування на його території будь яких осіб, як спортсменів, так і цивільного населення заборонене. Допуск відпочиваючих і скупчення на об’єкті людей стало причиною удару ракети, а відтак, і травмування людей.   </w:t>
      </w:r>
      <w:r>
        <w:rPr>
          <w:szCs w:val="28"/>
        </w:rPr>
        <w:t xml:space="preserve">     </w:t>
      </w:r>
    </w:p>
    <w:p w:rsidR="000149D7" w:rsidRDefault="00494D3E" w:rsidP="0004504F">
      <w:pPr>
        <w:pStyle w:val="1"/>
        <w:ind w:left="0" w:firstLine="709"/>
        <w:rPr>
          <w:szCs w:val="28"/>
        </w:rPr>
      </w:pPr>
      <w:r>
        <w:rPr>
          <w:szCs w:val="28"/>
        </w:rPr>
        <w:t>Вирішіть справу. Відповідь аргументуйте.</w:t>
      </w:r>
    </w:p>
    <w:p w:rsidR="0016245E" w:rsidRDefault="0016245E" w:rsidP="0016245E">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sidR="00477992">
        <w:rPr>
          <w:szCs w:val="28"/>
        </w:rPr>
        <w:t xml:space="preserve"> </w:t>
      </w:r>
      <w:r w:rsidRPr="0016245E">
        <w:rPr>
          <w:szCs w:val="28"/>
        </w:rPr>
        <w:t>факти, зазначені в даній задачі є вигаданими</w:t>
      </w:r>
      <w:r>
        <w:rPr>
          <w:szCs w:val="28"/>
        </w:rPr>
        <w:t>.</w:t>
      </w:r>
      <w:proofErr w:type="gramEnd"/>
    </w:p>
    <w:p w:rsidR="00494D3E" w:rsidRDefault="00494D3E" w:rsidP="0004504F">
      <w:pPr>
        <w:pStyle w:val="1"/>
        <w:ind w:left="0" w:firstLine="709"/>
        <w:rPr>
          <w:szCs w:val="28"/>
        </w:rPr>
      </w:pPr>
    </w:p>
    <w:p w:rsidR="000149D7" w:rsidRDefault="000149D7" w:rsidP="000149D7">
      <w:pPr>
        <w:pStyle w:val="1"/>
        <w:tabs>
          <w:tab w:val="center" w:pos="4890"/>
          <w:tab w:val="left" w:pos="6715"/>
        </w:tabs>
        <w:ind w:left="0" w:firstLine="0"/>
        <w:jc w:val="center"/>
        <w:rPr>
          <w:b/>
          <w:szCs w:val="28"/>
        </w:rPr>
      </w:pPr>
      <w:r w:rsidRPr="005D53F8">
        <w:rPr>
          <w:b/>
          <w:szCs w:val="28"/>
        </w:rPr>
        <w:t xml:space="preserve">Задача № </w:t>
      </w:r>
      <w:r>
        <w:rPr>
          <w:b/>
          <w:szCs w:val="28"/>
        </w:rPr>
        <w:t>3</w:t>
      </w:r>
    </w:p>
    <w:p w:rsidR="00A113D1" w:rsidRDefault="00A113D1" w:rsidP="000149D7">
      <w:pPr>
        <w:pStyle w:val="1"/>
        <w:ind w:left="0" w:firstLine="709"/>
        <w:rPr>
          <w:szCs w:val="28"/>
        </w:rPr>
      </w:pPr>
      <w:r>
        <w:rPr>
          <w:szCs w:val="28"/>
        </w:rPr>
        <w:t xml:space="preserve">В 2025 р. на підставі рішення Запорізької обласної військової адміністрації було розпочато будівництво підземної школи та укриття в с. </w:t>
      </w:r>
      <w:proofErr w:type="spellStart"/>
      <w:r>
        <w:rPr>
          <w:szCs w:val="28"/>
        </w:rPr>
        <w:t>Комишуваха</w:t>
      </w:r>
      <w:proofErr w:type="spellEnd"/>
      <w:r>
        <w:rPr>
          <w:szCs w:val="28"/>
        </w:rPr>
        <w:t xml:space="preserve"> Запорізького району, для чого було обрано зручний майданчик біля школи, на якому знаходився стадіон. Жителі виступили проти, адже с. </w:t>
      </w:r>
      <w:proofErr w:type="spellStart"/>
      <w:r>
        <w:rPr>
          <w:szCs w:val="28"/>
        </w:rPr>
        <w:t>Комишуваха</w:t>
      </w:r>
      <w:proofErr w:type="spellEnd"/>
      <w:r>
        <w:rPr>
          <w:szCs w:val="28"/>
        </w:rPr>
        <w:t xml:space="preserve"> славиться своєю футбольною школою молодих футболістів, які на змаганнях з міні футболу займали призові місця на національних змаганнях. Для того було зібрано ініціативну групу, яка з плакатами почала перешкоджати роботі будівельної техніки. Представники Запорізької ОВА, які прибули на місце для вирішення конфлікту запевняли, що згідно проекту після будівництва підземної школи та укриття буде обладнано стадіон європейського зразку над даною будівлею на поверхні землі. Всупереч того, активісти наполягали показати проект, який би містив би проект робіт по будівництву та благоустрою території, включно, будівництва стадіону.</w:t>
      </w:r>
      <w:r w:rsidR="004D07BD">
        <w:rPr>
          <w:szCs w:val="28"/>
        </w:rPr>
        <w:t xml:space="preserve"> Після того представники ОВА викликали поліцію для притягнення активістів до відповідальності за втручання в роботу будівельної кампанії та зрив плану виконання робіт з будівництва укриття.</w:t>
      </w:r>
    </w:p>
    <w:p w:rsidR="000149D7" w:rsidRDefault="000149D7" w:rsidP="000149D7">
      <w:pPr>
        <w:pStyle w:val="1"/>
        <w:ind w:left="0" w:firstLine="709"/>
        <w:rPr>
          <w:szCs w:val="28"/>
        </w:rPr>
      </w:pPr>
      <w:r>
        <w:rPr>
          <w:szCs w:val="28"/>
        </w:rPr>
        <w:lastRenderedPageBreak/>
        <w:t>Дайте правовий аналіз ситуації.</w:t>
      </w:r>
    </w:p>
    <w:p w:rsidR="00B75380" w:rsidRDefault="00B75380" w:rsidP="000149D7">
      <w:pPr>
        <w:pStyle w:val="1"/>
        <w:ind w:left="0" w:firstLine="709"/>
        <w:rPr>
          <w:szCs w:val="28"/>
        </w:rPr>
      </w:pPr>
      <w:r>
        <w:rPr>
          <w:szCs w:val="28"/>
        </w:rPr>
        <w:t>Вирішіть справу.</w:t>
      </w:r>
      <w:r w:rsidR="001924E1">
        <w:rPr>
          <w:szCs w:val="28"/>
        </w:rPr>
        <w:t xml:space="preserve"> Відповідь аргументуйте.</w:t>
      </w:r>
    </w:p>
    <w:p w:rsidR="000344A9" w:rsidRDefault="00680037" w:rsidP="000344A9">
      <w:pPr>
        <w:pStyle w:val="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000344A9" w:rsidRPr="0016245E">
        <w:rPr>
          <w:szCs w:val="28"/>
        </w:rPr>
        <w:t>всі</w:t>
      </w:r>
      <w:r w:rsidR="000344A9">
        <w:rPr>
          <w:szCs w:val="28"/>
        </w:rPr>
        <w:t xml:space="preserve"> </w:t>
      </w:r>
      <w:r w:rsidR="000344A9" w:rsidRPr="0016245E">
        <w:rPr>
          <w:szCs w:val="28"/>
        </w:rPr>
        <w:t>факти, зазначені в даній задачі є вигаданими</w:t>
      </w:r>
      <w:r w:rsidR="000344A9">
        <w:rPr>
          <w:szCs w:val="28"/>
        </w:rPr>
        <w:t>.</w:t>
      </w:r>
      <w:proofErr w:type="gramEnd"/>
    </w:p>
    <w:p w:rsidR="000149D7" w:rsidRDefault="000149D7" w:rsidP="000149D7">
      <w:pPr>
        <w:pStyle w:val="1"/>
        <w:ind w:left="0" w:firstLine="709"/>
        <w:rPr>
          <w:szCs w:val="28"/>
        </w:rPr>
      </w:pPr>
    </w:p>
    <w:p w:rsidR="000149D7" w:rsidRDefault="000149D7" w:rsidP="000149D7">
      <w:pPr>
        <w:pStyle w:val="1"/>
        <w:tabs>
          <w:tab w:val="center" w:pos="4890"/>
          <w:tab w:val="left" w:pos="6715"/>
        </w:tabs>
        <w:ind w:left="0" w:firstLine="0"/>
        <w:jc w:val="center"/>
        <w:rPr>
          <w:b/>
          <w:szCs w:val="28"/>
        </w:rPr>
      </w:pPr>
      <w:r>
        <w:rPr>
          <w:szCs w:val="28"/>
        </w:rPr>
        <w:t xml:space="preserve"> </w:t>
      </w:r>
      <w:r w:rsidRPr="005D53F8">
        <w:rPr>
          <w:b/>
          <w:szCs w:val="28"/>
        </w:rPr>
        <w:t xml:space="preserve">Задача № </w:t>
      </w:r>
      <w:r>
        <w:rPr>
          <w:b/>
          <w:szCs w:val="28"/>
        </w:rPr>
        <w:t>4</w:t>
      </w:r>
    </w:p>
    <w:p w:rsidR="00680E60" w:rsidRDefault="00680E60" w:rsidP="0076638D">
      <w:pPr>
        <w:pStyle w:val="1"/>
        <w:ind w:left="0" w:firstLine="709"/>
        <w:rPr>
          <w:szCs w:val="28"/>
        </w:rPr>
      </w:pPr>
      <w:r>
        <w:rPr>
          <w:szCs w:val="28"/>
        </w:rPr>
        <w:t xml:space="preserve">ТОВ «Роса Сонця» на землях рекреації, виділених для будівництва об’єкта спортивної інфраструктури, побудувало спортивних стадіон для гри в міні футбол та тенісні корти, а поруч адміністративну будівлю та готель для відпочинку спортсменів. </w:t>
      </w:r>
    </w:p>
    <w:p w:rsidR="00680E60" w:rsidRDefault="00680E60" w:rsidP="0076638D">
      <w:pPr>
        <w:pStyle w:val="1"/>
        <w:ind w:left="0" w:firstLine="709"/>
        <w:rPr>
          <w:szCs w:val="28"/>
        </w:rPr>
      </w:pPr>
      <w:r>
        <w:rPr>
          <w:szCs w:val="28"/>
        </w:rPr>
        <w:t>В кінці року було проведено планову податкову перевірку, в результаті якої було донараховано податкові зобов’язання разом зі штрафними санкціями в розмірі 1 млн. грн. ТОВ «Роса Сонця» оскаржило акт та Рішення-повідомлення про нарахування податкових зобов’язань і штрафних санкцій в зазначеній сумі, посилаючись на Рішення Запорізької міської Ради про застосування податкових пільг з земельного податку у зв’язку з будівництвом та використанням об’єкту спортивної інфраструктури.</w:t>
      </w:r>
    </w:p>
    <w:p w:rsidR="00680E60" w:rsidRDefault="00680E60" w:rsidP="0076638D">
      <w:pPr>
        <w:pStyle w:val="1"/>
        <w:ind w:left="0" w:firstLine="709"/>
        <w:rPr>
          <w:szCs w:val="28"/>
        </w:rPr>
      </w:pPr>
      <w:r>
        <w:rPr>
          <w:szCs w:val="28"/>
        </w:rPr>
        <w:t xml:space="preserve">Податкова адміністрація в Запорізькій області відмовила в задоволенні скарги, а у відповіді зазначила, що перевіркою встановлено, що на полях і кортах займаються не спортсмени, а в готелі відпочивають звичайні громадяни, які не є спортсменами. Крім того, готель має </w:t>
      </w:r>
      <w:proofErr w:type="spellStart"/>
      <w:r>
        <w:rPr>
          <w:szCs w:val="28"/>
        </w:rPr>
        <w:t>прибудову-самобуд</w:t>
      </w:r>
      <w:proofErr w:type="spellEnd"/>
      <w:r>
        <w:rPr>
          <w:szCs w:val="28"/>
        </w:rPr>
        <w:t xml:space="preserve"> </w:t>
      </w:r>
      <w:r w:rsidR="00E44907">
        <w:rPr>
          <w:szCs w:val="28"/>
        </w:rPr>
        <w:t>«</w:t>
      </w:r>
      <w:r>
        <w:rPr>
          <w:szCs w:val="28"/>
        </w:rPr>
        <w:t>Баня</w:t>
      </w:r>
      <w:r w:rsidR="00E44907">
        <w:rPr>
          <w:szCs w:val="28"/>
        </w:rPr>
        <w:t>»</w:t>
      </w:r>
      <w:r>
        <w:rPr>
          <w:szCs w:val="28"/>
        </w:rPr>
        <w:t xml:space="preserve">, яка використовується в комерційних цілях.   </w:t>
      </w:r>
    </w:p>
    <w:p w:rsidR="00680037" w:rsidRDefault="00680037" w:rsidP="0076638D">
      <w:pPr>
        <w:pStyle w:val="1"/>
        <w:ind w:left="0" w:firstLine="709"/>
        <w:rPr>
          <w:szCs w:val="28"/>
        </w:rPr>
      </w:pPr>
      <w:r>
        <w:rPr>
          <w:szCs w:val="28"/>
        </w:rPr>
        <w:t>Вирішіть справу. Відповідь аргументуйте.</w:t>
      </w:r>
    </w:p>
    <w:p w:rsidR="005B2976" w:rsidRDefault="005B2976" w:rsidP="005B2976">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p w:rsidR="0076638D" w:rsidRPr="005B2976" w:rsidRDefault="0076638D" w:rsidP="0076638D">
      <w:pPr>
        <w:pStyle w:val="1"/>
        <w:tabs>
          <w:tab w:val="center" w:pos="4890"/>
          <w:tab w:val="left" w:pos="6715"/>
        </w:tabs>
        <w:ind w:left="0" w:firstLine="709"/>
        <w:rPr>
          <w:szCs w:val="28"/>
        </w:rPr>
      </w:pPr>
    </w:p>
    <w:p w:rsidR="009C603F" w:rsidRDefault="009C603F" w:rsidP="009C603F">
      <w:pPr>
        <w:pStyle w:val="1"/>
        <w:ind w:left="0" w:firstLine="0"/>
        <w:jc w:val="center"/>
        <w:rPr>
          <w:b/>
          <w:szCs w:val="28"/>
        </w:rPr>
      </w:pPr>
      <w:r w:rsidRPr="005D53F8">
        <w:rPr>
          <w:b/>
          <w:szCs w:val="28"/>
        </w:rPr>
        <w:t xml:space="preserve">Задача № </w:t>
      </w:r>
      <w:r>
        <w:rPr>
          <w:b/>
          <w:szCs w:val="28"/>
        </w:rPr>
        <w:t>5</w:t>
      </w:r>
    </w:p>
    <w:p w:rsidR="00090366" w:rsidRDefault="00090366" w:rsidP="001605C4">
      <w:pPr>
        <w:pStyle w:val="1"/>
        <w:ind w:left="0" w:firstLine="709"/>
        <w:rPr>
          <w:szCs w:val="28"/>
        </w:rPr>
      </w:pPr>
      <w:proofErr w:type="spellStart"/>
      <w:r>
        <w:rPr>
          <w:szCs w:val="28"/>
        </w:rPr>
        <w:t>ПрАТ</w:t>
      </w:r>
      <w:proofErr w:type="spellEnd"/>
      <w:r>
        <w:rPr>
          <w:szCs w:val="28"/>
        </w:rPr>
        <w:t xml:space="preserve"> «</w:t>
      </w:r>
      <w:proofErr w:type="spellStart"/>
      <w:r>
        <w:rPr>
          <w:szCs w:val="28"/>
        </w:rPr>
        <w:t>Пуріма</w:t>
      </w:r>
      <w:proofErr w:type="spellEnd"/>
      <w:r>
        <w:rPr>
          <w:szCs w:val="28"/>
        </w:rPr>
        <w:t xml:space="preserve">» 24.12.2024 р. було виділено земельну ділянку для використання з цільовим призначенням «землі оздоровчого призначення». Підприємством було отримано дозвільні документи на початок будівельних робіт Спортивного комплексу зі спортивною інфраструктурою. 01.10.2025 р. будівельні роботи було завершено. Підприємство звернулося до органів місцевої влади, в т.ч. до УКБ (Управління капітального будівництва) з заявою про введення об’єкта в експлуатацію. Однак, місцева земельна прокуратура виступила проти, посилаючись на недопустимість використання земель оздоровчого призначення для будівництва та використання об’єктів спортивної інфраструктури, для чого мають надаватися землі рекреації. </w:t>
      </w:r>
      <w:proofErr w:type="spellStart"/>
      <w:r>
        <w:rPr>
          <w:szCs w:val="28"/>
        </w:rPr>
        <w:t>ПрАТ</w:t>
      </w:r>
      <w:proofErr w:type="spellEnd"/>
      <w:r>
        <w:rPr>
          <w:szCs w:val="28"/>
        </w:rPr>
        <w:t xml:space="preserve"> «</w:t>
      </w:r>
      <w:proofErr w:type="spellStart"/>
      <w:r>
        <w:rPr>
          <w:szCs w:val="28"/>
        </w:rPr>
        <w:t>Пуріма</w:t>
      </w:r>
      <w:proofErr w:type="spellEnd"/>
      <w:r>
        <w:rPr>
          <w:szCs w:val="28"/>
        </w:rPr>
        <w:t xml:space="preserve">» апелював, що отримав всі дозвільні документи до початку робіт, до того ж, всі об’єкти побудовані у відповідності до ДБН та СніП, розроблених для подібних об’єктів, до того ж, об’єкти спортивної інфраструктури є допоміжними і знаходяться біля медичних та оздоровчих корпусів. </w:t>
      </w:r>
      <w:r w:rsidR="00931EEA">
        <w:rPr>
          <w:szCs w:val="28"/>
        </w:rPr>
        <w:t>Вони є необхідною складовою процесу лікування та оздоровлення громадян.</w:t>
      </w:r>
    </w:p>
    <w:p w:rsidR="001605C4" w:rsidRDefault="001605C4" w:rsidP="001605C4">
      <w:pPr>
        <w:pStyle w:val="1"/>
        <w:ind w:left="0" w:firstLine="709"/>
        <w:rPr>
          <w:szCs w:val="28"/>
        </w:rPr>
      </w:pPr>
      <w:r>
        <w:rPr>
          <w:szCs w:val="28"/>
        </w:rPr>
        <w:t>Дайте правовий аналіз ситуації.</w:t>
      </w:r>
    </w:p>
    <w:p w:rsidR="003338A2" w:rsidRDefault="00B84B4D" w:rsidP="001605C4">
      <w:pPr>
        <w:pStyle w:val="1"/>
        <w:ind w:left="0" w:firstLine="709"/>
        <w:rPr>
          <w:szCs w:val="28"/>
        </w:rPr>
      </w:pPr>
      <w:r>
        <w:rPr>
          <w:szCs w:val="28"/>
        </w:rPr>
        <w:t>Вирішіть справу</w:t>
      </w:r>
      <w:r w:rsidR="00E34178">
        <w:rPr>
          <w:szCs w:val="28"/>
        </w:rPr>
        <w:t>.</w:t>
      </w:r>
    </w:p>
    <w:p w:rsidR="00B84B4D" w:rsidRDefault="003338A2" w:rsidP="001605C4">
      <w:pPr>
        <w:pStyle w:val="1"/>
        <w:ind w:left="0" w:firstLine="709"/>
        <w:rPr>
          <w:szCs w:val="28"/>
        </w:rPr>
      </w:pPr>
      <w:r>
        <w:rPr>
          <w:szCs w:val="28"/>
        </w:rPr>
        <w:t>Відповідь аргументуйте.</w:t>
      </w:r>
      <w:r w:rsidR="001B6ACC">
        <w:rPr>
          <w:szCs w:val="28"/>
        </w:rPr>
        <w:t xml:space="preserve"> </w:t>
      </w:r>
    </w:p>
    <w:p w:rsidR="00B84B4D" w:rsidRPr="00E34178" w:rsidRDefault="00E34178" w:rsidP="00931EEA">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sectPr w:rsidR="00B84B4D" w:rsidRPr="00E34178"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5">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7">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9">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0"/>
  </w:num>
  <w:num w:numId="5">
    <w:abstractNumId w:val="3"/>
  </w:num>
  <w:num w:numId="6">
    <w:abstractNumId w:val="7"/>
  </w:num>
  <w:num w:numId="7">
    <w:abstractNumId w:val="1"/>
  </w:num>
  <w:num w:numId="8">
    <w:abstractNumId w:val="2"/>
  </w:num>
  <w:num w:numId="9">
    <w:abstractNumId w:val="6"/>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0A5FD0"/>
    <w:rsid w:val="0000289A"/>
    <w:rsid w:val="00003184"/>
    <w:rsid w:val="000048BC"/>
    <w:rsid w:val="000149D7"/>
    <w:rsid w:val="00014EC1"/>
    <w:rsid w:val="00017227"/>
    <w:rsid w:val="000344A9"/>
    <w:rsid w:val="0004504F"/>
    <w:rsid w:val="00060CB2"/>
    <w:rsid w:val="00075A5B"/>
    <w:rsid w:val="00086084"/>
    <w:rsid w:val="00090366"/>
    <w:rsid w:val="000924B1"/>
    <w:rsid w:val="000A5FD0"/>
    <w:rsid w:val="000B1483"/>
    <w:rsid w:val="000B7CC0"/>
    <w:rsid w:val="000D2FFE"/>
    <w:rsid w:val="000E248D"/>
    <w:rsid w:val="000E2B92"/>
    <w:rsid w:val="000E5ED4"/>
    <w:rsid w:val="000E5F7F"/>
    <w:rsid w:val="001166D6"/>
    <w:rsid w:val="00141CB3"/>
    <w:rsid w:val="001605C4"/>
    <w:rsid w:val="0016245E"/>
    <w:rsid w:val="0016374C"/>
    <w:rsid w:val="001801AF"/>
    <w:rsid w:val="00184647"/>
    <w:rsid w:val="00184ECF"/>
    <w:rsid w:val="001924E1"/>
    <w:rsid w:val="001A34D4"/>
    <w:rsid w:val="001B0B6F"/>
    <w:rsid w:val="001B6ACC"/>
    <w:rsid w:val="001C2AE6"/>
    <w:rsid w:val="001C4CD4"/>
    <w:rsid w:val="001D461F"/>
    <w:rsid w:val="001D6C31"/>
    <w:rsid w:val="001F21D8"/>
    <w:rsid w:val="001F4F0C"/>
    <w:rsid w:val="00225DED"/>
    <w:rsid w:val="00231255"/>
    <w:rsid w:val="002344F9"/>
    <w:rsid w:val="00234B22"/>
    <w:rsid w:val="00245F80"/>
    <w:rsid w:val="00260200"/>
    <w:rsid w:val="00271BED"/>
    <w:rsid w:val="002743C1"/>
    <w:rsid w:val="00284A43"/>
    <w:rsid w:val="002864E2"/>
    <w:rsid w:val="00294BD9"/>
    <w:rsid w:val="002B4C47"/>
    <w:rsid w:val="002C1E60"/>
    <w:rsid w:val="002D7E62"/>
    <w:rsid w:val="00330DF2"/>
    <w:rsid w:val="003338A2"/>
    <w:rsid w:val="0033688F"/>
    <w:rsid w:val="00341BDA"/>
    <w:rsid w:val="0034274A"/>
    <w:rsid w:val="00347BD0"/>
    <w:rsid w:val="00354D8F"/>
    <w:rsid w:val="0036167C"/>
    <w:rsid w:val="00364AE6"/>
    <w:rsid w:val="003714F1"/>
    <w:rsid w:val="003816F3"/>
    <w:rsid w:val="00395453"/>
    <w:rsid w:val="003A79B1"/>
    <w:rsid w:val="003B4290"/>
    <w:rsid w:val="003D2CA9"/>
    <w:rsid w:val="003E7BD2"/>
    <w:rsid w:val="003F1BD2"/>
    <w:rsid w:val="003F24F4"/>
    <w:rsid w:val="00416D37"/>
    <w:rsid w:val="004261EB"/>
    <w:rsid w:val="00432378"/>
    <w:rsid w:val="004339BF"/>
    <w:rsid w:val="004470D0"/>
    <w:rsid w:val="00451173"/>
    <w:rsid w:val="00462B35"/>
    <w:rsid w:val="00477992"/>
    <w:rsid w:val="00480790"/>
    <w:rsid w:val="00494D3E"/>
    <w:rsid w:val="004A61BB"/>
    <w:rsid w:val="004B296D"/>
    <w:rsid w:val="004D07BD"/>
    <w:rsid w:val="004D2226"/>
    <w:rsid w:val="004D4E27"/>
    <w:rsid w:val="004E121B"/>
    <w:rsid w:val="00500E44"/>
    <w:rsid w:val="00530D6E"/>
    <w:rsid w:val="00531AA1"/>
    <w:rsid w:val="0054115F"/>
    <w:rsid w:val="00545150"/>
    <w:rsid w:val="00575BDE"/>
    <w:rsid w:val="00587A31"/>
    <w:rsid w:val="00590201"/>
    <w:rsid w:val="005A748B"/>
    <w:rsid w:val="005B2976"/>
    <w:rsid w:val="005B5EF3"/>
    <w:rsid w:val="005D7736"/>
    <w:rsid w:val="005E5B78"/>
    <w:rsid w:val="005F3CA6"/>
    <w:rsid w:val="005F4754"/>
    <w:rsid w:val="005F68B3"/>
    <w:rsid w:val="006000BF"/>
    <w:rsid w:val="006070DF"/>
    <w:rsid w:val="00617C22"/>
    <w:rsid w:val="006249BE"/>
    <w:rsid w:val="00650B21"/>
    <w:rsid w:val="00674B5F"/>
    <w:rsid w:val="00680037"/>
    <w:rsid w:val="00680E60"/>
    <w:rsid w:val="00685F75"/>
    <w:rsid w:val="00686654"/>
    <w:rsid w:val="00714611"/>
    <w:rsid w:val="007212FE"/>
    <w:rsid w:val="007234B9"/>
    <w:rsid w:val="00723F4B"/>
    <w:rsid w:val="00734679"/>
    <w:rsid w:val="00734F1F"/>
    <w:rsid w:val="007366DD"/>
    <w:rsid w:val="00743F7A"/>
    <w:rsid w:val="00745262"/>
    <w:rsid w:val="00754C06"/>
    <w:rsid w:val="0076638D"/>
    <w:rsid w:val="00771009"/>
    <w:rsid w:val="0078515C"/>
    <w:rsid w:val="007A49EA"/>
    <w:rsid w:val="007A5899"/>
    <w:rsid w:val="007B0101"/>
    <w:rsid w:val="007B4610"/>
    <w:rsid w:val="007D57EF"/>
    <w:rsid w:val="007F3039"/>
    <w:rsid w:val="007F36AF"/>
    <w:rsid w:val="007F5F0B"/>
    <w:rsid w:val="00810B33"/>
    <w:rsid w:val="00810ED5"/>
    <w:rsid w:val="00817A26"/>
    <w:rsid w:val="00823F1A"/>
    <w:rsid w:val="00861C60"/>
    <w:rsid w:val="00864DCD"/>
    <w:rsid w:val="00891578"/>
    <w:rsid w:val="008A128E"/>
    <w:rsid w:val="008A6C36"/>
    <w:rsid w:val="008E3EA1"/>
    <w:rsid w:val="00931EEA"/>
    <w:rsid w:val="00933027"/>
    <w:rsid w:val="00933761"/>
    <w:rsid w:val="009360DA"/>
    <w:rsid w:val="0094379D"/>
    <w:rsid w:val="00946381"/>
    <w:rsid w:val="00956BB1"/>
    <w:rsid w:val="0096274B"/>
    <w:rsid w:val="009631AE"/>
    <w:rsid w:val="009643F9"/>
    <w:rsid w:val="009751E5"/>
    <w:rsid w:val="00981AD1"/>
    <w:rsid w:val="009820EC"/>
    <w:rsid w:val="00986257"/>
    <w:rsid w:val="0099088B"/>
    <w:rsid w:val="00991C8F"/>
    <w:rsid w:val="00993EDC"/>
    <w:rsid w:val="009B4C56"/>
    <w:rsid w:val="009C603F"/>
    <w:rsid w:val="009E058D"/>
    <w:rsid w:val="00A11387"/>
    <w:rsid w:val="00A113D1"/>
    <w:rsid w:val="00A20457"/>
    <w:rsid w:val="00A30DB7"/>
    <w:rsid w:val="00A328D8"/>
    <w:rsid w:val="00A35E39"/>
    <w:rsid w:val="00A425A0"/>
    <w:rsid w:val="00A4361C"/>
    <w:rsid w:val="00A52F33"/>
    <w:rsid w:val="00A577C7"/>
    <w:rsid w:val="00A67E46"/>
    <w:rsid w:val="00A82724"/>
    <w:rsid w:val="00A8367C"/>
    <w:rsid w:val="00A93EFF"/>
    <w:rsid w:val="00A976BA"/>
    <w:rsid w:val="00AA50AA"/>
    <w:rsid w:val="00AC3C52"/>
    <w:rsid w:val="00AC573F"/>
    <w:rsid w:val="00AC661E"/>
    <w:rsid w:val="00AD1880"/>
    <w:rsid w:val="00AD564E"/>
    <w:rsid w:val="00AE0C97"/>
    <w:rsid w:val="00B02C75"/>
    <w:rsid w:val="00B044B7"/>
    <w:rsid w:val="00B17748"/>
    <w:rsid w:val="00B34F20"/>
    <w:rsid w:val="00B613EB"/>
    <w:rsid w:val="00B72E63"/>
    <w:rsid w:val="00B75380"/>
    <w:rsid w:val="00B77968"/>
    <w:rsid w:val="00B83872"/>
    <w:rsid w:val="00B83EA4"/>
    <w:rsid w:val="00B84B4D"/>
    <w:rsid w:val="00B90582"/>
    <w:rsid w:val="00BB3A22"/>
    <w:rsid w:val="00BB6CA0"/>
    <w:rsid w:val="00BC6D50"/>
    <w:rsid w:val="00BE124E"/>
    <w:rsid w:val="00BE2CDC"/>
    <w:rsid w:val="00BF0C24"/>
    <w:rsid w:val="00C02FCA"/>
    <w:rsid w:val="00C118BF"/>
    <w:rsid w:val="00C16E19"/>
    <w:rsid w:val="00C558FD"/>
    <w:rsid w:val="00C672E9"/>
    <w:rsid w:val="00C821A4"/>
    <w:rsid w:val="00C84394"/>
    <w:rsid w:val="00C91932"/>
    <w:rsid w:val="00C95300"/>
    <w:rsid w:val="00CA51AB"/>
    <w:rsid w:val="00CB0A10"/>
    <w:rsid w:val="00CB2B10"/>
    <w:rsid w:val="00CD4314"/>
    <w:rsid w:val="00CD7DE9"/>
    <w:rsid w:val="00CE4C60"/>
    <w:rsid w:val="00CF3CCA"/>
    <w:rsid w:val="00CF4375"/>
    <w:rsid w:val="00D00BA0"/>
    <w:rsid w:val="00D224C4"/>
    <w:rsid w:val="00D3769A"/>
    <w:rsid w:val="00D6650F"/>
    <w:rsid w:val="00D74B4C"/>
    <w:rsid w:val="00D7739F"/>
    <w:rsid w:val="00D837C3"/>
    <w:rsid w:val="00D93107"/>
    <w:rsid w:val="00DA3853"/>
    <w:rsid w:val="00DB4113"/>
    <w:rsid w:val="00DC3B59"/>
    <w:rsid w:val="00DD0E0F"/>
    <w:rsid w:val="00DE3CDF"/>
    <w:rsid w:val="00E34178"/>
    <w:rsid w:val="00E41FEE"/>
    <w:rsid w:val="00E44907"/>
    <w:rsid w:val="00E46DAB"/>
    <w:rsid w:val="00E64128"/>
    <w:rsid w:val="00E76E29"/>
    <w:rsid w:val="00E8783E"/>
    <w:rsid w:val="00E9784B"/>
    <w:rsid w:val="00EB6024"/>
    <w:rsid w:val="00EC62BA"/>
    <w:rsid w:val="00EC6F21"/>
    <w:rsid w:val="00ED58CF"/>
    <w:rsid w:val="00EE0725"/>
    <w:rsid w:val="00EF3525"/>
    <w:rsid w:val="00EF532C"/>
    <w:rsid w:val="00EF5E84"/>
    <w:rsid w:val="00F0233F"/>
    <w:rsid w:val="00F11345"/>
    <w:rsid w:val="00F11ED7"/>
    <w:rsid w:val="00F17D7E"/>
    <w:rsid w:val="00F25171"/>
    <w:rsid w:val="00F31E9D"/>
    <w:rsid w:val="00F40AED"/>
    <w:rsid w:val="00F43559"/>
    <w:rsid w:val="00F47417"/>
    <w:rsid w:val="00F5779D"/>
    <w:rsid w:val="00F734F6"/>
    <w:rsid w:val="00F753D9"/>
    <w:rsid w:val="00F7782D"/>
    <w:rsid w:val="00FC1B87"/>
    <w:rsid w:val="00FC5A22"/>
    <w:rsid w:val="00FD2B52"/>
    <w:rsid w:val="00FD6151"/>
    <w:rsid w:val="00FE1F64"/>
    <w:rsid w:val="00FE4446"/>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5FD0"/>
    <w:rPr>
      <w:rFonts w:ascii="Courier New" w:eastAsia="Times New Roman" w:hAnsi="Courier New" w:cs="Courier New"/>
      <w:sz w:val="20"/>
      <w:szCs w:val="20"/>
      <w:lang w:eastAsia="ru-RU"/>
    </w:rPr>
  </w:style>
  <w:style w:type="paragraph" w:customStyle="1" w:styleId="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19</cp:revision>
  <dcterms:created xsi:type="dcterms:W3CDTF">2025-10-24T12:22:00Z</dcterms:created>
  <dcterms:modified xsi:type="dcterms:W3CDTF">2025-10-24T21:50:00Z</dcterms:modified>
</cp:coreProperties>
</file>