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C0" w:rsidRPr="001424C0" w:rsidRDefault="001424C0" w:rsidP="001424C0">
      <w:pPr>
        <w:shd w:val="clear" w:color="auto" w:fill="FFFFFF"/>
        <w:spacing w:after="0"/>
        <w:jc w:val="both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1424C0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Семінар </w:t>
      </w:r>
      <w:r w:rsidR="002159C0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</w:t>
      </w:r>
      <w:bookmarkStart w:id="0" w:name="_GoBack"/>
      <w:bookmarkEnd w:id="0"/>
      <w:r w:rsidRPr="001424C0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 Формування національної і громадянської ідентичності як напрям </w:t>
      </w:r>
      <w:proofErr w:type="spellStart"/>
      <w:r w:rsidRPr="001424C0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етнонаціональної</w:t>
      </w:r>
      <w:proofErr w:type="spellEnd"/>
      <w:r w:rsidRPr="001424C0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політики в Україні. </w:t>
      </w:r>
    </w:p>
    <w:p w:rsidR="001424C0" w:rsidRPr="001424C0" w:rsidRDefault="001424C0" w:rsidP="001424C0">
      <w:pPr>
        <w:shd w:val="clear" w:color="auto" w:fill="FFFFFF"/>
        <w:spacing w:after="0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1424C0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План</w:t>
      </w:r>
    </w:p>
    <w:p w:rsidR="001424C0" w:rsidRDefault="001424C0" w:rsidP="001424C0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424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Нормативне забезпечення політики з утвердження української національної та громадянської ідентичності: загальний огляд (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за нормативними документами </w:t>
      </w:r>
      <w:r w:rsidRPr="001424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охарактеризуйте причини проведення даної політики, напрями, суб’єкт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ів</w:t>
      </w:r>
      <w:r w:rsidRPr="001424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також зверніть увагу, як у документах визначаються національна і громадянська ідентичності). </w:t>
      </w:r>
    </w:p>
    <w:p w:rsidR="001424C0" w:rsidRPr="001424C0" w:rsidRDefault="001424C0" w:rsidP="001424C0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Стан і</w:t>
      </w:r>
      <w:r w:rsidRPr="001424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денти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чностей</w:t>
      </w:r>
      <w:r w:rsidRPr="001424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громадян України (за результатами 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актуальних </w:t>
      </w:r>
      <w:r w:rsidRPr="001424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соц. опитувань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– </w:t>
      </w:r>
      <w:r w:rsidRPr="001424C0">
        <w:rPr>
          <w:rStyle w:val="rvts23"/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  <w:t>можна зосередитися на одному з опитувань; оскільки пропонуються два великі за обсягом опитування від Центру Разумкова і Рейтинг Груп, то виберіть по одному з них</w:t>
      </w:r>
      <w:r w:rsidRPr="001424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). </w:t>
      </w:r>
    </w:p>
    <w:p w:rsidR="001424C0" w:rsidRPr="001424C0" w:rsidRDefault="001424C0" w:rsidP="001424C0">
      <w:pPr>
        <w:shd w:val="clear" w:color="auto" w:fill="FFFFFF"/>
        <w:spacing w:after="0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1424C0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Література</w:t>
      </w:r>
    </w:p>
    <w:p w:rsidR="001424C0" w:rsidRPr="001424C0" w:rsidRDefault="001424C0" w:rsidP="001424C0">
      <w:pPr>
        <w:shd w:val="clear" w:color="auto" w:fill="FFFFFF"/>
        <w:spacing w:after="0"/>
        <w:jc w:val="both"/>
        <w:rPr>
          <w:rStyle w:val="rvts23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</w:pPr>
      <w:r w:rsidRPr="001424C0">
        <w:rPr>
          <w:rStyle w:val="rvts23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До першого питання:</w:t>
      </w:r>
    </w:p>
    <w:p w:rsidR="00DA16DB" w:rsidRPr="00977E7B" w:rsidRDefault="001424C0" w:rsidP="00977E7B">
      <w:pPr>
        <w:pStyle w:val="a6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Стратегія</w:t>
      </w:r>
      <w:proofErr w:type="spellEnd"/>
      <w:r w:rsidRPr="00977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утвердження</w:t>
      </w:r>
      <w:proofErr w:type="spellEnd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української</w:t>
      </w:r>
      <w:proofErr w:type="spellEnd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національної</w:t>
      </w:r>
      <w:proofErr w:type="spellEnd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громадянської</w:t>
      </w:r>
      <w:proofErr w:type="spellEnd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ідентичності</w:t>
      </w:r>
      <w:proofErr w:type="spellEnd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proofErr w:type="gramEnd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період</w:t>
      </w:r>
      <w:proofErr w:type="spellEnd"/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 2030 року</w:t>
      </w:r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="00DA16DB" w:rsidRPr="00977E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7E7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Схвалено</w:t>
      </w:r>
      <w:proofErr w:type="spellEnd"/>
      <w:r w:rsidR="00DA16DB" w:rsidRPr="00977E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постановою</w:t>
      </w:r>
      <w:proofErr w:type="spellEnd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Кабінету</w:t>
      </w:r>
      <w:proofErr w:type="spellEnd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Міні</w:t>
      </w:r>
      <w:proofErr w:type="gramStart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стр</w:t>
      </w:r>
      <w:proofErr w:type="gramEnd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ів</w:t>
      </w:r>
      <w:proofErr w:type="spellEnd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України</w:t>
      </w:r>
      <w:proofErr w:type="spellEnd"/>
      <w:r w:rsidR="00DA16DB" w:rsidRPr="00977E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від</w:t>
      </w:r>
      <w:proofErr w:type="spellEnd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15 </w:t>
      </w:r>
      <w:proofErr w:type="spellStart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грудня</w:t>
      </w:r>
      <w:proofErr w:type="spellEnd"/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2023 р. № 1322</w:t>
      </w:r>
      <w:r w:rsidR="00977E7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. </w:t>
      </w:r>
      <w:r w:rsidR="00977E7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="00977E7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:</w:t>
      </w:r>
      <w:r w:rsidR="004413AD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hyperlink r:id="rId6" w:anchor="n17" w:history="1">
        <w:r w:rsidR="004413AD" w:rsidRPr="00977E7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  <w:lang w:val="uk-UA"/>
          </w:rPr>
          <w:t>https://zakon.rada.gov.ua/laws/show/1322-2023-%D0%BF#n17</w:t>
        </w:r>
      </w:hyperlink>
      <w:r w:rsidR="004413AD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DA16DB" w:rsidRPr="00977E7B" w:rsidRDefault="001424C0" w:rsidP="00977E7B">
      <w:pPr>
        <w:pStyle w:val="a6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Закон України</w:t>
      </w:r>
      <w:bookmarkStart w:id="1" w:name="n3"/>
      <w:bookmarkEnd w:id="1"/>
      <w:r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«</w:t>
      </w:r>
      <w:r w:rsidR="004413AD" w:rsidRPr="00977E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основні засади державної політики у сфері утвердження української національної та громадянської ідентичності</w:t>
      </w:r>
      <w:bookmarkStart w:id="2" w:name="n457"/>
      <w:bookmarkEnd w:id="2"/>
      <w:r w:rsidRPr="00977E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». </w:t>
      </w:r>
      <w:r w:rsidR="004413AD" w:rsidRPr="00977E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Відомості Верховної</w:t>
      </w:r>
      <w:r w:rsidR="00977E7B" w:rsidRPr="00977E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Ради (ВВР), 2023, № 46, ст.116. </w:t>
      </w:r>
      <w:r w:rsidR="00977E7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="00977E7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:</w:t>
      </w:r>
      <w:r w:rsidR="004413AD" w:rsidRPr="00977E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2159C0">
        <w:fldChar w:fldCharType="begin"/>
      </w:r>
      <w:r w:rsidR="002159C0" w:rsidRPr="002159C0">
        <w:rPr>
          <w:lang w:val="uk-UA"/>
        </w:rPr>
        <w:instrText xml:space="preserve"> </w:instrText>
      </w:r>
      <w:r w:rsidR="002159C0">
        <w:instrText>HYPERLINK</w:instrText>
      </w:r>
      <w:r w:rsidR="002159C0" w:rsidRPr="002159C0">
        <w:rPr>
          <w:lang w:val="uk-UA"/>
        </w:rPr>
        <w:instrText xml:space="preserve"> "</w:instrText>
      </w:r>
      <w:r w:rsidR="002159C0">
        <w:instrText>https</w:instrText>
      </w:r>
      <w:r w:rsidR="002159C0" w:rsidRPr="002159C0">
        <w:rPr>
          <w:lang w:val="uk-UA"/>
        </w:rPr>
        <w:instrText>://</w:instrText>
      </w:r>
      <w:r w:rsidR="002159C0">
        <w:instrText>zakon</w:instrText>
      </w:r>
      <w:r w:rsidR="002159C0" w:rsidRPr="002159C0">
        <w:rPr>
          <w:lang w:val="uk-UA"/>
        </w:rPr>
        <w:instrText>.</w:instrText>
      </w:r>
      <w:r w:rsidR="002159C0">
        <w:instrText>rada</w:instrText>
      </w:r>
      <w:r w:rsidR="002159C0" w:rsidRPr="002159C0">
        <w:rPr>
          <w:lang w:val="uk-UA"/>
        </w:rPr>
        <w:instrText>.</w:instrText>
      </w:r>
      <w:r w:rsidR="002159C0">
        <w:instrText>gov</w:instrText>
      </w:r>
      <w:r w:rsidR="002159C0" w:rsidRPr="002159C0">
        <w:rPr>
          <w:lang w:val="uk-UA"/>
        </w:rPr>
        <w:instrText>.</w:instrText>
      </w:r>
      <w:r w:rsidR="002159C0">
        <w:instrText>ua</w:instrText>
      </w:r>
      <w:r w:rsidR="002159C0" w:rsidRPr="002159C0">
        <w:rPr>
          <w:lang w:val="uk-UA"/>
        </w:rPr>
        <w:instrText>/</w:instrText>
      </w:r>
      <w:r w:rsidR="002159C0">
        <w:instrText>laws</w:instrText>
      </w:r>
      <w:r w:rsidR="002159C0" w:rsidRPr="002159C0">
        <w:rPr>
          <w:lang w:val="uk-UA"/>
        </w:rPr>
        <w:instrText>/</w:instrText>
      </w:r>
      <w:r w:rsidR="002159C0">
        <w:instrText>show</w:instrText>
      </w:r>
      <w:r w:rsidR="002159C0" w:rsidRPr="002159C0">
        <w:rPr>
          <w:lang w:val="uk-UA"/>
        </w:rPr>
        <w:instrText>/2834-20" \</w:instrText>
      </w:r>
      <w:r w:rsidR="002159C0">
        <w:instrText>l</w:instrText>
      </w:r>
      <w:r w:rsidR="002159C0" w:rsidRPr="002159C0">
        <w:rPr>
          <w:lang w:val="uk-UA"/>
        </w:rPr>
        <w:instrText xml:space="preserve"> "</w:instrText>
      </w:r>
      <w:r w:rsidR="002159C0">
        <w:instrText>Text</w:instrText>
      </w:r>
      <w:r w:rsidR="002159C0" w:rsidRPr="002159C0">
        <w:rPr>
          <w:lang w:val="uk-UA"/>
        </w:rPr>
        <w:instrText xml:space="preserve">" </w:instrText>
      </w:r>
      <w:r w:rsidR="002159C0">
        <w:fldChar w:fldCharType="separate"/>
      </w:r>
      <w:r w:rsidR="004413AD" w:rsidRPr="00977E7B"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val="uk-UA" w:eastAsia="ru-RU"/>
        </w:rPr>
        <w:t>https://zakon.rada.gov.ua/laws/show/2834-20#Text</w:t>
      </w:r>
      <w:r w:rsidR="002159C0"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val="uk-UA" w:eastAsia="ru-RU"/>
        </w:rPr>
        <w:fldChar w:fldCharType="end"/>
      </w:r>
      <w:r w:rsidR="004413AD" w:rsidRPr="00977E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DA16DB" w:rsidRPr="00977E7B" w:rsidRDefault="001424C0" w:rsidP="00977E7B">
      <w:pPr>
        <w:pStyle w:val="a6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  <w:r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Концепція</w:t>
      </w:r>
      <w:r w:rsidRPr="00977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6DB" w:rsidRPr="00977E7B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Державної цільової соціальної програми з утвердження української національної та громадянської ідентичності на період до 2028 року. </w:t>
      </w:r>
      <w:r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Схвалено</w:t>
      </w:r>
      <w:r w:rsidR="00DA16DB" w:rsidRPr="00977E7B">
        <w:rPr>
          <w:rFonts w:ascii="Times New Roman" w:hAnsi="Times New Roman" w:cs="Times New Roman"/>
          <w:sz w:val="28"/>
          <w:szCs w:val="28"/>
          <w:lang w:val="uk-UA"/>
        </w:rPr>
        <w:br/>
      </w:r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розпорядженням Кабінету Міністрів України</w:t>
      </w:r>
      <w:r w:rsidR="00DA16DB" w:rsidRPr="00977E7B">
        <w:rPr>
          <w:rFonts w:ascii="Times New Roman" w:hAnsi="Times New Roman" w:cs="Times New Roman"/>
          <w:sz w:val="28"/>
          <w:szCs w:val="28"/>
          <w:lang w:val="uk-UA"/>
        </w:rPr>
        <w:br/>
      </w:r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від 16 лютого 2024 р. № 141-р. </w:t>
      </w:r>
      <w:r w:rsidR="00977E7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="00977E7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: </w:t>
      </w:r>
      <w:r w:rsidR="002159C0">
        <w:fldChar w:fldCharType="begin"/>
      </w:r>
      <w:r w:rsidR="002159C0" w:rsidRPr="002159C0">
        <w:rPr>
          <w:lang w:val="uk-UA"/>
        </w:rPr>
        <w:instrText xml:space="preserve"> </w:instrText>
      </w:r>
      <w:r w:rsidR="002159C0">
        <w:instrText>HYPERLINK</w:instrText>
      </w:r>
      <w:r w:rsidR="002159C0" w:rsidRPr="002159C0">
        <w:rPr>
          <w:lang w:val="uk-UA"/>
        </w:rPr>
        <w:instrText xml:space="preserve"> "</w:instrText>
      </w:r>
      <w:r w:rsidR="002159C0">
        <w:instrText>https</w:instrText>
      </w:r>
      <w:r w:rsidR="002159C0" w:rsidRPr="002159C0">
        <w:rPr>
          <w:lang w:val="uk-UA"/>
        </w:rPr>
        <w:instrText>://</w:instrText>
      </w:r>
      <w:r w:rsidR="002159C0">
        <w:instrText>zakon</w:instrText>
      </w:r>
      <w:r w:rsidR="002159C0" w:rsidRPr="002159C0">
        <w:rPr>
          <w:lang w:val="uk-UA"/>
        </w:rPr>
        <w:instrText>.</w:instrText>
      </w:r>
      <w:r w:rsidR="002159C0">
        <w:instrText>rada</w:instrText>
      </w:r>
      <w:r w:rsidR="002159C0" w:rsidRPr="002159C0">
        <w:rPr>
          <w:lang w:val="uk-UA"/>
        </w:rPr>
        <w:instrText>.</w:instrText>
      </w:r>
      <w:r w:rsidR="002159C0">
        <w:instrText>gov</w:instrText>
      </w:r>
      <w:r w:rsidR="002159C0" w:rsidRPr="002159C0">
        <w:rPr>
          <w:lang w:val="uk-UA"/>
        </w:rPr>
        <w:instrText>.</w:instrText>
      </w:r>
      <w:r w:rsidR="002159C0">
        <w:instrText>ua</w:instrText>
      </w:r>
      <w:r w:rsidR="002159C0" w:rsidRPr="002159C0">
        <w:rPr>
          <w:lang w:val="uk-UA"/>
        </w:rPr>
        <w:instrText>/</w:instrText>
      </w:r>
      <w:r w:rsidR="002159C0">
        <w:instrText>laws</w:instrText>
      </w:r>
      <w:r w:rsidR="002159C0" w:rsidRPr="002159C0">
        <w:rPr>
          <w:lang w:val="uk-UA"/>
        </w:rPr>
        <w:instrText>/</w:instrText>
      </w:r>
      <w:r w:rsidR="002159C0">
        <w:instrText>show</w:instrText>
      </w:r>
      <w:r w:rsidR="002159C0" w:rsidRPr="002159C0">
        <w:rPr>
          <w:lang w:val="uk-UA"/>
        </w:rPr>
        <w:instrText>/141-2024-%</w:instrText>
      </w:r>
      <w:r w:rsidR="002159C0">
        <w:instrText>D</w:instrText>
      </w:r>
      <w:r w:rsidR="002159C0" w:rsidRPr="002159C0">
        <w:rPr>
          <w:lang w:val="uk-UA"/>
        </w:rPr>
        <w:instrText>1%80" \</w:instrText>
      </w:r>
      <w:r w:rsidR="002159C0">
        <w:instrText>l</w:instrText>
      </w:r>
      <w:r w:rsidR="002159C0" w:rsidRPr="002159C0">
        <w:rPr>
          <w:lang w:val="uk-UA"/>
        </w:rPr>
        <w:instrText xml:space="preserve"> "</w:instrText>
      </w:r>
      <w:r w:rsidR="002159C0">
        <w:instrText>Text</w:instrText>
      </w:r>
      <w:r w:rsidR="002159C0" w:rsidRPr="002159C0">
        <w:rPr>
          <w:lang w:val="uk-UA"/>
        </w:rPr>
        <w:instrText xml:space="preserve">" </w:instrText>
      </w:r>
      <w:r w:rsidR="002159C0">
        <w:fldChar w:fldCharType="separate"/>
      </w:r>
      <w:r w:rsidR="00DA16DB" w:rsidRPr="00977E7B">
        <w:rPr>
          <w:rStyle w:val="a5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https://zakon.rada.gov.ua/laws/show/141-2024-%D1%80#Text</w:t>
      </w:r>
      <w:r w:rsidR="002159C0">
        <w:rPr>
          <w:rStyle w:val="a5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fldChar w:fldCharType="end"/>
      </w:r>
      <w:r w:rsidR="00DA16DB" w:rsidRP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DA16DB" w:rsidRPr="001424C0" w:rsidRDefault="00DA16DB" w:rsidP="001424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</w:p>
    <w:p w:rsidR="00DA16DB" w:rsidRPr="00977E7B" w:rsidRDefault="001424C0" w:rsidP="001424C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</w:pPr>
      <w:r w:rsidRPr="00977E7B">
        <w:rPr>
          <w:rStyle w:val="rvts23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До другого питання:</w:t>
      </w:r>
    </w:p>
    <w:p w:rsidR="007F2943" w:rsidRPr="00977E7B" w:rsidRDefault="001424C0" w:rsidP="00977E7B">
      <w:pPr>
        <w:pStyle w:val="a6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  <w:proofErr w:type="spellStart"/>
      <w:r w:rsidRPr="00977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Сприйняття</w:t>
      </w:r>
      <w:proofErr w:type="spellEnd"/>
      <w:r w:rsidRPr="00977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77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належності</w:t>
      </w:r>
      <w:proofErr w:type="spellEnd"/>
      <w:r w:rsidRPr="00977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77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української</w:t>
      </w:r>
      <w:proofErr w:type="spellEnd"/>
      <w:r w:rsidRPr="00977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77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нації</w:t>
      </w:r>
      <w:proofErr w:type="spellEnd"/>
      <w:r w:rsidRPr="00977E7B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 xml:space="preserve">. </w:t>
      </w:r>
      <w:proofErr w:type="spellStart"/>
      <w:r w:rsidR="001A53A7" w:rsidRP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Пресреліз</w:t>
      </w:r>
      <w:proofErr w:type="spellEnd"/>
      <w:r w:rsidR="001A53A7" w:rsidRP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="001A53A7" w:rsidRP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</w:t>
      </w:r>
      <w:proofErr w:type="gramEnd"/>
      <w:r w:rsidR="001A53A7" w:rsidRP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ідготовлений</w:t>
      </w:r>
      <w:proofErr w:type="spellEnd"/>
      <w:r w:rsidR="001A53A7" w:rsidRP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1A53A7" w:rsidRP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виконавчим</w:t>
      </w:r>
      <w:proofErr w:type="spellEnd"/>
      <w:r w:rsidR="001A53A7" w:rsidRP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директором КМІС Антоном </w:t>
      </w:r>
      <w:proofErr w:type="spellStart"/>
      <w:r w:rsidR="001A53A7" w:rsidRP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Грушецьким</w:t>
      </w:r>
      <w:proofErr w:type="spellEnd"/>
      <w:r w:rsidR="00977E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. </w:t>
      </w:r>
      <w:r w:rsid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: </w:t>
      </w:r>
      <w:r w:rsidR="002159C0">
        <w:fldChar w:fldCharType="begin"/>
      </w:r>
      <w:r w:rsidR="002159C0" w:rsidRPr="002159C0">
        <w:rPr>
          <w:lang w:val="en-US"/>
        </w:rPr>
        <w:instrText xml:space="preserve"> HYPERLINK "https://www.kiis.com.ua/?lang=ukr&amp;cat=reports&amp;id=1458&amp;page=1" </w:instrText>
      </w:r>
      <w:r w:rsidR="002159C0">
        <w:fldChar w:fldCharType="separate"/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https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://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kiis</w:t>
      </w:r>
      <w:proofErr w:type="spellEnd"/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com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ua</w:t>
      </w:r>
      <w:proofErr w:type="spellEnd"/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/?</w:t>
      </w:r>
      <w:proofErr w:type="spellStart"/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lang</w:t>
      </w:r>
      <w:proofErr w:type="spellEnd"/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=</w:t>
      </w:r>
      <w:proofErr w:type="spellStart"/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ukr</w:t>
      </w:r>
      <w:proofErr w:type="spellEnd"/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&amp;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cat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=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reports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&amp;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id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=1458&amp;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page</w:t>
      </w:r>
      <w:r w:rsidR="001A53A7"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>=1</w:t>
      </w:r>
      <w:r w:rsidR="002159C0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fldChar w:fldCharType="end"/>
      </w:r>
      <w:r w:rsidRPr="00977E7B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A53A7" w:rsidRPr="00977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16DB" w:rsidRPr="00977E7B" w:rsidRDefault="00DA16DB" w:rsidP="00977E7B">
      <w:pPr>
        <w:pStyle w:val="a6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іологічного</w:t>
      </w:r>
      <w:proofErr w:type="spell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проводилося</w:t>
      </w:r>
      <w:proofErr w:type="spell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соціологічною</w:t>
      </w:r>
      <w:proofErr w:type="spell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службою Центру </w:t>
      </w:r>
      <w:proofErr w:type="spellStart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Разумкова</w:t>
      </w:r>
      <w:proofErr w:type="spell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12 по 17 </w:t>
      </w:r>
      <w:proofErr w:type="spellStart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97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</w:t>
      </w:r>
      <w:r w:rsidRPr="00977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77E7B">
        <w:rPr>
          <w:rFonts w:ascii="Times New Roman" w:hAnsi="Times New Roman" w:cs="Times New Roman"/>
          <w:sz w:val="28"/>
          <w:szCs w:val="28"/>
        </w:rPr>
        <w:t xml:space="preserve"> </w:t>
      </w:r>
      <w:r w:rsid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: </w:t>
      </w:r>
      <w:hyperlink r:id="rId7" w:history="1">
        <w:r w:rsidRPr="00977E7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uk-UA" w:eastAsia="ru-RU"/>
          </w:rPr>
          <w:t>https://razumkov.org.ua/anons/rezultaty-sotsiologichnogo-opytuvannia-shcho-provodylosia-sotsiologichnoiu-sluzhboiu-tsentru-razumkova-z-12-po-17-veresnia-2025-roku</w:t>
        </w:r>
      </w:hyperlink>
      <w:r w:rsidRPr="00977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A16DB" w:rsidRPr="00977E7B" w:rsidRDefault="00DA16DB" w:rsidP="00977E7B">
      <w:pPr>
        <w:pStyle w:val="a6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977E7B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Репрезентативне соціологічне дослідження у сфері утвердження української національної та громадянської ідентичності 2025</w:t>
      </w:r>
      <w:r w:rsidR="001424C0" w:rsidRPr="00977E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7E7B">
        <w:rPr>
          <w:rFonts w:ascii="Times New Roman" w:hAnsi="Times New Roman" w:cs="Times New Roman"/>
          <w:sz w:val="28"/>
          <w:szCs w:val="28"/>
          <w:lang w:val="uk-UA"/>
        </w:rPr>
        <w:t xml:space="preserve"> Аналітичний звіт</w:t>
      </w:r>
      <w:r w:rsidR="001424C0" w:rsidRPr="00977E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7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E7B" w:rsidRPr="00977E7B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977E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77E7B" w:rsidRPr="00977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E7B">
        <w:rPr>
          <w:rFonts w:ascii="Times New Roman" w:hAnsi="Times New Roman" w:cs="Times New Roman"/>
          <w:sz w:val="28"/>
          <w:szCs w:val="28"/>
          <w:lang w:val="uk-UA"/>
        </w:rPr>
        <w:t xml:space="preserve">2025. </w:t>
      </w:r>
      <w:r w:rsidRPr="00977E7B">
        <w:rPr>
          <w:rFonts w:ascii="Times New Roman" w:hAnsi="Times New Roman" w:cs="Times New Roman"/>
          <w:i/>
          <w:sz w:val="28"/>
          <w:szCs w:val="28"/>
          <w:lang w:val="uk-UA"/>
        </w:rPr>
        <w:t>Мін-во молоді та спорту, Рейтинг груп.</w:t>
      </w:r>
      <w:r w:rsidR="00977E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="00977E7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:</w:t>
      </w:r>
      <w:r w:rsidRPr="00977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977E7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https://mms.gov.ua/storage/app/sites/16/Patriotychne_vyhovannia/Soc_doslidzhennia/2025/2025-analiticnii-zvit-doslidzennia-u-sferi-utverdzennia-ukrayinskoyi-nacionalnoyi-ta-gromadianskoyi-identicnosti.pdf</w:t>
        </w:r>
      </w:hyperlink>
    </w:p>
    <w:p w:rsidR="00DA16DB" w:rsidRPr="001424C0" w:rsidRDefault="00DA16DB" w:rsidP="00977E7B">
      <w:pPr>
        <w:shd w:val="clear" w:color="auto" w:fill="FFFFFF"/>
        <w:spacing w:after="0"/>
        <w:ind w:left="284" w:hanging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16DB" w:rsidRPr="001424C0" w:rsidRDefault="00DA16DB" w:rsidP="001424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16DB" w:rsidRPr="0014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924"/>
    <w:multiLevelType w:val="hybridMultilevel"/>
    <w:tmpl w:val="1D90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4058"/>
    <w:multiLevelType w:val="hybridMultilevel"/>
    <w:tmpl w:val="5394B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F7D28"/>
    <w:multiLevelType w:val="hybridMultilevel"/>
    <w:tmpl w:val="89343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A7"/>
    <w:rsid w:val="001424C0"/>
    <w:rsid w:val="001A53A7"/>
    <w:rsid w:val="002159C0"/>
    <w:rsid w:val="004413AD"/>
    <w:rsid w:val="00666CFE"/>
    <w:rsid w:val="007066C2"/>
    <w:rsid w:val="00977E7B"/>
    <w:rsid w:val="00DA16DB"/>
    <w:rsid w:val="00F6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53A7"/>
    <w:rPr>
      <w:i/>
      <w:iCs/>
    </w:rPr>
  </w:style>
  <w:style w:type="character" w:styleId="a5">
    <w:name w:val="Hyperlink"/>
    <w:basedOn w:val="a0"/>
    <w:uiPriority w:val="99"/>
    <w:unhideWhenUsed/>
    <w:rsid w:val="001A53A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A1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vts23">
    <w:name w:val="rvts23"/>
    <w:basedOn w:val="a0"/>
    <w:rsid w:val="00DA16DB"/>
  </w:style>
  <w:style w:type="character" w:customStyle="1" w:styleId="rvts9">
    <w:name w:val="rvts9"/>
    <w:basedOn w:val="a0"/>
    <w:rsid w:val="00DA16DB"/>
  </w:style>
  <w:style w:type="paragraph" w:customStyle="1" w:styleId="rvps17">
    <w:name w:val="rvps17"/>
    <w:basedOn w:val="a"/>
    <w:rsid w:val="0044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4413AD"/>
  </w:style>
  <w:style w:type="paragraph" w:customStyle="1" w:styleId="rvps6">
    <w:name w:val="rvps6"/>
    <w:basedOn w:val="a"/>
    <w:rsid w:val="0044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44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4413AD"/>
  </w:style>
  <w:style w:type="paragraph" w:styleId="a6">
    <w:name w:val="List Paragraph"/>
    <w:basedOn w:val="a"/>
    <w:uiPriority w:val="34"/>
    <w:qFormat/>
    <w:rsid w:val="00142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53A7"/>
    <w:rPr>
      <w:i/>
      <w:iCs/>
    </w:rPr>
  </w:style>
  <w:style w:type="character" w:styleId="a5">
    <w:name w:val="Hyperlink"/>
    <w:basedOn w:val="a0"/>
    <w:uiPriority w:val="99"/>
    <w:unhideWhenUsed/>
    <w:rsid w:val="001A53A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A1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vts23">
    <w:name w:val="rvts23"/>
    <w:basedOn w:val="a0"/>
    <w:rsid w:val="00DA16DB"/>
  </w:style>
  <w:style w:type="character" w:customStyle="1" w:styleId="rvts9">
    <w:name w:val="rvts9"/>
    <w:basedOn w:val="a0"/>
    <w:rsid w:val="00DA16DB"/>
  </w:style>
  <w:style w:type="paragraph" w:customStyle="1" w:styleId="rvps17">
    <w:name w:val="rvps17"/>
    <w:basedOn w:val="a"/>
    <w:rsid w:val="0044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4413AD"/>
  </w:style>
  <w:style w:type="paragraph" w:customStyle="1" w:styleId="rvps6">
    <w:name w:val="rvps6"/>
    <w:basedOn w:val="a"/>
    <w:rsid w:val="0044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44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4413AD"/>
  </w:style>
  <w:style w:type="paragraph" w:styleId="a6">
    <w:name w:val="List Paragraph"/>
    <w:basedOn w:val="a"/>
    <w:uiPriority w:val="34"/>
    <w:qFormat/>
    <w:rsid w:val="0014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0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6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.gov.ua/storage/app/sites/16/Patriotychne_vyhovannia/Soc_doslidzhennia/2025/2025-analiticnii-zvit-doslidzennia-u-sferi-utverdzennia-ukrayinskoyi-nacionalnoyi-ta-gromadianskoyi-identicnosti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zumkov.org.ua/anons/rezultaty-sotsiologichnogo-opytuvannia-shcho-provodylosia-sotsiologichnoiu-sluzhboiu-tsentru-razumkova-z-12-po-17-veresnia-2025-r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22-2023-%D0%B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2025-10-31T20:31:00Z</dcterms:created>
  <dcterms:modified xsi:type="dcterms:W3CDTF">2025-11-02T13:12:00Z</dcterms:modified>
</cp:coreProperties>
</file>