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6E7" w:rsidRDefault="006D66E7" w:rsidP="006D66E7">
      <w:pPr>
        <w:rPr>
          <w:sz w:val="28"/>
          <w:lang w:val="uk-UA"/>
        </w:rPr>
      </w:pPr>
    </w:p>
    <w:p w:rsidR="006D66E7" w:rsidRDefault="006D66E7" w:rsidP="006D66E7">
      <w:pPr>
        <w:jc w:val="both"/>
        <w:rPr>
          <w:sz w:val="28"/>
          <w:szCs w:val="32"/>
          <w:lang w:val="uk-UA"/>
        </w:rPr>
      </w:pPr>
    </w:p>
    <w:p w:rsidR="006D66E7" w:rsidRDefault="006D66E7" w:rsidP="006D66E7">
      <w:pPr>
        <w:rPr>
          <w:b/>
          <w:bCs/>
          <w:sz w:val="28"/>
          <w:szCs w:val="32"/>
          <w:lang w:val="uk-UA"/>
        </w:rPr>
      </w:pPr>
      <w:r>
        <w:rPr>
          <w:b/>
          <w:bCs/>
          <w:sz w:val="28"/>
          <w:szCs w:val="32"/>
          <w:lang w:val="uk-UA"/>
        </w:rPr>
        <w:t xml:space="preserve">ПРАКТИЧНЕ ЗАНЯТТЯ </w:t>
      </w:r>
      <w:r w:rsidRPr="006D66E7">
        <w:rPr>
          <w:b/>
          <w:bCs/>
          <w:sz w:val="28"/>
          <w:szCs w:val="32"/>
        </w:rPr>
        <w:t>4</w:t>
      </w:r>
      <w:r>
        <w:rPr>
          <w:b/>
          <w:bCs/>
          <w:sz w:val="28"/>
          <w:szCs w:val="32"/>
          <w:lang w:val="uk-UA"/>
        </w:rPr>
        <w:t>. МЕТОДИКА ФОРМУВАННЯ ІНШОМОВНОЇ ГРАМАТИЧНОЇ КОМПЕТЕНЦІЇ (2 год.)</w:t>
      </w:r>
    </w:p>
    <w:p w:rsidR="006D66E7" w:rsidRDefault="006D66E7" w:rsidP="006D66E7">
      <w:pPr>
        <w:jc w:val="both"/>
        <w:rPr>
          <w:sz w:val="28"/>
          <w:szCs w:val="32"/>
          <w:lang w:val="uk-UA"/>
        </w:rPr>
      </w:pPr>
    </w:p>
    <w:p w:rsidR="006D66E7" w:rsidRDefault="006D66E7" w:rsidP="006D66E7">
      <w:pPr>
        <w:numPr>
          <w:ilvl w:val="0"/>
          <w:numId w:val="1"/>
        </w:numPr>
        <w:tabs>
          <w:tab w:val="num" w:pos="0"/>
        </w:tabs>
        <w:ind w:left="0" w:firstLine="567"/>
        <w:jc w:val="both"/>
        <w:rPr>
          <w:sz w:val="28"/>
          <w:szCs w:val="32"/>
          <w:lang w:val="uk-UA"/>
        </w:rPr>
      </w:pPr>
      <w:r>
        <w:rPr>
          <w:sz w:val="28"/>
          <w:szCs w:val="32"/>
          <w:lang w:val="uk-UA"/>
        </w:rPr>
        <w:t>Вимоги програми до формування граматичної компетенції.</w:t>
      </w:r>
    </w:p>
    <w:p w:rsidR="006D66E7" w:rsidRDefault="006D66E7" w:rsidP="006D66E7">
      <w:pPr>
        <w:numPr>
          <w:ilvl w:val="0"/>
          <w:numId w:val="1"/>
        </w:numPr>
        <w:tabs>
          <w:tab w:val="num" w:pos="0"/>
        </w:tabs>
        <w:ind w:left="0" w:firstLine="567"/>
        <w:jc w:val="both"/>
        <w:rPr>
          <w:sz w:val="28"/>
          <w:szCs w:val="32"/>
          <w:lang w:val="uk-UA"/>
        </w:rPr>
      </w:pPr>
      <w:r>
        <w:rPr>
          <w:sz w:val="28"/>
          <w:szCs w:val="32"/>
          <w:lang w:val="uk-UA"/>
        </w:rPr>
        <w:t>Активний і пасивний граматичні мінімуми.</w:t>
      </w:r>
    </w:p>
    <w:p w:rsidR="006D66E7" w:rsidRDefault="006D66E7" w:rsidP="006D66E7">
      <w:pPr>
        <w:numPr>
          <w:ilvl w:val="0"/>
          <w:numId w:val="1"/>
        </w:numPr>
        <w:tabs>
          <w:tab w:val="num" w:pos="0"/>
        </w:tabs>
        <w:ind w:left="0" w:firstLine="567"/>
        <w:jc w:val="both"/>
        <w:rPr>
          <w:sz w:val="28"/>
          <w:szCs w:val="32"/>
          <w:lang w:val="uk-UA"/>
        </w:rPr>
      </w:pPr>
      <w:r>
        <w:rPr>
          <w:sz w:val="28"/>
          <w:szCs w:val="32"/>
          <w:lang w:val="uk-UA"/>
        </w:rPr>
        <w:t>Характеристика граматичних навичок мовлення.</w:t>
      </w:r>
    </w:p>
    <w:p w:rsidR="006D66E7" w:rsidRDefault="006D66E7" w:rsidP="006D66E7">
      <w:pPr>
        <w:numPr>
          <w:ilvl w:val="0"/>
          <w:numId w:val="1"/>
        </w:numPr>
        <w:tabs>
          <w:tab w:val="num" w:pos="0"/>
        </w:tabs>
        <w:ind w:left="0" w:firstLine="567"/>
        <w:jc w:val="both"/>
        <w:rPr>
          <w:sz w:val="28"/>
          <w:szCs w:val="32"/>
          <w:lang w:val="uk-UA"/>
        </w:rPr>
      </w:pPr>
      <w:r>
        <w:rPr>
          <w:sz w:val="28"/>
          <w:szCs w:val="32"/>
          <w:lang w:val="uk-UA"/>
        </w:rPr>
        <w:t>Ознайомлення з граматичними структурами активного граматичного мінімуму.</w:t>
      </w:r>
    </w:p>
    <w:p w:rsidR="006D66E7" w:rsidRDefault="006D66E7" w:rsidP="006D66E7">
      <w:pPr>
        <w:numPr>
          <w:ilvl w:val="0"/>
          <w:numId w:val="1"/>
        </w:numPr>
        <w:tabs>
          <w:tab w:val="num" w:pos="0"/>
        </w:tabs>
        <w:ind w:left="0" w:firstLine="567"/>
        <w:jc w:val="both"/>
        <w:rPr>
          <w:sz w:val="28"/>
          <w:szCs w:val="32"/>
          <w:lang w:val="uk-UA"/>
        </w:rPr>
      </w:pPr>
      <w:r>
        <w:rPr>
          <w:sz w:val="28"/>
          <w:szCs w:val="32"/>
          <w:lang w:val="uk-UA"/>
        </w:rPr>
        <w:t>Автоматизація дій учнів з граматичними структурами активного граматичного мінімуму.</w:t>
      </w:r>
    </w:p>
    <w:p w:rsidR="006D66E7" w:rsidRDefault="006D66E7" w:rsidP="006D66E7">
      <w:pPr>
        <w:numPr>
          <w:ilvl w:val="0"/>
          <w:numId w:val="1"/>
        </w:numPr>
        <w:tabs>
          <w:tab w:val="num" w:pos="0"/>
        </w:tabs>
        <w:ind w:left="0" w:firstLine="567"/>
        <w:jc w:val="both"/>
        <w:rPr>
          <w:sz w:val="28"/>
          <w:szCs w:val="32"/>
          <w:lang w:val="uk-UA"/>
        </w:rPr>
      </w:pPr>
      <w:r>
        <w:rPr>
          <w:sz w:val="28"/>
          <w:szCs w:val="32"/>
          <w:lang w:val="uk-UA"/>
        </w:rPr>
        <w:t>Ознайомлення з граматичними структурами пасивного граматичного мінімуму.</w:t>
      </w:r>
    </w:p>
    <w:p w:rsidR="006D66E7" w:rsidRDefault="006D66E7" w:rsidP="006D66E7">
      <w:pPr>
        <w:numPr>
          <w:ilvl w:val="0"/>
          <w:numId w:val="1"/>
        </w:numPr>
        <w:tabs>
          <w:tab w:val="num" w:pos="0"/>
        </w:tabs>
        <w:ind w:left="0" w:firstLine="567"/>
        <w:jc w:val="both"/>
        <w:rPr>
          <w:sz w:val="28"/>
          <w:szCs w:val="32"/>
          <w:lang w:val="uk-UA"/>
        </w:rPr>
      </w:pPr>
      <w:r>
        <w:rPr>
          <w:sz w:val="28"/>
          <w:szCs w:val="32"/>
          <w:lang w:val="uk-UA"/>
        </w:rPr>
        <w:t>Автоматизація дій учнів з граматичними структурами пасивного граматичного мінімуму.</w:t>
      </w:r>
    </w:p>
    <w:p w:rsidR="006D66E7" w:rsidRDefault="006D66E7" w:rsidP="006D66E7">
      <w:pPr>
        <w:numPr>
          <w:ilvl w:val="0"/>
          <w:numId w:val="1"/>
        </w:numPr>
        <w:tabs>
          <w:tab w:val="num" w:pos="0"/>
        </w:tabs>
        <w:ind w:left="0" w:firstLine="567"/>
        <w:jc w:val="both"/>
        <w:rPr>
          <w:sz w:val="28"/>
          <w:szCs w:val="32"/>
          <w:lang w:val="uk-UA"/>
        </w:rPr>
      </w:pPr>
      <w:r>
        <w:rPr>
          <w:sz w:val="28"/>
          <w:szCs w:val="32"/>
          <w:lang w:val="uk-UA"/>
        </w:rPr>
        <w:t xml:space="preserve">Аналіз вправ для навчання граматики в діючих підручниках з іноземної мови. </w:t>
      </w:r>
    </w:p>
    <w:p w:rsidR="006D66E7" w:rsidRDefault="006D66E7" w:rsidP="006D66E7">
      <w:pPr>
        <w:pStyle w:val="9"/>
        <w:spacing w:line="240" w:lineRule="auto"/>
      </w:pPr>
    </w:p>
    <w:p w:rsidR="006D66E7" w:rsidRDefault="006D66E7" w:rsidP="006D66E7">
      <w:pPr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Основна література:</w:t>
      </w:r>
    </w:p>
    <w:p w:rsidR="006D66E7" w:rsidRDefault="006D66E7" w:rsidP="006D66E7">
      <w:pPr>
        <w:jc w:val="both"/>
        <w:rPr>
          <w:sz w:val="28"/>
          <w:szCs w:val="32"/>
          <w:lang w:val="uk-UA"/>
        </w:rPr>
      </w:pPr>
      <w:r>
        <w:rPr>
          <w:sz w:val="28"/>
          <w:szCs w:val="32"/>
          <w:lang w:val="uk-UA"/>
        </w:rPr>
        <w:t xml:space="preserve">Методика навчання іноземних мов у середніх навчальних закладах: Підручник / </w:t>
      </w:r>
      <w:proofErr w:type="spellStart"/>
      <w:r>
        <w:rPr>
          <w:sz w:val="28"/>
          <w:szCs w:val="32"/>
          <w:lang w:val="uk-UA"/>
        </w:rPr>
        <w:t>кол</w:t>
      </w:r>
      <w:proofErr w:type="spellEnd"/>
      <w:r>
        <w:rPr>
          <w:sz w:val="28"/>
          <w:szCs w:val="32"/>
          <w:lang w:val="uk-UA"/>
        </w:rPr>
        <w:t xml:space="preserve">. авторів під </w:t>
      </w:r>
      <w:proofErr w:type="spellStart"/>
      <w:r>
        <w:rPr>
          <w:sz w:val="28"/>
          <w:szCs w:val="32"/>
          <w:lang w:val="uk-UA"/>
        </w:rPr>
        <w:t>керівн</w:t>
      </w:r>
      <w:proofErr w:type="spellEnd"/>
      <w:r>
        <w:rPr>
          <w:sz w:val="28"/>
          <w:szCs w:val="32"/>
          <w:lang w:val="uk-UA"/>
        </w:rPr>
        <w:t xml:space="preserve">. </w:t>
      </w:r>
      <w:proofErr w:type="spellStart"/>
      <w:r>
        <w:rPr>
          <w:sz w:val="28"/>
          <w:szCs w:val="32"/>
          <w:lang w:val="uk-UA"/>
        </w:rPr>
        <w:t>С.Ю.Ніколаєвої</w:t>
      </w:r>
      <w:proofErr w:type="spellEnd"/>
      <w:r>
        <w:rPr>
          <w:sz w:val="28"/>
          <w:szCs w:val="32"/>
          <w:lang w:val="uk-UA"/>
        </w:rPr>
        <w:t xml:space="preserve">. – К.: </w:t>
      </w:r>
      <w:proofErr w:type="spellStart"/>
      <w:r>
        <w:rPr>
          <w:sz w:val="28"/>
          <w:szCs w:val="32"/>
          <w:lang w:val="uk-UA"/>
        </w:rPr>
        <w:t>Ленвіт</w:t>
      </w:r>
      <w:proofErr w:type="spellEnd"/>
      <w:r>
        <w:rPr>
          <w:sz w:val="28"/>
          <w:szCs w:val="32"/>
          <w:lang w:val="uk-UA"/>
        </w:rPr>
        <w:t>, 2002. – С. 72 – 92.</w:t>
      </w:r>
    </w:p>
    <w:p w:rsidR="006D66E7" w:rsidRDefault="006D66E7" w:rsidP="006D66E7">
      <w:pPr>
        <w:jc w:val="both"/>
        <w:rPr>
          <w:sz w:val="28"/>
          <w:szCs w:val="32"/>
          <w:lang w:val="uk-UA"/>
        </w:rPr>
      </w:pPr>
      <w:r>
        <w:rPr>
          <w:sz w:val="28"/>
          <w:szCs w:val="32"/>
          <w:lang w:val="uk-UA"/>
        </w:rPr>
        <w:t>Практикум з методики викладання іноземних мов у середніх навчальних закладах ( на матеріалі англійської мови): Посібник для студентів/</w:t>
      </w:r>
      <w:proofErr w:type="spellStart"/>
      <w:r>
        <w:rPr>
          <w:sz w:val="28"/>
          <w:szCs w:val="32"/>
          <w:lang w:val="uk-UA"/>
        </w:rPr>
        <w:t>Кол</w:t>
      </w:r>
      <w:proofErr w:type="spellEnd"/>
      <w:r>
        <w:rPr>
          <w:sz w:val="28"/>
          <w:szCs w:val="32"/>
          <w:lang w:val="uk-UA"/>
        </w:rPr>
        <w:t xml:space="preserve">. авторів під керівництвом С.Ю. </w:t>
      </w:r>
      <w:proofErr w:type="spellStart"/>
      <w:r>
        <w:rPr>
          <w:sz w:val="28"/>
          <w:szCs w:val="32"/>
          <w:lang w:val="uk-UA"/>
        </w:rPr>
        <w:t>Ніколаєвої</w:t>
      </w:r>
      <w:proofErr w:type="spellEnd"/>
      <w:r>
        <w:rPr>
          <w:sz w:val="28"/>
          <w:szCs w:val="32"/>
          <w:lang w:val="uk-UA"/>
        </w:rPr>
        <w:t xml:space="preserve"> і Г.С. </w:t>
      </w:r>
      <w:proofErr w:type="spellStart"/>
      <w:r>
        <w:rPr>
          <w:sz w:val="28"/>
          <w:szCs w:val="32"/>
          <w:lang w:val="uk-UA"/>
        </w:rPr>
        <w:t>Бадаянц</w:t>
      </w:r>
      <w:proofErr w:type="spellEnd"/>
      <w:r>
        <w:rPr>
          <w:sz w:val="28"/>
          <w:szCs w:val="32"/>
          <w:lang w:val="uk-UA"/>
        </w:rPr>
        <w:t xml:space="preserve">. – К.: </w:t>
      </w:r>
      <w:proofErr w:type="spellStart"/>
      <w:r>
        <w:rPr>
          <w:sz w:val="28"/>
          <w:szCs w:val="32"/>
          <w:lang w:val="uk-UA"/>
        </w:rPr>
        <w:t>Ленвіт</w:t>
      </w:r>
      <w:proofErr w:type="spellEnd"/>
      <w:r>
        <w:rPr>
          <w:sz w:val="28"/>
          <w:szCs w:val="32"/>
          <w:lang w:val="uk-UA"/>
        </w:rPr>
        <w:t>, 2001. – С. 25–26; С.58-64.</w:t>
      </w:r>
    </w:p>
    <w:p w:rsidR="006D66E7" w:rsidRDefault="006D66E7" w:rsidP="006D66E7">
      <w:pPr>
        <w:jc w:val="both"/>
        <w:rPr>
          <w:sz w:val="28"/>
          <w:szCs w:val="32"/>
          <w:lang w:val="uk-UA"/>
        </w:rPr>
      </w:pPr>
    </w:p>
    <w:p w:rsidR="006D66E7" w:rsidRDefault="006D66E7" w:rsidP="006D66E7">
      <w:pPr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Додаткова література:</w:t>
      </w:r>
    </w:p>
    <w:p w:rsidR="006D66E7" w:rsidRDefault="006D66E7" w:rsidP="006D66E7">
      <w:pPr>
        <w:jc w:val="both"/>
        <w:rPr>
          <w:sz w:val="28"/>
          <w:szCs w:val="32"/>
          <w:lang w:val="uk-UA"/>
        </w:rPr>
      </w:pPr>
      <w:r>
        <w:rPr>
          <w:sz w:val="28"/>
          <w:szCs w:val="32"/>
          <w:lang w:val="uk-UA"/>
        </w:rPr>
        <w:t xml:space="preserve">Вишневський О.І. Довідник учителя іноземної мови. – К.: Рад. </w:t>
      </w:r>
      <w:proofErr w:type="spellStart"/>
      <w:r>
        <w:rPr>
          <w:sz w:val="28"/>
          <w:szCs w:val="32"/>
          <w:lang w:val="uk-UA"/>
        </w:rPr>
        <w:t>шк</w:t>
      </w:r>
      <w:proofErr w:type="spellEnd"/>
      <w:r>
        <w:rPr>
          <w:sz w:val="28"/>
          <w:szCs w:val="32"/>
          <w:lang w:val="uk-UA"/>
        </w:rPr>
        <w:t>., 1982. – С. 45 - 55 с.</w:t>
      </w:r>
    </w:p>
    <w:p w:rsidR="006D66E7" w:rsidRDefault="006D66E7" w:rsidP="006D66E7">
      <w:pPr>
        <w:rPr>
          <w:bCs/>
          <w:sz w:val="28"/>
          <w:lang w:val="uk-UA"/>
        </w:rPr>
      </w:pPr>
      <w:proofErr w:type="spellStart"/>
      <w:r>
        <w:rPr>
          <w:bCs/>
          <w:sz w:val="28"/>
          <w:lang w:val="uk-UA"/>
        </w:rPr>
        <w:t>Гапонова</w:t>
      </w:r>
      <w:proofErr w:type="spellEnd"/>
      <w:r>
        <w:rPr>
          <w:bCs/>
          <w:sz w:val="28"/>
          <w:lang w:val="uk-UA"/>
        </w:rPr>
        <w:t xml:space="preserve"> С.В. Планування граматичного етапу уроку іноземної мови // Іноземні мови. 1997. – №3. – C.6-10.</w:t>
      </w:r>
    </w:p>
    <w:p w:rsidR="000311AE" w:rsidRDefault="000311AE">
      <w:bookmarkStart w:id="0" w:name="_GoBack"/>
      <w:bookmarkEnd w:id="0"/>
    </w:p>
    <w:sectPr w:rsidR="000311A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0B64BE"/>
    <w:multiLevelType w:val="hybridMultilevel"/>
    <w:tmpl w:val="33B405E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0B"/>
    <w:rsid w:val="000311AE"/>
    <w:rsid w:val="0047070B"/>
    <w:rsid w:val="006D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F5033B-7C60-4A93-9B8D-7454FCC02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6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6D66E7"/>
    <w:pPr>
      <w:keepNext/>
      <w:spacing w:line="360" w:lineRule="auto"/>
      <w:jc w:val="both"/>
      <w:outlineLvl w:val="8"/>
    </w:pPr>
    <w:rPr>
      <w:b/>
      <w:bCs/>
      <w:sz w:val="28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semiHidden/>
    <w:rsid w:val="006D66E7"/>
    <w:rPr>
      <w:rFonts w:ascii="Times New Roman" w:eastAsia="Times New Roman" w:hAnsi="Times New Roman" w:cs="Times New Roman"/>
      <w:b/>
      <w:bCs/>
      <w:sz w:val="28"/>
      <w:szCs w:val="32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3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2023-11-02T09:46:00Z</dcterms:created>
  <dcterms:modified xsi:type="dcterms:W3CDTF">2023-11-02T09:46:00Z</dcterms:modified>
</cp:coreProperties>
</file>