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C1D" w:rsidRDefault="00BB1C1D" w:rsidP="00BB1C1D">
      <w:pPr>
        <w:pStyle w:val="ac"/>
        <w:jc w:val="center"/>
        <w:rPr>
          <w:b/>
          <w:bCs/>
          <w:lang w:val="uk-UA"/>
        </w:rPr>
      </w:pPr>
      <w:r w:rsidRPr="00BB1C1D">
        <w:rPr>
          <w:b/>
          <w:bCs/>
          <w:lang w:val="uk-UA"/>
        </w:rPr>
        <w:t>Лекція</w:t>
      </w:r>
      <w:r w:rsidRPr="00BB1C1D">
        <w:rPr>
          <w:b/>
          <w:bCs/>
        </w:rPr>
        <w:t xml:space="preserve"> 4. Етнічні традиції формування здоров’я в аспекті семифакторної системи здоров’я людини</w:t>
      </w:r>
    </w:p>
    <w:p w:rsidR="00BB1C1D" w:rsidRDefault="00BB1C1D" w:rsidP="00BB1C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 аспекти семифакторної системи здоров</w:t>
      </w:r>
      <w:r w:rsidRPr="002561E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 людини етнічні традиції можна класифікувати наступним чином. </w:t>
      </w:r>
    </w:p>
    <w:p w:rsidR="00BB1C1D" w:rsidRPr="002561EA" w:rsidRDefault="00BB1C1D" w:rsidP="00BB1C1D">
      <w:pPr>
        <w:pStyle w:val="a7"/>
        <w:numPr>
          <w:ilvl w:val="1"/>
          <w:numId w:val="1"/>
        </w:numPr>
        <w:spacing w:after="0" w:line="240" w:lineRule="auto"/>
        <w:ind w:left="426"/>
        <w:contextualSpacing w:val="0"/>
        <w:jc w:val="both"/>
        <w:rPr>
          <w:b/>
          <w:bCs/>
          <w:sz w:val="28"/>
          <w:szCs w:val="28"/>
          <w:lang w:val="uk-UA"/>
        </w:rPr>
      </w:pPr>
      <w:r w:rsidRPr="002561EA">
        <w:rPr>
          <w:b/>
          <w:bCs/>
          <w:sz w:val="28"/>
          <w:szCs w:val="28"/>
          <w:lang w:val="uk-UA"/>
        </w:rPr>
        <w:t xml:space="preserve">Фізичне </w:t>
      </w:r>
      <w:proofErr w:type="spellStart"/>
      <w:r w:rsidRPr="002561EA">
        <w:rPr>
          <w:b/>
          <w:bCs/>
          <w:sz w:val="28"/>
          <w:szCs w:val="28"/>
          <w:lang w:val="uk-UA"/>
        </w:rPr>
        <w:t>здоров</w:t>
      </w:r>
      <w:proofErr w:type="spellEnd"/>
      <w:r w:rsidRPr="002561EA">
        <w:rPr>
          <w:b/>
          <w:bCs/>
          <w:sz w:val="28"/>
          <w:szCs w:val="28"/>
          <w:lang w:val="en-US"/>
        </w:rPr>
        <w:t>’</w:t>
      </w:r>
      <w:r w:rsidRPr="002561EA">
        <w:rPr>
          <w:b/>
          <w:bCs/>
          <w:sz w:val="28"/>
          <w:szCs w:val="28"/>
          <w:lang w:val="uk-UA"/>
        </w:rPr>
        <w:t>я</w:t>
      </w:r>
    </w:p>
    <w:p w:rsidR="00BB1C1D" w:rsidRPr="002561EA" w:rsidRDefault="00BB1C1D" w:rsidP="00BB1C1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Народні системи фізичних вправ (гопак, «Спас», козацькі ігри</w:t>
      </w:r>
      <w:r w:rsidRPr="002561EA">
        <w:rPr>
          <w:sz w:val="28"/>
          <w:szCs w:val="28"/>
          <w:lang w:val="uk-UA"/>
        </w:rPr>
        <w:t xml:space="preserve"> та ін.</w:t>
      </w:r>
      <w:r w:rsidRPr="002561EA">
        <w:rPr>
          <w:sz w:val="28"/>
          <w:szCs w:val="28"/>
        </w:rPr>
        <w:t>)</w:t>
      </w:r>
      <w:r w:rsidRPr="002561EA">
        <w:rPr>
          <w:sz w:val="28"/>
          <w:szCs w:val="28"/>
          <w:lang w:val="uk-UA"/>
        </w:rPr>
        <w:t>.</w:t>
      </w:r>
    </w:p>
    <w:p w:rsidR="00BB1C1D" w:rsidRPr="002561EA" w:rsidRDefault="00BB1C1D" w:rsidP="00BB1C1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 xml:space="preserve">Традиційна українська </w:t>
      </w:r>
      <w:r w:rsidRPr="002561EA">
        <w:rPr>
          <w:sz w:val="28"/>
          <w:szCs w:val="28"/>
          <w:lang w:val="uk-UA"/>
        </w:rPr>
        <w:t xml:space="preserve">козацька </w:t>
      </w:r>
      <w:r w:rsidRPr="002561EA">
        <w:rPr>
          <w:sz w:val="28"/>
          <w:szCs w:val="28"/>
        </w:rPr>
        <w:t>руханка та трудова фізична активність.</w:t>
      </w:r>
    </w:p>
    <w:p w:rsidR="00BB1C1D" w:rsidRPr="002561EA" w:rsidRDefault="00BB1C1D" w:rsidP="00BB1C1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Природні засоби загартування: вода, сонце, свіже повітря.</w:t>
      </w:r>
    </w:p>
    <w:p w:rsidR="00BB1C1D" w:rsidRPr="002561EA" w:rsidRDefault="00BB1C1D" w:rsidP="00BB1C1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Народні методи відновлення після навантажень (лазня, розтирання, масаж).</w:t>
      </w:r>
    </w:p>
    <w:p w:rsidR="00BB1C1D" w:rsidRPr="002561EA" w:rsidRDefault="00BB1C1D" w:rsidP="00BB1C1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2. Фізіологічне здоров’я</w:t>
      </w:r>
    </w:p>
    <w:p w:rsidR="00BB1C1D" w:rsidRPr="002561EA" w:rsidRDefault="00BB1C1D" w:rsidP="00BB1C1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Етнічна кулінарна культура та принципи збалансованого харчування.</w:t>
      </w:r>
    </w:p>
    <w:p w:rsidR="00BB1C1D" w:rsidRPr="002561EA" w:rsidRDefault="00BB1C1D" w:rsidP="00BB1C1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Лікувальні властивості українських страв (борщ, каша, кисломолочні продукти).</w:t>
      </w:r>
    </w:p>
    <w:p w:rsidR="00BB1C1D" w:rsidRPr="002561EA" w:rsidRDefault="00BB1C1D" w:rsidP="00BB1C1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Фітотерапія: застосування лікарських рослин у побуті.</w:t>
      </w:r>
    </w:p>
    <w:p w:rsidR="00BB1C1D" w:rsidRPr="002561EA" w:rsidRDefault="00BB1C1D" w:rsidP="00BB1C1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Режим дня та річний цикл життя за народним календарем.</w:t>
      </w:r>
    </w:p>
    <w:p w:rsidR="00BB1C1D" w:rsidRPr="002561EA" w:rsidRDefault="00BB1C1D" w:rsidP="00BB1C1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  <w:lang w:val="uk-UA"/>
        </w:rPr>
        <w:t xml:space="preserve">Застосування народних дихальних вправ. </w:t>
      </w:r>
    </w:p>
    <w:p w:rsidR="00BB1C1D" w:rsidRPr="002561EA" w:rsidRDefault="00BB1C1D" w:rsidP="00BB1C1D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  <w:lang w:val="uk-UA"/>
        </w:rPr>
        <w:t>Водний режим в народній традиції.</w:t>
      </w:r>
    </w:p>
    <w:p w:rsidR="00BB1C1D" w:rsidRPr="002561EA" w:rsidRDefault="00BB1C1D" w:rsidP="00BB1C1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3. Психічне здоров’я</w:t>
      </w:r>
    </w:p>
    <w:p w:rsidR="00BB1C1D" w:rsidRPr="002561EA" w:rsidRDefault="00BB1C1D" w:rsidP="00BB1C1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Пісня, музика та казка як засоби гармонізації психіки.</w:t>
      </w:r>
    </w:p>
    <w:p w:rsidR="00BB1C1D" w:rsidRPr="002561EA" w:rsidRDefault="00BB1C1D" w:rsidP="00BB1C1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Народні обряди та ігри для зняття стресу та підтримання емоційної рівноваги.</w:t>
      </w:r>
    </w:p>
    <w:p w:rsidR="00BB1C1D" w:rsidRPr="002561EA" w:rsidRDefault="00BB1C1D" w:rsidP="00BB1C1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Віра в добрий світоглядний код: прислів’я, приказки, замовляння.</w:t>
      </w:r>
    </w:p>
    <w:p w:rsidR="00BB1C1D" w:rsidRPr="002561EA" w:rsidRDefault="00BB1C1D" w:rsidP="00BB1C1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Психологічна підтримка в громаді та родині.</w:t>
      </w:r>
    </w:p>
    <w:p w:rsidR="00BB1C1D" w:rsidRPr="002561EA" w:rsidRDefault="00BB1C1D" w:rsidP="00BB1C1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4. Енергетичне здоров’я</w:t>
      </w:r>
    </w:p>
    <w:p w:rsidR="00BB1C1D" w:rsidRPr="002561EA" w:rsidRDefault="00BB1C1D" w:rsidP="00BB1C1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Народні танці та рухові ритуали для відновлення енергії.</w:t>
      </w:r>
    </w:p>
    <w:p w:rsidR="00BB1C1D" w:rsidRPr="002561EA" w:rsidRDefault="00BB1C1D" w:rsidP="00BB1C1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Використання природних стихій (вода, вогонь, земля, повітря) для підзарядки.</w:t>
      </w:r>
    </w:p>
    <w:p w:rsidR="00BB1C1D" w:rsidRPr="002561EA" w:rsidRDefault="00BB1C1D" w:rsidP="00BB1C1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Система дихання у козацьких традиціях («Дихання</w:t>
      </w:r>
      <w:r w:rsidRPr="002561EA">
        <w:rPr>
          <w:sz w:val="28"/>
          <w:szCs w:val="28"/>
          <w:lang w:val="uk-UA"/>
        </w:rPr>
        <w:t xml:space="preserve"> життя</w:t>
      </w:r>
      <w:r w:rsidRPr="002561EA">
        <w:rPr>
          <w:sz w:val="28"/>
          <w:szCs w:val="28"/>
        </w:rPr>
        <w:t>»</w:t>
      </w:r>
      <w:r w:rsidRPr="002561EA">
        <w:rPr>
          <w:sz w:val="28"/>
          <w:szCs w:val="28"/>
          <w:lang w:val="uk-UA"/>
        </w:rPr>
        <w:t>, «Характер» та ін.</w:t>
      </w:r>
      <w:r w:rsidRPr="002561EA">
        <w:rPr>
          <w:sz w:val="28"/>
          <w:szCs w:val="28"/>
        </w:rPr>
        <w:t>).</w:t>
      </w:r>
    </w:p>
    <w:p w:rsidR="00BB1C1D" w:rsidRPr="002561EA" w:rsidRDefault="00BB1C1D" w:rsidP="00BB1C1D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Енергетичне очищення житла та особистого простору</w:t>
      </w:r>
      <w:r w:rsidRPr="002561EA">
        <w:rPr>
          <w:sz w:val="28"/>
          <w:szCs w:val="28"/>
          <w:lang w:val="uk-UA"/>
        </w:rPr>
        <w:t>, обрядовість.</w:t>
      </w:r>
      <w:r w:rsidRPr="002561EA">
        <w:rPr>
          <w:sz w:val="28"/>
          <w:szCs w:val="28"/>
        </w:rPr>
        <w:t>.</w:t>
      </w:r>
    </w:p>
    <w:p w:rsidR="00BB1C1D" w:rsidRPr="002561EA" w:rsidRDefault="00BB1C1D" w:rsidP="00BB1C1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lastRenderedPageBreak/>
        <w:t>5. Духовне здоров’я</w:t>
      </w:r>
    </w:p>
    <w:p w:rsidR="00BB1C1D" w:rsidRPr="002561EA" w:rsidRDefault="00BB1C1D" w:rsidP="00BB1C1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Християнські та дохристиянські традиції формування духовності.</w:t>
      </w:r>
    </w:p>
    <w:p w:rsidR="00BB1C1D" w:rsidRPr="002561EA" w:rsidRDefault="00BB1C1D" w:rsidP="00BB1C1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Молитва, медитація та духовні піснеспіви в українській культурі.</w:t>
      </w:r>
    </w:p>
    <w:p w:rsidR="00BB1C1D" w:rsidRPr="002561EA" w:rsidRDefault="00BB1C1D" w:rsidP="00BB1C1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Культ предків та повага до старших як основа моральності.</w:t>
      </w:r>
    </w:p>
    <w:p w:rsidR="00BB1C1D" w:rsidRPr="002561EA" w:rsidRDefault="00BB1C1D" w:rsidP="00BB1C1D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Народна етика та заповіді життя в гармонії з природою.</w:t>
      </w:r>
    </w:p>
    <w:p w:rsidR="00BB1C1D" w:rsidRPr="002561EA" w:rsidRDefault="00BB1C1D" w:rsidP="00BB1C1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6. Соціальне здоров’я</w:t>
      </w:r>
    </w:p>
    <w:p w:rsidR="00BB1C1D" w:rsidRPr="002561EA" w:rsidRDefault="00BB1C1D" w:rsidP="00BB1C1D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Громадські збори, толоки, ярмарки як форма соціальної взаємодії.</w:t>
      </w:r>
    </w:p>
    <w:p w:rsidR="00BB1C1D" w:rsidRPr="002561EA" w:rsidRDefault="00BB1C1D" w:rsidP="00BB1C1D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Народна педагогіка та виховання через приклад старших.</w:t>
      </w:r>
    </w:p>
    <w:p w:rsidR="00BB1C1D" w:rsidRPr="002561EA" w:rsidRDefault="00BB1C1D" w:rsidP="00BB1C1D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Етнічні форми підтримки (взаємодопомога, обмін дарами).</w:t>
      </w:r>
    </w:p>
    <w:p w:rsidR="00BB1C1D" w:rsidRPr="002561EA" w:rsidRDefault="00BB1C1D" w:rsidP="00BB1C1D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Козацьке побратимство та жіноче сестринство.</w:t>
      </w:r>
    </w:p>
    <w:p w:rsidR="00BB1C1D" w:rsidRPr="002561EA" w:rsidRDefault="00BB1C1D" w:rsidP="00BB1C1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7. Родове здоров’я</w:t>
      </w:r>
    </w:p>
    <w:p w:rsidR="00BB1C1D" w:rsidRPr="002561EA" w:rsidRDefault="00BB1C1D" w:rsidP="00BB1C1D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Родинні свята та обряди як система передачі цінностей.</w:t>
      </w:r>
    </w:p>
    <w:p w:rsidR="00BB1C1D" w:rsidRPr="002561EA" w:rsidRDefault="00BB1C1D" w:rsidP="00BB1C1D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Збереження та передача сімейних традицій.</w:t>
      </w:r>
    </w:p>
    <w:p w:rsidR="00BB1C1D" w:rsidRPr="002561EA" w:rsidRDefault="00BB1C1D" w:rsidP="00BB1C1D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Народні знання про шлюб, продовження роду та виховання дітей.</w:t>
      </w:r>
    </w:p>
    <w:p w:rsidR="00BB1C1D" w:rsidRPr="002561EA" w:rsidRDefault="00BB1C1D" w:rsidP="00BB1C1D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561EA">
        <w:rPr>
          <w:sz w:val="28"/>
          <w:szCs w:val="28"/>
        </w:rPr>
        <w:t>Повага до роду як чинник життєвої сили та безпеки.</w:t>
      </w:r>
    </w:p>
    <w:p w:rsidR="00BB1C1D" w:rsidRPr="00BB1C1D" w:rsidRDefault="00BB1C1D" w:rsidP="00BB1C1D">
      <w:pPr>
        <w:pStyle w:val="ac"/>
      </w:pPr>
    </w:p>
    <w:p w:rsidR="00BB1C1D" w:rsidRDefault="00BB1C1D"/>
    <w:sectPr w:rsidR="00BB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CFA"/>
    <w:multiLevelType w:val="multilevel"/>
    <w:tmpl w:val="8022FA1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14F04"/>
    <w:multiLevelType w:val="multilevel"/>
    <w:tmpl w:val="3F5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324AF"/>
    <w:multiLevelType w:val="multilevel"/>
    <w:tmpl w:val="F14E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F69BB"/>
    <w:multiLevelType w:val="multilevel"/>
    <w:tmpl w:val="FF70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35171"/>
    <w:multiLevelType w:val="multilevel"/>
    <w:tmpl w:val="63BA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02C76"/>
    <w:multiLevelType w:val="multilevel"/>
    <w:tmpl w:val="C75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21750"/>
    <w:multiLevelType w:val="multilevel"/>
    <w:tmpl w:val="229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46EAA"/>
    <w:multiLevelType w:val="multilevel"/>
    <w:tmpl w:val="82C8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481864">
    <w:abstractNumId w:val="0"/>
  </w:num>
  <w:num w:numId="2" w16cid:durableId="2021465219">
    <w:abstractNumId w:val="2"/>
  </w:num>
  <w:num w:numId="3" w16cid:durableId="1282960599">
    <w:abstractNumId w:val="7"/>
  </w:num>
  <w:num w:numId="4" w16cid:durableId="2089424061">
    <w:abstractNumId w:val="5"/>
  </w:num>
  <w:num w:numId="5" w16cid:durableId="1536579261">
    <w:abstractNumId w:val="3"/>
  </w:num>
  <w:num w:numId="6" w16cid:durableId="712196914">
    <w:abstractNumId w:val="6"/>
  </w:num>
  <w:num w:numId="7" w16cid:durableId="583105832">
    <w:abstractNumId w:val="1"/>
  </w:num>
  <w:num w:numId="8" w16cid:durableId="485246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1D"/>
    <w:rsid w:val="00BB1C1D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2C25A"/>
  <w15:chartTrackingRefBased/>
  <w15:docId w15:val="{41A81DDB-59EB-074A-B378-89496F6E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C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C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C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C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C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C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C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C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C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C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1C1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2025-11-08T05:24:00Z</dcterms:created>
  <dcterms:modified xsi:type="dcterms:W3CDTF">2025-11-08T05:26:00Z</dcterms:modified>
</cp:coreProperties>
</file>