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532" w:rsidRPr="00CF0532" w:rsidRDefault="00CF0532" w:rsidP="00CF0532">
      <w:pPr>
        <w:numPr>
          <w:ilvl w:val="0"/>
          <w:numId w:val="1"/>
        </w:numPr>
        <w:spacing w:after="0" w:line="240" w:lineRule="auto"/>
        <w:ind w:left="0"/>
        <w:rPr>
          <w:rFonts w:eastAsia="Times New Roman"/>
          <w:sz w:val="24"/>
          <w:szCs w:val="24"/>
          <w:lang w:eastAsia="uk-UA"/>
        </w:rPr>
      </w:pPr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"Від R&amp;D до ринку. Роль інноваційного консалтингу у комерціалізації наукомістких </w:t>
      </w:r>
      <w:proofErr w:type="spellStart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стартапів</w:t>
      </w:r>
      <w:proofErr w:type="spellEnd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на ринках ЄС."</w:t>
      </w:r>
      <w:r w:rsidRPr="00CF0532">
        <w:rPr>
          <w:rFonts w:eastAsia="Times New Roman"/>
          <w:sz w:val="24"/>
          <w:szCs w:val="24"/>
          <w:lang w:eastAsia="uk-UA"/>
        </w:rPr>
        <w:t xml:space="preserve"> (Аналіз суб'єктів, об'єктів та сутності консалтингу для високотехнологічного експорту).</w:t>
      </w:r>
    </w:p>
    <w:p w:rsidR="00CF0532" w:rsidRPr="00CF0532" w:rsidRDefault="00CF0532" w:rsidP="00CF0532">
      <w:pPr>
        <w:numPr>
          <w:ilvl w:val="0"/>
          <w:numId w:val="1"/>
        </w:numPr>
        <w:spacing w:after="0" w:line="240" w:lineRule="auto"/>
        <w:ind w:left="0"/>
        <w:rPr>
          <w:rFonts w:eastAsia="Times New Roman"/>
          <w:sz w:val="24"/>
          <w:szCs w:val="24"/>
          <w:lang w:eastAsia="uk-UA"/>
        </w:rPr>
      </w:pPr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"Консалтинг 'зелених' технологій. Оцінка конкурентоспроможності наукомісткого виробництва у сфері сталої енергетики в контексті міжнародних регуляторних вимог."</w:t>
      </w:r>
    </w:p>
    <w:p w:rsidR="00CF0532" w:rsidRPr="00CF0532" w:rsidRDefault="00CF0532" w:rsidP="00CF0532">
      <w:pPr>
        <w:numPr>
          <w:ilvl w:val="0"/>
          <w:numId w:val="1"/>
        </w:numPr>
        <w:spacing w:after="0" w:line="240" w:lineRule="auto"/>
        <w:ind w:left="0"/>
        <w:rPr>
          <w:rFonts w:eastAsia="Times New Roman"/>
          <w:sz w:val="24"/>
          <w:szCs w:val="24"/>
          <w:lang w:eastAsia="uk-UA"/>
        </w:rPr>
      </w:pPr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"</w:t>
      </w:r>
      <w:proofErr w:type="spellStart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Аутсорсинг</w:t>
      </w:r>
      <w:proofErr w:type="spellEnd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R&amp;D функцій ТНК. Аналіз ризиків та переваг залучення міжнародних інноваційних консалтингових фірм."</w:t>
      </w:r>
    </w:p>
    <w:p w:rsidR="00CF0532" w:rsidRPr="00CF0532" w:rsidRDefault="00CF0532" w:rsidP="00CF0532">
      <w:pPr>
        <w:numPr>
          <w:ilvl w:val="0"/>
          <w:numId w:val="2"/>
        </w:numPr>
        <w:spacing w:after="0" w:line="240" w:lineRule="auto"/>
        <w:ind w:left="0"/>
        <w:rPr>
          <w:rFonts w:eastAsia="Times New Roman"/>
          <w:sz w:val="24"/>
          <w:szCs w:val="24"/>
          <w:lang w:eastAsia="uk-UA"/>
        </w:rPr>
      </w:pPr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"Захист інтелектуальної власності (ІВ) як критична складова консалтингу трансферу технологій. Порівняння юрисдикцій (США, ЄС, Азія)."</w:t>
      </w:r>
    </w:p>
    <w:p w:rsidR="00CF0532" w:rsidRPr="00CF0532" w:rsidRDefault="00CF0532" w:rsidP="00CF0532">
      <w:pPr>
        <w:numPr>
          <w:ilvl w:val="0"/>
          <w:numId w:val="2"/>
        </w:numPr>
        <w:spacing w:after="0" w:line="240" w:lineRule="auto"/>
        <w:ind w:left="0"/>
        <w:rPr>
          <w:rFonts w:eastAsia="Times New Roman"/>
          <w:sz w:val="24"/>
          <w:szCs w:val="24"/>
          <w:lang w:eastAsia="uk-UA"/>
        </w:rPr>
      </w:pPr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"Ліцензування технологій як форма міжнародного трансферу. Оцінка вартості '</w:t>
      </w:r>
      <w:proofErr w:type="spellStart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know-how</w:t>
      </w:r>
      <w:proofErr w:type="spellEnd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' та розробка роялті-моделей консалтинговою фірмою."</w:t>
      </w:r>
    </w:p>
    <w:p w:rsidR="00CF0532" w:rsidRPr="00CF0532" w:rsidRDefault="00CF0532" w:rsidP="00CF0532">
      <w:pPr>
        <w:numPr>
          <w:ilvl w:val="0"/>
          <w:numId w:val="2"/>
        </w:numPr>
        <w:spacing w:after="0" w:line="240" w:lineRule="auto"/>
        <w:ind w:left="0"/>
        <w:rPr>
          <w:rFonts w:eastAsia="Times New Roman"/>
          <w:sz w:val="24"/>
          <w:szCs w:val="24"/>
          <w:lang w:eastAsia="uk-UA"/>
        </w:rPr>
      </w:pPr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"Бар'єри трансферу технологій у країнах, що розвиваються. Роль адаптаційного консалтингу у подоланні інфраструктурних та культурних обмежень."</w:t>
      </w:r>
    </w:p>
    <w:p w:rsidR="00CF0532" w:rsidRPr="00CF0532" w:rsidRDefault="00CF0532" w:rsidP="00CF0532">
      <w:pPr>
        <w:numPr>
          <w:ilvl w:val="0"/>
          <w:numId w:val="3"/>
        </w:numPr>
        <w:spacing w:after="0" w:line="240" w:lineRule="auto"/>
        <w:ind w:left="0"/>
        <w:rPr>
          <w:rFonts w:eastAsia="Times New Roman"/>
          <w:sz w:val="24"/>
          <w:szCs w:val="24"/>
          <w:lang w:eastAsia="uk-UA"/>
        </w:rPr>
      </w:pPr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"Консультування зі створення корпоративних венчурних фондів (CVC). Порівняння стратегій CVC та незалежних VC-фондів на міжнародному ринку."</w:t>
      </w:r>
    </w:p>
    <w:p w:rsidR="00CF0532" w:rsidRPr="00CF0532" w:rsidRDefault="00CF0532" w:rsidP="00CF0532">
      <w:pPr>
        <w:numPr>
          <w:ilvl w:val="0"/>
          <w:numId w:val="3"/>
        </w:numPr>
        <w:spacing w:after="0" w:line="240" w:lineRule="auto"/>
        <w:ind w:left="0"/>
        <w:rPr>
          <w:rFonts w:eastAsia="Times New Roman"/>
          <w:sz w:val="24"/>
          <w:szCs w:val="24"/>
          <w:lang w:eastAsia="uk-UA"/>
        </w:rPr>
      </w:pPr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"Технологічні парки та інкубатори як об'єкти консалтингу. Розробка моделі залучення міжнародних інвестицій та ТНК для інноваційних структур."</w:t>
      </w:r>
    </w:p>
    <w:p w:rsidR="00CF0532" w:rsidRPr="00CF0532" w:rsidRDefault="00CF0532" w:rsidP="00CF0532">
      <w:pPr>
        <w:numPr>
          <w:ilvl w:val="0"/>
          <w:numId w:val="3"/>
        </w:numPr>
        <w:spacing w:after="0" w:line="240" w:lineRule="auto"/>
        <w:ind w:left="0"/>
        <w:rPr>
          <w:rFonts w:eastAsia="Times New Roman"/>
          <w:sz w:val="24"/>
          <w:szCs w:val="24"/>
          <w:lang w:eastAsia="uk-UA"/>
        </w:rPr>
      </w:pPr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"Стратегії виходу (</w:t>
      </w:r>
      <w:proofErr w:type="spellStart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Exit</w:t>
      </w:r>
      <w:proofErr w:type="spellEnd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Strategies</w:t>
      </w:r>
      <w:proofErr w:type="spellEnd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) для венчурного капіталу. Консультування з питань IPO та M&amp;A як інструментів для реалізації інноваційних </w:t>
      </w:r>
      <w:proofErr w:type="spellStart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проєктів</w:t>
      </w:r>
      <w:proofErr w:type="spellEnd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."</w:t>
      </w:r>
    </w:p>
    <w:p w:rsidR="00CF0532" w:rsidRPr="00CF0532" w:rsidRDefault="00CF0532" w:rsidP="00CF0532">
      <w:pPr>
        <w:numPr>
          <w:ilvl w:val="0"/>
          <w:numId w:val="4"/>
        </w:numPr>
        <w:spacing w:after="0" w:line="240" w:lineRule="auto"/>
        <w:ind w:left="0"/>
        <w:rPr>
          <w:rFonts w:eastAsia="Times New Roman"/>
          <w:sz w:val="24"/>
          <w:szCs w:val="24"/>
          <w:lang w:eastAsia="uk-UA"/>
        </w:rPr>
      </w:pPr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"Феномен ТНК у цифрову еру. Аналіз впливу платформних бізнес-моделей на стратегічний консалтинг щодо </w:t>
      </w:r>
      <w:proofErr w:type="spellStart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транснаціоналізації</w:t>
      </w:r>
      <w:proofErr w:type="spellEnd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."</w:t>
      </w:r>
    </w:p>
    <w:p w:rsidR="00CF0532" w:rsidRPr="00CF0532" w:rsidRDefault="00CF0532" w:rsidP="00CF0532">
      <w:pPr>
        <w:numPr>
          <w:ilvl w:val="0"/>
          <w:numId w:val="4"/>
        </w:numPr>
        <w:spacing w:after="0" w:line="240" w:lineRule="auto"/>
        <w:ind w:left="0"/>
        <w:rPr>
          <w:rFonts w:eastAsia="Times New Roman"/>
          <w:sz w:val="24"/>
          <w:szCs w:val="24"/>
          <w:lang w:eastAsia="uk-UA"/>
        </w:rPr>
      </w:pPr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"Консалтинг із реструктуризації ланцюгів постачання ТНК. Мінімізація геополітичних ризиків через стратегії </w:t>
      </w:r>
      <w:proofErr w:type="spellStart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решорингу</w:t>
      </w:r>
      <w:proofErr w:type="spellEnd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та </w:t>
      </w:r>
      <w:proofErr w:type="spellStart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неошорингу</w:t>
      </w:r>
      <w:proofErr w:type="spellEnd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."</w:t>
      </w:r>
    </w:p>
    <w:p w:rsidR="00CF0532" w:rsidRPr="00CF0532" w:rsidRDefault="00CF0532" w:rsidP="00CF0532">
      <w:pPr>
        <w:numPr>
          <w:ilvl w:val="0"/>
          <w:numId w:val="4"/>
        </w:numPr>
        <w:spacing w:after="0" w:line="240" w:lineRule="auto"/>
        <w:ind w:left="0"/>
        <w:rPr>
          <w:rFonts w:eastAsia="Times New Roman"/>
          <w:sz w:val="24"/>
          <w:szCs w:val="24"/>
          <w:lang w:eastAsia="uk-UA"/>
        </w:rPr>
      </w:pPr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"Податкове планування ТНК та </w:t>
      </w:r>
      <w:proofErr w:type="spellStart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Transfer</w:t>
      </w:r>
      <w:proofErr w:type="spellEnd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Pricing</w:t>
      </w:r>
      <w:proofErr w:type="spellEnd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. Роль консалтингу в оптимізації </w:t>
      </w:r>
      <w:proofErr w:type="spellStart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внутрішньокорпораційних</w:t>
      </w:r>
      <w:proofErr w:type="spellEnd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цін та дотриманні міжнародних податкових стандартів (BEPS)."</w:t>
      </w:r>
    </w:p>
    <w:p w:rsidR="00CF0532" w:rsidRPr="00CF0532" w:rsidRDefault="00CF0532" w:rsidP="00CF0532">
      <w:pPr>
        <w:numPr>
          <w:ilvl w:val="0"/>
          <w:numId w:val="5"/>
        </w:numPr>
        <w:spacing w:after="0" w:line="240" w:lineRule="auto"/>
        <w:ind w:left="0"/>
        <w:rPr>
          <w:rFonts w:eastAsia="Times New Roman"/>
          <w:sz w:val="24"/>
          <w:szCs w:val="24"/>
          <w:lang w:eastAsia="uk-UA"/>
        </w:rPr>
      </w:pPr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"Консультування ТНК у 'ворожих' транскордонних поглинаннях. Стратегії захисту та роль </w:t>
      </w:r>
      <w:proofErr w:type="spellStart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Due</w:t>
      </w:r>
      <w:proofErr w:type="spellEnd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Diligence</w:t>
      </w:r>
      <w:proofErr w:type="spellEnd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у проектах M&amp;A."</w:t>
      </w:r>
    </w:p>
    <w:p w:rsidR="00CF0532" w:rsidRPr="00CF0532" w:rsidRDefault="00CF0532" w:rsidP="00CF0532">
      <w:pPr>
        <w:numPr>
          <w:ilvl w:val="0"/>
          <w:numId w:val="5"/>
        </w:numPr>
        <w:spacing w:after="0" w:line="240" w:lineRule="auto"/>
        <w:ind w:left="0"/>
        <w:rPr>
          <w:rFonts w:eastAsia="Times New Roman"/>
          <w:sz w:val="24"/>
          <w:szCs w:val="24"/>
          <w:lang w:eastAsia="uk-UA"/>
        </w:rPr>
      </w:pPr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"Інтеграційний консалтинг після M&amp;A. Розробка стратегії об'єднання операційних систем та корпоративних культур поглинутих компаній."</w:t>
      </w:r>
    </w:p>
    <w:p w:rsidR="00CF0532" w:rsidRPr="00CF0532" w:rsidRDefault="00CF0532" w:rsidP="00CF0532">
      <w:pPr>
        <w:numPr>
          <w:ilvl w:val="0"/>
          <w:numId w:val="6"/>
        </w:numPr>
        <w:spacing w:after="0" w:line="240" w:lineRule="auto"/>
        <w:ind w:left="0"/>
        <w:rPr>
          <w:rFonts w:eastAsia="Times New Roman"/>
          <w:sz w:val="24"/>
          <w:szCs w:val="24"/>
          <w:lang w:eastAsia="uk-UA"/>
        </w:rPr>
      </w:pPr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"Моделі крос-культурної компетентності в консалтингу (наприклад, модель </w:t>
      </w:r>
      <w:proofErr w:type="spellStart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Хофстеде</w:t>
      </w:r>
      <w:proofErr w:type="spellEnd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, Модель Річарда Д. </w:t>
      </w:r>
      <w:proofErr w:type="spellStart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Льюїса</w:t>
      </w:r>
      <w:proofErr w:type="spellEnd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). Вплив на ефективність управління персоналом ТНК."</w:t>
      </w:r>
    </w:p>
    <w:p w:rsidR="00CF0532" w:rsidRPr="00CF0532" w:rsidRDefault="00CF0532" w:rsidP="00CF0532">
      <w:pPr>
        <w:numPr>
          <w:ilvl w:val="0"/>
          <w:numId w:val="6"/>
        </w:numPr>
        <w:spacing w:after="0" w:line="240" w:lineRule="auto"/>
        <w:ind w:left="0"/>
        <w:rPr>
          <w:rFonts w:eastAsia="Times New Roman"/>
          <w:sz w:val="24"/>
          <w:szCs w:val="24"/>
          <w:lang w:eastAsia="uk-UA"/>
        </w:rPr>
      </w:pPr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"Консалтинг 'Корпоративної Свідомості' (</w:t>
      </w:r>
      <w:proofErr w:type="spellStart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Corporate</w:t>
      </w:r>
      <w:proofErr w:type="spellEnd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Conscience</w:t>
      </w:r>
      <w:proofErr w:type="spellEnd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). Управління репутацією ТНК та етичними дилемами у різних культурних середовищах."</w:t>
      </w:r>
    </w:p>
    <w:p w:rsidR="00CF0532" w:rsidRPr="00CF0532" w:rsidRDefault="00CF0532" w:rsidP="00CF0532">
      <w:pPr>
        <w:numPr>
          <w:ilvl w:val="0"/>
          <w:numId w:val="6"/>
        </w:numPr>
        <w:spacing w:after="0" w:line="240" w:lineRule="auto"/>
        <w:ind w:left="0"/>
        <w:rPr>
          <w:rFonts w:eastAsia="Times New Roman"/>
          <w:sz w:val="24"/>
          <w:szCs w:val="24"/>
          <w:lang w:eastAsia="uk-UA"/>
        </w:rPr>
      </w:pPr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"Крос-культурна комунікація у віртуальних командах ТНК. Роль консалтингу у розробці ефективних міжнародних робочих протоколів."</w:t>
      </w:r>
    </w:p>
    <w:p w:rsidR="00CF0532" w:rsidRPr="00CF0532" w:rsidRDefault="00CF0532" w:rsidP="00CF0532">
      <w:pPr>
        <w:numPr>
          <w:ilvl w:val="0"/>
          <w:numId w:val="7"/>
        </w:numPr>
        <w:spacing w:after="0" w:line="240" w:lineRule="auto"/>
        <w:ind w:left="0"/>
        <w:rPr>
          <w:rFonts w:eastAsia="Times New Roman"/>
          <w:sz w:val="24"/>
          <w:szCs w:val="24"/>
          <w:lang w:eastAsia="uk-UA"/>
        </w:rPr>
      </w:pPr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"Інтеграція інноваційного </w:t>
      </w:r>
      <w:proofErr w:type="spellStart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стартапу</w:t>
      </w:r>
      <w:proofErr w:type="spellEnd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 в структуру ТНК через M&amp;A. Консалтинг щодо мінімізації культурного шоку та збереження креативного потенціалу."</w:t>
      </w:r>
      <w:r w:rsidRPr="00CF0532">
        <w:rPr>
          <w:rFonts w:eastAsia="Times New Roman"/>
          <w:sz w:val="24"/>
          <w:szCs w:val="24"/>
          <w:lang w:eastAsia="uk-UA"/>
        </w:rPr>
        <w:t xml:space="preserve"> </w:t>
      </w:r>
    </w:p>
    <w:p w:rsidR="00CF0532" w:rsidRPr="00CF0532" w:rsidRDefault="00CF0532" w:rsidP="00CF0532">
      <w:pPr>
        <w:numPr>
          <w:ilvl w:val="0"/>
          <w:numId w:val="7"/>
        </w:numPr>
        <w:spacing w:after="0" w:line="240" w:lineRule="auto"/>
        <w:ind w:left="0"/>
        <w:rPr>
          <w:rFonts w:eastAsia="Times New Roman"/>
          <w:sz w:val="24"/>
          <w:szCs w:val="24"/>
          <w:lang w:eastAsia="uk-UA"/>
        </w:rPr>
      </w:pPr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"Стратегічний консалтинг для ТНК. Перехід від екстенсивного зростання до наукомісткого виробництва шляхом внутрішнього розвитку та трансферу технологій."</w:t>
      </w:r>
      <w:r w:rsidRPr="00CF0532">
        <w:rPr>
          <w:rFonts w:eastAsia="Times New Roman"/>
          <w:sz w:val="24"/>
          <w:szCs w:val="24"/>
          <w:lang w:eastAsia="uk-UA"/>
        </w:rPr>
        <w:t xml:space="preserve"> </w:t>
      </w:r>
    </w:p>
    <w:p w:rsidR="00CF0532" w:rsidRPr="00CF0532" w:rsidRDefault="00CF0532" w:rsidP="00CF0532">
      <w:pPr>
        <w:numPr>
          <w:ilvl w:val="0"/>
          <w:numId w:val="7"/>
        </w:numPr>
        <w:spacing w:after="0" w:line="240" w:lineRule="auto"/>
        <w:ind w:left="0"/>
        <w:rPr>
          <w:rFonts w:eastAsia="Times New Roman"/>
          <w:sz w:val="24"/>
          <w:szCs w:val="24"/>
          <w:lang w:eastAsia="uk-UA"/>
        </w:rPr>
      </w:pPr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 xml:space="preserve">"Роль консалтингу в управлінні ризиками. Захист ІВ </w:t>
      </w:r>
      <w:bookmarkStart w:id="0" w:name="_GoBack"/>
      <w:bookmarkEnd w:id="0"/>
      <w:r w:rsidRPr="00CF0532">
        <w:rPr>
          <w:rFonts w:eastAsia="Times New Roman"/>
          <w:bCs/>
          <w:sz w:val="24"/>
          <w:szCs w:val="24"/>
          <w:bdr w:val="none" w:sz="0" w:space="0" w:color="auto" w:frame="1"/>
          <w:lang w:eastAsia="uk-UA"/>
        </w:rPr>
        <w:t>та крос-культурні аспекти у проектах ТНК на ринках, що розвиваються."</w:t>
      </w:r>
    </w:p>
    <w:p w:rsidR="00517571" w:rsidRPr="00CF0532" w:rsidRDefault="00517571" w:rsidP="00CF0532">
      <w:pPr>
        <w:spacing w:after="0"/>
      </w:pPr>
    </w:p>
    <w:sectPr w:rsidR="00517571" w:rsidRPr="00CF0532" w:rsidSect="006A3E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805"/>
    <w:multiLevelType w:val="multilevel"/>
    <w:tmpl w:val="CA98A9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44E4C"/>
    <w:multiLevelType w:val="multilevel"/>
    <w:tmpl w:val="06FC3CB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DF56E6"/>
    <w:multiLevelType w:val="multilevel"/>
    <w:tmpl w:val="123A9E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550E5"/>
    <w:multiLevelType w:val="multilevel"/>
    <w:tmpl w:val="4D7850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D87C20"/>
    <w:multiLevelType w:val="multilevel"/>
    <w:tmpl w:val="7086467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2A181E"/>
    <w:multiLevelType w:val="multilevel"/>
    <w:tmpl w:val="C730F3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3269E6"/>
    <w:multiLevelType w:val="multilevel"/>
    <w:tmpl w:val="B686C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32"/>
    <w:rsid w:val="00517571"/>
    <w:rsid w:val="006A3EA6"/>
    <w:rsid w:val="00851B35"/>
    <w:rsid w:val="00CF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CCA24-9F35-437E-8653-38BAB1F2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0532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F053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0532"/>
    <w:rPr>
      <w:rFonts w:eastAsia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F0532"/>
    <w:rPr>
      <w:rFonts w:eastAsia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CF05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7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1807</Words>
  <Characters>1030</Characters>
  <Application>Microsoft Office Word</Application>
  <DocSecurity>0</DocSecurity>
  <Lines>8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2025-11-08T15:08:00Z</dcterms:created>
  <dcterms:modified xsi:type="dcterms:W3CDTF">2025-11-08T15:10:00Z</dcterms:modified>
</cp:coreProperties>
</file>