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t>Т</w:t>
      </w:r>
      <w:r>
        <w:rPr>
          <w:rFonts w:eastAsia="Times New Roman" w:cs="Times New Roman"/>
          <w:sz w:val="24"/>
          <w:szCs w:val="24"/>
          <w:lang w:val="ru-RU"/>
        </w:rPr>
        <w:t xml:space="preserve">ема: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Боротьба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браконьєрством</w:t>
      </w:r>
      <w:proofErr w:type="spellEnd"/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Мета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роботи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>:</w:t>
      </w:r>
    </w:p>
    <w:p w:rsidR="00624B52" w:rsidRPr="00624B52" w:rsidRDefault="00624B52" w:rsidP="00624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негативний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природні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екосистеми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 методами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запобігання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системою контролю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аналізувати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законодавчу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базу,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оцінювати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природоохоронного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пропонувати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боротьби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браконьєрством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Матеріали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та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обладнання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>:</w:t>
      </w:r>
    </w:p>
    <w:p w:rsidR="00624B52" w:rsidRPr="00624B52" w:rsidRDefault="00624B52" w:rsidP="00624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Законодавча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база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(ЗУ «Про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»,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КУпАП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ККУ –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вибіркові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статті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).</w:t>
      </w:r>
    </w:p>
    <w:p w:rsidR="00624B52" w:rsidRPr="00624B52" w:rsidRDefault="00624B52" w:rsidP="00624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актів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Карта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угідь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Мультимедійні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(фото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пасток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знарядь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лову,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типових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).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Теоретичні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відомості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Поняття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браконьєрства</w:t>
      </w:r>
      <w:proofErr w:type="spellEnd"/>
    </w:p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добування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знищення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переслідування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диких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тварин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засобів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лову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24B52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</w:rPr>
        <w:t>види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</w:rPr>
        <w:t>браконьєрства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</w:rPr>
        <w:t>:</w:t>
      </w:r>
    </w:p>
    <w:p w:rsidR="00624B52" w:rsidRPr="00624B52" w:rsidRDefault="00624B52" w:rsidP="00624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час.</w:t>
      </w:r>
    </w:p>
    <w:p w:rsidR="00624B52" w:rsidRPr="00624B52" w:rsidRDefault="00624B52" w:rsidP="00624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знарядь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капканів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петель,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сіток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електровудок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приладів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нічного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бачення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глушників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Відстріл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самок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Збір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яєць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нищення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Незаконна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торгівля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дикими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тваринами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24B52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</w:rPr>
        <w:t>Наслідки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</w:rPr>
        <w:t>браконьєрства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</w:rPr>
        <w:t>:</w:t>
      </w:r>
    </w:p>
    <w:p w:rsidR="00624B52" w:rsidRPr="00624B52" w:rsidRDefault="00624B52" w:rsidP="00624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Зменшення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зникнення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біоценотичного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балансу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Екологічні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економічні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та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етичні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збитки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Негативний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624B52">
        <w:rPr>
          <w:rFonts w:eastAsia="Times New Roman" w:cs="Times New Roman"/>
          <w:sz w:val="24"/>
          <w:szCs w:val="24"/>
          <w:lang w:val="ru-RU"/>
        </w:rPr>
        <w:t>на роботу</w:t>
      </w:r>
      <w:proofErr w:type="gram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методи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боротьби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з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браконьєрством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t xml:space="preserve">Ось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перелік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ключових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законодавчих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статей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боротьбі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браконьєрством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рибальство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):</w:t>
      </w:r>
    </w:p>
    <w:p w:rsidR="00624B52" w:rsidRPr="00624B52" w:rsidRDefault="00624B52" w:rsidP="00624B5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Основні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статті</w:t>
      </w:r>
      <w:proofErr w:type="spellEnd"/>
    </w:p>
    <w:p w:rsidR="00624B52" w:rsidRPr="00624B52" w:rsidRDefault="00624B52" w:rsidP="00624B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</w:rPr>
        <w:t>Кримінальний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</w:rPr>
        <w:t>кодекс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</w:rPr>
        <w:t>України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</w:rPr>
        <w:t xml:space="preserve"> (ККУ)</w:t>
      </w:r>
    </w:p>
    <w:p w:rsidR="00624B52" w:rsidRPr="00624B52" w:rsidRDefault="00624B52" w:rsidP="00624B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Стаття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248 —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передбачає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кримінальну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заповідниках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об’єктах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ПЗФ,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занесені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Червоної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книги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інше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624B52">
        <w:rPr>
          <w:rFonts w:eastAsia="Times New Roman" w:cs="Times New Roman"/>
          <w:sz w:val="24"/>
          <w:szCs w:val="24"/>
        </w:rPr>
        <w:t>(</w:t>
      </w:r>
      <w:hyperlink r:id="rId5" w:tooltip="Стаття 248. Незаконне полювання Розділ VIII. Кримінальні правопорушення проти довкілля (ст. 236–254) Кримінальний кодекс України | Нормативна база України | Factor" w:history="1">
        <w:r w:rsidRPr="00624B52">
          <w:rPr>
            <w:rFonts w:eastAsia="Times New Roman" w:cs="Times New Roman"/>
            <w:color w:val="0000FF"/>
            <w:sz w:val="24"/>
            <w:szCs w:val="24"/>
            <w:u w:val="single"/>
          </w:rPr>
          <w:t>Factor</w:t>
        </w:r>
      </w:hyperlink>
      <w:r w:rsidRPr="00624B52">
        <w:rPr>
          <w:rFonts w:eastAsia="Times New Roman" w:cs="Times New Roman"/>
          <w:sz w:val="24"/>
          <w:szCs w:val="24"/>
        </w:rPr>
        <w:t>)</w:t>
      </w:r>
    </w:p>
    <w:p w:rsidR="00624B52" w:rsidRPr="00624B52" w:rsidRDefault="00624B52" w:rsidP="00624B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Стаття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249 —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зайняття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рибним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звіриним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іншим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водним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добувним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промислом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кримінальна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виловлювання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риби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інших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особливо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засобами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вибухівка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електрострум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). </w:t>
      </w:r>
      <w:r w:rsidRPr="00624B52">
        <w:rPr>
          <w:rFonts w:eastAsia="Times New Roman" w:cs="Times New Roman"/>
          <w:sz w:val="24"/>
          <w:szCs w:val="24"/>
        </w:rPr>
        <w:t>(</w:t>
      </w:r>
      <w:proofErr w:type="spellStart"/>
      <w:r w:rsidRPr="00624B52">
        <w:rPr>
          <w:rFonts w:eastAsia="Times New Roman" w:cs="Times New Roman"/>
          <w:sz w:val="24"/>
          <w:szCs w:val="24"/>
        </w:rPr>
        <w:fldChar w:fldCharType="begin"/>
      </w:r>
      <w:r w:rsidRPr="00624B52">
        <w:rPr>
          <w:rFonts w:eastAsia="Times New Roman" w:cs="Times New Roman"/>
          <w:sz w:val="24"/>
          <w:szCs w:val="24"/>
        </w:rPr>
        <w:instrText xml:space="preserve"> HYPERLINK "https://kodeksy.com.ua/kriminal_nij_kodeks_ukraini/statja-249.htm?utm_source=chatgpt.com" \o "Ст. 249 ККУ Незаконне зайняття рибним, звіриним або іншим водним добувним промислом від 05.04.2001 № 2341-III Кримінальний кодекс України Стаття 249 (КК ) Коментар - Законодавство України 2019 рік" </w:instrText>
      </w:r>
      <w:r w:rsidRPr="00624B52">
        <w:rPr>
          <w:rFonts w:eastAsia="Times New Roman" w:cs="Times New Roman"/>
          <w:sz w:val="24"/>
          <w:szCs w:val="24"/>
        </w:rPr>
        <w:fldChar w:fldCharType="separate"/>
      </w:r>
      <w:r w:rsidRPr="00624B52">
        <w:rPr>
          <w:rFonts w:eastAsia="Times New Roman" w:cs="Times New Roman"/>
          <w:color w:val="0000FF"/>
          <w:sz w:val="24"/>
          <w:szCs w:val="24"/>
          <w:u w:val="single"/>
        </w:rPr>
        <w:t>Кодекси</w:t>
      </w:r>
      <w:proofErr w:type="spellEnd"/>
      <w:r w:rsidRPr="00624B52">
        <w:rPr>
          <w:rFonts w:eastAsia="Times New Roman" w:cs="Times New Roman"/>
          <w:sz w:val="24"/>
          <w:szCs w:val="24"/>
        </w:rPr>
        <w:fldChar w:fldCharType="end"/>
      </w:r>
      <w:r w:rsidRPr="00624B52">
        <w:rPr>
          <w:rFonts w:eastAsia="Times New Roman" w:cs="Times New Roman"/>
          <w:sz w:val="24"/>
          <w:szCs w:val="24"/>
        </w:rPr>
        <w:t>)</w:t>
      </w:r>
    </w:p>
    <w:p w:rsidR="00624B52" w:rsidRPr="00624B52" w:rsidRDefault="00624B52" w:rsidP="00624B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Стаття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250 —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Використання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вибухових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речовин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норм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підрив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водойм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). </w:t>
      </w:r>
      <w:r w:rsidRPr="00624B52">
        <w:rPr>
          <w:rFonts w:eastAsia="Times New Roman" w:cs="Times New Roman"/>
          <w:sz w:val="24"/>
          <w:szCs w:val="24"/>
        </w:rPr>
        <w:t>(</w:t>
      </w:r>
      <w:hyperlink r:id="rId6" w:tooltip="Criminal Code of the Republic of Ukraine" w:history="1">
        <w:r w:rsidRPr="00624B52">
          <w:rPr>
            <w:rFonts w:eastAsia="Times New Roman" w:cs="Times New Roman"/>
            <w:color w:val="0000FF"/>
            <w:sz w:val="24"/>
            <w:szCs w:val="24"/>
            <w:u w:val="single"/>
          </w:rPr>
          <w:t>globalanimallaw.org</w:t>
        </w:r>
      </w:hyperlink>
      <w:r w:rsidRPr="00624B52">
        <w:rPr>
          <w:rFonts w:eastAsia="Times New Roman" w:cs="Times New Roman"/>
          <w:sz w:val="24"/>
          <w:szCs w:val="24"/>
        </w:rPr>
        <w:t>)</w:t>
      </w:r>
    </w:p>
    <w:p w:rsidR="00624B52" w:rsidRPr="00624B52" w:rsidRDefault="00624B52" w:rsidP="00624B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Кодекс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адміністративні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правопорушення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КУпАП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)</w:t>
      </w:r>
    </w:p>
    <w:p w:rsidR="00624B52" w:rsidRPr="00624B52" w:rsidRDefault="00624B52" w:rsidP="00624B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Стаття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85 —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правил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використання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об’єктів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тваринного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світу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охоплює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адмінвідповідальність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в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забороненому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місці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часі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знаряддями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допуск собак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624B52">
        <w:rPr>
          <w:rFonts w:eastAsia="Times New Roman" w:cs="Times New Roman"/>
          <w:sz w:val="24"/>
          <w:szCs w:val="24"/>
        </w:rPr>
        <w:t>(</w:t>
      </w:r>
      <w:hyperlink r:id="rId7" w:tooltip="АДМІНІСТРАТИВНА ВІДПОВІДАЛЬНІСТЬ МИСЛИВЦІВ ЗА ПОРУШЕННЯ ПРАВИЛ ПОЛЮВАННЯ – ІА &quot;ЖУРНАЛІСТИ ПРОТИ КОРУПЦІЇ&quot;" w:history="1">
        <w:r w:rsidRPr="00624B52">
          <w:rPr>
            <w:rFonts w:eastAsia="Times New Roman" w:cs="Times New Roman"/>
            <w:color w:val="0000FF"/>
            <w:sz w:val="24"/>
            <w:szCs w:val="24"/>
            <w:u w:val="single"/>
          </w:rPr>
          <w:t>pero.org.ua</w:t>
        </w:r>
      </w:hyperlink>
      <w:r w:rsidRPr="00624B52">
        <w:rPr>
          <w:rFonts w:eastAsia="Times New Roman" w:cs="Times New Roman"/>
          <w:sz w:val="24"/>
          <w:szCs w:val="24"/>
        </w:rPr>
        <w:t>)</w:t>
      </w:r>
    </w:p>
    <w:p w:rsidR="00624B52" w:rsidRPr="00624B52" w:rsidRDefault="00624B52" w:rsidP="00624B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Стаття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85-1 —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Виготовлення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зберігання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збут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знарядь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добування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передбачає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штраф 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засоби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лову. </w:t>
      </w:r>
      <w:r w:rsidRPr="00624B52">
        <w:rPr>
          <w:rFonts w:eastAsia="Times New Roman" w:cs="Times New Roman"/>
          <w:sz w:val="24"/>
          <w:szCs w:val="24"/>
        </w:rPr>
        <w:t>(</w:t>
      </w:r>
      <w:hyperlink r:id="rId8" w:tooltip="Відповідальність за порушення природоохоронного законодавства." w:history="1">
        <w:r w:rsidRPr="00624B52">
          <w:rPr>
            <w:rFonts w:eastAsia="Times New Roman" w:cs="Times New Roman"/>
            <w:color w:val="0000FF"/>
            <w:sz w:val="24"/>
            <w:szCs w:val="24"/>
            <w:u w:val="single"/>
          </w:rPr>
          <w:t>rv.darg.gov.ua</w:t>
        </w:r>
      </w:hyperlink>
      <w:r w:rsidRPr="00624B52">
        <w:rPr>
          <w:rFonts w:eastAsia="Times New Roman" w:cs="Times New Roman"/>
          <w:sz w:val="24"/>
          <w:szCs w:val="24"/>
        </w:rPr>
        <w:t>)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t xml:space="preserve">Контроль з боку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державної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лісової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єгерської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служби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Створення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спеціальних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рейдових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груп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Встановлення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фотопасток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відеоспостереження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просвітницької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населення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Підвищення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штрафів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кримінальна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соціальної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мотивації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Хід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виконання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Аналіз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ситуацій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порушення</w:t>
      </w:r>
      <w:proofErr w:type="spellEnd"/>
    </w:p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t xml:space="preserve">Прочитайте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наведені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нижче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визначте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:</w:t>
      </w:r>
    </w:p>
    <w:p w:rsidR="00624B52" w:rsidRPr="00624B52" w:rsidRDefault="00624B52" w:rsidP="00624B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чи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є </w:t>
      </w:r>
      <w:proofErr w:type="spellStart"/>
      <w:r w:rsidRPr="00624B52">
        <w:rPr>
          <w:rFonts w:eastAsia="Times New Roman" w:cs="Times New Roman"/>
          <w:sz w:val="24"/>
          <w:szCs w:val="24"/>
        </w:rPr>
        <w:t>випадок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браконьєрством</w:t>
      </w:r>
      <w:proofErr w:type="spellEnd"/>
      <w:r w:rsidRPr="00624B52">
        <w:rPr>
          <w:rFonts w:eastAsia="Times New Roman" w:cs="Times New Roman"/>
          <w:sz w:val="24"/>
          <w:szCs w:val="24"/>
        </w:rPr>
        <w:t>;</w:t>
      </w:r>
    </w:p>
    <w:p w:rsidR="00624B52" w:rsidRPr="00624B52" w:rsidRDefault="00624B52" w:rsidP="00624B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статті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закону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порушені</w:t>
      </w:r>
      <w:proofErr w:type="spellEnd"/>
      <w:r w:rsidRPr="00624B52">
        <w:rPr>
          <w:rFonts w:eastAsia="Times New Roman" w:cs="Times New Roman"/>
          <w:sz w:val="24"/>
          <w:szCs w:val="24"/>
        </w:rPr>
        <w:t>;</w:t>
      </w:r>
    </w:p>
    <w:p w:rsidR="00624B52" w:rsidRPr="00624B52" w:rsidRDefault="00624B52" w:rsidP="00624B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вид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застосований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Ситуація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1: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Місцевий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житель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встановив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три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петлі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зайця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Ситуація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2: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Двоє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осіб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здійснювали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відстріл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кабана 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приладу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нічного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бачення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Ситуація</w:t>
      </w:r>
      <w:proofErr w:type="spellEnd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 xml:space="preserve"> 3: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Група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туристів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намагалася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розібрати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боброву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хатку,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“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подивитися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всередину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”.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Визначення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знарядь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полювання</w:t>
      </w:r>
      <w:proofErr w:type="spellEnd"/>
    </w:p>
    <w:p w:rsid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lastRenderedPageBreak/>
        <w:t xml:space="preserve">За фото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описами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визначте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знаряддя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належать до </w:t>
      </w:r>
      <w:proofErr w:type="spellStart"/>
      <w:r w:rsidRPr="00624B52">
        <w:rPr>
          <w:rFonts w:eastAsia="Times New Roman" w:cs="Times New Roman"/>
          <w:b/>
          <w:bCs/>
          <w:sz w:val="24"/>
          <w:szCs w:val="24"/>
          <w:lang w:val="ru-RU"/>
        </w:rPr>
        <w:t>заборонених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і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поясніть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  <w:r w:rsidRPr="00624B52">
        <w:rPr>
          <w:rFonts w:eastAsia="Times New Roman" w:cs="Times New Roman"/>
          <w:sz w:val="24"/>
          <w:szCs w:val="24"/>
          <w:lang w:val="ru-RU"/>
        </w:rPr>
        <w:br/>
      </w:r>
      <w:r w:rsidRPr="00624B52">
        <w:rPr>
          <w:rFonts w:eastAsia="Times New Roman" w:cs="Times New Roman"/>
          <w:sz w:val="24"/>
          <w:szCs w:val="24"/>
        </w:rPr>
        <w:t>(</w:t>
      </w:r>
      <w:proofErr w:type="spellStart"/>
      <w:r w:rsidRPr="00624B52">
        <w:rPr>
          <w:rFonts w:eastAsia="Times New Roman" w:cs="Times New Roman"/>
          <w:sz w:val="24"/>
          <w:szCs w:val="24"/>
        </w:rPr>
        <w:t>Пастки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самолови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електроловильні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прилади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нічні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приціли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</w:rPr>
        <w:t>сітки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тощо</w:t>
      </w:r>
      <w:proofErr w:type="spellEnd"/>
      <w:r w:rsidRPr="00624B52">
        <w:rPr>
          <w:rFonts w:eastAsia="Times New Roman" w:cs="Times New Roman"/>
          <w:sz w:val="24"/>
          <w:szCs w:val="24"/>
        </w:rPr>
        <w:t>.)</w:t>
      </w:r>
    </w:p>
    <w:p w:rsidR="001C2324" w:rsidRDefault="001C2324" w:rsidP="001C23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1C2324">
        <w:rPr>
          <w:rFonts w:eastAsia="Times New Roman" w:cs="Times New Roman"/>
          <w:b/>
          <w:bCs/>
          <w:sz w:val="36"/>
          <w:szCs w:val="36"/>
        </w:rPr>
        <w:t>Приклади</w:t>
      </w:r>
      <w:proofErr w:type="spellEnd"/>
      <w:r w:rsidRPr="001C2324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C2324">
        <w:rPr>
          <w:rFonts w:eastAsia="Times New Roman" w:cs="Times New Roman"/>
          <w:b/>
          <w:bCs/>
          <w:sz w:val="36"/>
          <w:szCs w:val="36"/>
        </w:rPr>
        <w:t>знарядь-інструментів</w:t>
      </w:r>
      <w:proofErr w:type="spellEnd"/>
      <w:r w:rsidRPr="001C2324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C2324">
        <w:rPr>
          <w:rFonts w:eastAsia="Times New Roman" w:cs="Times New Roman"/>
          <w:b/>
          <w:bCs/>
          <w:sz w:val="36"/>
          <w:szCs w:val="36"/>
        </w:rPr>
        <w:t>браконьєрів</w:t>
      </w:r>
      <w:proofErr w:type="spellEnd"/>
      <w:r w:rsidRPr="001C2324">
        <w:rPr>
          <w:rFonts w:eastAsia="Times New Roman" w:cs="Times New Roman"/>
          <w:b/>
          <w:bCs/>
          <w:sz w:val="36"/>
          <w:szCs w:val="36"/>
        </w:rPr>
        <w:t>:</w:t>
      </w:r>
    </w:p>
    <w:p w:rsidR="001C2324" w:rsidRPr="001C2324" w:rsidRDefault="001C2324" w:rsidP="001C23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1C2324" w:rsidRPr="001C2324" w:rsidRDefault="001C2324" w:rsidP="001C2324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>Електровудка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саморобний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пристрій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акумулятора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перетворювача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струму і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підсаки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;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електромагнітне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поле,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уражати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рибу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. </w:t>
      </w:r>
      <w:r>
        <w:rPr>
          <w:noProof/>
        </w:rPr>
        <w:drawing>
          <wp:inline distT="0" distB="0" distL="0" distR="0" wp14:anchorId="60CC18F2" wp14:editId="10E5EE55">
            <wp:extent cx="4282746" cy="2409825"/>
            <wp:effectExtent l="0" t="0" r="3810" b="0"/>
            <wp:docPr id="1" name="Рисунок 1" descr="With poaching networks😡 We do only THI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th poaching networks😡 We do only THIS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039" cy="24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24" w:rsidRDefault="001C2324" w:rsidP="001C23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>Капкани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металеві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пастки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захоплюють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лапу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шию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тварини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; один з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найпоширеніших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засобів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. </w:t>
      </w:r>
    </w:p>
    <w:p w:rsidR="001C2324" w:rsidRPr="001C2324" w:rsidRDefault="001C2324" w:rsidP="001C2324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F56D405" wp14:editId="6110787D">
            <wp:extent cx="2619375" cy="1743075"/>
            <wp:effectExtent l="0" t="0" r="9525" b="9525"/>
            <wp:docPr id="2" name="Рисунок 2" descr="The Deadly Grip Of Snares On India's Wildlife - Wildlife 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he Deadly Grip Of Snares On India's Wildlife - Wildlife S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24" w:rsidRPr="001C2324" w:rsidRDefault="001C2324" w:rsidP="001C23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>Синтетичні</w:t>
      </w:r>
      <w:proofErr w:type="spellEnd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>заборонені</w:t>
      </w:r>
      <w:proofErr w:type="spellEnd"/>
      <w:r w:rsidRPr="001C23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4"/>
          <w:szCs w:val="24"/>
          <w:lang w:val="ru-RU"/>
        </w:rPr>
        <w:t>сітки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— за законом заборонено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імпорт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виготовлення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, продаж і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C2324">
        <w:rPr>
          <w:rFonts w:eastAsia="Times New Roman" w:cs="Times New Roman"/>
          <w:sz w:val="24"/>
          <w:szCs w:val="24"/>
          <w:lang w:val="ru-RU"/>
        </w:rPr>
        <w:t>синтетичних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сіток</w:t>
      </w:r>
      <w:proofErr w:type="spellEnd"/>
      <w:r w:rsidRPr="001C2324">
        <w:rPr>
          <w:rFonts w:eastAsia="Times New Roman" w:cs="Times New Roman"/>
          <w:sz w:val="24"/>
          <w:szCs w:val="24"/>
          <w:lang w:val="ru-RU"/>
        </w:rPr>
        <w:t xml:space="preserve">. </w:t>
      </w:r>
    </w:p>
    <w:p w:rsidR="001C2324" w:rsidRPr="00624B52" w:rsidRDefault="001C2324" w:rsidP="001C23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814CE12" wp14:editId="31F03580">
            <wp:extent cx="2796963" cy="1573292"/>
            <wp:effectExtent l="0" t="0" r="3810" b="8255"/>
            <wp:docPr id="3" name="Рисунок 3" descr="French fishing nets find new purpose on Ukraine's front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nch fishing nets find new purpose on Ukraine's front lin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88" cy="157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>Завдання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Розробка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плану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запобігання</w:t>
      </w:r>
      <w:proofErr w:type="spellEnd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27"/>
          <w:szCs w:val="27"/>
          <w:lang w:val="ru-RU"/>
        </w:rPr>
        <w:t>браконьєрству</w:t>
      </w:r>
      <w:proofErr w:type="spellEnd"/>
    </w:p>
    <w:p w:rsidR="00624B52" w:rsidRPr="00624B52" w:rsidRDefault="00624B52" w:rsidP="00624B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Розробіть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короткий план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дій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зменшення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рівня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624B52">
        <w:rPr>
          <w:rFonts w:eastAsia="Times New Roman" w:cs="Times New Roman"/>
          <w:sz w:val="24"/>
          <w:szCs w:val="24"/>
        </w:rPr>
        <w:t>Обов’язково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включіть</w:t>
      </w:r>
      <w:proofErr w:type="spellEnd"/>
      <w:r w:rsidRPr="00624B52">
        <w:rPr>
          <w:rFonts w:eastAsia="Times New Roman" w:cs="Times New Roman"/>
          <w:sz w:val="24"/>
          <w:szCs w:val="24"/>
        </w:rPr>
        <w:t>:</w:t>
      </w:r>
    </w:p>
    <w:p w:rsidR="00624B52" w:rsidRPr="00624B52" w:rsidRDefault="00624B52" w:rsidP="00624B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технічні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заходи</w:t>
      </w:r>
      <w:proofErr w:type="spellEnd"/>
      <w:r w:rsidRPr="00624B52">
        <w:rPr>
          <w:rFonts w:eastAsia="Times New Roman" w:cs="Times New Roman"/>
          <w:sz w:val="24"/>
          <w:szCs w:val="24"/>
        </w:rPr>
        <w:t>;</w:t>
      </w:r>
    </w:p>
    <w:p w:rsidR="00624B52" w:rsidRPr="00624B52" w:rsidRDefault="00624B52" w:rsidP="00624B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організаційні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заходи</w:t>
      </w:r>
      <w:proofErr w:type="spellEnd"/>
      <w:r w:rsidRPr="00624B52">
        <w:rPr>
          <w:rFonts w:eastAsia="Times New Roman" w:cs="Times New Roman"/>
          <w:sz w:val="24"/>
          <w:szCs w:val="24"/>
        </w:rPr>
        <w:t>;</w:t>
      </w:r>
    </w:p>
    <w:p w:rsidR="00624B52" w:rsidRPr="00624B52" w:rsidRDefault="00624B52" w:rsidP="00624B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профілактичні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та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інформаційні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</w:rPr>
        <w:t>заходи</w:t>
      </w:r>
      <w:proofErr w:type="spellEnd"/>
      <w:r w:rsidRPr="00624B52">
        <w:rPr>
          <w:rFonts w:eastAsia="Times New Roman" w:cs="Times New Roman"/>
          <w:sz w:val="24"/>
          <w:szCs w:val="24"/>
        </w:rPr>
        <w:t>;</w:t>
      </w:r>
    </w:p>
    <w:p w:rsidR="00624B52" w:rsidRPr="00624B52" w:rsidRDefault="00624B52" w:rsidP="00624B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24B52">
        <w:rPr>
          <w:rFonts w:eastAsia="Times New Roman" w:cs="Times New Roman"/>
          <w:sz w:val="24"/>
          <w:szCs w:val="24"/>
        </w:rPr>
        <w:t>співпрацю</w:t>
      </w:r>
      <w:proofErr w:type="spellEnd"/>
      <w:r w:rsidRPr="00624B5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624B52">
        <w:rPr>
          <w:rFonts w:eastAsia="Times New Roman" w:cs="Times New Roman"/>
          <w:sz w:val="24"/>
          <w:szCs w:val="24"/>
        </w:rPr>
        <w:t>громадськістю</w:t>
      </w:r>
      <w:proofErr w:type="spellEnd"/>
      <w:r w:rsidRPr="00624B52">
        <w:rPr>
          <w:rFonts w:eastAsia="Times New Roman" w:cs="Times New Roman"/>
          <w:sz w:val="24"/>
          <w:szCs w:val="24"/>
        </w:rPr>
        <w:t>.</w:t>
      </w:r>
    </w:p>
    <w:p w:rsidR="00624B52" w:rsidRPr="00624B52" w:rsidRDefault="00624B52" w:rsidP="00624B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Контрольні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624B52">
        <w:rPr>
          <w:rFonts w:eastAsia="Times New Roman" w:cs="Times New Roman"/>
          <w:b/>
          <w:bCs/>
          <w:sz w:val="36"/>
          <w:szCs w:val="36"/>
        </w:rPr>
        <w:t>питання</w:t>
      </w:r>
      <w:proofErr w:type="spellEnd"/>
      <w:r w:rsidRPr="00624B52">
        <w:rPr>
          <w:rFonts w:eastAsia="Times New Roman" w:cs="Times New Roman"/>
          <w:b/>
          <w:bCs/>
          <w:sz w:val="36"/>
          <w:szCs w:val="36"/>
        </w:rPr>
        <w:t>: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прояви?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передбачені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незаконне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запобігання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використовують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важливо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проводити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просвітницьку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роботу з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населенням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фотопастка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і яку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функцію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виконує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охороні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24B52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тварина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добута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заборонений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масове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браконьєрство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Назвіть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три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найпоширеніші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.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Хто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проводити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рейдові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перевірки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624B52" w:rsidRPr="00624B52" w:rsidRDefault="00624B52" w:rsidP="00624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дії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виконати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єгер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виявленні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24B52">
        <w:rPr>
          <w:rFonts w:eastAsia="Times New Roman" w:cs="Times New Roman"/>
          <w:sz w:val="24"/>
          <w:szCs w:val="24"/>
          <w:lang w:val="ru-RU"/>
        </w:rPr>
        <w:t>браконьєра</w:t>
      </w:r>
      <w:proofErr w:type="spellEnd"/>
      <w:r w:rsidRPr="00624B52">
        <w:rPr>
          <w:rFonts w:eastAsia="Times New Roman" w:cs="Times New Roman"/>
          <w:sz w:val="24"/>
          <w:szCs w:val="24"/>
          <w:lang w:val="ru-RU"/>
        </w:rPr>
        <w:t>?</w:t>
      </w:r>
    </w:p>
    <w:p w:rsidR="005E34C0" w:rsidRPr="00624B52" w:rsidRDefault="005E34C0">
      <w:pPr>
        <w:rPr>
          <w:lang w:val="ru-RU"/>
        </w:rPr>
      </w:pPr>
      <w:bookmarkStart w:id="0" w:name="_GoBack"/>
      <w:bookmarkEnd w:id="0"/>
    </w:p>
    <w:sectPr w:rsidR="005E34C0" w:rsidRPr="00624B52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089"/>
    <w:multiLevelType w:val="multilevel"/>
    <w:tmpl w:val="334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44D5B"/>
    <w:multiLevelType w:val="multilevel"/>
    <w:tmpl w:val="A2E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662C3"/>
    <w:multiLevelType w:val="multilevel"/>
    <w:tmpl w:val="215E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F77AE"/>
    <w:multiLevelType w:val="multilevel"/>
    <w:tmpl w:val="5E7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A558A"/>
    <w:multiLevelType w:val="multilevel"/>
    <w:tmpl w:val="A90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07739"/>
    <w:multiLevelType w:val="multilevel"/>
    <w:tmpl w:val="0CE8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137B7"/>
    <w:multiLevelType w:val="multilevel"/>
    <w:tmpl w:val="650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040D7"/>
    <w:multiLevelType w:val="multilevel"/>
    <w:tmpl w:val="7A34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F454A"/>
    <w:multiLevelType w:val="multilevel"/>
    <w:tmpl w:val="C9A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464BC"/>
    <w:multiLevelType w:val="multilevel"/>
    <w:tmpl w:val="A68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57D3F"/>
    <w:multiLevelType w:val="multilevel"/>
    <w:tmpl w:val="38D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15E11"/>
    <w:multiLevelType w:val="multilevel"/>
    <w:tmpl w:val="DCEC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95"/>
    <w:rsid w:val="000D0FAD"/>
    <w:rsid w:val="001C2324"/>
    <w:rsid w:val="002B7195"/>
    <w:rsid w:val="005E34C0"/>
    <w:rsid w:val="00624B52"/>
    <w:rsid w:val="008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FA71"/>
  <w15:chartTrackingRefBased/>
  <w15:docId w15:val="{E583052E-7DE5-4AA7-83F4-824DED7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232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324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C23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324"/>
    <w:rPr>
      <w:b/>
      <w:bCs/>
    </w:rPr>
  </w:style>
  <w:style w:type="character" w:customStyle="1" w:styleId="ms-1">
    <w:name w:val="ms-1"/>
    <w:basedOn w:val="a0"/>
    <w:rsid w:val="001C2324"/>
  </w:style>
  <w:style w:type="character" w:customStyle="1" w:styleId="max-w-15ch">
    <w:name w:val="max-w-[15ch]"/>
    <w:basedOn w:val="a0"/>
    <w:rsid w:val="001C2324"/>
  </w:style>
  <w:style w:type="character" w:customStyle="1" w:styleId="-me-1">
    <w:name w:val="-me-1"/>
    <w:basedOn w:val="a0"/>
    <w:rsid w:val="001C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v.darg.gov.ua/_vidpovidaljnistj_za_0_0_0_472_1.html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o.org.ua/2021/06/administratyvna-vidpovidalnist-myslyvtsiv-za-porushennya-pravyl-polyuvannya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alanimallaw.org/downloads/database/national/ukraine/Ukraine-Criminal-Code-2001.pdf?utm_source=chatgpt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i.factor.ua/ukr/law-455/section-1532/article-37439/?utm_source=chatgpt.co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916</Words>
  <Characters>5224</Characters>
  <Application>Microsoft Office Word</Application>
  <DocSecurity>0</DocSecurity>
  <Lines>43</Lines>
  <Paragraphs>12</Paragraphs>
  <ScaleCrop>false</ScaleCrop>
  <Company>Education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2025-11-20T06:30:00Z</dcterms:created>
  <dcterms:modified xsi:type="dcterms:W3CDTF">2025-11-20T07:48:00Z</dcterms:modified>
</cp:coreProperties>
</file>