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C0" w:rsidRDefault="005558C0" w:rsidP="00B7553E">
      <w:pPr>
        <w:pStyle w:val="a3"/>
        <w:spacing w:before="252"/>
        <w:ind w:left="142" w:right="-31" w:firstLine="566"/>
        <w:jc w:val="both"/>
        <w:rPr>
          <w:b/>
        </w:rPr>
      </w:pPr>
    </w:p>
    <w:p w:rsidR="005558C0" w:rsidRDefault="005558C0" w:rsidP="005558C0">
      <w:pPr>
        <w:pStyle w:val="3"/>
        <w:rPr>
          <w:lang w:val="ru-RU"/>
        </w:rPr>
      </w:pPr>
      <w:r>
        <w:t>Завдання 1: Модель Альтмана (Z-рахунок, непублічна компанія)</w:t>
      </w:r>
    </w:p>
    <w:p w:rsidR="005558C0" w:rsidRDefault="005558C0" w:rsidP="005558C0">
      <w:pPr>
        <w:pStyle w:val="a6"/>
      </w:pPr>
      <w:r>
        <w:t>Контекст:</w:t>
      </w:r>
    </w:p>
    <w:p w:rsidR="005558C0" w:rsidRDefault="005558C0" w:rsidP="005558C0">
      <w:pPr>
        <w:pStyle w:val="a6"/>
      </w:pPr>
      <w:r>
        <w:t xml:space="preserve">Ви </w:t>
      </w:r>
      <w:proofErr w:type="spellStart"/>
      <w:r>
        <w:t>аналізуєте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стан приватного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ЕнергоМаш</w:t>
      </w:r>
      <w:proofErr w:type="spellEnd"/>
      <w:r>
        <w:t>" (</w:t>
      </w:r>
      <w:proofErr w:type="spellStart"/>
      <w:r>
        <w:t>Україна</w:t>
      </w:r>
      <w:proofErr w:type="spellEnd"/>
      <w:r>
        <w:t xml:space="preserve">)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річної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 xml:space="preserve">.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ймовірність</w:t>
      </w:r>
      <w:proofErr w:type="spellEnd"/>
      <w:r>
        <w:t xml:space="preserve"> </w:t>
      </w:r>
      <w:proofErr w:type="spellStart"/>
      <w:r>
        <w:t>банкрутства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модель Альтмана для </w:t>
      </w:r>
      <w:proofErr w:type="spellStart"/>
      <w:r>
        <w:t>непублічних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(Z'-</w:t>
      </w:r>
      <w:proofErr w:type="spellStart"/>
      <w:r>
        <w:t>рахунок</w:t>
      </w:r>
      <w:proofErr w:type="spellEnd"/>
      <w: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2046"/>
      </w:tblGrid>
      <w:tr w:rsidR="005558C0" w:rsidTr="005558C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a7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a7"/>
              </w:rPr>
              <w:t>Значення (тис. грн)</w:t>
            </w:r>
          </w:p>
        </w:tc>
      </w:tr>
      <w:tr w:rsidR="005558C0" w:rsidTr="005558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b/>
                <w:bCs/>
              </w:rPr>
              <w:t>Оборотний капітал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math-inline"/>
              </w:rPr>
              <w:t>15</w:t>
            </w:r>
            <w:r>
              <w:rPr>
                <w:rStyle w:val="math-inline"/>
              </w:rPr>
              <w:t>000</w:t>
            </w:r>
          </w:p>
        </w:tc>
      </w:tr>
      <w:tr w:rsidR="005558C0" w:rsidTr="005558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b/>
                <w:bCs/>
              </w:rPr>
              <w:t>Загальна сума активів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math-inline"/>
              </w:rPr>
              <w:t>70</w:t>
            </w:r>
            <w:r>
              <w:rPr>
                <w:rStyle w:val="math-inline"/>
              </w:rPr>
              <w:t>000</w:t>
            </w:r>
          </w:p>
        </w:tc>
      </w:tr>
      <w:tr w:rsidR="005558C0" w:rsidTr="005558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b/>
                <w:bCs/>
              </w:rPr>
              <w:t>Нерозподілений прибуток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math-inline"/>
              </w:rPr>
              <w:t>5</w:t>
            </w:r>
            <w:r>
              <w:rPr>
                <w:rStyle w:val="math-inline"/>
              </w:rPr>
              <w:t>000</w:t>
            </w:r>
          </w:p>
        </w:tc>
      </w:tr>
      <w:tr w:rsidR="005558C0" w:rsidTr="005558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b/>
                <w:bCs/>
              </w:rPr>
              <w:t>Прибуток до сплати відсотків і податків (EBIT)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math-inline"/>
              </w:rPr>
              <w:t>12</w:t>
            </w:r>
            <w:r>
              <w:rPr>
                <w:rStyle w:val="math-inline"/>
              </w:rPr>
              <w:t>000</w:t>
            </w:r>
          </w:p>
        </w:tc>
      </w:tr>
      <w:tr w:rsidR="005558C0" w:rsidTr="005558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b/>
                <w:bCs/>
              </w:rPr>
              <w:t>Виручка (</w:t>
            </w:r>
            <w:proofErr w:type="spellStart"/>
            <w:r>
              <w:rPr>
                <w:b/>
                <w:bCs/>
              </w:rPr>
              <w:t>Net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Sales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math-inline"/>
              </w:rPr>
              <w:t>90</w:t>
            </w:r>
            <w:r>
              <w:rPr>
                <w:rStyle w:val="math-inline"/>
              </w:rPr>
              <w:t>000</w:t>
            </w:r>
          </w:p>
        </w:tc>
      </w:tr>
      <w:tr w:rsidR="005558C0" w:rsidTr="005558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b/>
                <w:bCs/>
              </w:rPr>
              <w:t>Сума зобов'язань (Загальні)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C0" w:rsidRDefault="005558C0" w:rsidP="005558C0">
            <w:r>
              <w:rPr>
                <w:rStyle w:val="math-inline"/>
              </w:rPr>
              <w:t>45</w:t>
            </w:r>
            <w:r>
              <w:rPr>
                <w:rStyle w:val="math-inline"/>
              </w:rPr>
              <w:t>000</w:t>
            </w:r>
          </w:p>
        </w:tc>
      </w:tr>
    </w:tbl>
    <w:p w:rsidR="005558C0" w:rsidRDefault="005558C0" w:rsidP="005558C0">
      <w:pPr>
        <w:pStyle w:val="a6"/>
      </w:pPr>
      <w:proofErr w:type="spellStart"/>
      <w:r>
        <w:rPr>
          <w:b/>
          <w:bCs/>
        </w:rPr>
        <w:t>Завдання</w:t>
      </w:r>
      <w:proofErr w:type="spellEnd"/>
      <w:r>
        <w:rPr>
          <w:b/>
          <w:bCs/>
        </w:rPr>
        <w:t>:</w:t>
      </w:r>
    </w:p>
    <w:p w:rsidR="005558C0" w:rsidRDefault="005558C0" w:rsidP="004C5E26">
      <w:pPr>
        <w:pStyle w:val="a6"/>
        <w:numPr>
          <w:ilvl w:val="0"/>
          <w:numId w:val="3"/>
        </w:numPr>
      </w:pPr>
      <w:proofErr w:type="spellStart"/>
      <w:r>
        <w:t>Розрахуйте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п'яти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</w:p>
    <w:p w:rsidR="005558C0" w:rsidRDefault="005558C0" w:rsidP="004C5E26">
      <w:pPr>
        <w:pStyle w:val="a6"/>
        <w:numPr>
          <w:ilvl w:val="0"/>
          <w:numId w:val="3"/>
        </w:numPr>
      </w:pPr>
      <w:proofErr w:type="spellStart"/>
      <w:r>
        <w:t>Розрахуйте</w:t>
      </w:r>
      <w:proofErr w:type="spellEnd"/>
      <w:r>
        <w:t xml:space="preserve"> </w:t>
      </w:r>
      <w:proofErr w:type="spellStart"/>
      <w:r>
        <w:t>фінальне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r>
        <w:rPr>
          <w:b/>
          <w:bCs/>
        </w:rPr>
        <w:t>Z</w:t>
      </w:r>
      <w:r w:rsidRPr="005558C0">
        <w:rPr>
          <w:b/>
          <w:bCs/>
        </w:rPr>
        <w:t>-</w:t>
      </w:r>
      <w:proofErr w:type="spellStart"/>
      <w:r w:rsidRPr="005558C0">
        <w:rPr>
          <w:b/>
          <w:bCs/>
        </w:rPr>
        <w:t>рахунку</w:t>
      </w:r>
      <w:proofErr w:type="spellEnd"/>
      <w:r>
        <w:t>.</w:t>
      </w:r>
    </w:p>
    <w:p w:rsidR="005558C0" w:rsidRPr="005558C0" w:rsidRDefault="005558C0" w:rsidP="005558C0">
      <w:pPr>
        <w:pStyle w:val="a6"/>
        <w:numPr>
          <w:ilvl w:val="0"/>
          <w:numId w:val="3"/>
        </w:numPr>
        <w:spacing w:before="252"/>
        <w:ind w:left="142" w:right="-31" w:firstLine="0"/>
        <w:jc w:val="both"/>
        <w:rPr>
          <w:b/>
        </w:rPr>
      </w:pPr>
      <w:proofErr w:type="spellStart"/>
      <w:r>
        <w:t>Надайте</w:t>
      </w:r>
      <w:proofErr w:type="spellEnd"/>
      <w:r>
        <w:t xml:space="preserve"> </w:t>
      </w:r>
      <w:proofErr w:type="spellStart"/>
      <w:r>
        <w:t>висновок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ймовірності</w:t>
      </w:r>
      <w:proofErr w:type="spellEnd"/>
      <w:r>
        <w:t xml:space="preserve"> </w:t>
      </w:r>
      <w:proofErr w:type="spellStart"/>
      <w:r>
        <w:t>банкрутства</w:t>
      </w:r>
      <w:proofErr w:type="spellEnd"/>
      <w:r>
        <w:t xml:space="preserve">, </w:t>
      </w:r>
    </w:p>
    <w:p w:rsidR="005558C0" w:rsidRDefault="005558C0" w:rsidP="00B7553E">
      <w:pPr>
        <w:pStyle w:val="a3"/>
        <w:spacing w:before="252"/>
        <w:ind w:left="142" w:right="-31" w:firstLine="566"/>
        <w:jc w:val="both"/>
        <w:rPr>
          <w:b/>
        </w:rPr>
      </w:pPr>
    </w:p>
    <w:p w:rsidR="005D575B" w:rsidRDefault="005D575B" w:rsidP="00B7553E">
      <w:pPr>
        <w:pStyle w:val="a3"/>
        <w:spacing w:before="252"/>
        <w:ind w:left="142" w:right="-31" w:firstLine="566"/>
        <w:jc w:val="both"/>
      </w:pPr>
      <w:r>
        <w:rPr>
          <w:b/>
        </w:rPr>
        <w:t>Задача</w:t>
      </w:r>
      <w:r>
        <w:rPr>
          <w:b/>
          <w:spacing w:val="-6"/>
        </w:rPr>
        <w:t xml:space="preserve"> </w:t>
      </w:r>
      <w:r w:rsidR="005558C0">
        <w:rPr>
          <w:b/>
        </w:rPr>
        <w:t>2</w:t>
      </w:r>
      <w:r>
        <w:rPr>
          <w:b/>
        </w:rPr>
        <w:t xml:space="preserve">. </w:t>
      </w:r>
      <w:r>
        <w:t>Фірма, головний</w:t>
      </w:r>
      <w:r>
        <w:rPr>
          <w:spacing w:val="-1"/>
        </w:rPr>
        <w:t xml:space="preserve"> </w:t>
      </w:r>
      <w:r>
        <w:t>офіс і</w:t>
      </w:r>
      <w:r>
        <w:rPr>
          <w:spacing w:val="-5"/>
        </w:rPr>
        <w:t xml:space="preserve"> </w:t>
      </w:r>
      <w:r>
        <w:t>заводи</w:t>
      </w:r>
      <w:r>
        <w:rPr>
          <w:spacing w:val="-1"/>
        </w:rPr>
        <w:t xml:space="preserve"> </w:t>
      </w:r>
      <w:r>
        <w:t>якого</w:t>
      </w:r>
      <w:r>
        <w:rPr>
          <w:spacing w:val="-6"/>
        </w:rPr>
        <w:t xml:space="preserve"> </w:t>
      </w:r>
      <w:r>
        <w:t>розміщені</w:t>
      </w:r>
      <w:r>
        <w:rPr>
          <w:spacing w:val="-1"/>
        </w:rPr>
        <w:t xml:space="preserve"> </w:t>
      </w:r>
      <w:r>
        <w:t>у Великобританії, займається виробництвом парфумерних</w:t>
      </w:r>
      <w:r>
        <w:rPr>
          <w:spacing w:val="80"/>
        </w:rPr>
        <w:t xml:space="preserve"> </w:t>
      </w:r>
      <w:r>
        <w:t>товарів.</w:t>
      </w:r>
      <w:r>
        <w:rPr>
          <w:spacing w:val="-2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прибутку</w:t>
      </w:r>
      <w:r>
        <w:rPr>
          <w:spacing w:val="-8"/>
        </w:rPr>
        <w:t xml:space="preserve"> </w:t>
      </w:r>
      <w:r>
        <w:t>фірма</w:t>
      </w:r>
      <w:r>
        <w:rPr>
          <w:spacing w:val="-2"/>
        </w:rPr>
        <w:t xml:space="preserve"> </w:t>
      </w:r>
      <w:r>
        <w:t>отримує</w:t>
      </w:r>
      <w:r>
        <w:rPr>
          <w:spacing w:val="-2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оригінальної зубної пасти в різних її модифікаціях. Протягом останніх трьох років близько</w:t>
      </w:r>
      <w:r>
        <w:rPr>
          <w:spacing w:val="-5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збуту</w:t>
      </w:r>
      <w:r>
        <w:rPr>
          <w:spacing w:val="-5"/>
        </w:rPr>
        <w:t xml:space="preserve"> </w:t>
      </w:r>
      <w:r>
        <w:t>зубної</w:t>
      </w:r>
      <w:r>
        <w:rPr>
          <w:spacing w:val="-4"/>
        </w:rPr>
        <w:t xml:space="preserve"> </w:t>
      </w:r>
      <w:r>
        <w:t>пасти припадає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долю однієї</w:t>
      </w:r>
      <w:r>
        <w:rPr>
          <w:spacing w:val="-4"/>
        </w:rPr>
        <w:t xml:space="preserve"> </w:t>
      </w:r>
      <w:r>
        <w:t>із арабських країн Персидського заливу, де дана фірма контролює ринок аналогічної продукції, забезпечуючи собі стійкий ріст прибутку за рахунок постійного збільшення збуту зубної пасти.</w:t>
      </w:r>
    </w:p>
    <w:p w:rsidR="005D575B" w:rsidRDefault="005D575B" w:rsidP="00B7553E">
      <w:pPr>
        <w:pStyle w:val="a3"/>
        <w:spacing w:before="3"/>
        <w:ind w:left="142" w:right="-31" w:firstLine="566"/>
        <w:jc w:val="both"/>
      </w:pPr>
      <w:r>
        <w:t xml:space="preserve">Інші іноземні виробники зубних паст не проявляють поки що інтересу до поширення своєї продукції в даній країні, так як для цього потрібно пройти визначену процедуру реєстрації, а також виконати всі надписи на тюбику і упаковці арабською мовою з врахуванням місцевого діалекту. Конкуренція зі сторони місцевих виробників мінімальна через </w:t>
      </w:r>
      <w:r>
        <w:lastRenderedPageBreak/>
        <w:t>нерозвиненість</w:t>
      </w:r>
      <w:r>
        <w:rPr>
          <w:spacing w:val="40"/>
        </w:rPr>
        <w:t xml:space="preserve"> </w:t>
      </w:r>
      <w:r>
        <w:t>їх виробничої бази і більш низької якості продукції.</w:t>
      </w:r>
    </w:p>
    <w:p w:rsidR="005D575B" w:rsidRDefault="005D575B" w:rsidP="00B7553E">
      <w:pPr>
        <w:pStyle w:val="a3"/>
        <w:ind w:left="142" w:right="-31" w:firstLine="566"/>
        <w:jc w:val="both"/>
      </w:pPr>
      <w:r>
        <w:t>Не дивлячись на це, тиждень назад в місцевих засобах масової інформації, включаючи радіо і телебачення, почалася кампанія з дискредитації продукції фірми на основі брехливого ствердження про наявність в складі зубних паст, що випускаються нею добавок свинячого жиру, в результаті чого їх збут скоротився на 70%.</w:t>
      </w:r>
    </w:p>
    <w:p w:rsidR="005D575B" w:rsidRDefault="005D575B" w:rsidP="00B7553E">
      <w:pPr>
        <w:pStyle w:val="a3"/>
        <w:spacing w:before="3" w:line="237" w:lineRule="auto"/>
        <w:ind w:left="142" w:right="-31" w:firstLine="566"/>
        <w:jc w:val="both"/>
      </w:pPr>
      <w:r>
        <w:rPr>
          <w:b/>
          <w:i/>
        </w:rPr>
        <w:t xml:space="preserve">Завдання: </w:t>
      </w:r>
      <w:r>
        <w:t xml:space="preserve">розробити стратегію і тактику виходу фірми із </w:t>
      </w:r>
      <w:r>
        <w:rPr>
          <w:spacing w:val="-2"/>
        </w:rPr>
        <w:t>кризи.</w:t>
      </w:r>
    </w:p>
    <w:p w:rsidR="005D575B" w:rsidRDefault="005D575B" w:rsidP="00B7553E">
      <w:pPr>
        <w:pStyle w:val="a3"/>
        <w:spacing w:before="2"/>
        <w:ind w:left="142" w:right="-31"/>
      </w:pPr>
    </w:p>
    <w:p w:rsidR="005D575B" w:rsidRDefault="005D575B" w:rsidP="00B7553E">
      <w:pPr>
        <w:pStyle w:val="a3"/>
        <w:ind w:left="142" w:right="-31" w:firstLine="566"/>
        <w:jc w:val="both"/>
      </w:pPr>
      <w:r>
        <w:rPr>
          <w:b/>
        </w:rPr>
        <w:t xml:space="preserve">Задача </w:t>
      </w:r>
      <w:r w:rsidR="005558C0">
        <w:rPr>
          <w:b/>
        </w:rPr>
        <w:t>3</w:t>
      </w:r>
      <w:r>
        <w:rPr>
          <w:b/>
        </w:rPr>
        <w:t xml:space="preserve">. </w:t>
      </w:r>
      <w:r>
        <w:t>Особливим попитом серед продукції що випускається фірмою користується продукт «А», який позиціонується як товар престижної групи, що володіє високою якістю</w:t>
      </w:r>
      <w:r>
        <w:rPr>
          <w:spacing w:val="47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виробляється</w:t>
      </w:r>
      <w:r>
        <w:rPr>
          <w:spacing w:val="49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традиційною</w:t>
      </w:r>
      <w:r>
        <w:rPr>
          <w:spacing w:val="48"/>
        </w:rPr>
        <w:t xml:space="preserve"> </w:t>
      </w:r>
      <w:r>
        <w:t>технологією.</w:t>
      </w:r>
      <w:r>
        <w:rPr>
          <w:spacing w:val="51"/>
        </w:rPr>
        <w:t xml:space="preserve"> </w:t>
      </w:r>
      <w:r>
        <w:t>Ціна</w:t>
      </w:r>
      <w:r>
        <w:rPr>
          <w:spacing w:val="52"/>
        </w:rPr>
        <w:t xml:space="preserve"> </w:t>
      </w:r>
      <w:r>
        <w:rPr>
          <w:spacing w:val="-5"/>
        </w:rPr>
        <w:t>на</w:t>
      </w:r>
      <w:r w:rsidR="00B7553E">
        <w:t xml:space="preserve"> </w:t>
      </w:r>
      <w:r>
        <w:t>даний товар суттєво вища ніж ціни на аналогічні товари (менш високої якості) інших фірм.</w:t>
      </w:r>
    </w:p>
    <w:p w:rsidR="005D575B" w:rsidRDefault="005D575B" w:rsidP="00B7553E">
      <w:pPr>
        <w:pStyle w:val="a3"/>
        <w:spacing w:before="5" w:line="237" w:lineRule="auto"/>
        <w:ind w:left="142" w:right="-31" w:firstLine="566"/>
        <w:jc w:val="both"/>
      </w:pPr>
      <w:proofErr w:type="spellStart"/>
      <w:r>
        <w:t>Неочікувано</w:t>
      </w:r>
      <w:proofErr w:type="spellEnd"/>
      <w:r>
        <w:t xml:space="preserve"> одна із фірм</w:t>
      </w:r>
      <w:r w:rsidR="00B7553E">
        <w:t xml:space="preserve">-конкурентів випустила на ринок </w:t>
      </w:r>
      <w:r>
        <w:t>продукт</w:t>
      </w:r>
      <w:r>
        <w:rPr>
          <w:spacing w:val="33"/>
        </w:rPr>
        <w:t xml:space="preserve"> </w:t>
      </w:r>
      <w:r>
        <w:t>«В»,</w:t>
      </w:r>
      <w:r>
        <w:rPr>
          <w:spacing w:val="34"/>
        </w:rPr>
        <w:t xml:space="preserve"> </w:t>
      </w:r>
      <w:r>
        <w:t>який</w:t>
      </w:r>
      <w:r>
        <w:rPr>
          <w:spacing w:val="32"/>
        </w:rPr>
        <w:t xml:space="preserve"> </w:t>
      </w:r>
      <w:r>
        <w:t>позиціонувався</w:t>
      </w:r>
      <w:r>
        <w:rPr>
          <w:spacing w:val="31"/>
        </w:rPr>
        <w:t xml:space="preserve"> </w:t>
      </w:r>
      <w:r>
        <w:t>як</w:t>
      </w:r>
      <w:r>
        <w:rPr>
          <w:spacing w:val="30"/>
        </w:rPr>
        <w:t xml:space="preserve"> </w:t>
      </w:r>
      <w:r>
        <w:t>повний</w:t>
      </w:r>
      <w:r>
        <w:rPr>
          <w:spacing w:val="33"/>
        </w:rPr>
        <w:t xml:space="preserve"> </w:t>
      </w:r>
      <w:r>
        <w:t>аналог</w:t>
      </w:r>
      <w:r>
        <w:rPr>
          <w:spacing w:val="32"/>
        </w:rPr>
        <w:t xml:space="preserve"> </w:t>
      </w:r>
      <w:r>
        <w:rPr>
          <w:spacing w:val="-2"/>
        </w:rPr>
        <w:t>продукту</w:t>
      </w:r>
      <w:r w:rsidR="00B7553E">
        <w:t xml:space="preserve"> </w:t>
      </w:r>
      <w:r>
        <w:t>«А»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сукупністю</w:t>
      </w:r>
      <w:r>
        <w:rPr>
          <w:spacing w:val="80"/>
        </w:rPr>
        <w:t xml:space="preserve"> </w:t>
      </w:r>
      <w:r>
        <w:t>якісних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(що</w:t>
      </w:r>
      <w:r>
        <w:rPr>
          <w:spacing w:val="80"/>
        </w:rPr>
        <w:t xml:space="preserve"> </w:t>
      </w:r>
      <w:r>
        <w:t>відповідало дійсності),</w:t>
      </w:r>
      <w:r>
        <w:rPr>
          <w:spacing w:val="8"/>
        </w:rPr>
        <w:t xml:space="preserve"> </w:t>
      </w:r>
      <w:r>
        <w:t>але</w:t>
      </w:r>
      <w:r>
        <w:rPr>
          <w:spacing w:val="2"/>
        </w:rPr>
        <w:t xml:space="preserve"> </w:t>
      </w:r>
      <w:r>
        <w:t>коштував</w:t>
      </w:r>
      <w:r>
        <w:rPr>
          <w:spacing w:val="8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цьому</w:t>
      </w:r>
      <w:r>
        <w:rPr>
          <w:spacing w:val="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30%</w:t>
      </w:r>
      <w:r>
        <w:rPr>
          <w:spacing w:val="7"/>
        </w:rPr>
        <w:t xml:space="preserve"> </w:t>
      </w:r>
      <w:r>
        <w:t>дешевше</w:t>
      </w:r>
      <w:r>
        <w:rPr>
          <w:spacing w:val="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продукт</w:t>
      </w:r>
      <w:r w:rsidR="00B7553E">
        <w:t xml:space="preserve"> </w:t>
      </w:r>
      <w:r>
        <w:rPr>
          <w:spacing w:val="-4"/>
        </w:rPr>
        <w:t>«А».</w:t>
      </w:r>
    </w:p>
    <w:p w:rsidR="005D575B" w:rsidRDefault="00B7553E" w:rsidP="00B7553E">
      <w:pPr>
        <w:pStyle w:val="a3"/>
        <w:spacing w:line="252" w:lineRule="exact"/>
        <w:ind w:left="142" w:right="-31"/>
        <w:jc w:val="both"/>
      </w:pPr>
      <w:r w:rsidRPr="00B7553E">
        <w:rPr>
          <w:b/>
        </w:rPr>
        <w:t>Запитання</w:t>
      </w:r>
      <w:r>
        <w:t xml:space="preserve"> </w:t>
      </w:r>
      <w:r w:rsidR="005D575B">
        <w:t>Які дії варто прийняти керівництву фірми, що випускає продукт «А», щоб не допустити падіння об'єму продаж за рахунок</w:t>
      </w:r>
      <w:r w:rsidR="005D575B">
        <w:rPr>
          <w:spacing w:val="60"/>
        </w:rPr>
        <w:t xml:space="preserve"> </w:t>
      </w:r>
      <w:r w:rsidR="005D575B">
        <w:t>переключення</w:t>
      </w:r>
      <w:r w:rsidR="005D575B">
        <w:rPr>
          <w:spacing w:val="63"/>
        </w:rPr>
        <w:t xml:space="preserve"> </w:t>
      </w:r>
      <w:r w:rsidR="005D575B">
        <w:t>своїх</w:t>
      </w:r>
      <w:r>
        <w:rPr>
          <w:spacing w:val="69"/>
        </w:rPr>
        <w:t xml:space="preserve"> </w:t>
      </w:r>
      <w:r w:rsidR="005D575B">
        <w:t>постійних</w:t>
      </w:r>
      <w:r w:rsidR="005D575B">
        <w:rPr>
          <w:spacing w:val="64"/>
        </w:rPr>
        <w:t xml:space="preserve"> </w:t>
      </w:r>
      <w:r w:rsidR="005D575B">
        <w:t>покупців</w:t>
      </w:r>
      <w:r w:rsidR="005D575B">
        <w:rPr>
          <w:spacing w:val="65"/>
        </w:rPr>
        <w:t xml:space="preserve"> </w:t>
      </w:r>
      <w:r w:rsidR="005D575B">
        <w:t>на</w:t>
      </w:r>
      <w:r w:rsidR="005D575B">
        <w:rPr>
          <w:spacing w:val="68"/>
        </w:rPr>
        <w:t xml:space="preserve"> </w:t>
      </w:r>
      <w:r w:rsidR="005D575B">
        <w:rPr>
          <w:spacing w:val="-2"/>
        </w:rPr>
        <w:t xml:space="preserve">продукт </w:t>
      </w:r>
      <w:r w:rsidR="005D575B">
        <w:rPr>
          <w:spacing w:val="-4"/>
        </w:rPr>
        <w:t>«В»?</w:t>
      </w:r>
    </w:p>
    <w:p w:rsidR="005D575B" w:rsidRDefault="005D575B" w:rsidP="005D575B">
      <w:pPr>
        <w:jc w:val="both"/>
      </w:pPr>
    </w:p>
    <w:p w:rsidR="005D575B" w:rsidRDefault="005D575B" w:rsidP="00B7553E">
      <w:pPr>
        <w:pStyle w:val="a3"/>
        <w:spacing w:before="1"/>
        <w:ind w:left="0" w:right="-31" w:firstLine="566"/>
        <w:jc w:val="both"/>
      </w:pPr>
      <w:r>
        <w:rPr>
          <w:b/>
        </w:rPr>
        <w:t xml:space="preserve">Ситуаційна задача </w:t>
      </w:r>
      <w:r w:rsidR="005558C0">
        <w:rPr>
          <w:b/>
        </w:rPr>
        <w:t>4</w:t>
      </w:r>
      <w:r>
        <w:rPr>
          <w:b/>
        </w:rPr>
        <w:t xml:space="preserve">. </w:t>
      </w:r>
      <w:r>
        <w:t>Іващенко Микола, 23 роки,</w:t>
      </w:r>
      <w:r>
        <w:rPr>
          <w:spacing w:val="80"/>
        </w:rPr>
        <w:t xml:space="preserve"> </w:t>
      </w:r>
      <w:r>
        <w:t>закінчив минулого року вищий навчальний заклад і отримав диплом магістра з менеджменту. Працює завідувачем групи в сервісному відділі фірми “</w:t>
      </w:r>
      <w:proofErr w:type="spellStart"/>
      <w:r>
        <w:t>Зорро</w:t>
      </w:r>
      <w:proofErr w:type="spellEnd"/>
      <w:r>
        <w:t>”, яка реалізує товари ринку побутової техніки. Миколі безпосередньо підпорядковано 4 жінки та 17 чоловіків, які мають стаж роботи понад 10 років. Двоє із співробітників групи закінчили технікум, решта – або училище, або курси відповідно до займаних посад. Технологію управління сервісним обслуговуванням побутової техніки Микола знає добре, оскільки ще навчаючись в університеті працював менеджером сервісного відділу у фірмі “Ельдорадо”.</w:t>
      </w:r>
    </w:p>
    <w:p w:rsidR="005D575B" w:rsidRDefault="005D575B" w:rsidP="00B7553E">
      <w:pPr>
        <w:pStyle w:val="a3"/>
        <w:spacing w:before="1"/>
        <w:ind w:left="0" w:right="-31" w:firstLine="566"/>
        <w:jc w:val="both"/>
      </w:pPr>
      <w:r>
        <w:t xml:space="preserve">Основна проблема – відсутність поваги з боку підлеглих. Кожне розпорядження Миколи довго обговорюється, коментується з посмішкою і дуже </w:t>
      </w:r>
      <w:proofErr w:type="spellStart"/>
      <w:r>
        <w:t>рідко</w:t>
      </w:r>
      <w:proofErr w:type="spellEnd"/>
      <w:r>
        <w:t xml:space="preserve"> виконується. Така ситуація призвела до того, що Микола останнім часом почав відчувати острах спілкування зі співробітниками. Він</w:t>
      </w:r>
      <w:r>
        <w:rPr>
          <w:spacing w:val="40"/>
        </w:rPr>
        <w:t xml:space="preserve"> </w:t>
      </w:r>
      <w:r>
        <w:t>обмірковує кожний свій вчинок і рішення.</w:t>
      </w:r>
    </w:p>
    <w:p w:rsidR="005D575B" w:rsidRDefault="005D575B" w:rsidP="00B7553E">
      <w:pPr>
        <w:pStyle w:val="2"/>
        <w:spacing w:before="4" w:line="251" w:lineRule="exact"/>
        <w:jc w:val="both"/>
      </w:pPr>
      <w:r>
        <w:t>Завдання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задачі</w:t>
      </w:r>
    </w:p>
    <w:p w:rsidR="005D575B" w:rsidRDefault="005D575B" w:rsidP="00B7553E">
      <w:pPr>
        <w:pStyle w:val="a5"/>
        <w:numPr>
          <w:ilvl w:val="0"/>
          <w:numId w:val="1"/>
        </w:numPr>
        <w:tabs>
          <w:tab w:val="left" w:pos="1134"/>
        </w:tabs>
        <w:spacing w:line="251" w:lineRule="exact"/>
        <w:ind w:left="1299" w:hanging="219"/>
        <w:jc w:val="both"/>
      </w:pPr>
      <w:r>
        <w:t>Які</w:t>
      </w:r>
      <w:r>
        <w:rPr>
          <w:spacing w:val="-10"/>
        </w:rPr>
        <w:t xml:space="preserve"> </w:t>
      </w:r>
      <w:r>
        <w:t>мотиви</w:t>
      </w:r>
      <w:r>
        <w:rPr>
          <w:spacing w:val="-5"/>
        </w:rPr>
        <w:t xml:space="preserve"> </w:t>
      </w:r>
      <w:r>
        <w:t>дій</w:t>
      </w:r>
      <w:r>
        <w:rPr>
          <w:spacing w:val="-5"/>
        </w:rPr>
        <w:t xml:space="preserve"> </w:t>
      </w:r>
      <w:r>
        <w:t>співробітників</w:t>
      </w:r>
      <w:r>
        <w:rPr>
          <w:spacing w:val="-5"/>
        </w:rPr>
        <w:t xml:space="preserve"> </w:t>
      </w:r>
      <w:r>
        <w:rPr>
          <w:spacing w:val="-2"/>
        </w:rPr>
        <w:t>групи?</w:t>
      </w:r>
    </w:p>
    <w:p w:rsidR="005D575B" w:rsidRDefault="005D575B" w:rsidP="005D575B">
      <w:pPr>
        <w:pStyle w:val="a5"/>
        <w:numPr>
          <w:ilvl w:val="0"/>
          <w:numId w:val="1"/>
        </w:numPr>
        <w:tabs>
          <w:tab w:val="left" w:pos="1299"/>
        </w:tabs>
        <w:spacing w:before="2"/>
        <w:ind w:left="1299" w:hanging="219"/>
        <w:jc w:val="both"/>
      </w:pPr>
      <w:r>
        <w:t>У</w:t>
      </w:r>
      <w:r>
        <w:rPr>
          <w:spacing w:val="-3"/>
        </w:rPr>
        <w:t xml:space="preserve"> </w:t>
      </w:r>
      <w:r>
        <w:t>чому</w:t>
      </w:r>
      <w:r>
        <w:rPr>
          <w:spacing w:val="-8"/>
        </w:rPr>
        <w:t xml:space="preserve"> </w:t>
      </w:r>
      <w:r>
        <w:t>полягають</w:t>
      </w:r>
      <w:r>
        <w:rPr>
          <w:spacing w:val="-5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проблеми</w:t>
      </w:r>
      <w:r>
        <w:rPr>
          <w:spacing w:val="3"/>
        </w:rPr>
        <w:t xml:space="preserve"> </w:t>
      </w:r>
      <w:r>
        <w:rPr>
          <w:spacing w:val="-2"/>
        </w:rPr>
        <w:t>Миколи?</w:t>
      </w:r>
    </w:p>
    <w:p w:rsidR="005D575B" w:rsidRDefault="005D575B" w:rsidP="005D575B">
      <w:pPr>
        <w:pStyle w:val="a5"/>
        <w:numPr>
          <w:ilvl w:val="0"/>
          <w:numId w:val="1"/>
        </w:numPr>
        <w:tabs>
          <w:tab w:val="left" w:pos="1313"/>
        </w:tabs>
        <w:spacing w:before="3" w:line="237" w:lineRule="auto"/>
        <w:ind w:left="513" w:right="702" w:firstLine="566"/>
        <w:jc w:val="both"/>
      </w:pPr>
      <w:r>
        <w:t>Згідно з основними мотиваційними теоріями розробити мотиваційний план дій для керівника групи.</w:t>
      </w:r>
    </w:p>
    <w:p w:rsidR="005D575B" w:rsidRDefault="005D575B" w:rsidP="005D575B">
      <w:pPr>
        <w:jc w:val="both"/>
        <w:sectPr w:rsidR="005D575B" w:rsidSect="00B7553E">
          <w:pgSz w:w="8400" w:h="11910"/>
          <w:pgMar w:top="426" w:right="440" w:bottom="426" w:left="620" w:header="0" w:footer="1011" w:gutter="0"/>
          <w:cols w:space="720"/>
        </w:sectPr>
      </w:pPr>
    </w:p>
    <w:p w:rsidR="00AC2991" w:rsidRDefault="00AC2991" w:rsidP="00E64829">
      <w:bookmarkStart w:id="0" w:name="_GoBack"/>
      <w:bookmarkEnd w:id="0"/>
    </w:p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54632"/>
    <w:multiLevelType w:val="hybridMultilevel"/>
    <w:tmpl w:val="4EE4DEA0"/>
    <w:lvl w:ilvl="0" w:tplc="5560D796">
      <w:start w:val="1"/>
      <w:numFmt w:val="decimal"/>
      <w:lvlText w:val="%1."/>
      <w:lvlJc w:val="left"/>
      <w:pPr>
        <w:ind w:left="22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650A072">
      <w:numFmt w:val="bullet"/>
      <w:lvlText w:val="•"/>
      <w:lvlJc w:val="left"/>
      <w:pPr>
        <w:ind w:left="824" w:hanging="221"/>
      </w:pPr>
      <w:rPr>
        <w:rFonts w:hint="default"/>
        <w:lang w:val="uk-UA" w:eastAsia="en-US" w:bidi="ar-SA"/>
      </w:rPr>
    </w:lvl>
    <w:lvl w:ilvl="2" w:tplc="D7100152">
      <w:numFmt w:val="bullet"/>
      <w:lvlText w:val="•"/>
      <w:lvlJc w:val="left"/>
      <w:pPr>
        <w:ind w:left="1427" w:hanging="221"/>
      </w:pPr>
      <w:rPr>
        <w:rFonts w:hint="default"/>
        <w:lang w:val="uk-UA" w:eastAsia="en-US" w:bidi="ar-SA"/>
      </w:rPr>
    </w:lvl>
    <w:lvl w:ilvl="3" w:tplc="DDD84DBE">
      <w:numFmt w:val="bullet"/>
      <w:lvlText w:val="•"/>
      <w:lvlJc w:val="left"/>
      <w:pPr>
        <w:ind w:left="2030" w:hanging="221"/>
      </w:pPr>
      <w:rPr>
        <w:rFonts w:hint="default"/>
        <w:lang w:val="uk-UA" w:eastAsia="en-US" w:bidi="ar-SA"/>
      </w:rPr>
    </w:lvl>
    <w:lvl w:ilvl="4" w:tplc="0966112C">
      <w:numFmt w:val="bullet"/>
      <w:lvlText w:val="•"/>
      <w:lvlJc w:val="left"/>
      <w:pPr>
        <w:ind w:left="2633" w:hanging="221"/>
      </w:pPr>
      <w:rPr>
        <w:rFonts w:hint="default"/>
        <w:lang w:val="uk-UA" w:eastAsia="en-US" w:bidi="ar-SA"/>
      </w:rPr>
    </w:lvl>
    <w:lvl w:ilvl="5" w:tplc="35985616">
      <w:numFmt w:val="bullet"/>
      <w:lvlText w:val="•"/>
      <w:lvlJc w:val="left"/>
      <w:pPr>
        <w:ind w:left="3236" w:hanging="221"/>
      </w:pPr>
      <w:rPr>
        <w:rFonts w:hint="default"/>
        <w:lang w:val="uk-UA" w:eastAsia="en-US" w:bidi="ar-SA"/>
      </w:rPr>
    </w:lvl>
    <w:lvl w:ilvl="6" w:tplc="146CEB8A">
      <w:numFmt w:val="bullet"/>
      <w:lvlText w:val="•"/>
      <w:lvlJc w:val="left"/>
      <w:pPr>
        <w:ind w:left="3839" w:hanging="221"/>
      </w:pPr>
      <w:rPr>
        <w:rFonts w:hint="default"/>
        <w:lang w:val="uk-UA" w:eastAsia="en-US" w:bidi="ar-SA"/>
      </w:rPr>
    </w:lvl>
    <w:lvl w:ilvl="7" w:tplc="B4C6AD8C">
      <w:numFmt w:val="bullet"/>
      <w:lvlText w:val="•"/>
      <w:lvlJc w:val="left"/>
      <w:pPr>
        <w:ind w:left="4442" w:hanging="221"/>
      </w:pPr>
      <w:rPr>
        <w:rFonts w:hint="default"/>
        <w:lang w:val="uk-UA" w:eastAsia="en-US" w:bidi="ar-SA"/>
      </w:rPr>
    </w:lvl>
    <w:lvl w:ilvl="8" w:tplc="4E963702">
      <w:numFmt w:val="bullet"/>
      <w:lvlText w:val="•"/>
      <w:lvlJc w:val="left"/>
      <w:pPr>
        <w:ind w:left="5045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23523C3C"/>
    <w:multiLevelType w:val="multilevel"/>
    <w:tmpl w:val="30DC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73FA1"/>
    <w:multiLevelType w:val="multilevel"/>
    <w:tmpl w:val="A2A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5B"/>
    <w:rsid w:val="003C0E89"/>
    <w:rsid w:val="005558C0"/>
    <w:rsid w:val="005D575B"/>
    <w:rsid w:val="00AC2991"/>
    <w:rsid w:val="00B7553E"/>
    <w:rsid w:val="00E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D0AC-1E17-4D67-8E7E-5178956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5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D575B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8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575B"/>
    <w:pPr>
      <w:ind w:left="513"/>
    </w:pPr>
  </w:style>
  <w:style w:type="character" w:customStyle="1" w:styleId="a4">
    <w:name w:val="Основной текст Знак"/>
    <w:basedOn w:val="a0"/>
    <w:link w:val="a3"/>
    <w:uiPriority w:val="1"/>
    <w:rsid w:val="005D575B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D575B"/>
    <w:rPr>
      <w:rFonts w:ascii="Times New Roman" w:eastAsia="Times New Roman" w:hAnsi="Times New Roman" w:cs="Times New Roman"/>
      <w:b/>
      <w:bCs/>
      <w:lang w:val="uk-UA"/>
    </w:rPr>
  </w:style>
  <w:style w:type="paragraph" w:styleId="a5">
    <w:name w:val="List Paragraph"/>
    <w:basedOn w:val="a"/>
    <w:uiPriority w:val="1"/>
    <w:qFormat/>
    <w:rsid w:val="005D575B"/>
    <w:pPr>
      <w:ind w:left="513" w:firstLine="283"/>
    </w:pPr>
  </w:style>
  <w:style w:type="character" w:customStyle="1" w:styleId="30">
    <w:name w:val="Заголовок 3 Знак"/>
    <w:basedOn w:val="a0"/>
    <w:link w:val="3"/>
    <w:uiPriority w:val="9"/>
    <w:semiHidden/>
    <w:rsid w:val="005558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a6">
    <w:name w:val="Normal (Web)"/>
    <w:basedOn w:val="a"/>
    <w:uiPriority w:val="99"/>
    <w:unhideWhenUsed/>
    <w:rsid w:val="005558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558C0"/>
    <w:rPr>
      <w:b/>
      <w:bCs/>
    </w:rPr>
  </w:style>
  <w:style w:type="character" w:customStyle="1" w:styleId="math-inline">
    <w:name w:val="math-inline"/>
    <w:basedOn w:val="a0"/>
    <w:rsid w:val="0055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2024-12-03T09:15:00Z</dcterms:created>
  <dcterms:modified xsi:type="dcterms:W3CDTF">2025-12-03T15:57:00Z</dcterms:modified>
</cp:coreProperties>
</file>