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65" w:rsidRDefault="00300165" w:rsidP="003001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4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ПИТАННЯ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ІДСУМКОВОГО КОНТРОЛЮ</w:t>
      </w:r>
    </w:p>
    <w:p w:rsidR="00300165" w:rsidRDefault="00300165" w:rsidP="00300165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300165" w:rsidRPr="00F44D87" w:rsidRDefault="00300165" w:rsidP="00F44D87">
      <w:pPr>
        <w:pStyle w:val="a4"/>
        <w:numPr>
          <w:ilvl w:val="0"/>
          <w:numId w:val="2"/>
        </w:numPr>
        <w:tabs>
          <w:tab w:val="left" w:pos="567"/>
        </w:tabs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Менеджмент як наука та мистецтво. </w:t>
      </w:r>
    </w:p>
    <w:p w:rsidR="00300165" w:rsidRPr="00F44D87" w:rsidRDefault="00300165" w:rsidP="00F44D87">
      <w:pPr>
        <w:pStyle w:val="a4"/>
        <w:numPr>
          <w:ilvl w:val="0"/>
          <w:numId w:val="2"/>
        </w:numPr>
        <w:tabs>
          <w:tab w:val="left" w:pos="567"/>
        </w:tabs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Основні категорії менеджменту.  </w:t>
      </w:r>
    </w:p>
    <w:p w:rsidR="00F44D87" w:rsidRPr="00F44D87" w:rsidRDefault="00300165" w:rsidP="00F44D87">
      <w:pPr>
        <w:pStyle w:val="a4"/>
        <w:numPr>
          <w:ilvl w:val="0"/>
          <w:numId w:val="2"/>
        </w:numPr>
        <w:tabs>
          <w:tab w:val="left" w:pos="567"/>
        </w:tabs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Організації та їх загальні характеристики. </w:t>
      </w:r>
    </w:p>
    <w:p w:rsidR="00300165" w:rsidRPr="00F44D87" w:rsidRDefault="00300165" w:rsidP="00F44D87">
      <w:pPr>
        <w:pStyle w:val="a4"/>
        <w:numPr>
          <w:ilvl w:val="0"/>
          <w:numId w:val="2"/>
        </w:numPr>
        <w:tabs>
          <w:tab w:val="left" w:pos="567"/>
        </w:tabs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Формальні та неформальні організації. </w:t>
      </w:r>
    </w:p>
    <w:p w:rsidR="00300165" w:rsidRPr="00F44D87" w:rsidRDefault="00300165" w:rsidP="00F44D87">
      <w:pPr>
        <w:pStyle w:val="a4"/>
        <w:numPr>
          <w:ilvl w:val="0"/>
          <w:numId w:val="2"/>
        </w:numPr>
        <w:tabs>
          <w:tab w:val="left" w:pos="567"/>
        </w:tabs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Методи досліджень менеджменту. </w:t>
      </w:r>
    </w:p>
    <w:p w:rsidR="00300165" w:rsidRPr="00F44D87" w:rsidRDefault="00300165" w:rsidP="00F44D87">
      <w:pPr>
        <w:pStyle w:val="a4"/>
        <w:numPr>
          <w:ilvl w:val="0"/>
          <w:numId w:val="2"/>
        </w:numPr>
        <w:tabs>
          <w:tab w:val="left" w:pos="567"/>
        </w:tabs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Закони та закономірності менеджменту. </w:t>
      </w:r>
    </w:p>
    <w:p w:rsidR="00300165" w:rsidRPr="00F44D87" w:rsidRDefault="00300165" w:rsidP="00F44D87">
      <w:pPr>
        <w:pStyle w:val="a4"/>
        <w:numPr>
          <w:ilvl w:val="0"/>
          <w:numId w:val="2"/>
        </w:numPr>
        <w:tabs>
          <w:tab w:val="left" w:pos="567"/>
        </w:tabs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Принципи менеджменту. </w:t>
      </w:r>
    </w:p>
    <w:p w:rsidR="00300165" w:rsidRPr="00F44D87" w:rsidRDefault="00300165" w:rsidP="00F44D87">
      <w:pPr>
        <w:pStyle w:val="a4"/>
        <w:numPr>
          <w:ilvl w:val="0"/>
          <w:numId w:val="2"/>
        </w:numPr>
        <w:tabs>
          <w:tab w:val="left" w:pos="567"/>
        </w:tabs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Процес управління. </w:t>
      </w:r>
    </w:p>
    <w:p w:rsidR="00300165" w:rsidRPr="00F44D87" w:rsidRDefault="00300165" w:rsidP="00F44D87">
      <w:pPr>
        <w:pStyle w:val="a4"/>
        <w:numPr>
          <w:ilvl w:val="0"/>
          <w:numId w:val="2"/>
        </w:numPr>
        <w:tabs>
          <w:tab w:val="left" w:pos="567"/>
        </w:tabs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Функції процесу управління. </w:t>
      </w:r>
    </w:p>
    <w:p w:rsidR="00300165" w:rsidRPr="00F44D87" w:rsidRDefault="00300165" w:rsidP="00F44D87">
      <w:pPr>
        <w:pStyle w:val="a4"/>
        <w:numPr>
          <w:ilvl w:val="0"/>
          <w:numId w:val="2"/>
        </w:numPr>
        <w:tabs>
          <w:tab w:val="left" w:pos="567"/>
        </w:tabs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>Управління, спрямоване на успіх.</w:t>
      </w:r>
    </w:p>
    <w:p w:rsidR="00300165" w:rsidRPr="00F44D87" w:rsidRDefault="00300165" w:rsidP="00F44D87">
      <w:pPr>
        <w:pStyle w:val="a4"/>
        <w:numPr>
          <w:ilvl w:val="0"/>
          <w:numId w:val="2"/>
        </w:numPr>
        <w:tabs>
          <w:tab w:val="left" w:pos="567"/>
        </w:tabs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>Критерії ефективного управління.</w:t>
      </w:r>
    </w:p>
    <w:p w:rsidR="00300165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Менеджмент у системі соціально-економічних наук.</w:t>
      </w:r>
      <w:r w:rsidRPr="00F44D8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00165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Роль менеджменту в забезпеченні конкурентоспроможності організацій.</w:t>
      </w:r>
      <w:r w:rsidRPr="00F44D8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00165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Менеджмент в умовах нестабільності та змін зовнішнього середовища.</w:t>
      </w:r>
    </w:p>
    <w:p w:rsidR="00F44D87" w:rsidRPr="00F44D87" w:rsidRDefault="00300165" w:rsidP="00F44D87">
      <w:pPr>
        <w:pStyle w:val="a4"/>
        <w:numPr>
          <w:ilvl w:val="0"/>
          <w:numId w:val="2"/>
        </w:numPr>
        <w:tabs>
          <w:tab w:val="left" w:pos="567"/>
        </w:tabs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Організація як відкрита система. </w:t>
      </w:r>
    </w:p>
    <w:p w:rsidR="00F44D87" w:rsidRPr="00F44D87" w:rsidRDefault="00300165" w:rsidP="00F44D87">
      <w:pPr>
        <w:pStyle w:val="a4"/>
        <w:numPr>
          <w:ilvl w:val="0"/>
          <w:numId w:val="2"/>
        </w:numPr>
        <w:tabs>
          <w:tab w:val="left" w:pos="567"/>
        </w:tabs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Керуюча та керована підсистеми. </w:t>
      </w:r>
    </w:p>
    <w:p w:rsidR="00F44D87" w:rsidRPr="00F44D87" w:rsidRDefault="00300165" w:rsidP="00F44D87">
      <w:pPr>
        <w:pStyle w:val="a4"/>
        <w:numPr>
          <w:ilvl w:val="0"/>
          <w:numId w:val="2"/>
        </w:numPr>
        <w:tabs>
          <w:tab w:val="left" w:pos="567"/>
        </w:tabs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>Внутрішнє середовище організації (Цілі та задачі. Технології. Люди. Структури).</w:t>
      </w:r>
    </w:p>
    <w:p w:rsidR="00F44D87" w:rsidRPr="00F44D87" w:rsidRDefault="00300165" w:rsidP="00F44D87">
      <w:pPr>
        <w:pStyle w:val="a4"/>
        <w:numPr>
          <w:ilvl w:val="0"/>
          <w:numId w:val="2"/>
        </w:numPr>
        <w:tabs>
          <w:tab w:val="left" w:pos="567"/>
        </w:tabs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Основні внутрішні змінні та їх взаємозв’язок. </w:t>
      </w:r>
    </w:p>
    <w:p w:rsidR="00F44D87" w:rsidRPr="00F44D87" w:rsidRDefault="00300165" w:rsidP="00F44D87">
      <w:pPr>
        <w:pStyle w:val="a4"/>
        <w:numPr>
          <w:ilvl w:val="0"/>
          <w:numId w:val="2"/>
        </w:numPr>
        <w:tabs>
          <w:tab w:val="left" w:pos="567"/>
        </w:tabs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Зовнішнє середовище організації.  </w:t>
      </w:r>
    </w:p>
    <w:p w:rsidR="00F44D87" w:rsidRPr="00F44D87" w:rsidRDefault="00300165" w:rsidP="00F44D87">
      <w:pPr>
        <w:pStyle w:val="a4"/>
        <w:numPr>
          <w:ilvl w:val="0"/>
          <w:numId w:val="2"/>
        </w:numPr>
        <w:tabs>
          <w:tab w:val="left" w:pos="567"/>
        </w:tabs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Фактори прямої дії, їх взаємозв’язок. </w:t>
      </w:r>
    </w:p>
    <w:p w:rsidR="00300165" w:rsidRPr="00F44D87" w:rsidRDefault="00300165" w:rsidP="00F44D87">
      <w:pPr>
        <w:pStyle w:val="a4"/>
        <w:numPr>
          <w:ilvl w:val="0"/>
          <w:numId w:val="2"/>
        </w:numPr>
        <w:tabs>
          <w:tab w:val="left" w:pos="567"/>
        </w:tabs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>Фактори побічної дії, їх взаємозв’язок.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 xml:space="preserve">Життєвий цикл організації та управлінські особливості його етапів. 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 xml:space="preserve">Організаційна місія як основа формування цілей. 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 xml:space="preserve">Адаптація організації до змін зовнішнього середовища. 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Вплив розміру організації на систему управління.</w:t>
      </w:r>
      <w:r w:rsidRPr="00F44D8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00165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Організаційна стійкість та фактори її забезпечення.</w:t>
      </w:r>
    </w:p>
    <w:p w:rsidR="00F44D87" w:rsidRPr="00F44D87" w:rsidRDefault="00300165" w:rsidP="00F44D8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F44D87">
        <w:rPr>
          <w:rFonts w:ascii="Times New Roman" w:hAnsi="Times New Roman" w:cs="Times New Roman"/>
          <w:lang w:val="uk-UA"/>
        </w:rPr>
        <w:t xml:space="preserve">Поняття та класифікація функцій менеджменту. </w:t>
      </w:r>
    </w:p>
    <w:p w:rsidR="00F44D87" w:rsidRPr="00F44D87" w:rsidRDefault="00300165" w:rsidP="00F44D8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F44D87">
        <w:rPr>
          <w:rFonts w:ascii="Times New Roman" w:hAnsi="Times New Roman" w:cs="Times New Roman"/>
          <w:lang w:val="uk-UA"/>
        </w:rPr>
        <w:t xml:space="preserve">Їх взаємозв‘язок. </w:t>
      </w:r>
    </w:p>
    <w:p w:rsidR="00F44D87" w:rsidRPr="00F44D87" w:rsidRDefault="00300165" w:rsidP="00F44D8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F44D87">
        <w:rPr>
          <w:rFonts w:ascii="Times New Roman" w:hAnsi="Times New Roman" w:cs="Times New Roman"/>
          <w:lang w:val="uk-UA"/>
        </w:rPr>
        <w:t xml:space="preserve">Процес управління, як сукупність функцій, методів, управлінських рішень. </w:t>
      </w:r>
    </w:p>
    <w:p w:rsidR="00F44D87" w:rsidRPr="00F44D87" w:rsidRDefault="00300165" w:rsidP="00F44D8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F44D87">
        <w:rPr>
          <w:rFonts w:ascii="Times New Roman" w:hAnsi="Times New Roman" w:cs="Times New Roman"/>
          <w:lang w:val="uk-UA"/>
        </w:rPr>
        <w:t xml:space="preserve">Мета управлінського процесу. </w:t>
      </w:r>
    </w:p>
    <w:p w:rsidR="00F44D87" w:rsidRPr="00F44D87" w:rsidRDefault="00300165" w:rsidP="00F44D8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F44D87">
        <w:rPr>
          <w:rFonts w:ascii="Times New Roman" w:hAnsi="Times New Roman" w:cs="Times New Roman"/>
          <w:lang w:val="uk-UA"/>
        </w:rPr>
        <w:t xml:space="preserve">Управлінський цикл та управлінські процедури. </w:t>
      </w:r>
    </w:p>
    <w:p w:rsidR="00300165" w:rsidRPr="00F44D87" w:rsidRDefault="00300165" w:rsidP="00F44D87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 w:rsidRPr="00F44D87">
        <w:rPr>
          <w:rFonts w:ascii="Times New Roman" w:hAnsi="Times New Roman" w:cs="Times New Roman"/>
          <w:lang w:val="uk-UA"/>
        </w:rPr>
        <w:t>Сутність та класифікація методів менеджменту.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Системний підхід до реалізації функцій менеджменту.</w:t>
      </w:r>
      <w:r w:rsidRPr="00F44D8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 xml:space="preserve">Взаємозалежність управлінських функцій у практиці менеджера. 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 xml:space="preserve">Вибір методів управління залежно від управлінської ситуації. 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 xml:space="preserve">Управлінські рішення як результат поєднання функцій і методів. </w:t>
      </w:r>
    </w:p>
    <w:p w:rsidR="00300165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Автоматизація управлінських процесів.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567"/>
          <w:tab w:val="left" w:pos="900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Сутність планування, його види та їхній взаємозв’язок.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567"/>
          <w:tab w:val="left" w:pos="900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Поняття стратегічного планування. 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567"/>
          <w:tab w:val="left" w:pos="900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Визначення місії та цілей організації.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567"/>
          <w:tab w:val="left" w:pos="900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Оцінки та аналіз зовнішнього середовища.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567"/>
          <w:tab w:val="left" w:pos="900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Управлінське обстеження сильних та слабких сторін фірми.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567"/>
          <w:tab w:val="left" w:pos="900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Аналіз стратегічних альтернатив.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567"/>
          <w:tab w:val="left" w:pos="900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Тактика, політика, процедури, правила.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567"/>
          <w:tab w:val="left" w:pos="900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Бюджети як засіб реалізації стратегії. </w:t>
      </w:r>
    </w:p>
    <w:p w:rsidR="00300165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567"/>
          <w:tab w:val="left" w:pos="900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>Управління по цілям (</w:t>
      </w:r>
      <w:proofErr w:type="spellStart"/>
      <w:r w:rsidRPr="00F44D87">
        <w:rPr>
          <w:sz w:val="22"/>
          <w:szCs w:val="22"/>
          <w:lang w:val="uk-UA"/>
        </w:rPr>
        <w:t>МВО</w:t>
      </w:r>
      <w:proofErr w:type="spellEnd"/>
      <w:r w:rsidRPr="00F44D87">
        <w:rPr>
          <w:sz w:val="22"/>
          <w:szCs w:val="22"/>
          <w:lang w:val="uk-UA"/>
        </w:rPr>
        <w:t>).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Роль прогнозування в системі планування.</w:t>
      </w:r>
      <w:r w:rsidRPr="00F44D8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Планування ресурсного забезпечення діяльності організації.</w:t>
      </w:r>
      <w:r w:rsidRPr="00F44D8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Гнучкість планів в умовах динамічного середовища.</w:t>
      </w:r>
      <w:r w:rsidRPr="00F44D8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00165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Відповідальність менеджерів за реалізацію планів.</w:t>
      </w:r>
    </w:p>
    <w:p w:rsidR="00F44D87" w:rsidRPr="00F44D87" w:rsidRDefault="00300165" w:rsidP="00F44D87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  <w:lang w:val="uk-UA"/>
        </w:rPr>
      </w:pPr>
      <w:r w:rsidRPr="00F44D87">
        <w:rPr>
          <w:rFonts w:ascii="Times New Roman" w:hAnsi="Times New Roman" w:cs="Times New Roman"/>
          <w:b w:val="0"/>
          <w:sz w:val="22"/>
          <w:szCs w:val="22"/>
          <w:lang w:val="uk-UA"/>
        </w:rPr>
        <w:t xml:space="preserve">Сутність організаційної діяльності. </w:t>
      </w:r>
    </w:p>
    <w:p w:rsidR="00F44D87" w:rsidRPr="00F44D87" w:rsidRDefault="00300165" w:rsidP="00F44D87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  <w:lang w:val="uk-UA"/>
        </w:rPr>
      </w:pPr>
      <w:r w:rsidRPr="00F44D87">
        <w:rPr>
          <w:rFonts w:ascii="Times New Roman" w:hAnsi="Times New Roman" w:cs="Times New Roman"/>
          <w:b w:val="0"/>
          <w:sz w:val="22"/>
          <w:szCs w:val="22"/>
          <w:lang w:val="uk-UA"/>
        </w:rPr>
        <w:t xml:space="preserve">Повноваження, обов’язки, відповідальність. </w:t>
      </w:r>
    </w:p>
    <w:p w:rsidR="00F44D87" w:rsidRPr="00F44D87" w:rsidRDefault="00300165" w:rsidP="00F44D87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  <w:lang w:val="uk-UA"/>
        </w:rPr>
      </w:pPr>
      <w:r w:rsidRPr="00F44D87">
        <w:rPr>
          <w:rFonts w:ascii="Times New Roman" w:hAnsi="Times New Roman" w:cs="Times New Roman"/>
          <w:b w:val="0"/>
          <w:sz w:val="22"/>
          <w:szCs w:val="22"/>
          <w:lang w:val="uk-UA"/>
        </w:rPr>
        <w:t xml:space="preserve">Типи повноважень. </w:t>
      </w:r>
    </w:p>
    <w:p w:rsidR="00F44D87" w:rsidRPr="00F44D87" w:rsidRDefault="00300165" w:rsidP="00F44D87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  <w:lang w:val="uk-UA"/>
        </w:rPr>
      </w:pPr>
      <w:r w:rsidRPr="00F44D87">
        <w:rPr>
          <w:rFonts w:ascii="Times New Roman" w:hAnsi="Times New Roman" w:cs="Times New Roman"/>
          <w:b w:val="0"/>
          <w:sz w:val="22"/>
          <w:szCs w:val="22"/>
          <w:lang w:val="uk-UA"/>
        </w:rPr>
        <w:t xml:space="preserve">Сутність і види координації. </w:t>
      </w:r>
    </w:p>
    <w:p w:rsidR="00F44D87" w:rsidRPr="00F44D87" w:rsidRDefault="00300165" w:rsidP="00F44D87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  <w:lang w:val="uk-UA"/>
        </w:rPr>
      </w:pPr>
      <w:r w:rsidRPr="00F44D87">
        <w:rPr>
          <w:rFonts w:ascii="Times New Roman" w:hAnsi="Times New Roman" w:cs="Times New Roman"/>
          <w:b w:val="0"/>
          <w:sz w:val="22"/>
          <w:szCs w:val="22"/>
          <w:lang w:val="uk-UA"/>
        </w:rPr>
        <w:t xml:space="preserve">Побудова організації, організаційне проектування. </w:t>
      </w:r>
    </w:p>
    <w:p w:rsidR="00F44D87" w:rsidRPr="00F44D87" w:rsidRDefault="00300165" w:rsidP="00F44D87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  <w:lang w:val="uk-UA"/>
        </w:rPr>
      </w:pPr>
      <w:r w:rsidRPr="00F44D87">
        <w:rPr>
          <w:rFonts w:ascii="Times New Roman" w:hAnsi="Times New Roman" w:cs="Times New Roman"/>
          <w:b w:val="0"/>
          <w:sz w:val="22"/>
          <w:szCs w:val="22"/>
          <w:lang w:val="uk-UA"/>
        </w:rPr>
        <w:lastRenderedPageBreak/>
        <w:t xml:space="preserve">Класифікація організаційних структур.  </w:t>
      </w:r>
    </w:p>
    <w:p w:rsidR="00300165" w:rsidRPr="00F44D87" w:rsidRDefault="00300165" w:rsidP="00F44D87">
      <w:pPr>
        <w:pStyle w:val="1"/>
        <w:numPr>
          <w:ilvl w:val="0"/>
          <w:numId w:val="2"/>
        </w:numPr>
        <w:spacing w:before="0" w:after="0"/>
        <w:jc w:val="both"/>
        <w:rPr>
          <w:rFonts w:ascii="Times New Roman" w:hAnsi="Times New Roman" w:cs="Times New Roman"/>
          <w:b w:val="0"/>
          <w:sz w:val="22"/>
          <w:szCs w:val="22"/>
          <w:lang w:val="uk-UA"/>
        </w:rPr>
      </w:pPr>
      <w:r w:rsidRPr="00F44D87">
        <w:rPr>
          <w:rFonts w:ascii="Times New Roman" w:hAnsi="Times New Roman" w:cs="Times New Roman"/>
          <w:b w:val="0"/>
          <w:sz w:val="22"/>
          <w:szCs w:val="22"/>
          <w:lang w:val="uk-UA"/>
        </w:rPr>
        <w:t>Централізація та децентралізація.</w:t>
      </w:r>
    </w:p>
    <w:p w:rsidR="00F44D87" w:rsidRPr="00F44D87" w:rsidRDefault="00300165" w:rsidP="00F44D87">
      <w:pPr>
        <w:pStyle w:val="a4"/>
        <w:numPr>
          <w:ilvl w:val="0"/>
          <w:numId w:val="2"/>
        </w:numPr>
        <w:tabs>
          <w:tab w:val="left" w:pos="567"/>
        </w:tabs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Вплив спеціалізації праці на побудову організації. </w:t>
      </w:r>
    </w:p>
    <w:p w:rsidR="00F44D87" w:rsidRPr="00F44D87" w:rsidRDefault="00300165" w:rsidP="00F44D87">
      <w:pPr>
        <w:pStyle w:val="a4"/>
        <w:numPr>
          <w:ilvl w:val="0"/>
          <w:numId w:val="2"/>
        </w:numPr>
        <w:tabs>
          <w:tab w:val="left" w:pos="567"/>
        </w:tabs>
        <w:spacing w:after="0"/>
        <w:jc w:val="both"/>
        <w:rPr>
          <w:sz w:val="22"/>
          <w:szCs w:val="22"/>
          <w:lang w:val="ru-RU"/>
        </w:rPr>
      </w:pPr>
      <w:r w:rsidRPr="00F44D87">
        <w:rPr>
          <w:sz w:val="22"/>
          <w:szCs w:val="22"/>
          <w:lang w:val="uk-UA"/>
        </w:rPr>
        <w:t>Вертикальні та горизонтальні управлінські зв’язки.</w:t>
      </w:r>
      <w:r w:rsidRPr="00F44D87">
        <w:rPr>
          <w:sz w:val="22"/>
          <w:szCs w:val="22"/>
          <w:lang w:val="ru-RU"/>
        </w:rPr>
        <w:t xml:space="preserve"> </w:t>
      </w:r>
    </w:p>
    <w:p w:rsidR="00F44D87" w:rsidRPr="00F44D87" w:rsidRDefault="00300165" w:rsidP="00F44D87">
      <w:pPr>
        <w:pStyle w:val="a4"/>
        <w:numPr>
          <w:ilvl w:val="0"/>
          <w:numId w:val="2"/>
        </w:numPr>
        <w:tabs>
          <w:tab w:val="left" w:pos="567"/>
        </w:tabs>
        <w:spacing w:after="0"/>
        <w:jc w:val="both"/>
        <w:rPr>
          <w:sz w:val="22"/>
          <w:szCs w:val="22"/>
          <w:lang w:val="ru-RU"/>
        </w:rPr>
      </w:pPr>
      <w:r w:rsidRPr="00F44D87">
        <w:rPr>
          <w:sz w:val="22"/>
          <w:szCs w:val="22"/>
          <w:lang w:val="uk-UA"/>
        </w:rPr>
        <w:t>Організаційна гнучкість та адаптивність структур управління.</w:t>
      </w:r>
      <w:r w:rsidRPr="00F44D87">
        <w:rPr>
          <w:sz w:val="22"/>
          <w:szCs w:val="22"/>
          <w:lang w:val="ru-RU"/>
        </w:rPr>
        <w:t xml:space="preserve"> </w:t>
      </w:r>
    </w:p>
    <w:p w:rsidR="00300165" w:rsidRPr="00F44D87" w:rsidRDefault="00300165" w:rsidP="00F44D87">
      <w:pPr>
        <w:pStyle w:val="a4"/>
        <w:numPr>
          <w:ilvl w:val="0"/>
          <w:numId w:val="2"/>
        </w:numPr>
        <w:tabs>
          <w:tab w:val="left" w:pos="567"/>
        </w:tabs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>Вплив організаційної структури на швидкість прийняття рішень.</w:t>
      </w:r>
    </w:p>
    <w:p w:rsidR="00F44D87" w:rsidRPr="00F44D87" w:rsidRDefault="00300165" w:rsidP="00F44D87">
      <w:pPr>
        <w:pStyle w:val="a4"/>
        <w:numPr>
          <w:ilvl w:val="0"/>
          <w:numId w:val="2"/>
        </w:numPr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Поняття мотивації. </w:t>
      </w:r>
    </w:p>
    <w:p w:rsidR="00F44D87" w:rsidRPr="00F44D87" w:rsidRDefault="00300165" w:rsidP="00F44D87">
      <w:pPr>
        <w:pStyle w:val="a4"/>
        <w:numPr>
          <w:ilvl w:val="0"/>
          <w:numId w:val="2"/>
        </w:numPr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Потреби. Первинні та вторинні потреби. </w:t>
      </w:r>
    </w:p>
    <w:p w:rsidR="00F44D87" w:rsidRPr="00F44D87" w:rsidRDefault="00300165" w:rsidP="00F44D87">
      <w:pPr>
        <w:pStyle w:val="a4"/>
        <w:numPr>
          <w:ilvl w:val="0"/>
          <w:numId w:val="2"/>
        </w:numPr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Внутрішні та зовнішні винагороди. </w:t>
      </w:r>
    </w:p>
    <w:p w:rsidR="00F44D87" w:rsidRPr="00F44D87" w:rsidRDefault="00300165" w:rsidP="00F44D87">
      <w:pPr>
        <w:pStyle w:val="a4"/>
        <w:numPr>
          <w:ilvl w:val="0"/>
          <w:numId w:val="2"/>
        </w:numPr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Класифікація теорії мотивації. </w:t>
      </w:r>
    </w:p>
    <w:p w:rsidR="00F44D87" w:rsidRPr="00F44D87" w:rsidRDefault="00300165" w:rsidP="00F44D87">
      <w:pPr>
        <w:pStyle w:val="a4"/>
        <w:numPr>
          <w:ilvl w:val="0"/>
          <w:numId w:val="2"/>
        </w:numPr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Змістовні теорії мотивації. </w:t>
      </w:r>
    </w:p>
    <w:p w:rsidR="00F44D87" w:rsidRPr="00F44D87" w:rsidRDefault="00300165" w:rsidP="00F44D87">
      <w:pPr>
        <w:pStyle w:val="a4"/>
        <w:numPr>
          <w:ilvl w:val="0"/>
          <w:numId w:val="2"/>
        </w:numPr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Процесуальні теорії мотивації. </w:t>
      </w:r>
    </w:p>
    <w:p w:rsidR="00300165" w:rsidRPr="00F44D87" w:rsidRDefault="00300165" w:rsidP="00F44D87">
      <w:pPr>
        <w:pStyle w:val="a4"/>
        <w:numPr>
          <w:ilvl w:val="0"/>
          <w:numId w:val="2"/>
        </w:numPr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>Стимулювання праці.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bookmarkStart w:id="0" w:name="_Toc152562978"/>
      <w:bookmarkStart w:id="1" w:name="_Toc270588571"/>
      <w:r w:rsidRPr="00F44D87">
        <w:rPr>
          <w:rFonts w:ascii="Times New Roman" w:eastAsia="Times New Roman" w:hAnsi="Times New Roman" w:cs="Times New Roman"/>
          <w:lang w:val="uk-UA" w:eastAsia="ru-RU"/>
        </w:rPr>
        <w:t xml:space="preserve">Роль менеджера у формуванні мотиваційного середовища. 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Нематеріальна мотивація в сучасних організаціях.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 xml:space="preserve">Взаємозв’язок мотивації та продуктивності праці. </w:t>
      </w:r>
    </w:p>
    <w:p w:rsidR="00300165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Оцінювання ефективності мотиваційних програм.</w:t>
      </w:r>
    </w:p>
    <w:bookmarkEnd w:id="0"/>
    <w:bookmarkEnd w:id="1"/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900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Поняття, зміст, мета, об’єктивність та необхідність контролю.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900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Види контролю.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900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Етапи процесу контролю. 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900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Системи контролю з зворотним зв’язком.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900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Поведінкові аспекти контролю.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900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Характеристики ефективного контролю. </w:t>
      </w:r>
    </w:p>
    <w:p w:rsidR="00300165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900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>Економічність контролю.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Співвідношення контролю та довіри в управлінні.</w:t>
      </w:r>
      <w:r w:rsidRPr="00F44D8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Попереджувальний характер сучасних систем контролю.</w:t>
      </w:r>
      <w:r w:rsidRPr="00F44D8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Роль стандартів у процесі контролю.</w:t>
      </w:r>
      <w:r w:rsidRPr="00F44D8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Інформаційне забезпечення контрольної діяльності.</w:t>
      </w:r>
      <w:r w:rsidRPr="00F44D8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00165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Використання результатів контролю для управлінських рішень.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Поняття регулювання та його види.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Етапи процесу регулювання.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0"/>
        <w:jc w:val="both"/>
        <w:rPr>
          <w:rFonts w:eastAsia="Times New Roman"/>
          <w:sz w:val="22"/>
          <w:szCs w:val="22"/>
          <w:lang w:val="uk-UA" w:eastAsia="ru-RU"/>
        </w:rPr>
      </w:pPr>
      <w:r w:rsidRPr="00F44D87">
        <w:rPr>
          <w:rFonts w:eastAsia="Times New Roman"/>
          <w:sz w:val="22"/>
          <w:szCs w:val="22"/>
          <w:lang w:val="uk-UA" w:eastAsia="ru-RU"/>
        </w:rPr>
        <w:t xml:space="preserve">Регулювання як механізм підтримання стабільності управлінської системи. </w:t>
      </w:r>
    </w:p>
    <w:p w:rsidR="00300165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0"/>
        <w:jc w:val="both"/>
        <w:rPr>
          <w:rFonts w:eastAsia="Times New Roman"/>
          <w:sz w:val="22"/>
          <w:szCs w:val="22"/>
          <w:lang w:val="uk-UA" w:eastAsia="ru-RU"/>
        </w:rPr>
      </w:pPr>
      <w:r w:rsidRPr="00F44D87">
        <w:rPr>
          <w:rFonts w:eastAsia="Times New Roman"/>
          <w:sz w:val="22"/>
          <w:szCs w:val="22"/>
          <w:lang w:val="uk-UA" w:eastAsia="ru-RU"/>
        </w:rPr>
        <w:t xml:space="preserve">Регулюючі дії у відповідь на відхилення від планів.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0"/>
        <w:jc w:val="both"/>
        <w:rPr>
          <w:rFonts w:eastAsia="Times New Roman"/>
          <w:sz w:val="22"/>
          <w:szCs w:val="22"/>
          <w:lang w:val="uk-UA" w:eastAsia="ru-RU"/>
        </w:rPr>
      </w:pPr>
      <w:r w:rsidRPr="00F44D87">
        <w:rPr>
          <w:rFonts w:eastAsia="Times New Roman"/>
          <w:sz w:val="22"/>
          <w:szCs w:val="22"/>
          <w:lang w:val="uk-UA" w:eastAsia="ru-RU"/>
        </w:rPr>
        <w:t>Взаємозв’язок регулювання з плануванням і контролем.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0"/>
        <w:jc w:val="both"/>
        <w:rPr>
          <w:rFonts w:eastAsia="Times New Roman"/>
          <w:sz w:val="22"/>
          <w:szCs w:val="22"/>
          <w:lang w:val="ru-RU" w:eastAsia="ru-RU"/>
        </w:rPr>
      </w:pPr>
      <w:r w:rsidRPr="00F44D87">
        <w:rPr>
          <w:rFonts w:eastAsia="Times New Roman"/>
          <w:sz w:val="22"/>
          <w:szCs w:val="22"/>
          <w:lang w:val="uk-UA" w:eastAsia="ru-RU"/>
        </w:rPr>
        <w:t>Оперативне регулювання в управлінській практиці.</w:t>
      </w:r>
      <w:r w:rsidRPr="00F44D87">
        <w:rPr>
          <w:rFonts w:eastAsia="Times New Roman"/>
          <w:sz w:val="22"/>
          <w:szCs w:val="22"/>
          <w:lang w:val="ru-RU" w:eastAsia="ru-RU"/>
        </w:rPr>
        <w:t xml:space="preserve">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0"/>
        <w:jc w:val="both"/>
        <w:rPr>
          <w:rFonts w:eastAsia="Times New Roman"/>
          <w:sz w:val="22"/>
          <w:szCs w:val="22"/>
          <w:lang w:val="ru-RU" w:eastAsia="ru-RU"/>
        </w:rPr>
      </w:pPr>
      <w:r w:rsidRPr="00F44D87">
        <w:rPr>
          <w:rFonts w:eastAsia="Times New Roman"/>
          <w:sz w:val="22"/>
          <w:szCs w:val="22"/>
          <w:lang w:val="uk-UA" w:eastAsia="ru-RU"/>
        </w:rPr>
        <w:t>Регулювання в умовах кризових ситуацій.</w:t>
      </w:r>
      <w:r w:rsidRPr="00F44D87">
        <w:rPr>
          <w:rFonts w:eastAsia="Times New Roman"/>
          <w:sz w:val="22"/>
          <w:szCs w:val="22"/>
          <w:lang w:val="ru-RU" w:eastAsia="ru-RU"/>
        </w:rPr>
        <w:t xml:space="preserve"> </w:t>
      </w:r>
    </w:p>
    <w:p w:rsidR="00300165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rFonts w:eastAsia="Times New Roman"/>
          <w:sz w:val="22"/>
          <w:szCs w:val="22"/>
          <w:lang w:val="uk-UA" w:eastAsia="ru-RU"/>
        </w:rPr>
        <w:t>Гнучкість регулюючих рішень.</w:t>
      </w:r>
    </w:p>
    <w:p w:rsidR="00F44D87" w:rsidRPr="00F44D87" w:rsidRDefault="00300165" w:rsidP="00F44D87">
      <w:pPr>
        <w:pStyle w:val="a4"/>
        <w:numPr>
          <w:ilvl w:val="0"/>
          <w:numId w:val="2"/>
        </w:numPr>
        <w:tabs>
          <w:tab w:val="left" w:pos="851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Інформація, її класифікація і роль в управлінні. </w:t>
      </w:r>
    </w:p>
    <w:p w:rsidR="00F44D87" w:rsidRPr="00F44D87" w:rsidRDefault="00300165" w:rsidP="00F44D87">
      <w:pPr>
        <w:pStyle w:val="a4"/>
        <w:numPr>
          <w:ilvl w:val="0"/>
          <w:numId w:val="2"/>
        </w:numPr>
        <w:tabs>
          <w:tab w:val="left" w:pos="851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Вимоги до інформації. </w:t>
      </w:r>
    </w:p>
    <w:p w:rsidR="00F44D87" w:rsidRPr="00F44D87" w:rsidRDefault="00300165" w:rsidP="00F44D87">
      <w:pPr>
        <w:pStyle w:val="a4"/>
        <w:numPr>
          <w:ilvl w:val="0"/>
          <w:numId w:val="2"/>
        </w:numPr>
        <w:tabs>
          <w:tab w:val="left" w:pos="851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Характеристика та види комунікацій. </w:t>
      </w:r>
    </w:p>
    <w:p w:rsidR="00F44D87" w:rsidRPr="00F44D87" w:rsidRDefault="00300165" w:rsidP="00F44D87">
      <w:pPr>
        <w:pStyle w:val="a4"/>
        <w:numPr>
          <w:ilvl w:val="0"/>
          <w:numId w:val="2"/>
        </w:numPr>
        <w:tabs>
          <w:tab w:val="left" w:pos="851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Комунікаційний процес, його елементи, етапи та ефективність. </w:t>
      </w:r>
    </w:p>
    <w:p w:rsidR="00300165" w:rsidRPr="00F44D87" w:rsidRDefault="00300165" w:rsidP="00F44D87">
      <w:pPr>
        <w:pStyle w:val="a4"/>
        <w:numPr>
          <w:ilvl w:val="0"/>
          <w:numId w:val="2"/>
        </w:numPr>
        <w:tabs>
          <w:tab w:val="left" w:pos="851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>Удосконалення організаційних комунікацій.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Інформаційні потоки в системі управління.</w:t>
      </w:r>
      <w:r w:rsidRPr="00F44D8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Вербальні та невербальні засоби управлінського спілкування.</w:t>
      </w:r>
      <w:r w:rsidRPr="00F44D8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Бар’єри комунікації та способи їх подолання.</w:t>
      </w:r>
      <w:r w:rsidRPr="00F44D8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Вплив організаційної структури на комунікаційні процеси.</w:t>
      </w:r>
      <w:r w:rsidRPr="00F44D8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00165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Цифрові технології в управлінських комунікаціях.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>Сутність та значення управлінських рішень, вимоги, що висуваються до управлінських рішень.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Класифікація управлінських рішень.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Умови прийняття управлінських рішень.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Розробка управлінських рішень.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Фактори, що впливають на процес прийняття управлінських рішень.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Моделі прийняття управлінських рішень. </w:t>
      </w:r>
    </w:p>
    <w:p w:rsidR="00300165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>Якість управлінських рішень.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 xml:space="preserve">Колективні та індивідуальні управлінські рішення. 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 xml:space="preserve">Ризик і невизначеність у прийнятті управлінських рішень. 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lastRenderedPageBreak/>
        <w:t xml:space="preserve">Інформаційна підтримка управлінських рішень. 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 xml:space="preserve">Контроль виконання управлінських рішень. </w:t>
      </w:r>
    </w:p>
    <w:p w:rsidR="00300165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Аналіз наслідків прийнятих рішень.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Поняття та загальна характеристика керівництва.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Види керівництва.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Керівництво і влада.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Теорії лідерства. 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Поведінковий підхід – стилі лідерства.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Ситуаційні підходи до ефективного лідерства.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sz w:val="22"/>
          <w:szCs w:val="22"/>
          <w:lang w:val="uk-UA"/>
        </w:rPr>
        <w:t xml:space="preserve">Загальна характеристика моделі сучасного менеджера.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jc w:val="both"/>
        <w:rPr>
          <w:rFonts w:eastAsia="Times New Roman"/>
          <w:sz w:val="22"/>
          <w:szCs w:val="22"/>
          <w:lang w:val="ru-RU" w:eastAsia="ru-RU"/>
        </w:rPr>
      </w:pPr>
      <w:r w:rsidRPr="00F44D87">
        <w:rPr>
          <w:rFonts w:eastAsia="Times New Roman"/>
          <w:sz w:val="22"/>
          <w:szCs w:val="22"/>
          <w:lang w:val="uk-UA" w:eastAsia="ru-RU"/>
        </w:rPr>
        <w:t>Роль керівника в сучасній організації.</w:t>
      </w:r>
      <w:r w:rsidRPr="00F44D87">
        <w:rPr>
          <w:rFonts w:eastAsia="Times New Roman"/>
          <w:sz w:val="22"/>
          <w:szCs w:val="22"/>
          <w:lang w:val="ru-RU" w:eastAsia="ru-RU"/>
        </w:rPr>
        <w:t xml:space="preserve">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jc w:val="both"/>
        <w:rPr>
          <w:rFonts w:eastAsia="Times New Roman"/>
          <w:sz w:val="22"/>
          <w:szCs w:val="22"/>
          <w:lang w:val="ru-RU" w:eastAsia="ru-RU"/>
        </w:rPr>
      </w:pPr>
      <w:r w:rsidRPr="00F44D87">
        <w:rPr>
          <w:rFonts w:eastAsia="Times New Roman"/>
          <w:sz w:val="22"/>
          <w:szCs w:val="22"/>
          <w:lang w:val="uk-UA" w:eastAsia="ru-RU"/>
        </w:rPr>
        <w:t>Взаємодія керівника з підлеглими.</w:t>
      </w:r>
      <w:r w:rsidRPr="00F44D87">
        <w:rPr>
          <w:rFonts w:eastAsia="Times New Roman"/>
          <w:sz w:val="22"/>
          <w:szCs w:val="22"/>
          <w:lang w:val="ru-RU" w:eastAsia="ru-RU"/>
        </w:rPr>
        <w:t xml:space="preserve">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jc w:val="both"/>
        <w:rPr>
          <w:rFonts w:eastAsia="Times New Roman"/>
          <w:sz w:val="22"/>
          <w:szCs w:val="22"/>
          <w:lang w:val="ru-RU" w:eastAsia="ru-RU"/>
        </w:rPr>
      </w:pPr>
      <w:r w:rsidRPr="00F44D87">
        <w:rPr>
          <w:rFonts w:eastAsia="Times New Roman"/>
          <w:sz w:val="22"/>
          <w:szCs w:val="22"/>
          <w:lang w:val="uk-UA" w:eastAsia="ru-RU"/>
        </w:rPr>
        <w:t>Вплив стилю керівництва на результати діяльності.</w:t>
      </w:r>
      <w:r w:rsidRPr="00F44D87">
        <w:rPr>
          <w:rFonts w:eastAsia="Times New Roman"/>
          <w:sz w:val="22"/>
          <w:szCs w:val="22"/>
          <w:lang w:val="ru-RU" w:eastAsia="ru-RU"/>
        </w:rPr>
        <w:t xml:space="preserve">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jc w:val="both"/>
        <w:rPr>
          <w:rFonts w:eastAsia="Times New Roman"/>
          <w:sz w:val="22"/>
          <w:szCs w:val="22"/>
          <w:lang w:val="ru-RU" w:eastAsia="ru-RU"/>
        </w:rPr>
      </w:pPr>
      <w:r w:rsidRPr="00F44D87">
        <w:rPr>
          <w:rFonts w:eastAsia="Times New Roman"/>
          <w:sz w:val="22"/>
          <w:szCs w:val="22"/>
          <w:lang w:val="uk-UA" w:eastAsia="ru-RU"/>
        </w:rPr>
        <w:t>Лідерство як соціально-психологічний феномен.</w:t>
      </w:r>
      <w:r w:rsidRPr="00F44D87">
        <w:rPr>
          <w:rFonts w:eastAsia="Times New Roman"/>
          <w:sz w:val="22"/>
          <w:szCs w:val="22"/>
          <w:lang w:val="ru-RU" w:eastAsia="ru-RU"/>
        </w:rPr>
        <w:t xml:space="preserve">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jc w:val="both"/>
        <w:rPr>
          <w:rFonts w:eastAsia="Times New Roman"/>
          <w:sz w:val="22"/>
          <w:szCs w:val="22"/>
          <w:lang w:val="ru-RU" w:eastAsia="ru-RU"/>
        </w:rPr>
      </w:pPr>
      <w:r w:rsidRPr="00F44D87">
        <w:rPr>
          <w:rFonts w:eastAsia="Times New Roman"/>
          <w:sz w:val="22"/>
          <w:szCs w:val="22"/>
          <w:lang w:val="uk-UA" w:eastAsia="ru-RU"/>
        </w:rPr>
        <w:t>Формування авторитету керівника.</w:t>
      </w:r>
      <w:r w:rsidRPr="00F44D87">
        <w:rPr>
          <w:rFonts w:eastAsia="Times New Roman"/>
          <w:sz w:val="22"/>
          <w:szCs w:val="22"/>
          <w:lang w:val="ru-RU" w:eastAsia="ru-RU"/>
        </w:rPr>
        <w:t xml:space="preserve">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jc w:val="both"/>
        <w:rPr>
          <w:rFonts w:eastAsia="Times New Roman"/>
          <w:sz w:val="22"/>
          <w:szCs w:val="22"/>
          <w:lang w:val="ru-RU" w:eastAsia="ru-RU"/>
        </w:rPr>
      </w:pPr>
      <w:r w:rsidRPr="00F44D87">
        <w:rPr>
          <w:rFonts w:eastAsia="Times New Roman"/>
          <w:sz w:val="22"/>
          <w:szCs w:val="22"/>
          <w:lang w:val="uk-UA" w:eastAsia="ru-RU"/>
        </w:rPr>
        <w:t>Лідерство в умовах змін і криз.</w:t>
      </w:r>
      <w:r w:rsidRPr="00F44D87">
        <w:rPr>
          <w:rFonts w:eastAsia="Times New Roman"/>
          <w:sz w:val="22"/>
          <w:szCs w:val="22"/>
          <w:lang w:val="ru-RU" w:eastAsia="ru-RU"/>
        </w:rPr>
        <w:t xml:space="preserve">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jc w:val="both"/>
        <w:rPr>
          <w:rFonts w:eastAsia="Times New Roman"/>
          <w:sz w:val="22"/>
          <w:szCs w:val="22"/>
          <w:lang w:val="uk-UA" w:eastAsia="ru-RU"/>
        </w:rPr>
      </w:pPr>
      <w:r w:rsidRPr="00F44D87">
        <w:rPr>
          <w:rFonts w:eastAsia="Times New Roman"/>
          <w:sz w:val="22"/>
          <w:szCs w:val="22"/>
          <w:lang w:val="uk-UA" w:eastAsia="ru-RU"/>
        </w:rPr>
        <w:t xml:space="preserve">Розвиток лідерських якостей менеджера.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jc w:val="both"/>
        <w:rPr>
          <w:rFonts w:eastAsia="Times New Roman"/>
          <w:sz w:val="22"/>
          <w:szCs w:val="22"/>
          <w:lang w:val="uk-UA" w:eastAsia="ru-RU"/>
        </w:rPr>
      </w:pPr>
      <w:r w:rsidRPr="00F44D87">
        <w:rPr>
          <w:rFonts w:eastAsia="Times New Roman"/>
          <w:sz w:val="22"/>
          <w:szCs w:val="22"/>
          <w:lang w:val="uk-UA" w:eastAsia="ru-RU"/>
        </w:rPr>
        <w:t xml:space="preserve">Ідентифікація джерел стресу у керівника та команди. </w:t>
      </w:r>
    </w:p>
    <w:p w:rsidR="00F44D87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993"/>
        </w:tabs>
        <w:suppressAutoHyphens w:val="0"/>
        <w:spacing w:after="0"/>
        <w:jc w:val="both"/>
        <w:rPr>
          <w:rFonts w:eastAsia="Times New Roman"/>
          <w:sz w:val="22"/>
          <w:szCs w:val="22"/>
          <w:lang w:val="uk-UA" w:eastAsia="ru-RU"/>
        </w:rPr>
      </w:pPr>
      <w:r w:rsidRPr="00F44D87">
        <w:rPr>
          <w:rFonts w:eastAsia="Times New Roman"/>
          <w:sz w:val="22"/>
          <w:szCs w:val="22"/>
          <w:lang w:val="uk-UA" w:eastAsia="ru-RU"/>
        </w:rPr>
        <w:t xml:space="preserve">Методи адаптації до стресових ситуацій для керівника та підлеглих. </w:t>
      </w:r>
    </w:p>
    <w:p w:rsidR="00300165" w:rsidRPr="00F44D87" w:rsidRDefault="00300165" w:rsidP="00F44D87">
      <w:pPr>
        <w:pStyle w:val="a4"/>
        <w:widowControl w:val="0"/>
        <w:numPr>
          <w:ilvl w:val="0"/>
          <w:numId w:val="2"/>
        </w:numPr>
        <w:tabs>
          <w:tab w:val="left" w:pos="851"/>
          <w:tab w:val="left" w:pos="993"/>
        </w:tabs>
        <w:suppressAutoHyphens w:val="0"/>
        <w:spacing w:after="0"/>
        <w:jc w:val="both"/>
        <w:rPr>
          <w:sz w:val="22"/>
          <w:szCs w:val="22"/>
          <w:lang w:val="uk-UA"/>
        </w:rPr>
      </w:pPr>
      <w:r w:rsidRPr="00F44D87">
        <w:rPr>
          <w:rFonts w:eastAsia="Times New Roman"/>
          <w:sz w:val="22"/>
          <w:szCs w:val="22"/>
          <w:lang w:val="uk-UA" w:eastAsia="ru-RU"/>
        </w:rPr>
        <w:t>Засоби нейтралізації стресу та підтримки ефективності роботи команди.</w:t>
      </w:r>
    </w:p>
    <w:p w:rsidR="00F44D87" w:rsidRPr="00F44D87" w:rsidRDefault="00300165" w:rsidP="00F44D87">
      <w:pPr>
        <w:pStyle w:val="a8"/>
        <w:widowControl w:val="0"/>
        <w:numPr>
          <w:ilvl w:val="0"/>
          <w:numId w:val="2"/>
        </w:numPr>
        <w:tabs>
          <w:tab w:val="left" w:pos="11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80"/>
          <w:lang w:val="uk-UA"/>
        </w:rPr>
      </w:pPr>
      <w:r w:rsidRPr="00F44D87">
        <w:rPr>
          <w:rFonts w:ascii="Times New Roman" w:eastAsia="Times New Roman" w:hAnsi="Times New Roman" w:cs="Times New Roman"/>
          <w:lang w:val="uk-UA"/>
        </w:rPr>
        <w:t>Поняття</w:t>
      </w:r>
      <w:r w:rsidRPr="00F44D87">
        <w:rPr>
          <w:rFonts w:ascii="Times New Roman" w:eastAsia="Times New Roman" w:hAnsi="Times New Roman" w:cs="Times New Roman"/>
          <w:spacing w:val="80"/>
          <w:lang w:val="uk-UA"/>
        </w:rPr>
        <w:t xml:space="preserve"> </w:t>
      </w:r>
      <w:r w:rsidRPr="00F44D87">
        <w:rPr>
          <w:rFonts w:ascii="Times New Roman" w:eastAsia="Times New Roman" w:hAnsi="Times New Roman" w:cs="Times New Roman"/>
          <w:lang w:val="uk-UA"/>
        </w:rPr>
        <w:t>організаційного</w:t>
      </w:r>
      <w:r w:rsidRPr="00F44D87">
        <w:rPr>
          <w:rFonts w:ascii="Times New Roman" w:eastAsia="Times New Roman" w:hAnsi="Times New Roman" w:cs="Times New Roman"/>
          <w:spacing w:val="80"/>
          <w:lang w:val="uk-UA"/>
        </w:rPr>
        <w:t xml:space="preserve"> </w:t>
      </w:r>
      <w:r w:rsidRPr="00F44D87">
        <w:rPr>
          <w:rFonts w:ascii="Times New Roman" w:eastAsia="Times New Roman" w:hAnsi="Times New Roman" w:cs="Times New Roman"/>
          <w:lang w:val="uk-UA"/>
        </w:rPr>
        <w:t>розвитку.</w:t>
      </w:r>
      <w:r w:rsidRPr="00F44D87">
        <w:rPr>
          <w:rFonts w:ascii="Times New Roman" w:eastAsia="Times New Roman" w:hAnsi="Times New Roman" w:cs="Times New Roman"/>
          <w:spacing w:val="80"/>
          <w:lang w:val="uk-UA"/>
        </w:rPr>
        <w:t xml:space="preserve"> </w:t>
      </w:r>
    </w:p>
    <w:p w:rsidR="00F44D87" w:rsidRPr="00F44D87" w:rsidRDefault="00300165" w:rsidP="00F44D87">
      <w:pPr>
        <w:pStyle w:val="a8"/>
        <w:widowControl w:val="0"/>
        <w:numPr>
          <w:ilvl w:val="0"/>
          <w:numId w:val="2"/>
        </w:numPr>
        <w:tabs>
          <w:tab w:val="left" w:pos="11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F44D87">
        <w:rPr>
          <w:rFonts w:ascii="Times New Roman" w:eastAsia="Times New Roman" w:hAnsi="Times New Roman" w:cs="Times New Roman"/>
          <w:lang w:val="uk-UA"/>
        </w:rPr>
        <w:t>Сутність</w:t>
      </w:r>
      <w:r w:rsidRPr="00F44D87">
        <w:rPr>
          <w:rFonts w:ascii="Times New Roman" w:eastAsia="Times New Roman" w:hAnsi="Times New Roman" w:cs="Times New Roman"/>
          <w:spacing w:val="80"/>
          <w:lang w:val="uk-UA"/>
        </w:rPr>
        <w:t xml:space="preserve"> </w:t>
      </w:r>
      <w:r w:rsidRPr="00F44D87">
        <w:rPr>
          <w:rFonts w:ascii="Times New Roman" w:eastAsia="Times New Roman" w:hAnsi="Times New Roman" w:cs="Times New Roman"/>
          <w:lang w:val="uk-UA"/>
        </w:rPr>
        <w:t>та</w:t>
      </w:r>
      <w:r w:rsidRPr="00F44D87">
        <w:rPr>
          <w:rFonts w:ascii="Times New Roman" w:eastAsia="Times New Roman" w:hAnsi="Times New Roman" w:cs="Times New Roman"/>
          <w:spacing w:val="80"/>
          <w:lang w:val="uk-UA"/>
        </w:rPr>
        <w:t xml:space="preserve"> </w:t>
      </w:r>
      <w:r w:rsidRPr="00F44D87">
        <w:rPr>
          <w:rFonts w:ascii="Times New Roman" w:eastAsia="Times New Roman" w:hAnsi="Times New Roman" w:cs="Times New Roman"/>
          <w:lang w:val="uk-UA"/>
        </w:rPr>
        <w:t>основні</w:t>
      </w:r>
      <w:r w:rsidRPr="00F44D87">
        <w:rPr>
          <w:rFonts w:ascii="Times New Roman" w:eastAsia="Times New Roman" w:hAnsi="Times New Roman" w:cs="Times New Roman"/>
          <w:spacing w:val="80"/>
          <w:lang w:val="uk-UA"/>
        </w:rPr>
        <w:t xml:space="preserve"> </w:t>
      </w:r>
      <w:r w:rsidRPr="00F44D87">
        <w:rPr>
          <w:rFonts w:ascii="Times New Roman" w:eastAsia="Times New Roman" w:hAnsi="Times New Roman" w:cs="Times New Roman"/>
          <w:lang w:val="uk-UA"/>
        </w:rPr>
        <w:t>параметри</w:t>
      </w:r>
      <w:r w:rsidRPr="00F44D87">
        <w:rPr>
          <w:rFonts w:ascii="Times New Roman" w:eastAsia="Times New Roman" w:hAnsi="Times New Roman" w:cs="Times New Roman"/>
          <w:spacing w:val="40"/>
          <w:lang w:val="uk-UA"/>
        </w:rPr>
        <w:t xml:space="preserve"> </w:t>
      </w:r>
      <w:r w:rsidRPr="00F44D87">
        <w:rPr>
          <w:rFonts w:ascii="Times New Roman" w:eastAsia="Times New Roman" w:hAnsi="Times New Roman" w:cs="Times New Roman"/>
          <w:lang w:val="uk-UA"/>
        </w:rPr>
        <w:t xml:space="preserve">організаційних змін. </w:t>
      </w:r>
    </w:p>
    <w:p w:rsidR="00F44D87" w:rsidRPr="00F44D87" w:rsidRDefault="00300165" w:rsidP="00F44D87">
      <w:pPr>
        <w:pStyle w:val="a8"/>
        <w:widowControl w:val="0"/>
        <w:numPr>
          <w:ilvl w:val="0"/>
          <w:numId w:val="2"/>
        </w:numPr>
        <w:tabs>
          <w:tab w:val="left" w:pos="11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F44D87">
        <w:rPr>
          <w:rFonts w:ascii="Times New Roman" w:eastAsia="Times New Roman" w:hAnsi="Times New Roman" w:cs="Times New Roman"/>
          <w:lang w:val="uk-UA"/>
        </w:rPr>
        <w:t>Результативність</w:t>
      </w:r>
      <w:r w:rsidRPr="00F44D87">
        <w:rPr>
          <w:rFonts w:ascii="Times New Roman" w:eastAsia="Times New Roman" w:hAnsi="Times New Roman" w:cs="Times New Roman"/>
          <w:spacing w:val="-9"/>
          <w:lang w:val="uk-UA"/>
        </w:rPr>
        <w:t xml:space="preserve"> </w:t>
      </w:r>
      <w:r w:rsidRPr="00F44D87">
        <w:rPr>
          <w:rFonts w:ascii="Times New Roman" w:eastAsia="Times New Roman" w:hAnsi="Times New Roman" w:cs="Times New Roman"/>
          <w:lang w:val="uk-UA"/>
        </w:rPr>
        <w:t>та</w:t>
      </w:r>
      <w:r w:rsidRPr="00F44D87">
        <w:rPr>
          <w:rFonts w:ascii="Times New Roman" w:eastAsia="Times New Roman" w:hAnsi="Times New Roman" w:cs="Times New Roman"/>
          <w:spacing w:val="-8"/>
          <w:lang w:val="uk-UA"/>
        </w:rPr>
        <w:t xml:space="preserve"> </w:t>
      </w:r>
      <w:r w:rsidRPr="00F44D87">
        <w:rPr>
          <w:rFonts w:ascii="Times New Roman" w:eastAsia="Times New Roman" w:hAnsi="Times New Roman" w:cs="Times New Roman"/>
          <w:lang w:val="uk-UA"/>
        </w:rPr>
        <w:t>ефективність</w:t>
      </w:r>
      <w:r w:rsidRPr="00F44D87">
        <w:rPr>
          <w:rFonts w:ascii="Times New Roman" w:eastAsia="Times New Roman" w:hAnsi="Times New Roman" w:cs="Times New Roman"/>
          <w:spacing w:val="-8"/>
          <w:lang w:val="uk-UA"/>
        </w:rPr>
        <w:t xml:space="preserve"> </w:t>
      </w:r>
      <w:r w:rsidRPr="00F44D87">
        <w:rPr>
          <w:rFonts w:ascii="Times New Roman" w:eastAsia="Times New Roman" w:hAnsi="Times New Roman" w:cs="Times New Roman"/>
          <w:spacing w:val="-2"/>
          <w:lang w:val="uk-UA"/>
        </w:rPr>
        <w:t>менеджменту.</w:t>
      </w:r>
      <w:r w:rsidRPr="00F44D87">
        <w:rPr>
          <w:rFonts w:ascii="Times New Roman" w:eastAsia="Times New Roman" w:hAnsi="Times New Roman" w:cs="Times New Roman"/>
          <w:lang w:val="uk-UA"/>
        </w:rPr>
        <w:t xml:space="preserve"> </w:t>
      </w:r>
    </w:p>
    <w:p w:rsidR="00300165" w:rsidRPr="00F44D87" w:rsidRDefault="00300165" w:rsidP="00F44D87">
      <w:pPr>
        <w:pStyle w:val="a8"/>
        <w:widowControl w:val="0"/>
        <w:numPr>
          <w:ilvl w:val="0"/>
          <w:numId w:val="2"/>
        </w:numPr>
        <w:tabs>
          <w:tab w:val="left" w:pos="11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val="uk-UA"/>
        </w:rPr>
      </w:pPr>
      <w:r w:rsidRPr="00F44D87">
        <w:rPr>
          <w:rFonts w:ascii="Times New Roman" w:eastAsia="Times New Roman" w:hAnsi="Times New Roman" w:cs="Times New Roman"/>
          <w:lang w:val="uk-UA"/>
        </w:rPr>
        <w:t>Комплексний</w:t>
      </w:r>
      <w:r w:rsidRPr="00F44D87">
        <w:rPr>
          <w:rFonts w:ascii="Times New Roman" w:eastAsia="Times New Roman" w:hAnsi="Times New Roman" w:cs="Times New Roman"/>
          <w:spacing w:val="-8"/>
          <w:lang w:val="uk-UA"/>
        </w:rPr>
        <w:t xml:space="preserve"> </w:t>
      </w:r>
      <w:r w:rsidRPr="00F44D87">
        <w:rPr>
          <w:rFonts w:ascii="Times New Roman" w:eastAsia="Times New Roman" w:hAnsi="Times New Roman" w:cs="Times New Roman"/>
          <w:lang w:val="uk-UA"/>
        </w:rPr>
        <w:t>підхід</w:t>
      </w:r>
      <w:r w:rsidRPr="00F44D87">
        <w:rPr>
          <w:rFonts w:ascii="Times New Roman" w:eastAsia="Times New Roman" w:hAnsi="Times New Roman" w:cs="Times New Roman"/>
          <w:spacing w:val="-7"/>
          <w:lang w:val="uk-UA"/>
        </w:rPr>
        <w:t xml:space="preserve"> </w:t>
      </w:r>
      <w:r w:rsidRPr="00F44D87">
        <w:rPr>
          <w:rFonts w:ascii="Times New Roman" w:eastAsia="Times New Roman" w:hAnsi="Times New Roman" w:cs="Times New Roman"/>
          <w:lang w:val="uk-UA"/>
        </w:rPr>
        <w:t>до</w:t>
      </w:r>
      <w:r w:rsidRPr="00F44D87">
        <w:rPr>
          <w:rFonts w:ascii="Times New Roman" w:eastAsia="Times New Roman" w:hAnsi="Times New Roman" w:cs="Times New Roman"/>
          <w:spacing w:val="-7"/>
          <w:lang w:val="uk-UA"/>
        </w:rPr>
        <w:t xml:space="preserve"> </w:t>
      </w:r>
      <w:r w:rsidRPr="00F44D87">
        <w:rPr>
          <w:rFonts w:ascii="Times New Roman" w:eastAsia="Times New Roman" w:hAnsi="Times New Roman" w:cs="Times New Roman"/>
          <w:lang w:val="uk-UA"/>
        </w:rPr>
        <w:t>удосконалення</w:t>
      </w:r>
      <w:r w:rsidRPr="00F44D87">
        <w:rPr>
          <w:rFonts w:ascii="Times New Roman" w:eastAsia="Times New Roman" w:hAnsi="Times New Roman" w:cs="Times New Roman"/>
          <w:spacing w:val="-7"/>
          <w:lang w:val="uk-UA"/>
        </w:rPr>
        <w:t xml:space="preserve"> </w:t>
      </w:r>
      <w:r w:rsidRPr="00F44D87">
        <w:rPr>
          <w:rFonts w:ascii="Times New Roman" w:eastAsia="Times New Roman" w:hAnsi="Times New Roman" w:cs="Times New Roman"/>
          <w:lang w:val="uk-UA"/>
        </w:rPr>
        <w:t>процесу</w:t>
      </w:r>
      <w:r w:rsidRPr="00F44D87">
        <w:rPr>
          <w:rFonts w:ascii="Times New Roman" w:eastAsia="Times New Roman" w:hAnsi="Times New Roman" w:cs="Times New Roman"/>
          <w:spacing w:val="-10"/>
          <w:lang w:val="uk-UA"/>
        </w:rPr>
        <w:t xml:space="preserve"> </w:t>
      </w:r>
      <w:r w:rsidRPr="00F44D87">
        <w:rPr>
          <w:rFonts w:ascii="Times New Roman" w:eastAsia="Times New Roman" w:hAnsi="Times New Roman" w:cs="Times New Roman"/>
          <w:lang w:val="uk-UA"/>
        </w:rPr>
        <w:t>управління</w:t>
      </w:r>
      <w:r w:rsidRPr="00F44D87">
        <w:rPr>
          <w:rFonts w:ascii="Times New Roman" w:eastAsia="Times New Roman" w:hAnsi="Times New Roman" w:cs="Times New Roman"/>
          <w:spacing w:val="-7"/>
          <w:lang w:val="uk-UA"/>
        </w:rPr>
        <w:t xml:space="preserve"> </w:t>
      </w:r>
      <w:r w:rsidRPr="00F44D87">
        <w:rPr>
          <w:rFonts w:ascii="Times New Roman" w:eastAsia="Times New Roman" w:hAnsi="Times New Roman" w:cs="Times New Roman"/>
          <w:spacing w:val="-2"/>
          <w:lang w:val="uk-UA"/>
        </w:rPr>
        <w:t>фірмами.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Роль менеджменту в управлінні змінами.</w:t>
      </w:r>
      <w:r w:rsidRPr="00F44D8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Інновації як чинник організаційного розвитку.</w:t>
      </w:r>
      <w:r w:rsidRPr="00F44D8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Критерії оцінювання ефективності управління.</w:t>
      </w:r>
      <w:r w:rsidRPr="00F44D8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44D87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Вплив змін на результати діяльності організації.</w:t>
      </w:r>
      <w:r w:rsidRPr="00F44D8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00165" w:rsidRPr="00F44D87" w:rsidRDefault="00300165" w:rsidP="00F44D87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F44D87">
        <w:rPr>
          <w:rFonts w:ascii="Times New Roman" w:eastAsia="Times New Roman" w:hAnsi="Times New Roman" w:cs="Times New Roman"/>
          <w:lang w:val="uk-UA" w:eastAsia="ru-RU"/>
        </w:rPr>
        <w:t>Безперервне удосконалення системи менеджменту.</w:t>
      </w:r>
    </w:p>
    <w:p w:rsidR="00396600" w:rsidRPr="00F44D87" w:rsidRDefault="00396600"/>
    <w:sectPr w:rsidR="00396600" w:rsidRPr="00F44D87" w:rsidSect="00396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FA6157"/>
    <w:multiLevelType w:val="hybridMultilevel"/>
    <w:tmpl w:val="2E862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0165"/>
    <w:rsid w:val="00300165"/>
    <w:rsid w:val="00396600"/>
    <w:rsid w:val="004170B4"/>
    <w:rsid w:val="00F44D87"/>
    <w:rsid w:val="00FD4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65"/>
    <w:pPr>
      <w:spacing w:after="160" w:line="259" w:lineRule="auto"/>
    </w:pPr>
    <w:rPr>
      <w:lang w:val="ru-RU"/>
    </w:rPr>
  </w:style>
  <w:style w:type="paragraph" w:styleId="1">
    <w:name w:val="heading 1"/>
    <w:basedOn w:val="a"/>
    <w:next w:val="a0"/>
    <w:link w:val="10"/>
    <w:qFormat/>
    <w:rsid w:val="00300165"/>
    <w:pPr>
      <w:numPr>
        <w:numId w:val="1"/>
      </w:numPr>
      <w:suppressAutoHyphens/>
      <w:spacing w:before="280" w:after="280" w:line="240" w:lineRule="auto"/>
      <w:outlineLvl w:val="0"/>
    </w:pPr>
    <w:rPr>
      <w:rFonts w:ascii="Times" w:eastAsia="MS Mincho" w:hAnsi="Times" w:cs="Times"/>
      <w:b/>
      <w:bCs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qFormat/>
    <w:rsid w:val="00300165"/>
    <w:pPr>
      <w:keepNext/>
      <w:keepLines/>
      <w:numPr>
        <w:ilvl w:val="1"/>
        <w:numId w:val="1"/>
      </w:numPr>
      <w:suppressAutoHyphens/>
      <w:spacing w:before="40" w:after="0" w:line="240" w:lineRule="auto"/>
      <w:outlineLvl w:val="1"/>
    </w:pPr>
    <w:rPr>
      <w:rFonts w:ascii="Calibri" w:eastAsia="MS Gothic" w:hAnsi="Calibri" w:cs="Calibri"/>
      <w:color w:val="365F91"/>
      <w:sz w:val="26"/>
      <w:szCs w:val="26"/>
      <w:lang w:eastAsia="zh-CN"/>
    </w:rPr>
  </w:style>
  <w:style w:type="paragraph" w:styleId="3">
    <w:name w:val="heading 3"/>
    <w:basedOn w:val="a"/>
    <w:next w:val="a"/>
    <w:link w:val="30"/>
    <w:qFormat/>
    <w:rsid w:val="00300165"/>
    <w:pPr>
      <w:keepNext/>
      <w:keepLines/>
      <w:numPr>
        <w:ilvl w:val="2"/>
        <w:numId w:val="1"/>
      </w:numPr>
      <w:suppressAutoHyphens/>
      <w:spacing w:before="40" w:after="0" w:line="240" w:lineRule="auto"/>
      <w:outlineLvl w:val="2"/>
    </w:pPr>
    <w:rPr>
      <w:rFonts w:ascii="Calibri" w:eastAsia="MS Gothic" w:hAnsi="Calibri" w:cs="Calibri"/>
      <w:color w:val="243F60"/>
      <w:sz w:val="24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300165"/>
    <w:pPr>
      <w:keepNext/>
      <w:keepLines/>
      <w:numPr>
        <w:ilvl w:val="3"/>
        <w:numId w:val="1"/>
      </w:numPr>
      <w:suppressAutoHyphens/>
      <w:spacing w:before="40" w:after="0" w:line="240" w:lineRule="auto"/>
      <w:outlineLvl w:val="3"/>
    </w:pPr>
    <w:rPr>
      <w:rFonts w:ascii="Calibri" w:eastAsia="MS Gothic" w:hAnsi="Calibri" w:cs="Calibri"/>
      <w:i/>
      <w:iCs/>
      <w:color w:val="365F91"/>
      <w:sz w:val="24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300165"/>
    <w:pPr>
      <w:keepNext/>
      <w:keepLines/>
      <w:numPr>
        <w:ilvl w:val="4"/>
        <w:numId w:val="1"/>
      </w:numPr>
      <w:suppressAutoHyphens/>
      <w:spacing w:before="40" w:after="0" w:line="240" w:lineRule="auto"/>
      <w:outlineLvl w:val="4"/>
    </w:pPr>
    <w:rPr>
      <w:rFonts w:ascii="Calibri" w:eastAsia="MS Gothic" w:hAnsi="Calibri" w:cs="Calibri"/>
      <w:color w:val="365F91"/>
      <w:sz w:val="24"/>
      <w:szCs w:val="24"/>
      <w:lang w:eastAsia="zh-CN"/>
    </w:rPr>
  </w:style>
  <w:style w:type="paragraph" w:styleId="6">
    <w:name w:val="heading 6"/>
    <w:basedOn w:val="a"/>
    <w:next w:val="a"/>
    <w:link w:val="60"/>
    <w:qFormat/>
    <w:rsid w:val="00300165"/>
    <w:pPr>
      <w:keepNext/>
      <w:keepLines/>
      <w:numPr>
        <w:ilvl w:val="5"/>
        <w:numId w:val="1"/>
      </w:numPr>
      <w:suppressAutoHyphens/>
      <w:spacing w:before="40" w:after="0" w:line="240" w:lineRule="auto"/>
      <w:outlineLvl w:val="5"/>
    </w:pPr>
    <w:rPr>
      <w:rFonts w:ascii="Calibri" w:eastAsia="MS Gothic" w:hAnsi="Calibri" w:cs="Calibri"/>
      <w:color w:val="243F60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00165"/>
    <w:rPr>
      <w:rFonts w:ascii="Times" w:eastAsia="MS Mincho" w:hAnsi="Times" w:cs="Times"/>
      <w:b/>
      <w:bCs/>
      <w:kern w:val="2"/>
      <w:sz w:val="48"/>
      <w:szCs w:val="48"/>
      <w:lang w:val="ru-RU" w:eastAsia="zh-CN"/>
    </w:rPr>
  </w:style>
  <w:style w:type="character" w:customStyle="1" w:styleId="20">
    <w:name w:val="Заголовок 2 Знак"/>
    <w:basedOn w:val="a1"/>
    <w:link w:val="2"/>
    <w:rsid w:val="00300165"/>
    <w:rPr>
      <w:rFonts w:ascii="Calibri" w:eastAsia="MS Gothic" w:hAnsi="Calibri" w:cs="Calibri"/>
      <w:color w:val="365F91"/>
      <w:sz w:val="26"/>
      <w:szCs w:val="26"/>
      <w:lang w:val="ru-RU" w:eastAsia="zh-CN"/>
    </w:rPr>
  </w:style>
  <w:style w:type="character" w:customStyle="1" w:styleId="30">
    <w:name w:val="Заголовок 3 Знак"/>
    <w:basedOn w:val="a1"/>
    <w:link w:val="3"/>
    <w:rsid w:val="00300165"/>
    <w:rPr>
      <w:rFonts w:ascii="Calibri" w:eastAsia="MS Gothic" w:hAnsi="Calibri" w:cs="Calibri"/>
      <w:color w:val="243F60"/>
      <w:sz w:val="24"/>
      <w:szCs w:val="24"/>
      <w:lang w:val="ru-RU" w:eastAsia="zh-CN"/>
    </w:rPr>
  </w:style>
  <w:style w:type="character" w:customStyle="1" w:styleId="40">
    <w:name w:val="Заголовок 4 Знак"/>
    <w:basedOn w:val="a1"/>
    <w:link w:val="4"/>
    <w:rsid w:val="00300165"/>
    <w:rPr>
      <w:rFonts w:ascii="Calibri" w:eastAsia="MS Gothic" w:hAnsi="Calibri" w:cs="Calibri"/>
      <w:i/>
      <w:iCs/>
      <w:color w:val="365F91"/>
      <w:sz w:val="24"/>
      <w:szCs w:val="24"/>
      <w:lang w:val="ru-RU" w:eastAsia="zh-CN"/>
    </w:rPr>
  </w:style>
  <w:style w:type="character" w:customStyle="1" w:styleId="50">
    <w:name w:val="Заголовок 5 Знак"/>
    <w:basedOn w:val="a1"/>
    <w:link w:val="5"/>
    <w:rsid w:val="00300165"/>
    <w:rPr>
      <w:rFonts w:ascii="Calibri" w:eastAsia="MS Gothic" w:hAnsi="Calibri" w:cs="Calibri"/>
      <w:color w:val="365F91"/>
      <w:sz w:val="24"/>
      <w:szCs w:val="24"/>
      <w:lang w:val="ru-RU" w:eastAsia="zh-CN"/>
    </w:rPr>
  </w:style>
  <w:style w:type="character" w:customStyle="1" w:styleId="60">
    <w:name w:val="Заголовок 6 Знак"/>
    <w:basedOn w:val="a1"/>
    <w:link w:val="6"/>
    <w:rsid w:val="00300165"/>
    <w:rPr>
      <w:rFonts w:ascii="Calibri" w:eastAsia="MS Gothic" w:hAnsi="Calibri" w:cs="Calibri"/>
      <w:color w:val="243F60"/>
      <w:sz w:val="24"/>
      <w:szCs w:val="24"/>
      <w:lang w:val="ru-RU" w:eastAsia="zh-CN"/>
    </w:rPr>
  </w:style>
  <w:style w:type="paragraph" w:styleId="a4">
    <w:name w:val="Body Text Indent"/>
    <w:basedOn w:val="a"/>
    <w:link w:val="a5"/>
    <w:uiPriority w:val="99"/>
    <w:unhideWhenUsed/>
    <w:rsid w:val="00300165"/>
    <w:pPr>
      <w:suppressAutoHyphens/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4"/>
      <w:lang w:val="en-US" w:eastAsia="zh-CN"/>
    </w:rPr>
  </w:style>
  <w:style w:type="character" w:customStyle="1" w:styleId="a5">
    <w:name w:val="Основной текст с отступом Знак"/>
    <w:basedOn w:val="a1"/>
    <w:link w:val="a4"/>
    <w:uiPriority w:val="99"/>
    <w:rsid w:val="00300165"/>
    <w:rPr>
      <w:rFonts w:ascii="Times New Roman" w:eastAsia="MS Mincho" w:hAnsi="Times New Roman" w:cs="Times New Roman"/>
      <w:sz w:val="24"/>
      <w:szCs w:val="24"/>
      <w:lang w:val="en-US" w:eastAsia="zh-CN"/>
    </w:rPr>
  </w:style>
  <w:style w:type="paragraph" w:styleId="a6">
    <w:name w:val="No Spacing"/>
    <w:uiPriority w:val="1"/>
    <w:qFormat/>
    <w:rsid w:val="00300165"/>
    <w:pPr>
      <w:spacing w:after="0" w:line="240" w:lineRule="auto"/>
    </w:pPr>
    <w:rPr>
      <w:lang w:val="ru-RU"/>
    </w:rPr>
  </w:style>
  <w:style w:type="paragraph" w:styleId="a0">
    <w:name w:val="Body Text"/>
    <w:basedOn w:val="a"/>
    <w:link w:val="a7"/>
    <w:uiPriority w:val="99"/>
    <w:semiHidden/>
    <w:unhideWhenUsed/>
    <w:rsid w:val="0030016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300165"/>
    <w:rPr>
      <w:lang w:val="ru-RU"/>
    </w:rPr>
  </w:style>
  <w:style w:type="paragraph" w:styleId="a8">
    <w:name w:val="List Paragraph"/>
    <w:basedOn w:val="a"/>
    <w:uiPriority w:val="34"/>
    <w:qFormat/>
    <w:rsid w:val="00F44D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3951</Words>
  <Characters>2253</Characters>
  <Application>Microsoft Office Word</Application>
  <DocSecurity>0</DocSecurity>
  <Lines>18</Lines>
  <Paragraphs>12</Paragraphs>
  <ScaleCrop>false</ScaleCrop>
  <Company/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2026-02-02T08:10:00Z</dcterms:created>
  <dcterms:modified xsi:type="dcterms:W3CDTF">2026-02-02T08:20:00Z</dcterms:modified>
</cp:coreProperties>
</file>