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EF" w:rsidRDefault="004D4BEF" w:rsidP="004D4B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F48B9">
        <w:rPr>
          <w:rFonts w:ascii="Times New Roman" w:eastAsia="Times New Roman" w:hAnsi="Times New Roman" w:cs="Times New Roman"/>
          <w:b/>
          <w:sz w:val="28"/>
          <w:szCs w:val="28"/>
        </w:rPr>
        <w:t xml:space="preserve">ПИТАННЯ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 ПІДСУМКОВОГО КОНТРОЛЮ</w:t>
      </w:r>
    </w:p>
    <w:p w:rsidR="004D4BEF" w:rsidRDefault="004D4BEF" w:rsidP="004D4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Передумови виникнення управління та його роль у давніх суспільствах.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Управлінська думка в давніх цивілізаціях Сходу (Шумер, Єгипет, Вавилон, Китай, Індія).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Управлінські ідеї античного світу (Стародавня Греція та Рим).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Особливості менеджменту в період Середньовіччя та епохи Відродження.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Особливості управління в державах Стародавнього Сходу.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Управлінські функції та роль писарів у Шумері.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Організація управління та державної служби в Стародавньому Єгипті.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Закони </w:t>
      </w:r>
      <w:proofErr w:type="spellStart"/>
      <w:r w:rsidRPr="004D4BEF">
        <w:rPr>
          <w:rFonts w:ascii="Times New Roman" w:eastAsia="Times New Roman" w:hAnsi="Times New Roman" w:cs="Times New Roman"/>
          <w:sz w:val="24"/>
          <w:szCs w:val="24"/>
        </w:rPr>
        <w:t>Хаммурапі</w:t>
      </w:r>
      <w:proofErr w:type="spellEnd"/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 як джерело управлінської думки.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Конфуціанство і його вплив на управління в Стародавньому Китаї.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Управлінські ідеї в трактатах Стародавньої Індії («</w:t>
      </w:r>
      <w:proofErr w:type="spellStart"/>
      <w:r w:rsidRPr="004D4BEF">
        <w:rPr>
          <w:rFonts w:ascii="Times New Roman" w:eastAsia="Times New Roman" w:hAnsi="Times New Roman" w:cs="Times New Roman"/>
          <w:sz w:val="24"/>
          <w:szCs w:val="24"/>
        </w:rPr>
        <w:t>Артхашастра</w:t>
      </w:r>
      <w:proofErr w:type="spellEnd"/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»).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Управління державою та армією в Стародавньому Римі.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Соціально-економічні умови формування управлінської думки Нового часу.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Вплив промислової революції на розвиток управління.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Поділ праці та становлення фабрично-заводської системи управління. 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Передумови виникнення наукового та професійного менеджменту.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Роль мануфактурного виробництва в розвитку управлінських практик.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Формування підприємницького управління у XVIII–XIX ст.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Внесок Р. Оуена у розвиток соціально орієнтованого управління.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Значення технічного прогресу для ускладнення управлінських процесів.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Роль дисципліни та контролю в ранніх формах менеджменту.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Передумови виникнення професійного менеджменту.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Обмеження донаукових підходів до управління.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Школа наукового управління та її основні ідеї (Ф. </w:t>
      </w:r>
      <w:proofErr w:type="spellStart"/>
      <w:r w:rsidRPr="004D4BEF">
        <w:rPr>
          <w:rFonts w:ascii="Times New Roman" w:eastAsia="Times New Roman" w:hAnsi="Times New Roman" w:cs="Times New Roman"/>
          <w:sz w:val="24"/>
          <w:szCs w:val="24"/>
        </w:rPr>
        <w:t>Тейлор</w:t>
      </w:r>
      <w:proofErr w:type="spellEnd"/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 та послідовники).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Адміністративна школа управління (А. </w:t>
      </w:r>
      <w:proofErr w:type="spellStart"/>
      <w:r w:rsidRPr="004D4BEF">
        <w:rPr>
          <w:rFonts w:ascii="Times New Roman" w:eastAsia="Times New Roman" w:hAnsi="Times New Roman" w:cs="Times New Roman"/>
          <w:sz w:val="24"/>
          <w:szCs w:val="24"/>
        </w:rPr>
        <w:t>Файоль</w:t>
      </w:r>
      <w:proofErr w:type="spellEnd"/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, М. Вебер).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Школа людських відносин та поведінкових наук. Значення класичних шкіл для розвитку сучасного менеджменту.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Причини виникнення класичних шкіл менеджменту.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Хронометраж і нормування праці в системі наукового управління.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Внесок Г. </w:t>
      </w:r>
      <w:proofErr w:type="spellStart"/>
      <w:r w:rsidRPr="004D4BEF">
        <w:rPr>
          <w:rFonts w:ascii="Times New Roman" w:eastAsia="Times New Roman" w:hAnsi="Times New Roman" w:cs="Times New Roman"/>
          <w:sz w:val="24"/>
          <w:szCs w:val="24"/>
        </w:rPr>
        <w:t>Ганта</w:t>
      </w:r>
      <w:proofErr w:type="spellEnd"/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 у розвиток планування та контролю.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Дослідження рухів і праці Ф. та Л. </w:t>
      </w:r>
      <w:proofErr w:type="spellStart"/>
      <w:r w:rsidRPr="004D4BEF">
        <w:rPr>
          <w:rFonts w:ascii="Times New Roman" w:eastAsia="Times New Roman" w:hAnsi="Times New Roman" w:cs="Times New Roman"/>
          <w:sz w:val="24"/>
          <w:szCs w:val="24"/>
        </w:rPr>
        <w:t>Гілбретів</w:t>
      </w:r>
      <w:proofErr w:type="spellEnd"/>
      <w:r w:rsidRPr="004D4B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Принципи управління А. </w:t>
      </w:r>
      <w:proofErr w:type="spellStart"/>
      <w:r w:rsidRPr="004D4BEF">
        <w:rPr>
          <w:rFonts w:ascii="Times New Roman" w:eastAsia="Times New Roman" w:hAnsi="Times New Roman" w:cs="Times New Roman"/>
          <w:sz w:val="24"/>
          <w:szCs w:val="24"/>
        </w:rPr>
        <w:t>Файоля</w:t>
      </w:r>
      <w:proofErr w:type="spellEnd"/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Бюрократична теорія управління М. Вебера.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4D4BEF">
        <w:rPr>
          <w:rFonts w:ascii="Times New Roman" w:eastAsia="Times New Roman" w:hAnsi="Times New Roman" w:cs="Times New Roman"/>
          <w:sz w:val="24"/>
          <w:szCs w:val="24"/>
        </w:rPr>
        <w:t>Хоторнські</w:t>
      </w:r>
      <w:proofErr w:type="spellEnd"/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 експерименти та їх значення.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Сутність системного підходу та організація як відкрита система.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Основні елементи та взаємозв’язки системи управління.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Сутність ситуаційного підходу та фактори управлінських ситуацій.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Практичне значення системного і ситуаційного підходів у менеджменті.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Передумови виникнення сучасних підходів до управління.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Організація як відкрита система.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Взаємозв’язок організації з зовнішнім середовищем.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Фактори, що визначають управлінську ситуацію.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Прийняття управлінських рішень у різних ситуаціях.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Порівняння системного та ситуаційного підходів.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Переваги та обмеження сучасних підходів до менеджменту.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Основні напрями еволюції менеджменту після Другої світової війни.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Становлення стратегічного та інноваційного менеджменту.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Роль корпоративної культури, лідерства та соціальної відповідальності.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Вплив науково-технічного прогресу на управління.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Концепція управління за цілями (</w:t>
      </w:r>
      <w:proofErr w:type="spellStart"/>
      <w:r w:rsidRPr="004D4BEF">
        <w:rPr>
          <w:rFonts w:ascii="Times New Roman" w:eastAsia="Times New Roman" w:hAnsi="Times New Roman" w:cs="Times New Roman"/>
          <w:sz w:val="24"/>
          <w:szCs w:val="24"/>
        </w:rPr>
        <w:t>МВО</w:t>
      </w:r>
      <w:proofErr w:type="spellEnd"/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Якісні підходи в менеджменті (TQM).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Реінжиніринг бізнес-процесів. Управління знаннями та інтелектуальним капіталом.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Інноваційний менеджмент.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Корпоративна культура та лідерство.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Формування та сутність національних моделей менеджменту.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Основні риси японської моделі управління.</w:t>
      </w:r>
      <w:r w:rsidRPr="004D4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Характерні особливості європейської моделі менеджменту.</w:t>
      </w:r>
      <w:r w:rsidRPr="004D4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Порівняльний аналіз та можливості адаптації зарубіжного досвіду.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Передумови формування національних моделей менеджменту.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Система довічного найму та колективізм у Японії.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Концепція </w:t>
      </w:r>
      <w:proofErr w:type="spellStart"/>
      <w:r w:rsidRPr="004D4BEF">
        <w:rPr>
          <w:rFonts w:ascii="Times New Roman" w:eastAsia="Times New Roman" w:hAnsi="Times New Roman" w:cs="Times New Roman"/>
          <w:sz w:val="24"/>
          <w:szCs w:val="24"/>
        </w:rPr>
        <w:t>кайдзен</w:t>
      </w:r>
      <w:proofErr w:type="spellEnd"/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 та безперервного вдосконалення.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Управління якістю в японських компаніях.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Соціальне партнерство в європейських країнах.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Роль держави в європейському менеджменті.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Значення національної культури для менеджменту.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Історичні витоки управління на українських землях.</w:t>
      </w:r>
      <w:r w:rsidRPr="004D4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Особливості управління в радянський період.</w:t>
      </w:r>
      <w:r w:rsidRPr="004D4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Трансформація менеджменту в умовах ринкової економіки.</w:t>
      </w:r>
      <w:r w:rsidRPr="004D4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Сучасний стан і перспективи розвитку менеджменту в Україні.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Управлінські традиції в Київській Русі.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Особливості управління в козацькій державі.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Адміністративне управління в період перебування українських земель у складі імперій.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Командно-адміністративна система управління.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Особливості планового господарства.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Проблеми та виклики управління в Україні.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Роль освіти і науки в розвитку менеджменту.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Вплив глобалізації на сучасний менеджмент.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Цифрова трансформація та використання інформаційних технологій в управлінні.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Нові форми організації праці та управління (віддалені команди, гнучкі методології).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Майбутні напрями розвитку менеджменту та вимоги до менеджера.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Інтернаціоналізація бізнесу та управління.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Менеджмент у віртуальних організаціях.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Управління віддаленими командами.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Роль штучного інтелекту та аналітики даних у менеджменті.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4D4BEF">
        <w:rPr>
          <w:rFonts w:ascii="Times New Roman" w:eastAsia="Times New Roman" w:hAnsi="Times New Roman" w:cs="Times New Roman"/>
          <w:sz w:val="24"/>
          <w:szCs w:val="24"/>
        </w:rPr>
        <w:t>Кібербезпека</w:t>
      </w:r>
      <w:proofErr w:type="spellEnd"/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 та управлінські ризики.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Етичні та соціальні аспекти цифрового менеджменту. </w:t>
      </w:r>
    </w:p>
    <w:p w:rsidR="004D4BEF" w:rsidRPr="004D4BEF" w:rsidRDefault="004D4BEF" w:rsidP="004D4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BEF">
        <w:rPr>
          <w:rFonts w:ascii="Times New Roman" w:eastAsia="Times New Roman" w:hAnsi="Times New Roman" w:cs="Times New Roman"/>
          <w:sz w:val="24"/>
          <w:szCs w:val="24"/>
        </w:rPr>
        <w:t>Гнучкі методології управління (</w:t>
      </w:r>
      <w:proofErr w:type="spellStart"/>
      <w:r w:rsidRPr="004D4BEF">
        <w:rPr>
          <w:rFonts w:ascii="Times New Roman" w:eastAsia="Times New Roman" w:hAnsi="Times New Roman" w:cs="Times New Roman"/>
          <w:sz w:val="24"/>
          <w:szCs w:val="24"/>
        </w:rPr>
        <w:t>Agile</w:t>
      </w:r>
      <w:proofErr w:type="spellEnd"/>
      <w:r w:rsidRPr="004D4B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4BEF">
        <w:rPr>
          <w:rFonts w:ascii="Times New Roman" w:eastAsia="Times New Roman" w:hAnsi="Times New Roman" w:cs="Times New Roman"/>
          <w:sz w:val="24"/>
          <w:szCs w:val="24"/>
        </w:rPr>
        <w:t>Scrum</w:t>
      </w:r>
      <w:proofErr w:type="spellEnd"/>
      <w:r w:rsidRPr="004D4BE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96600" w:rsidRDefault="00396600"/>
    <w:sectPr w:rsidR="00396600" w:rsidSect="0039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B5EAB"/>
    <w:multiLevelType w:val="hybridMultilevel"/>
    <w:tmpl w:val="3C948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BEF"/>
    <w:rsid w:val="00396600"/>
    <w:rsid w:val="004170B4"/>
    <w:rsid w:val="004D4BEF"/>
    <w:rsid w:val="00FD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4BEF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3007</Words>
  <Characters>1715</Characters>
  <Application>Microsoft Office Word</Application>
  <DocSecurity>0</DocSecurity>
  <Lines>14</Lines>
  <Paragraphs>9</Paragraphs>
  <ScaleCrop>false</ScaleCrop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2026-02-02T08:03:00Z</dcterms:created>
  <dcterms:modified xsi:type="dcterms:W3CDTF">2026-02-02T08:10:00Z</dcterms:modified>
</cp:coreProperties>
</file>