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6A5" w:rsidRPr="009504B3" w:rsidRDefault="007146A5" w:rsidP="007146A5">
      <w:pPr>
        <w:pStyle w:val="1"/>
        <w:spacing w:after="0" w:line="240" w:lineRule="auto"/>
        <w:jc w:val="center"/>
        <w:rPr>
          <w:rFonts w:ascii="Times New Roman" w:eastAsia="Times New Roman" w:hAnsi="Times New Roman" w:cs="Times New Roman"/>
          <w:b/>
          <w:sz w:val="20"/>
          <w:szCs w:val="20"/>
          <w:lang w:val="ru-RU"/>
        </w:rPr>
      </w:pPr>
      <w:r w:rsidRPr="009504B3">
        <w:rPr>
          <w:rFonts w:ascii="Times New Roman" w:eastAsia="Times New Roman" w:hAnsi="Times New Roman" w:cs="Times New Roman"/>
          <w:b/>
          <w:sz w:val="20"/>
          <w:szCs w:val="20"/>
        </w:rPr>
        <w:t>Система накопичення балів</w:t>
      </w:r>
    </w:p>
    <w:p w:rsidR="007146A5" w:rsidRPr="007146A5" w:rsidRDefault="007146A5" w:rsidP="007146A5">
      <w:pPr>
        <w:spacing w:after="0" w:line="240" w:lineRule="auto"/>
        <w:ind w:left="927"/>
        <w:jc w:val="center"/>
        <w:rPr>
          <w:rFonts w:ascii="Times New Roman" w:eastAsia="Times New Roman" w:hAnsi="Times New Roman" w:cs="Times New Roman"/>
          <w:b/>
          <w:bCs/>
          <w:sz w:val="20"/>
          <w:szCs w:val="20"/>
          <w:lang w:val="uk-UA" w:eastAsia="uk-UA"/>
        </w:rPr>
      </w:pPr>
      <w:bookmarkStart w:id="0" w:name="_GoBack"/>
      <w:bookmarkEnd w:id="0"/>
    </w:p>
    <w:tbl>
      <w:tblPr>
        <w:tblW w:w="10062"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3260"/>
        <w:gridCol w:w="3261"/>
        <w:gridCol w:w="711"/>
      </w:tblGrid>
      <w:tr w:rsidR="007146A5" w:rsidRPr="007146A5" w:rsidTr="005813FF">
        <w:trPr>
          <w:trHeight w:val="575"/>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eastAsia="uk-UA"/>
              </w:rPr>
            </w:pPr>
            <w:proofErr w:type="spellStart"/>
            <w:r w:rsidRPr="007146A5">
              <w:rPr>
                <w:rFonts w:ascii="Times New Roman" w:eastAsia="Times New Roman" w:hAnsi="Times New Roman" w:cs="Times New Roman"/>
                <w:color w:val="000000"/>
                <w:sz w:val="20"/>
                <w:szCs w:val="20"/>
                <w:lang w:eastAsia="uk-UA"/>
              </w:rPr>
              <w:t>Критерії</w:t>
            </w:r>
            <w:proofErr w:type="spellEnd"/>
            <w:r w:rsidRPr="007146A5">
              <w:rPr>
                <w:rFonts w:ascii="Times New Roman" w:eastAsia="Times New Roman" w:hAnsi="Times New Roman" w:cs="Times New Roman"/>
                <w:color w:val="000000"/>
                <w:sz w:val="20"/>
                <w:szCs w:val="20"/>
                <w:lang w:eastAsia="uk-UA"/>
              </w:rPr>
              <w:t xml:space="preserve"> </w:t>
            </w:r>
            <w:proofErr w:type="spellStart"/>
            <w:r w:rsidRPr="007146A5">
              <w:rPr>
                <w:rFonts w:ascii="Times New Roman" w:eastAsia="Times New Roman" w:hAnsi="Times New Roman" w:cs="Times New Roman"/>
                <w:color w:val="000000"/>
                <w:sz w:val="20"/>
                <w:szCs w:val="20"/>
                <w:lang w:eastAsia="uk-UA"/>
              </w:rPr>
              <w:t>оцінювання</w:t>
            </w:r>
            <w:proofErr w:type="spellEnd"/>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eastAsia="uk-UA"/>
              </w:rPr>
            </w:pPr>
            <w:r w:rsidRPr="007146A5">
              <w:rPr>
                <w:rFonts w:ascii="Times New Roman" w:eastAsia="Times New Roman" w:hAnsi="Times New Roman" w:cs="Times New Roman"/>
                <w:color w:val="000000"/>
                <w:sz w:val="20"/>
                <w:szCs w:val="20"/>
                <w:lang w:eastAsia="uk-UA"/>
              </w:rPr>
              <w:t xml:space="preserve">та </w:t>
            </w:r>
            <w:proofErr w:type="spellStart"/>
            <w:r w:rsidRPr="007146A5">
              <w:rPr>
                <w:rFonts w:ascii="Times New Roman" w:eastAsia="Times New Roman" w:hAnsi="Times New Roman" w:cs="Times New Roman"/>
                <w:color w:val="000000"/>
                <w:sz w:val="20"/>
                <w:szCs w:val="20"/>
                <w:lang w:eastAsia="uk-UA"/>
              </w:rPr>
              <w:t>термін</w:t>
            </w:r>
            <w:proofErr w:type="spellEnd"/>
            <w:r w:rsidRPr="007146A5">
              <w:rPr>
                <w:rFonts w:ascii="Times New Roman" w:eastAsia="Times New Roman" w:hAnsi="Times New Roman" w:cs="Times New Roman"/>
                <w:color w:val="000000"/>
                <w:sz w:val="20"/>
                <w:szCs w:val="20"/>
                <w:lang w:eastAsia="uk-UA"/>
              </w:rPr>
              <w:t xml:space="preserve"> </w:t>
            </w:r>
            <w:proofErr w:type="spellStart"/>
            <w:r w:rsidRPr="007146A5">
              <w:rPr>
                <w:rFonts w:ascii="Times New Roman" w:eastAsia="Times New Roman" w:hAnsi="Times New Roman" w:cs="Times New Roman"/>
                <w:color w:val="000000"/>
                <w:sz w:val="20"/>
                <w:szCs w:val="20"/>
                <w:lang w:eastAsia="uk-UA"/>
              </w:rPr>
              <w:t>виконання</w:t>
            </w:r>
            <w:proofErr w:type="spellEnd"/>
            <w:r w:rsidRPr="007146A5">
              <w:rPr>
                <w:rFonts w:ascii="Times New Roman" w:eastAsia="Times New Roman" w:hAnsi="Times New Roman" w:cs="Times New Roman"/>
                <w:color w:val="000000"/>
                <w:sz w:val="20"/>
                <w:szCs w:val="20"/>
                <w:lang w:eastAsia="uk-UA"/>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Усього балів</w:t>
            </w:r>
          </w:p>
        </w:tc>
      </w:tr>
      <w:tr w:rsidR="007146A5" w:rsidRPr="007146A5" w:rsidTr="005813FF">
        <w:trPr>
          <w:trHeight w:val="27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4</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5</w:t>
            </w:r>
          </w:p>
        </w:tc>
      </w:tr>
      <w:tr w:rsidR="007146A5" w:rsidRPr="007146A5" w:rsidTr="005813FF">
        <w:trPr>
          <w:trHeight w:val="27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eastAsia="uk-UA"/>
              </w:rPr>
            </w:pPr>
            <w:r w:rsidRPr="007146A5">
              <w:rPr>
                <w:rFonts w:ascii="Times New Roman" w:eastAsia="Times New Roman" w:hAnsi="Times New Roman" w:cs="Times New Roman"/>
                <w:color w:val="000000"/>
                <w:sz w:val="20"/>
                <w:szCs w:val="20"/>
                <w:lang w:eastAsia="uk-UA"/>
              </w:rPr>
              <w:t xml:space="preserve">На початку аудиторного </w:t>
            </w:r>
            <w:proofErr w:type="spellStart"/>
            <w:r w:rsidRPr="007146A5">
              <w:rPr>
                <w:rFonts w:ascii="Times New Roman" w:eastAsia="Times New Roman" w:hAnsi="Times New Roman" w:cs="Times New Roman"/>
                <w:color w:val="000000"/>
                <w:sz w:val="20"/>
                <w:szCs w:val="20"/>
                <w:lang w:eastAsia="uk-UA"/>
              </w:rPr>
              <w:t>заняття</w:t>
            </w:r>
            <w:proofErr w:type="spellEnd"/>
            <w:r w:rsidRPr="007146A5">
              <w:rPr>
                <w:rFonts w:ascii="Times New Roman" w:eastAsia="Times New Roman" w:hAnsi="Times New Roman" w:cs="Times New Roman"/>
                <w:color w:val="000000"/>
                <w:sz w:val="20"/>
                <w:szCs w:val="20"/>
                <w:lang w:eastAsia="uk-UA"/>
              </w:rPr>
              <w:t xml:space="preserve"> </w:t>
            </w:r>
            <w:proofErr w:type="spellStart"/>
            <w:r w:rsidRPr="007146A5">
              <w:rPr>
                <w:rFonts w:ascii="Times New Roman" w:eastAsia="Times New Roman" w:hAnsi="Times New Roman" w:cs="Times New Roman"/>
                <w:color w:val="000000"/>
                <w:sz w:val="20"/>
                <w:szCs w:val="20"/>
                <w:lang w:eastAsia="uk-UA"/>
              </w:rPr>
              <w:t>протягом</w:t>
            </w:r>
            <w:proofErr w:type="spellEnd"/>
            <w:r w:rsidRPr="007146A5">
              <w:rPr>
                <w:rFonts w:ascii="Times New Roman" w:eastAsia="Times New Roman" w:hAnsi="Times New Roman" w:cs="Times New Roman"/>
                <w:color w:val="000000"/>
                <w:sz w:val="20"/>
                <w:szCs w:val="20"/>
                <w:lang w:eastAsia="uk-UA"/>
              </w:rPr>
              <w:t xml:space="preserve"> семестру</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Бліц-опитування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w:t>
            </w:r>
          </w:p>
        </w:tc>
      </w:tr>
      <w:tr w:rsidR="007146A5" w:rsidRPr="007146A5" w:rsidTr="005813FF">
        <w:trPr>
          <w:trHeight w:val="343"/>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Поточний контроль</w:t>
            </w:r>
          </w:p>
        </w:tc>
      </w:tr>
      <w:tr w:rsidR="007146A5" w:rsidRPr="007146A5" w:rsidTr="005813FF">
        <w:trPr>
          <w:trHeight w:val="343"/>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Змістовий модуль 1</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Лекція №1-2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складової сформованих РН 1, PH 2, РН 11, РH 16  за матеріалом лекції №1.</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spacing w:after="0" w:line="240" w:lineRule="auto"/>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Сутність поняття «</w:t>
            </w:r>
            <w:proofErr w:type="spellStart"/>
            <w:r w:rsidRPr="007146A5">
              <w:rPr>
                <w:rFonts w:ascii="Times New Roman" w:eastAsia="Times New Roman" w:hAnsi="Times New Roman" w:cs="Times New Roman"/>
                <w:sz w:val="20"/>
                <w:szCs w:val="20"/>
                <w:lang w:val="uk-UA" w:eastAsia="uk-UA"/>
              </w:rPr>
              <w:t>самоменеджмент</w:t>
            </w:r>
            <w:proofErr w:type="spellEnd"/>
            <w:r w:rsidRPr="007146A5">
              <w:rPr>
                <w:rFonts w:ascii="Times New Roman" w:eastAsia="Times New Roman" w:hAnsi="Times New Roman" w:cs="Times New Roman"/>
                <w:sz w:val="20"/>
                <w:szCs w:val="20"/>
                <w:lang w:val="uk-UA" w:eastAsia="uk-UA"/>
              </w:rPr>
              <w:t xml:space="preserve">».  Концепції </w:t>
            </w:r>
            <w:proofErr w:type="spellStart"/>
            <w:r w:rsidRPr="007146A5">
              <w:rPr>
                <w:rFonts w:ascii="Times New Roman" w:eastAsia="Times New Roman" w:hAnsi="Times New Roman" w:cs="Times New Roman"/>
                <w:sz w:val="20"/>
                <w:szCs w:val="20"/>
                <w:lang w:val="uk-UA" w:eastAsia="uk-UA"/>
              </w:rPr>
              <w:t>самоменеджменту</w:t>
            </w:r>
            <w:proofErr w:type="spellEnd"/>
            <w:r w:rsidRPr="007146A5">
              <w:rPr>
                <w:rFonts w:ascii="Times New Roman" w:eastAsia="Times New Roman" w:hAnsi="Times New Roman" w:cs="Times New Roman"/>
                <w:sz w:val="20"/>
                <w:szCs w:val="20"/>
                <w:lang w:val="uk-UA" w:eastAsia="uk-UA"/>
              </w:rPr>
              <w:t xml:space="preserve">. Основна мета та переваги </w:t>
            </w:r>
            <w:proofErr w:type="spellStart"/>
            <w:r w:rsidRPr="007146A5">
              <w:rPr>
                <w:rFonts w:ascii="Times New Roman" w:eastAsia="Times New Roman" w:hAnsi="Times New Roman" w:cs="Times New Roman"/>
                <w:sz w:val="20"/>
                <w:szCs w:val="20"/>
                <w:lang w:val="uk-UA" w:eastAsia="uk-UA"/>
              </w:rPr>
              <w:t>самоменеджменту</w:t>
            </w:r>
            <w:proofErr w:type="spellEnd"/>
            <w:r w:rsidRPr="007146A5">
              <w:rPr>
                <w:rFonts w:ascii="Times New Roman" w:eastAsia="Times New Roman" w:hAnsi="Times New Roman" w:cs="Times New Roman"/>
                <w:sz w:val="20"/>
                <w:szCs w:val="20"/>
                <w:lang w:val="uk-UA" w:eastAsia="uk-UA"/>
              </w:rPr>
              <w:t xml:space="preserve">. Функції </w:t>
            </w:r>
            <w:proofErr w:type="spellStart"/>
            <w:r w:rsidRPr="007146A5">
              <w:rPr>
                <w:rFonts w:ascii="Times New Roman" w:eastAsia="Times New Roman" w:hAnsi="Times New Roman" w:cs="Times New Roman"/>
                <w:sz w:val="20"/>
                <w:szCs w:val="20"/>
                <w:lang w:val="uk-UA" w:eastAsia="uk-UA"/>
              </w:rPr>
              <w:t>самоменеджменту</w:t>
            </w:r>
            <w:proofErr w:type="spellEnd"/>
            <w:r w:rsidRPr="007146A5">
              <w:rPr>
                <w:rFonts w:ascii="Times New Roman" w:eastAsia="Times New Roman" w:hAnsi="Times New Roman" w:cs="Times New Roman"/>
                <w:sz w:val="20"/>
                <w:szCs w:val="20"/>
                <w:lang w:val="uk-UA" w:eastAsia="uk-UA"/>
              </w:rPr>
              <w:t>.</w:t>
            </w:r>
          </w:p>
          <w:p w:rsidR="007146A5" w:rsidRPr="007146A5" w:rsidRDefault="007146A5" w:rsidP="007146A5">
            <w:pPr>
              <w:spacing w:after="0" w:line="240" w:lineRule="auto"/>
              <w:jc w:val="both"/>
              <w:rPr>
                <w:rFonts w:ascii="Times New Roman" w:eastAsia="Times New Roman" w:hAnsi="Times New Roman" w:cs="Times New Roman"/>
                <w:sz w:val="20"/>
                <w:szCs w:val="20"/>
                <w:lang w:val="uk-UA" w:eastAsia="uk-UA"/>
              </w:rPr>
            </w:pPr>
            <w:proofErr w:type="spellStart"/>
            <w:r w:rsidRPr="007146A5">
              <w:rPr>
                <w:rFonts w:ascii="Times New Roman" w:eastAsia="Times New Roman" w:hAnsi="Times New Roman" w:cs="Times New Roman"/>
                <w:sz w:val="20"/>
                <w:szCs w:val="20"/>
                <w:lang w:val="uk-UA" w:eastAsia="uk-UA"/>
              </w:rPr>
              <w:t>Самоменеджмент</w:t>
            </w:r>
            <w:proofErr w:type="spellEnd"/>
            <w:r w:rsidRPr="007146A5">
              <w:rPr>
                <w:rFonts w:ascii="Times New Roman" w:eastAsia="Times New Roman" w:hAnsi="Times New Roman" w:cs="Times New Roman"/>
                <w:sz w:val="20"/>
                <w:szCs w:val="20"/>
                <w:lang w:val="uk-UA" w:eastAsia="uk-UA"/>
              </w:rPr>
              <w:t xml:space="preserve"> як міждисциплінарна галузь знань. Історичні передумови розвитку ідей самоуправління. Місце </w:t>
            </w:r>
            <w:proofErr w:type="spellStart"/>
            <w:r w:rsidRPr="007146A5">
              <w:rPr>
                <w:rFonts w:ascii="Times New Roman" w:eastAsia="Times New Roman" w:hAnsi="Times New Roman" w:cs="Times New Roman"/>
                <w:sz w:val="20"/>
                <w:szCs w:val="20"/>
                <w:lang w:val="uk-UA" w:eastAsia="uk-UA"/>
              </w:rPr>
              <w:t>самоменеджменту</w:t>
            </w:r>
            <w:proofErr w:type="spellEnd"/>
            <w:r w:rsidRPr="007146A5">
              <w:rPr>
                <w:rFonts w:ascii="Times New Roman" w:eastAsia="Times New Roman" w:hAnsi="Times New Roman" w:cs="Times New Roman"/>
                <w:sz w:val="20"/>
                <w:szCs w:val="20"/>
                <w:lang w:val="uk-UA" w:eastAsia="uk-UA"/>
              </w:rPr>
              <w:t xml:space="preserve"> в системі управлінських наук. Зв’язок </w:t>
            </w:r>
            <w:proofErr w:type="spellStart"/>
            <w:r w:rsidRPr="007146A5">
              <w:rPr>
                <w:rFonts w:ascii="Times New Roman" w:eastAsia="Times New Roman" w:hAnsi="Times New Roman" w:cs="Times New Roman"/>
                <w:sz w:val="20"/>
                <w:szCs w:val="20"/>
                <w:lang w:val="uk-UA" w:eastAsia="uk-UA"/>
              </w:rPr>
              <w:t>самоменеджменту</w:t>
            </w:r>
            <w:proofErr w:type="spellEnd"/>
            <w:r w:rsidRPr="007146A5">
              <w:rPr>
                <w:rFonts w:ascii="Times New Roman" w:eastAsia="Times New Roman" w:hAnsi="Times New Roman" w:cs="Times New Roman"/>
                <w:sz w:val="20"/>
                <w:szCs w:val="20"/>
                <w:lang w:val="uk-UA" w:eastAsia="uk-UA"/>
              </w:rPr>
              <w:t xml:space="preserve"> з тайм-менеджментом і </w:t>
            </w:r>
            <w:proofErr w:type="spellStart"/>
            <w:r w:rsidRPr="007146A5">
              <w:rPr>
                <w:rFonts w:ascii="Times New Roman" w:eastAsia="Times New Roman" w:hAnsi="Times New Roman" w:cs="Times New Roman"/>
                <w:sz w:val="20"/>
                <w:szCs w:val="20"/>
                <w:lang w:val="uk-UA" w:eastAsia="uk-UA"/>
              </w:rPr>
              <w:t>лайф</w:t>
            </w:r>
            <w:proofErr w:type="spellEnd"/>
            <w:r w:rsidRPr="007146A5">
              <w:rPr>
                <w:rFonts w:ascii="Times New Roman" w:eastAsia="Times New Roman" w:hAnsi="Times New Roman" w:cs="Times New Roman"/>
                <w:sz w:val="20"/>
                <w:szCs w:val="20"/>
                <w:lang w:val="uk-UA" w:eastAsia="uk-UA"/>
              </w:rPr>
              <w:t>-менеджментом. Значення постановки та формування цілей. Ситуаційний аналіз при формуванні та встановленні цілей. Основи, принципи та правила планування робочого часу. Методи планування робочого часу.</w:t>
            </w:r>
          </w:p>
          <w:p w:rsidR="007146A5" w:rsidRPr="007146A5" w:rsidRDefault="007146A5" w:rsidP="007146A5">
            <w:pPr>
              <w:spacing w:after="0" w:line="240" w:lineRule="auto"/>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Взаємозв’язок особистих цілей менеджера з цілями організації. Коротко-, середньо- та довгострокове планування діяльності. Узгодження професійних та особистих пріоритетів. </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0"/>
                <w:id w:val="-1847775401"/>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1"/>
                <w:id w:val="1101538830"/>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Тест розміщено в профілі даної</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Лекція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 складової сформованих PH 9, РН 16, РН 17 за матеріалом лекції №3.</w:t>
            </w:r>
          </w:p>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 xml:space="preserve">Загальні поняття про кар’єру. Управління діловою кар’єрою. Робота з кадровим резервом. Кар’єрні орієнтації та мотиваційні типи менеджерів. Горизонтальна та вертикальна кар’єра: порівняльний аналіз. </w:t>
            </w:r>
            <w:proofErr w:type="spellStart"/>
            <w:r w:rsidRPr="007146A5">
              <w:rPr>
                <w:rFonts w:ascii="Times New Roman" w:eastAsia="Times New Roman" w:hAnsi="Times New Roman" w:cs="Times New Roman"/>
                <w:color w:val="000000"/>
                <w:sz w:val="20"/>
                <w:szCs w:val="20"/>
                <w:lang w:val="uk-UA" w:eastAsia="uk-UA"/>
              </w:rPr>
              <w:t>Самобрендинг</w:t>
            </w:r>
            <w:proofErr w:type="spellEnd"/>
            <w:r w:rsidRPr="007146A5">
              <w:rPr>
                <w:rFonts w:ascii="Times New Roman" w:eastAsia="Times New Roman" w:hAnsi="Times New Roman" w:cs="Times New Roman"/>
                <w:color w:val="000000"/>
                <w:sz w:val="20"/>
                <w:szCs w:val="20"/>
                <w:lang w:val="uk-UA" w:eastAsia="uk-UA"/>
              </w:rPr>
              <w:t xml:space="preserve"> як інструмент кар’єрного розвитку. Вплив організаційної культури на кар’єрні можливості. Кар’єрні ризики та способи їх мінімізації. Безперервне навчання як фактор кар’єрної стійкості. Відповідальність менеджера за власну кар’єрну траєкторію.</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lastRenderedPageBreak/>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lastRenderedPageBreak/>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2"/>
                <w:id w:val="-1295692719"/>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3"/>
                <w:id w:val="-1236449028"/>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Тест розміщено в профілі даної</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lastRenderedPageBreak/>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Практичне заняття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w:t>
            </w:r>
          </w:p>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завдання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 xml:space="preserve">Перевірка рівня практичної складової сформованих PH 1, РН 11, РН 16 за матеріалом змістового модуля 1. </w:t>
            </w:r>
          </w:p>
          <w:p w:rsidR="007146A5" w:rsidRPr="007146A5" w:rsidRDefault="007146A5" w:rsidP="007146A5">
            <w:pPr>
              <w:spacing w:after="0" w:line="240" w:lineRule="auto"/>
              <w:jc w:val="both"/>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sz w:val="20"/>
                <w:szCs w:val="20"/>
                <w:lang w:val="uk-UA" w:eastAsia="uk-UA"/>
              </w:rPr>
              <w:t>Повністю виконане завдання передбачає складання розповіді про людину, визначення найважливіших подій її життя як зовнішніх (навчання, робота, досягнення), так і внутрішніх (роздуми, переживання), а також проведення оцінки значущості цих подій, ролі людини у власному житті, визначення подій, що залишаються непоміченими, та планування майбутніх подій, здатних надати життю додаткову цінність і моральне задоволення.</w:t>
            </w:r>
          </w:p>
          <w:p w:rsidR="007146A5" w:rsidRPr="007146A5" w:rsidRDefault="007146A5" w:rsidP="007146A5">
            <w:pPr>
              <w:spacing w:after="0" w:line="240" w:lineRule="auto"/>
              <w:jc w:val="center"/>
              <w:rPr>
                <w:rFonts w:ascii="Times New Roman" w:eastAsia="Times New Roman" w:hAnsi="Times New Roman" w:cs="Times New Roman"/>
                <w:i/>
                <w:iCs/>
                <w:color w:val="000000"/>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 завдання оцінюється</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комплексно максимально у 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4"/>
                <w:id w:val="239226149"/>
              </w:sdtPr>
              <w:sdtContent>
                <w:r w:rsidRPr="007146A5">
                  <w:rPr>
                    <w:rFonts w:ascii="Times New Roman" w:eastAsia="Gungsuh" w:hAnsi="Times New Roman" w:cs="Times New Roman"/>
                    <w:color w:val="000000"/>
                    <w:sz w:val="20"/>
                    <w:szCs w:val="20"/>
                    <w:lang w:val="uk-UA" w:eastAsia="uk-UA"/>
                  </w:rPr>
                  <w:t>− незадовільний рівень – 0 балів</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(не зараховано);</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5"/>
                <w:id w:val="-1449244899"/>
              </w:sdtPr>
              <w:sdtContent>
                <w:r w:rsidRPr="007146A5">
                  <w:rPr>
                    <w:rFonts w:ascii="Times New Roman" w:eastAsia="Gungsuh" w:hAnsi="Times New Roman" w:cs="Times New Roman"/>
                    <w:color w:val="000000"/>
                    <w:sz w:val="20"/>
                    <w:szCs w:val="20"/>
                    <w:lang w:val="uk-UA" w:eastAsia="uk-UA"/>
                  </w:rPr>
                  <w:t>− достатній рівень (60% - 100% від</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максимального балу) – 3-5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rPr>
          <w:trHeight w:val="352"/>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highlight w:val="yellow"/>
                <w:lang w:val="uk-UA" w:eastAsia="uk-UA"/>
              </w:rPr>
            </w:pPr>
            <w:r w:rsidRPr="007146A5">
              <w:rPr>
                <w:rFonts w:ascii="Times New Roman" w:eastAsia="Times New Roman" w:hAnsi="Times New Roman" w:cs="Times New Roman"/>
                <w:b/>
                <w:bCs/>
                <w:color w:val="000000"/>
                <w:sz w:val="20"/>
                <w:szCs w:val="20"/>
                <w:lang w:val="uk-UA" w:eastAsia="uk-UA"/>
              </w:rPr>
              <w:t>Змістовий модуль 2</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Лекція №4-5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 складової сформованих PH 2, РН 9, РH 11, РН 14, РН 16 за матеріалом лекції №4-5.</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Аналіз використання часу. Основні методи</w:t>
            </w:r>
            <w:r w:rsidRPr="007146A5">
              <w:rPr>
                <w:rFonts w:ascii="Times New Roman" w:eastAsia="Times New Roman" w:hAnsi="Times New Roman" w:cs="Times New Roman"/>
                <w:color w:val="000000"/>
                <w:sz w:val="20"/>
                <w:szCs w:val="20"/>
                <w:lang w:val="uk-UA" w:eastAsia="uk-UA"/>
              </w:rPr>
              <w:tab/>
              <w:t>організації</w:t>
            </w:r>
            <w:r w:rsidRPr="007146A5">
              <w:rPr>
                <w:rFonts w:ascii="Times New Roman" w:eastAsia="Times New Roman" w:hAnsi="Times New Roman" w:cs="Times New Roman"/>
                <w:color w:val="000000"/>
                <w:sz w:val="20"/>
                <w:szCs w:val="20"/>
                <w:lang w:val="uk-UA" w:eastAsia="uk-UA"/>
              </w:rPr>
              <w:tab/>
              <w:t xml:space="preserve">діяльності менеджера. Встановлення пріоритетів: Принцип </w:t>
            </w:r>
            <w:proofErr w:type="spellStart"/>
            <w:r w:rsidRPr="007146A5">
              <w:rPr>
                <w:rFonts w:ascii="Times New Roman" w:eastAsia="Times New Roman" w:hAnsi="Times New Roman" w:cs="Times New Roman"/>
                <w:color w:val="000000"/>
                <w:sz w:val="20"/>
                <w:szCs w:val="20"/>
                <w:lang w:val="uk-UA" w:eastAsia="uk-UA"/>
              </w:rPr>
              <w:t>Парето</w:t>
            </w:r>
            <w:proofErr w:type="spellEnd"/>
            <w:r w:rsidRPr="007146A5">
              <w:rPr>
                <w:rFonts w:ascii="Times New Roman" w:eastAsia="Times New Roman" w:hAnsi="Times New Roman" w:cs="Times New Roman"/>
                <w:color w:val="000000"/>
                <w:sz w:val="20"/>
                <w:szCs w:val="20"/>
                <w:lang w:val="uk-UA" w:eastAsia="uk-UA"/>
              </w:rPr>
              <w:t xml:space="preserve">. Аналіз АBC. Принцип Ейзенхауера. Основи делегування. Типові «поглиначі часу» в управлінській діяльності. Організація робочого простору менеджера. Поєднання індивідуальної та командної роботи. Поняття </w:t>
            </w:r>
            <w:proofErr w:type="spellStart"/>
            <w:r w:rsidRPr="007146A5">
              <w:rPr>
                <w:rFonts w:ascii="Times New Roman" w:eastAsia="Times New Roman" w:hAnsi="Times New Roman" w:cs="Times New Roman"/>
                <w:color w:val="000000"/>
                <w:sz w:val="20"/>
                <w:szCs w:val="20"/>
                <w:lang w:val="uk-UA" w:eastAsia="uk-UA"/>
              </w:rPr>
              <w:t>самомотивації</w:t>
            </w:r>
            <w:proofErr w:type="spellEnd"/>
            <w:r w:rsidRPr="007146A5">
              <w:rPr>
                <w:rFonts w:ascii="Times New Roman" w:eastAsia="Times New Roman" w:hAnsi="Times New Roman" w:cs="Times New Roman"/>
                <w:color w:val="000000"/>
                <w:sz w:val="20"/>
                <w:szCs w:val="20"/>
                <w:lang w:val="uk-UA" w:eastAsia="uk-UA"/>
              </w:rPr>
              <w:t xml:space="preserve">, </w:t>
            </w:r>
            <w:r w:rsidRPr="007146A5">
              <w:rPr>
                <w:rFonts w:ascii="Times New Roman" w:eastAsia="Times New Roman" w:hAnsi="Times New Roman" w:cs="Times New Roman"/>
                <w:color w:val="000000"/>
                <w:sz w:val="20"/>
                <w:szCs w:val="20"/>
                <w:lang w:val="uk-UA" w:eastAsia="uk-UA"/>
              </w:rPr>
              <w:lastRenderedPageBreak/>
              <w:t xml:space="preserve">причини </w:t>
            </w:r>
            <w:proofErr w:type="spellStart"/>
            <w:r w:rsidRPr="007146A5">
              <w:rPr>
                <w:rFonts w:ascii="Times New Roman" w:eastAsia="Times New Roman" w:hAnsi="Times New Roman" w:cs="Times New Roman"/>
                <w:color w:val="000000"/>
                <w:sz w:val="20"/>
                <w:szCs w:val="20"/>
                <w:lang w:val="uk-UA" w:eastAsia="uk-UA"/>
              </w:rPr>
              <w:t>демотивації</w:t>
            </w:r>
            <w:proofErr w:type="spellEnd"/>
            <w:r w:rsidRPr="007146A5">
              <w:rPr>
                <w:rFonts w:ascii="Times New Roman" w:eastAsia="Times New Roman" w:hAnsi="Times New Roman" w:cs="Times New Roman"/>
                <w:color w:val="000000"/>
                <w:sz w:val="20"/>
                <w:szCs w:val="20"/>
                <w:lang w:val="uk-UA" w:eastAsia="uk-UA"/>
              </w:rPr>
              <w:t xml:space="preserve">. Функція контролю в </w:t>
            </w:r>
            <w:proofErr w:type="spellStart"/>
            <w:r w:rsidRPr="007146A5">
              <w:rPr>
                <w:rFonts w:ascii="Times New Roman" w:eastAsia="Times New Roman" w:hAnsi="Times New Roman" w:cs="Times New Roman"/>
                <w:color w:val="000000"/>
                <w:sz w:val="20"/>
                <w:szCs w:val="20"/>
                <w:lang w:val="uk-UA" w:eastAsia="uk-UA"/>
              </w:rPr>
              <w:t>самоменеджменті</w:t>
            </w:r>
            <w:proofErr w:type="spellEnd"/>
            <w:r w:rsidRPr="007146A5">
              <w:rPr>
                <w:rFonts w:ascii="Times New Roman" w:eastAsia="Times New Roman" w:hAnsi="Times New Roman" w:cs="Times New Roman"/>
                <w:color w:val="000000"/>
                <w:sz w:val="20"/>
                <w:szCs w:val="20"/>
                <w:lang w:val="uk-UA" w:eastAsia="uk-UA"/>
              </w:rPr>
              <w:t xml:space="preserve">. Контроль процесу та результату. Самоконтроль. Психологічні основи внутрішньої мотивації. Вплив цінностей і переконань на рівень </w:t>
            </w:r>
            <w:proofErr w:type="spellStart"/>
            <w:r w:rsidRPr="007146A5">
              <w:rPr>
                <w:rFonts w:ascii="Times New Roman" w:eastAsia="Times New Roman" w:hAnsi="Times New Roman" w:cs="Times New Roman"/>
                <w:color w:val="000000"/>
                <w:sz w:val="20"/>
                <w:szCs w:val="20"/>
                <w:lang w:val="uk-UA" w:eastAsia="uk-UA"/>
              </w:rPr>
              <w:t>самомотивації</w:t>
            </w:r>
            <w:proofErr w:type="spellEnd"/>
            <w:r w:rsidRPr="007146A5">
              <w:rPr>
                <w:rFonts w:ascii="Times New Roman" w:eastAsia="Times New Roman" w:hAnsi="Times New Roman" w:cs="Times New Roman"/>
                <w:color w:val="000000"/>
                <w:sz w:val="20"/>
                <w:szCs w:val="20"/>
                <w:lang w:val="uk-UA" w:eastAsia="uk-UA"/>
              </w:rPr>
              <w:t>. Роль позитивного мислення в професійній діяльності. Самооцінка як елемент самоконтролю.</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lastRenderedPageBreak/>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6"/>
                <w:id w:val="-1903633678"/>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7"/>
                <w:id w:val="-1267216536"/>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lastRenderedPageBreak/>
              <w:t>Тест розміщено в профілі даної</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lastRenderedPageBreak/>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Лекція №6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w:t>
            </w:r>
          </w:p>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складової сформованих PH 2, РН 16, РН 17 за матеріалом лекції №6.</w:t>
            </w:r>
          </w:p>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Поняття розвитку та саморозвитку, самовдосконалення. Детермінанти та механізми розвитку особистості керівника. Співвідношення керівництва та лідерства. Особистісна зрілість як характеристика керівника. Усвідомлення власних сильних і слабких сторін. Роль рефлексії у професійному розвитку менеджера. Самонавчання та індивідуальні траєкторії розвитку. Готовність до змін як особистісна компетентність. Етичні засади поведінки керівника. Вплив особистісного розвитку на ефективність управління.</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8"/>
                <w:id w:val="888777724"/>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9"/>
                <w:id w:val="-347043"/>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Тест розміщено в профілі даної</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 заняття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w:t>
            </w:r>
          </w:p>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завдання 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 xml:space="preserve">Перевірка рівня практичної складової сформованих РН 11, РН 16, РН 17 за матеріалом змістового модуля 2. </w:t>
            </w:r>
          </w:p>
          <w:p w:rsidR="007146A5" w:rsidRPr="007146A5" w:rsidRDefault="007146A5" w:rsidP="007146A5">
            <w:pPr>
              <w:spacing w:after="0" w:line="240" w:lineRule="auto"/>
              <w:jc w:val="both"/>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sz w:val="20"/>
                <w:szCs w:val="20"/>
                <w:lang w:val="uk-UA" w:eastAsia="uk-UA"/>
              </w:rPr>
              <w:t>Повністю виконане завдання передбачає аналіз робочого дня шляхом фіксації власної діяльності по годинах, групування завдань за категоріями (робота, навчання, відпочинок, спілкування тощо) та підрахунок часу на кожен вид діяльності для оцінки ефективності та оптимізації розпорядку дня.</w:t>
            </w:r>
          </w:p>
          <w:p w:rsidR="007146A5" w:rsidRPr="007146A5" w:rsidRDefault="007146A5" w:rsidP="007146A5">
            <w:pPr>
              <w:spacing w:after="0" w:line="240" w:lineRule="auto"/>
              <w:jc w:val="center"/>
              <w:rPr>
                <w:rFonts w:ascii="Times New Roman" w:eastAsia="Times New Roman" w:hAnsi="Times New Roman" w:cs="Times New Roman"/>
                <w:i/>
                <w:iCs/>
                <w:color w:val="000000"/>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 завдання оцінюється</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комплексно максимально у 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10"/>
                <w:id w:val="-1714245638"/>
              </w:sdtPr>
              <w:sdtContent>
                <w:r w:rsidRPr="007146A5">
                  <w:rPr>
                    <w:rFonts w:ascii="Times New Roman" w:eastAsia="Gungsuh" w:hAnsi="Times New Roman" w:cs="Times New Roman"/>
                    <w:color w:val="000000"/>
                    <w:sz w:val="20"/>
                    <w:szCs w:val="20"/>
                    <w:lang w:val="uk-UA" w:eastAsia="uk-UA"/>
                  </w:rPr>
                  <w:t>− незадовільний рівень – 0 балів</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(не зараховано);</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11"/>
                <w:id w:val="1149285734"/>
              </w:sdtPr>
              <w:sdtContent>
                <w:r w:rsidRPr="007146A5">
                  <w:rPr>
                    <w:rFonts w:ascii="Times New Roman" w:eastAsia="Gungsuh" w:hAnsi="Times New Roman" w:cs="Times New Roman"/>
                    <w:color w:val="000000"/>
                    <w:sz w:val="20"/>
                    <w:szCs w:val="20"/>
                    <w:lang w:val="uk-UA" w:eastAsia="uk-UA"/>
                  </w:rPr>
                  <w:t>− достатній рівень (60% - 100% від</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максимального балу) – 3-5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rPr>
          <w:trHeight w:val="352"/>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Змістовий модуль 3</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Лекція №7-8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складової сформованих РН 1, PH 9, РН 11, РH 14, РН 16, РН 17 за матеріалом лекції №7-8.</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 xml:space="preserve">Формування </w:t>
            </w:r>
            <w:proofErr w:type="spellStart"/>
            <w:r w:rsidRPr="007146A5">
              <w:rPr>
                <w:rFonts w:ascii="Times New Roman" w:eastAsia="Times New Roman" w:hAnsi="Times New Roman" w:cs="Times New Roman"/>
                <w:color w:val="000000"/>
                <w:sz w:val="20"/>
                <w:szCs w:val="20"/>
                <w:lang w:val="uk-UA" w:eastAsia="uk-UA"/>
              </w:rPr>
              <w:t>професійно</w:t>
            </w:r>
            <w:proofErr w:type="spellEnd"/>
            <w:r w:rsidRPr="007146A5">
              <w:rPr>
                <w:rFonts w:ascii="Times New Roman" w:eastAsia="Times New Roman" w:hAnsi="Times New Roman" w:cs="Times New Roman"/>
                <w:color w:val="000000"/>
                <w:sz w:val="20"/>
                <w:szCs w:val="20"/>
                <w:lang w:val="uk-UA" w:eastAsia="uk-UA"/>
              </w:rPr>
              <w:t xml:space="preserve">-ділових якостей менеджера. Розвиток адміністративно-організаційних якостей менеджера. Розвиток соціально-психологічних якостей менеджера.  Розвиток особистісних та моральних якостей менеджера. </w:t>
            </w:r>
            <w:proofErr w:type="spellStart"/>
            <w:r w:rsidRPr="007146A5">
              <w:rPr>
                <w:rFonts w:ascii="Times New Roman" w:eastAsia="Times New Roman" w:hAnsi="Times New Roman" w:cs="Times New Roman"/>
                <w:color w:val="000000"/>
                <w:sz w:val="20"/>
                <w:szCs w:val="20"/>
                <w:lang w:val="uk-UA" w:eastAsia="uk-UA"/>
              </w:rPr>
              <w:t>Компетентнісний</w:t>
            </w:r>
            <w:proofErr w:type="spellEnd"/>
            <w:r w:rsidRPr="007146A5">
              <w:rPr>
                <w:rFonts w:ascii="Times New Roman" w:eastAsia="Times New Roman" w:hAnsi="Times New Roman" w:cs="Times New Roman"/>
                <w:color w:val="000000"/>
                <w:sz w:val="20"/>
                <w:szCs w:val="20"/>
                <w:lang w:val="uk-UA" w:eastAsia="uk-UA"/>
              </w:rPr>
              <w:t xml:space="preserve"> підхід до оцінювання якостей менеджера. Професійна відповідальність як управлінська якість. Гнучкість та адаптивність у діяльності менеджера.  Сутність, види і напрями розвитку менеджерського потенціалу. Бар’єри щодо розвитку потенціалу менеджера. Творчість в роботі менеджера. Самодіагностика управлінського потенціалу. Індивідуальні стилі управління та їх розвиток. Роль наставництва і </w:t>
            </w:r>
            <w:proofErr w:type="spellStart"/>
            <w:r w:rsidRPr="007146A5">
              <w:rPr>
                <w:rFonts w:ascii="Times New Roman" w:eastAsia="Times New Roman" w:hAnsi="Times New Roman" w:cs="Times New Roman"/>
                <w:color w:val="000000"/>
                <w:sz w:val="20"/>
                <w:szCs w:val="20"/>
                <w:lang w:val="uk-UA" w:eastAsia="uk-UA"/>
              </w:rPr>
              <w:t>коучингу</w:t>
            </w:r>
            <w:proofErr w:type="spellEnd"/>
            <w:r w:rsidRPr="007146A5">
              <w:rPr>
                <w:rFonts w:ascii="Times New Roman" w:eastAsia="Times New Roman" w:hAnsi="Times New Roman" w:cs="Times New Roman"/>
                <w:color w:val="000000"/>
                <w:sz w:val="20"/>
                <w:szCs w:val="20"/>
                <w:lang w:val="uk-UA" w:eastAsia="uk-UA"/>
              </w:rPr>
              <w:t xml:space="preserve"> в розвитку потенціалу. Вплив середовища на реалізацію здібностей менеджера. </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12"/>
                <w:id w:val="-1378294349"/>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13"/>
                <w:id w:val="1175870839"/>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Тест розміщено в профілі даної</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Лекція №9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color w:val="000000"/>
                <w:sz w:val="20"/>
                <w:szCs w:val="20"/>
                <w:lang w:val="uk-UA" w:eastAsia="uk-UA"/>
              </w:rPr>
              <w:t>складової сформованих РН 2,PH 14, РН 16 за матеріалом лекції №9.</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spacing w:after="0" w:line="240" w:lineRule="auto"/>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Методи контролю емоцій. Управління стресом у складних ситуаціях. Баланс роботи та особистого життя. Техніки релаксації та </w:t>
            </w:r>
            <w:proofErr w:type="spellStart"/>
            <w:r w:rsidRPr="007146A5">
              <w:rPr>
                <w:rFonts w:ascii="Times New Roman" w:eastAsia="Times New Roman" w:hAnsi="Times New Roman" w:cs="Times New Roman"/>
                <w:sz w:val="20"/>
                <w:szCs w:val="20"/>
                <w:lang w:val="uk-UA" w:eastAsia="uk-UA"/>
              </w:rPr>
              <w:t>mindfulness</w:t>
            </w:r>
            <w:proofErr w:type="spellEnd"/>
            <w:r w:rsidRPr="007146A5">
              <w:rPr>
                <w:rFonts w:ascii="Times New Roman" w:eastAsia="Times New Roman" w:hAnsi="Times New Roman" w:cs="Times New Roman"/>
                <w:sz w:val="20"/>
                <w:szCs w:val="20"/>
                <w:lang w:val="uk-UA" w:eastAsia="uk-UA"/>
              </w:rPr>
              <w:t xml:space="preserve">. Емоційні тригери в управлінській діяльності. Вплив стресу на прийняття управлінських рішень. Психофізіологічні наслідки хронічного стресу. </w:t>
            </w:r>
            <w:proofErr w:type="spellStart"/>
            <w:r w:rsidRPr="007146A5">
              <w:rPr>
                <w:rFonts w:ascii="Times New Roman" w:eastAsia="Times New Roman" w:hAnsi="Times New Roman" w:cs="Times New Roman"/>
                <w:sz w:val="20"/>
                <w:szCs w:val="20"/>
                <w:lang w:val="uk-UA" w:eastAsia="uk-UA"/>
              </w:rPr>
              <w:t>Копінг</w:t>
            </w:r>
            <w:proofErr w:type="spellEnd"/>
            <w:r w:rsidRPr="007146A5">
              <w:rPr>
                <w:rFonts w:ascii="Times New Roman" w:eastAsia="Times New Roman" w:hAnsi="Times New Roman" w:cs="Times New Roman"/>
                <w:sz w:val="20"/>
                <w:szCs w:val="20"/>
                <w:lang w:val="uk-UA" w:eastAsia="uk-UA"/>
              </w:rPr>
              <w:t xml:space="preserve">-стратегії подолання стресових ситуацій. Роль підтримуючого середовища в управлінні стресом. Самоспостереження як інструмент емоційної регуляції. Формування </w:t>
            </w:r>
            <w:proofErr w:type="spellStart"/>
            <w:r w:rsidRPr="007146A5">
              <w:rPr>
                <w:rFonts w:ascii="Times New Roman" w:eastAsia="Times New Roman" w:hAnsi="Times New Roman" w:cs="Times New Roman"/>
                <w:sz w:val="20"/>
                <w:szCs w:val="20"/>
                <w:lang w:val="uk-UA" w:eastAsia="uk-UA"/>
              </w:rPr>
              <w:t>стресостійкої</w:t>
            </w:r>
            <w:proofErr w:type="spellEnd"/>
            <w:r w:rsidRPr="007146A5">
              <w:rPr>
                <w:rFonts w:ascii="Times New Roman" w:eastAsia="Times New Roman" w:hAnsi="Times New Roman" w:cs="Times New Roman"/>
                <w:sz w:val="20"/>
                <w:szCs w:val="20"/>
                <w:lang w:val="uk-UA" w:eastAsia="uk-UA"/>
              </w:rPr>
              <w:t xml:space="preserve"> управлінської поведінки.</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14"/>
                <w:id w:val="-1567225011"/>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15"/>
                <w:id w:val="573198457"/>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Тест розміщено в профілі даної</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color w:val="000000"/>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 заняття №4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w:t>
            </w:r>
          </w:p>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завдання 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color w:val="000000"/>
                <w:sz w:val="20"/>
                <w:szCs w:val="20"/>
                <w:lang w:val="uk-UA" w:eastAsia="uk-UA"/>
              </w:rPr>
              <w:t xml:space="preserve">Перевірка рівня практичної складової сформованих PH 1, РН 9, РН 11 за матеріалом змістового модуля 3. </w:t>
            </w:r>
          </w:p>
          <w:p w:rsidR="007146A5" w:rsidRPr="007146A5" w:rsidRDefault="007146A5" w:rsidP="007146A5">
            <w:pPr>
              <w:spacing w:after="0" w:line="240" w:lineRule="auto"/>
              <w:jc w:val="both"/>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sz w:val="20"/>
                <w:szCs w:val="20"/>
                <w:lang w:val="uk-UA" w:eastAsia="uk-UA"/>
              </w:rPr>
              <w:lastRenderedPageBreak/>
              <w:t>Повністю виконане завдання передбачає проведення комплексного аналізу ефективності останньої наради, у якій Ви брали участь. Це включає формулювання мети наради, визначення факторів, що забезпечили її результативність, оцінку власного внеску та внеску інших учасників у досягнення ефективності, а також систематизацію основних результатів наради, таких як ухвалені рішення, вирішені конфлікти або ініційовані дії.</w:t>
            </w:r>
          </w:p>
          <w:p w:rsidR="007146A5" w:rsidRPr="007146A5" w:rsidRDefault="007146A5" w:rsidP="007146A5">
            <w:pPr>
              <w:spacing w:after="0" w:line="240" w:lineRule="auto"/>
              <w:jc w:val="center"/>
              <w:rPr>
                <w:rFonts w:ascii="Times New Roman" w:eastAsia="Times New Roman" w:hAnsi="Times New Roman" w:cs="Times New Roman"/>
                <w:i/>
                <w:iCs/>
                <w:color w:val="000000"/>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Практичне завдання оцінюється</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комплексно максимально у 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16"/>
                <w:id w:val="-1346069110"/>
              </w:sdtPr>
              <w:sdtContent>
                <w:r w:rsidRPr="007146A5">
                  <w:rPr>
                    <w:rFonts w:ascii="Times New Roman" w:eastAsia="Gungsuh" w:hAnsi="Times New Roman" w:cs="Times New Roman"/>
                    <w:color w:val="000000"/>
                    <w:sz w:val="20"/>
                    <w:szCs w:val="20"/>
                    <w:lang w:val="uk-UA" w:eastAsia="uk-UA"/>
                  </w:rPr>
                  <w:t>− незадовільний рівень – 0 балів</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(не зараховано);</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17"/>
                <w:id w:val="-598500799"/>
              </w:sdtPr>
              <w:sdtContent>
                <w:r w:rsidRPr="007146A5">
                  <w:rPr>
                    <w:rFonts w:ascii="Times New Roman" w:eastAsia="Gungsuh" w:hAnsi="Times New Roman" w:cs="Times New Roman"/>
                    <w:color w:val="000000"/>
                    <w:sz w:val="20"/>
                    <w:szCs w:val="20"/>
                    <w:lang w:val="uk-UA" w:eastAsia="uk-UA"/>
                  </w:rPr>
                  <w:t>− достатній рівень (60% - 100% від</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максимального балу) – 3-5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lastRenderedPageBreak/>
              <w:t>5</w:t>
            </w:r>
          </w:p>
        </w:tc>
      </w:tr>
      <w:tr w:rsidR="007146A5" w:rsidRPr="007146A5" w:rsidTr="005813FF">
        <w:trPr>
          <w:trHeight w:val="352"/>
        </w:trPr>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highlight w:val="yellow"/>
                <w:lang w:val="uk-UA" w:eastAsia="uk-UA"/>
              </w:rPr>
            </w:pPr>
            <w:r w:rsidRPr="007146A5">
              <w:rPr>
                <w:rFonts w:ascii="Times New Roman" w:eastAsia="Times New Roman" w:hAnsi="Times New Roman" w:cs="Times New Roman"/>
                <w:b/>
                <w:bCs/>
                <w:color w:val="000000"/>
                <w:sz w:val="20"/>
                <w:szCs w:val="20"/>
                <w:lang w:val="uk-UA" w:eastAsia="uk-UA"/>
              </w:rPr>
              <w:lastRenderedPageBreak/>
              <w:t>Змістовий модуль 4</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Лекція №10-11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 складової сформованих РН 2, PH 11, РН 16, РН 17 за матеріалом лекції №10-11.</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spacing w:after="0" w:line="240" w:lineRule="auto"/>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Основи фізичної активності для продуктивності. Харчування для підтримки енергії. Баланс роботи та відпочинку. Вплив здорового способу життя на успішність. Біоритми людини та їх урахування в організації праці. Психічна енергія та методи її відновлення. Вплив сну на когнітивні здібності менеджера. Інструменти для управління часом онлайн. Протидія цифровій залежності. Планування та організація роботи в цифровому середовищі. Управління інформаційними потоками. Цифрова культура сучасного менеджера. Інформаційна гігієна в професійній діяльності.  Управління увагою в умовах постійних цифрових стимулів. </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18"/>
                <w:id w:val="389536379"/>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19"/>
                <w:id w:val="-1676291287"/>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Тест розміщено в профілі даної</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Лекція №12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Перевірка рівня теоретичної</w:t>
            </w:r>
          </w:p>
          <w:p w:rsidR="007146A5" w:rsidRPr="007146A5" w:rsidRDefault="007146A5" w:rsidP="007146A5">
            <w:pP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складової сформованих РН 9, PH 14, РН 16, РН 17 за матеріалом лекції №12</w:t>
            </w:r>
          </w:p>
          <w:p w:rsidR="007146A5" w:rsidRPr="007146A5" w:rsidRDefault="007146A5" w:rsidP="007146A5">
            <w:pP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Питання для підготовки:</w:t>
            </w:r>
          </w:p>
          <w:p w:rsidR="007146A5" w:rsidRPr="007146A5" w:rsidRDefault="007146A5" w:rsidP="007146A5">
            <w:pPr>
              <w:spacing w:after="0" w:line="240" w:lineRule="auto"/>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Самоусвідомлення та самоконтроль. Емпатія та управління взаємовідносинами. Техніки розвитку EQ. Використання емоційного інтелекту у стресових ситуаціях. </w:t>
            </w:r>
            <w:r w:rsidRPr="007146A5">
              <w:rPr>
                <w:rFonts w:ascii="Times New Roman" w:eastAsia="Times New Roman" w:hAnsi="Times New Roman" w:cs="Times New Roman"/>
                <w:sz w:val="20"/>
                <w:szCs w:val="20"/>
                <w:lang w:val="uk-UA" w:eastAsia="uk-UA"/>
              </w:rPr>
              <w:lastRenderedPageBreak/>
              <w:t>Роль EQ у сучасному управлінні. Усвідомлення емоційних реакцій у професійних ситуаціях. Управління емоційним кліматом у колективі. Емоційна компетентність у ділових комунікаціях. EQ як чинник запобігання конфліктам. Розвиток емоційної гнучкості менеджера. Інтеграція емоційного інтелекту в управлінську практику.</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lastRenderedPageBreak/>
              <w:t>Тестові питання оцінюються:</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правильно/неправильно. Кількість рівнозначних питань – 10.</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Застосовується шкала переведення кількості правильних відповідей у бали з діапазону 0-5:</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20"/>
                <w:id w:val="-1556825358"/>
              </w:sdtPr>
              <w:sdtContent>
                <w:r w:rsidRPr="007146A5">
                  <w:rPr>
                    <w:rFonts w:ascii="Times New Roman" w:eastAsia="Gungsuh" w:hAnsi="Times New Roman" w:cs="Times New Roman"/>
                    <w:sz w:val="20"/>
                    <w:szCs w:val="20"/>
                    <w:lang w:val="uk-UA" w:eastAsia="uk-UA"/>
                  </w:rPr>
                  <w:t>− незадовільний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0-2 – 0 балів (не зараховано);</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sdt>
              <w:sdtPr>
                <w:rPr>
                  <w:rFonts w:ascii="Times New Roman" w:eastAsia="Calibri" w:hAnsi="Times New Roman" w:cs="Times New Roman"/>
                  <w:lang w:val="uk-UA" w:eastAsia="uk-UA"/>
                </w:rPr>
                <w:tag w:val="goog_rdk_21"/>
                <w:id w:val="1151544043"/>
              </w:sdtPr>
              <w:sdtContent>
                <w:r w:rsidRPr="007146A5">
                  <w:rPr>
                    <w:rFonts w:ascii="Times New Roman" w:eastAsia="Gungsuh" w:hAnsi="Times New Roman" w:cs="Times New Roman"/>
                    <w:sz w:val="20"/>
                    <w:szCs w:val="20"/>
                    <w:lang w:val="uk-UA" w:eastAsia="uk-UA"/>
                  </w:rPr>
                  <w:t>− достатній рівень</w:t>
                </w:r>
              </w:sdtContent>
            </w:sdt>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(60% - 100% від максимального балу):</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lastRenderedPageBreak/>
              <w:t>3-10 – 3, 4, 5 балів (зараховано), а саме:</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3-5 – 3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6-8 – 4 бали;</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9-10 – 5 балів.</w:t>
            </w:r>
          </w:p>
          <w:p w:rsidR="007146A5" w:rsidRPr="007146A5" w:rsidRDefault="007146A5" w:rsidP="007146A5">
            <w:pPr>
              <w:spacing w:after="0" w:line="240" w:lineRule="auto"/>
              <w:jc w:val="center"/>
              <w:rPr>
                <w:rFonts w:ascii="Times New Roman" w:eastAsia="Times New Roman" w:hAnsi="Times New Roman" w:cs="Times New Roman"/>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Тест розміщено в профілі даної</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i/>
                <w:iCs/>
                <w:sz w:val="20"/>
                <w:szCs w:val="20"/>
                <w:lang w:val="uk-UA" w:eastAsia="uk-UA"/>
              </w:rPr>
              <w:t xml:space="preserve">дисципліни у СЕЗН ЗНУ </w:t>
            </w:r>
            <w:proofErr w:type="spellStart"/>
            <w:r w:rsidRPr="007146A5">
              <w:rPr>
                <w:rFonts w:ascii="Times New Roman" w:eastAsia="Times New Roman" w:hAnsi="Times New Roman" w:cs="Times New Roman"/>
                <w:i/>
                <w:iCs/>
                <w:sz w:val="20"/>
                <w:szCs w:val="20"/>
                <w:lang w:val="uk-UA" w:eastAsia="uk-UA"/>
              </w:rPr>
              <w:t>Moodle</w:t>
            </w:r>
            <w:proofErr w:type="spellEnd"/>
            <w:r w:rsidRPr="007146A5">
              <w:rPr>
                <w:rFonts w:ascii="Times New Roman" w:eastAsia="Times New Roman" w:hAnsi="Times New Roman" w:cs="Times New Roman"/>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lastRenderedPageBreak/>
              <w:t>5</w:t>
            </w:r>
          </w:p>
        </w:tc>
      </w:tr>
      <w:tr w:rsidR="007146A5" w:rsidRPr="007146A5" w:rsidTr="005813FF">
        <w:trPr>
          <w:trHeight w:val="352"/>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Практичне заняття 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w:t>
            </w:r>
          </w:p>
          <w:p w:rsidR="007146A5" w:rsidRPr="007146A5" w:rsidRDefault="007146A5" w:rsidP="007146A5">
            <w:pPr>
              <w:spacing w:after="0" w:line="240" w:lineRule="auto"/>
              <w:ind w:hanging="3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завдання 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color w:val="000000"/>
                <w:sz w:val="20"/>
                <w:szCs w:val="20"/>
                <w:lang w:val="uk-UA" w:eastAsia="uk-UA"/>
              </w:rPr>
              <w:t xml:space="preserve">Перевірка рівня практичної складової сформованих РН 2, РH 14, РН 16, РН 17 за матеріалом змістового модуля 4. </w:t>
            </w:r>
          </w:p>
          <w:p w:rsidR="007146A5" w:rsidRPr="007146A5" w:rsidRDefault="007146A5" w:rsidP="007146A5">
            <w:pPr>
              <w:spacing w:after="0" w:line="240" w:lineRule="auto"/>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Повністю виконане завдання передбачає проведення комплексного аналізу власного рівня енергії протягом дня, виявлення періодів піків та спадів енергійності, визначення факторів, які впливають на ці коливання (харчування, фізична активність, стрес, перевтома), а також розробку заходів щодо стабілізації енергетичного стану та підвищення ефективності використання особистих ресурсів.</w:t>
            </w:r>
          </w:p>
          <w:p w:rsidR="007146A5" w:rsidRPr="007146A5" w:rsidRDefault="007146A5" w:rsidP="007146A5">
            <w:pP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 завдання оцінюється</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комплексно максимально у 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22"/>
                <w:id w:val="1896618174"/>
              </w:sdtPr>
              <w:sdtContent>
                <w:r w:rsidRPr="007146A5">
                  <w:rPr>
                    <w:rFonts w:ascii="Times New Roman" w:eastAsia="Gungsuh" w:hAnsi="Times New Roman" w:cs="Times New Roman"/>
                    <w:color w:val="000000"/>
                    <w:sz w:val="20"/>
                    <w:szCs w:val="20"/>
                    <w:lang w:val="uk-UA" w:eastAsia="uk-UA"/>
                  </w:rPr>
                  <w:t>− незадовільний рівень – 0 балів</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(не зараховано);</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23"/>
                <w:id w:val="386512170"/>
              </w:sdtPr>
              <w:sdtContent>
                <w:r w:rsidRPr="007146A5">
                  <w:rPr>
                    <w:rFonts w:ascii="Times New Roman" w:eastAsia="Gungsuh" w:hAnsi="Times New Roman" w:cs="Times New Roman"/>
                    <w:color w:val="000000"/>
                    <w:sz w:val="20"/>
                    <w:szCs w:val="20"/>
                    <w:lang w:val="uk-UA" w:eastAsia="uk-UA"/>
                  </w:rPr>
                  <w:t>− достатній рівень (60% - 100% від</w:t>
                </w:r>
              </w:sdtContent>
            </w:sdt>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максимального балу) – 3-5 балів</w:t>
            </w:r>
          </w:p>
          <w:p w:rsidR="007146A5" w:rsidRPr="007146A5" w:rsidRDefault="007146A5" w:rsidP="007146A5">
            <w:pP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(зараховано).</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5</w:t>
            </w:r>
          </w:p>
        </w:tc>
      </w:tr>
      <w:tr w:rsidR="007146A5" w:rsidRPr="007146A5" w:rsidTr="005813FF">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highlight w:val="yellow"/>
                <w:lang w:val="uk-UA" w:eastAsia="uk-UA"/>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60</w:t>
            </w:r>
          </w:p>
        </w:tc>
      </w:tr>
      <w:tr w:rsidR="007146A5" w:rsidRPr="007146A5" w:rsidTr="005813FF">
        <w:tc>
          <w:tcPr>
            <w:tcW w:w="10062" w:type="dxa"/>
            <w:gridSpan w:val="5"/>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highlight w:val="yellow"/>
                <w:lang w:val="uk-UA" w:eastAsia="uk-UA"/>
              </w:rPr>
            </w:pPr>
            <w:r w:rsidRPr="007146A5">
              <w:rPr>
                <w:rFonts w:ascii="Times New Roman" w:eastAsia="Times New Roman" w:hAnsi="Times New Roman" w:cs="Times New Roman"/>
                <w:b/>
                <w:bCs/>
                <w:color w:val="000000"/>
                <w:sz w:val="20"/>
                <w:szCs w:val="20"/>
                <w:lang w:val="uk-UA" w:eastAsia="uk-UA"/>
              </w:rPr>
              <w:t>Підсумковий контроль</w:t>
            </w:r>
          </w:p>
        </w:tc>
      </w:tr>
      <w:tr w:rsidR="007146A5" w:rsidRPr="007146A5" w:rsidTr="005813FF">
        <w:trPr>
          <w:trHeight w:val="591"/>
        </w:trPr>
        <w:tc>
          <w:tcPr>
            <w:tcW w:w="1413" w:type="dxa"/>
            <w:vMerge w:val="restart"/>
            <w:tcBorders>
              <w:top w:val="single" w:sz="4" w:space="0" w:color="000000"/>
              <w:left w:val="single" w:sz="4" w:space="0" w:color="000000"/>
              <w:right w:val="single" w:sz="4" w:space="0" w:color="000000"/>
            </w:tcBorders>
            <w:shd w:val="clear" w:color="auto" w:fill="auto"/>
            <w:vAlign w:val="center"/>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Екзамен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6A5" w:rsidRPr="007146A5" w:rsidRDefault="007146A5" w:rsidP="007146A5">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Підсумкове тестове завдання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 xml:space="preserve">Перевірка рівня теоретичної складової сформованих програмних результатів навчання РН 1, PH 2, РН 9, РH 11, РН 14, РН 16, РН 17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7146A5" w:rsidRPr="007146A5" w:rsidRDefault="007146A5" w:rsidP="007146A5">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uk-UA" w:eastAsia="uk-UA"/>
              </w:rPr>
            </w:pP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b/>
                <w:bCs/>
                <w:i/>
                <w:iCs/>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 xml:space="preserve">Перелік тестових питань для самопідготовки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Тестові питання оцінюються:</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правильно/неправильно. Кількість рівнозначних питань – 20.</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Застосовується шкала переведення кількості правильних відповідей у бали з діапазону 0-20:</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24"/>
                <w:id w:val="706048656"/>
              </w:sdtPr>
              <w:sdtContent>
                <w:r w:rsidRPr="007146A5">
                  <w:rPr>
                    <w:rFonts w:ascii="Times New Roman" w:eastAsia="Gungsuh" w:hAnsi="Times New Roman" w:cs="Times New Roman"/>
                    <w:color w:val="000000"/>
                    <w:sz w:val="20"/>
                    <w:szCs w:val="20"/>
                    <w:lang w:val="uk-UA" w:eastAsia="uk-UA"/>
                  </w:rPr>
                  <w:t>− незадовільний рівень:</w:t>
                </w:r>
              </w:sdtContent>
            </w:sdt>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0-11 – 0 балів (не зараховано);</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25"/>
                <w:id w:val="406488011"/>
              </w:sdtPr>
              <w:sdtContent>
                <w:r w:rsidRPr="007146A5">
                  <w:rPr>
                    <w:rFonts w:ascii="Times New Roman" w:eastAsia="Gungsuh" w:hAnsi="Times New Roman" w:cs="Times New Roman"/>
                    <w:color w:val="000000"/>
                    <w:sz w:val="20"/>
                    <w:szCs w:val="20"/>
                    <w:lang w:val="uk-UA" w:eastAsia="uk-UA"/>
                  </w:rPr>
                  <w:t>− достатній рівень (60% - 100% від максимального балу):</w:t>
                </w:r>
              </w:sdtContent>
            </w:sdt>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12-14 – 12-14 балів;</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15-17 – 15-17 балів;</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18-20 – 18-20 балів.</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b/>
                <w:bCs/>
                <w:i/>
                <w:iCs/>
                <w:color w:val="000000"/>
                <w:sz w:val="20"/>
                <w:szCs w:val="20"/>
                <w:lang w:val="uk-UA" w:eastAsia="uk-UA"/>
              </w:rPr>
            </w:pPr>
            <w:r w:rsidRPr="007146A5">
              <w:rPr>
                <w:rFonts w:ascii="Times New Roman" w:eastAsia="Times New Roman" w:hAnsi="Times New Roman" w:cs="Times New Roman"/>
                <w:i/>
                <w:iCs/>
                <w:color w:val="000000"/>
                <w:sz w:val="20"/>
                <w:szCs w:val="20"/>
                <w:lang w:val="uk-UA" w:eastAsia="uk-UA"/>
              </w:rPr>
              <w:t xml:space="preserve">Тестове завдання розміщено 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20</w:t>
            </w:r>
          </w:p>
        </w:tc>
      </w:tr>
      <w:tr w:rsidR="007146A5" w:rsidRPr="007146A5" w:rsidTr="005813FF">
        <w:trPr>
          <w:trHeight w:val="565"/>
        </w:trPr>
        <w:tc>
          <w:tcPr>
            <w:tcW w:w="1413" w:type="dxa"/>
            <w:vMerge/>
            <w:tcBorders>
              <w:top w:val="single" w:sz="4" w:space="0" w:color="000000"/>
              <w:left w:val="single" w:sz="4" w:space="0" w:color="000000"/>
              <w:right w:val="single" w:sz="4" w:space="0" w:color="000000"/>
            </w:tcBorders>
            <w:shd w:val="clear" w:color="auto" w:fill="auto"/>
            <w:vAlign w:val="center"/>
          </w:tcPr>
          <w:p w:rsidR="007146A5" w:rsidRPr="007146A5" w:rsidRDefault="007146A5" w:rsidP="007146A5">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uk-UA" w:eastAsia="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6A5" w:rsidRPr="007146A5" w:rsidRDefault="007146A5" w:rsidP="007146A5">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color w:val="000000"/>
                <w:sz w:val="20"/>
                <w:szCs w:val="20"/>
                <w:lang w:val="uk-UA" w:eastAsia="uk-UA"/>
              </w:rPr>
              <w:t xml:space="preserve">Перевірка рівня практичної складової сформованих програмних результатів навчання РН 1, PH 2, РН 9, РH 11, РН 14, РН 16, РН 17 здійснюється комплексно відповідно до змісту навчальної дисципліни (розділ 3) та передбачає розв’язування ситуаційного завдання. </w:t>
            </w:r>
          </w:p>
          <w:p w:rsidR="007146A5" w:rsidRPr="007146A5" w:rsidRDefault="007146A5" w:rsidP="007146A5">
            <w:pPr>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yellow"/>
                <w:lang w:val="uk-UA" w:eastAsia="uk-UA"/>
              </w:rPr>
            </w:pP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highlight w:val="yellow"/>
                <w:lang w:val="uk-UA" w:eastAsia="uk-UA"/>
              </w:rPr>
            </w:pPr>
            <w:r w:rsidRPr="007146A5">
              <w:rPr>
                <w:rFonts w:ascii="Times New Roman" w:eastAsia="Times New Roman" w:hAnsi="Times New Roman" w:cs="Times New Roman"/>
                <w:i/>
                <w:iCs/>
                <w:color w:val="000000"/>
                <w:sz w:val="20"/>
                <w:szCs w:val="20"/>
                <w:lang w:val="uk-UA" w:eastAsia="uk-UA"/>
              </w:rPr>
              <w:t>Ситуаційне завдання розміщено</w:t>
            </w:r>
            <w:r w:rsidRPr="007146A5">
              <w:rPr>
                <w:rFonts w:ascii="Times New Roman" w:eastAsia="Times New Roman" w:hAnsi="Times New Roman" w:cs="Times New Roman"/>
                <w:color w:val="000000"/>
                <w:sz w:val="20"/>
                <w:szCs w:val="20"/>
                <w:lang w:val="uk-UA" w:eastAsia="uk-UA"/>
              </w:rPr>
              <w:t xml:space="preserve"> </w:t>
            </w:r>
            <w:r w:rsidRPr="007146A5">
              <w:rPr>
                <w:rFonts w:ascii="Times New Roman" w:eastAsia="Times New Roman" w:hAnsi="Times New Roman" w:cs="Times New Roman"/>
                <w:i/>
                <w:iCs/>
                <w:color w:val="000000"/>
                <w:sz w:val="20"/>
                <w:szCs w:val="20"/>
                <w:lang w:val="uk-UA" w:eastAsia="uk-UA"/>
              </w:rPr>
              <w:t xml:space="preserve">в профілі даної дисципліни у СЕЗН ЗНУ </w:t>
            </w:r>
            <w:proofErr w:type="spellStart"/>
            <w:r w:rsidRPr="007146A5">
              <w:rPr>
                <w:rFonts w:ascii="Times New Roman" w:eastAsia="Times New Roman" w:hAnsi="Times New Roman" w:cs="Times New Roman"/>
                <w:i/>
                <w:iCs/>
                <w:color w:val="000000"/>
                <w:sz w:val="20"/>
                <w:szCs w:val="20"/>
                <w:lang w:val="uk-UA" w:eastAsia="uk-UA"/>
              </w:rPr>
              <w:t>Moodle</w:t>
            </w:r>
            <w:proofErr w:type="spellEnd"/>
            <w:r w:rsidRPr="007146A5">
              <w:rPr>
                <w:rFonts w:ascii="Times New Roman" w:eastAsia="Times New Roman" w:hAnsi="Times New Roman" w:cs="Times New Roman"/>
                <w:i/>
                <w:iCs/>
                <w:color w:val="000000"/>
                <w:sz w:val="20"/>
                <w:szCs w:val="20"/>
                <w:lang w:val="uk-UA" w:eastAsia="uk-UA"/>
              </w:rPr>
              <w: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Ситуаційна задача 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26"/>
                <w:id w:val="-1959984090"/>
              </w:sdtPr>
              <w:sdtContent>
                <w:r w:rsidRPr="007146A5">
                  <w:rPr>
                    <w:rFonts w:ascii="Times New Roman" w:eastAsia="Gungsuh" w:hAnsi="Times New Roman" w:cs="Times New Roman"/>
                    <w:color w:val="000000"/>
                    <w:sz w:val="20"/>
                    <w:szCs w:val="20"/>
                    <w:lang w:val="uk-UA" w:eastAsia="uk-UA"/>
                  </w:rPr>
                  <w:t>− незадовільний рівень – 0 балів (не зараховано);</w:t>
                </w:r>
              </w:sdtContent>
            </w:sdt>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uk-UA" w:eastAsia="uk-UA"/>
              </w:rPr>
            </w:pPr>
            <w:sdt>
              <w:sdtPr>
                <w:rPr>
                  <w:rFonts w:ascii="Times New Roman" w:eastAsia="Calibri" w:hAnsi="Times New Roman" w:cs="Times New Roman"/>
                  <w:lang w:val="uk-UA" w:eastAsia="uk-UA"/>
                </w:rPr>
                <w:tag w:val="goog_rdk_27"/>
                <w:id w:val="70150222"/>
              </w:sdtPr>
              <w:sdtContent>
                <w:r w:rsidRPr="007146A5">
                  <w:rPr>
                    <w:rFonts w:ascii="Times New Roman" w:eastAsia="Gungsuh" w:hAnsi="Times New Roman" w:cs="Times New Roman"/>
                    <w:color w:val="000000"/>
                    <w:sz w:val="20"/>
                    <w:szCs w:val="20"/>
                    <w:lang w:val="uk-UA" w:eastAsia="uk-UA"/>
                  </w:rPr>
                  <w:t>− прийнятний рівень (35% - 59% від максимального балу) – 7-11 балів (зараховано умовно);</w:t>
                </w:r>
              </w:sdtContent>
            </w:sdt>
          </w:p>
          <w:p w:rsidR="007146A5" w:rsidRPr="007146A5" w:rsidRDefault="007146A5" w:rsidP="007146A5">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uk-UA" w:eastAsia="uk-UA"/>
              </w:rPr>
            </w:pPr>
            <w:sdt>
              <w:sdtPr>
                <w:rPr>
                  <w:rFonts w:ascii="Times New Roman" w:eastAsia="Calibri" w:hAnsi="Times New Roman" w:cs="Times New Roman"/>
                  <w:lang w:val="uk-UA" w:eastAsia="uk-UA"/>
                </w:rPr>
                <w:tag w:val="goog_rdk_28"/>
                <w:id w:val="-305191980"/>
              </w:sdtPr>
              <w:sdtContent>
                <w:r w:rsidRPr="007146A5">
                  <w:rPr>
                    <w:rFonts w:ascii="Times New Roman" w:eastAsia="Gungsuh" w:hAnsi="Times New Roman" w:cs="Times New Roman"/>
                    <w:color w:val="000000"/>
                    <w:sz w:val="20"/>
                    <w:szCs w:val="20"/>
                    <w:lang w:val="uk-UA" w:eastAsia="uk-UA"/>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20</w:t>
            </w:r>
          </w:p>
        </w:tc>
      </w:tr>
      <w:tr w:rsidR="007146A5" w:rsidRPr="007146A5" w:rsidTr="005813FF">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lastRenderedPageBreak/>
              <w:t>Усього</w:t>
            </w:r>
          </w:p>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40</w:t>
            </w:r>
          </w:p>
        </w:tc>
      </w:tr>
    </w:tbl>
    <w:p w:rsidR="007146A5" w:rsidRPr="007146A5" w:rsidRDefault="007146A5" w:rsidP="007146A5">
      <w:pPr>
        <w:spacing w:after="0" w:line="240" w:lineRule="auto"/>
        <w:jc w:val="both"/>
        <w:rPr>
          <w:rFonts w:ascii="Calibri" w:eastAsia="Calibri" w:hAnsi="Calibri" w:cs="Calibri"/>
          <w:sz w:val="20"/>
          <w:szCs w:val="20"/>
          <w:lang w:val="uk-UA" w:eastAsia="uk-UA"/>
        </w:rPr>
      </w:pPr>
    </w:p>
    <w:p w:rsidR="007146A5" w:rsidRPr="007146A5" w:rsidRDefault="007146A5" w:rsidP="007146A5">
      <w:pPr>
        <w:widowControl w:val="0"/>
        <w:spacing w:after="0" w:line="240" w:lineRule="auto"/>
        <w:ind w:firstLine="709"/>
        <w:jc w:val="both"/>
        <w:rPr>
          <w:rFonts w:ascii="Times New Roman" w:eastAsia="Times New Roman" w:hAnsi="Times New Roman" w:cs="Times New Roman"/>
          <w:i/>
          <w:iCs/>
          <w:sz w:val="20"/>
          <w:szCs w:val="20"/>
          <w:lang w:val="uk-UA" w:eastAsia="uk-UA"/>
        </w:rPr>
      </w:pPr>
    </w:p>
    <w:p w:rsidR="007146A5" w:rsidRPr="007146A5" w:rsidRDefault="007146A5" w:rsidP="007146A5">
      <w:pPr>
        <w:widowControl w:val="0"/>
        <w:spacing w:after="0" w:line="240" w:lineRule="auto"/>
        <w:ind w:firstLine="709"/>
        <w:jc w:val="both"/>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*Засоби  діагностики рівня досягнення результатів навчання дисципліни та критерії оцінювання контрольних заходів.</w:t>
      </w:r>
    </w:p>
    <w:p w:rsidR="007146A5" w:rsidRPr="007146A5" w:rsidRDefault="007146A5" w:rsidP="007146A5">
      <w:pPr>
        <w:widowControl w:val="0"/>
        <w:spacing w:after="0" w:line="240" w:lineRule="auto"/>
        <w:ind w:right="12"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i/>
          <w:iCs/>
          <w:sz w:val="20"/>
          <w:szCs w:val="20"/>
          <w:lang w:val="uk-UA" w:eastAsia="uk-UA"/>
        </w:rPr>
        <w:t>Тестування</w:t>
      </w:r>
      <w:r w:rsidRPr="007146A5">
        <w:rPr>
          <w:rFonts w:ascii="Times New Roman" w:eastAsia="Times New Roman" w:hAnsi="Times New Roman" w:cs="Times New Roman"/>
          <w:sz w:val="20"/>
          <w:szCs w:val="20"/>
          <w:lang w:val="uk-UA" w:eastAsia="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7146A5">
        <w:rPr>
          <w:rFonts w:ascii="Times New Roman" w:eastAsia="Times New Roman" w:hAnsi="Times New Roman" w:cs="Times New Roman"/>
          <w:sz w:val="20"/>
          <w:szCs w:val="20"/>
          <w:lang w:val="uk-UA" w:eastAsia="uk-UA"/>
        </w:rPr>
        <w:t>Moodle</w:t>
      </w:r>
      <w:proofErr w:type="spellEnd"/>
      <w:r w:rsidRPr="007146A5">
        <w:rPr>
          <w:rFonts w:ascii="Times New Roman" w:eastAsia="Times New Roman" w:hAnsi="Times New Roman" w:cs="Times New Roman"/>
          <w:sz w:val="20"/>
          <w:szCs w:val="20"/>
          <w:lang w:val="uk-UA" w:eastAsia="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7146A5">
        <w:rPr>
          <w:rFonts w:ascii="Times New Roman" w:eastAsia="Times New Roman" w:hAnsi="Times New Roman" w:cs="Times New Roman"/>
          <w:sz w:val="20"/>
          <w:szCs w:val="20"/>
          <w:lang w:val="uk-UA" w:eastAsia="uk-UA"/>
        </w:rPr>
        <w:t>аккаунт</w:t>
      </w:r>
      <w:proofErr w:type="spellEnd"/>
      <w:r w:rsidRPr="007146A5">
        <w:rPr>
          <w:rFonts w:ascii="Times New Roman" w:eastAsia="Times New Roman" w:hAnsi="Times New Roman" w:cs="Times New Roman"/>
          <w:sz w:val="20"/>
          <w:szCs w:val="20"/>
          <w:lang w:val="uk-UA" w:eastAsia="uk-UA"/>
        </w:rPr>
        <w:t xml:space="preserve"> на сторінці дисципліни при увімкненому відео-режимі </w:t>
      </w:r>
      <w:proofErr w:type="spellStart"/>
      <w:r w:rsidRPr="007146A5">
        <w:rPr>
          <w:rFonts w:ascii="Times New Roman" w:eastAsia="Times New Roman" w:hAnsi="Times New Roman" w:cs="Times New Roman"/>
          <w:sz w:val="20"/>
          <w:szCs w:val="20"/>
          <w:lang w:val="uk-UA" w:eastAsia="uk-UA"/>
        </w:rPr>
        <w:t>Zoom</w:t>
      </w:r>
      <w:proofErr w:type="spellEnd"/>
      <w:r w:rsidRPr="007146A5">
        <w:rPr>
          <w:rFonts w:ascii="Times New Roman" w:eastAsia="Times New Roman" w:hAnsi="Times New Roman" w:cs="Times New Roman"/>
          <w:sz w:val="20"/>
          <w:szCs w:val="20"/>
          <w:lang w:val="uk-UA" w:eastAsia="uk-UA"/>
        </w:rPr>
        <w:t>- конференції за умови дистанційної присутності викладача та передбачає обмежену у часі відповідь на теоретичні питання: для поточних контролів (Тести 1-8)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7146A5" w:rsidRPr="007146A5" w:rsidRDefault="007146A5" w:rsidP="007146A5">
      <w:pPr>
        <w:widowControl w:val="0"/>
        <w:spacing w:after="0" w:line="240" w:lineRule="auto"/>
        <w:ind w:firstLine="709"/>
        <w:jc w:val="both"/>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Процедура оцінювання практичних завдань.</w:t>
      </w:r>
    </w:p>
    <w:p w:rsidR="007146A5" w:rsidRPr="007146A5" w:rsidRDefault="007146A5" w:rsidP="007146A5">
      <w:pPr>
        <w:widowControl w:val="0"/>
        <w:spacing w:after="0" w:line="240" w:lineRule="auto"/>
        <w:ind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Оцінюванню підлягає виконання здобувачами практичних завдань для кожного змістового модуля під час аудиторних практичних занять і </w:t>
      </w:r>
      <w:proofErr w:type="spellStart"/>
      <w:r w:rsidRPr="007146A5">
        <w:rPr>
          <w:rFonts w:ascii="Times New Roman" w:eastAsia="Times New Roman" w:hAnsi="Times New Roman" w:cs="Times New Roman"/>
          <w:sz w:val="20"/>
          <w:szCs w:val="20"/>
          <w:lang w:val="uk-UA" w:eastAsia="uk-UA"/>
        </w:rPr>
        <w:t>позааудиторної</w:t>
      </w:r>
      <w:proofErr w:type="spellEnd"/>
      <w:r w:rsidRPr="007146A5">
        <w:rPr>
          <w:rFonts w:ascii="Times New Roman" w:eastAsia="Times New Roman" w:hAnsi="Times New Roman" w:cs="Times New Roman"/>
          <w:sz w:val="20"/>
          <w:szCs w:val="20"/>
          <w:lang w:val="uk-UA" w:eastAsia="uk-UA"/>
        </w:rPr>
        <w:t xml:space="preserve">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7146A5">
        <w:rPr>
          <w:rFonts w:ascii="Times New Roman" w:eastAsia="Times New Roman" w:hAnsi="Times New Roman" w:cs="Times New Roman"/>
          <w:sz w:val="20"/>
          <w:szCs w:val="20"/>
          <w:lang w:val="uk-UA" w:eastAsia="uk-UA"/>
        </w:rPr>
        <w:t>аккаунт</w:t>
      </w:r>
      <w:proofErr w:type="spellEnd"/>
      <w:r w:rsidRPr="007146A5">
        <w:rPr>
          <w:rFonts w:ascii="Times New Roman" w:eastAsia="Times New Roman" w:hAnsi="Times New Roman" w:cs="Times New Roman"/>
          <w:sz w:val="20"/>
          <w:szCs w:val="20"/>
          <w:lang w:val="uk-UA" w:eastAsia="uk-UA"/>
        </w:rPr>
        <w:t xml:space="preserve"> у профілі цієї дисципліни в СЕЗН ЗНУ </w:t>
      </w:r>
      <w:proofErr w:type="spellStart"/>
      <w:r w:rsidRPr="007146A5">
        <w:rPr>
          <w:rFonts w:ascii="Times New Roman" w:eastAsia="Times New Roman" w:hAnsi="Times New Roman" w:cs="Times New Roman"/>
          <w:sz w:val="20"/>
          <w:szCs w:val="20"/>
          <w:lang w:val="uk-UA" w:eastAsia="uk-UA"/>
        </w:rPr>
        <w:t>Moodle</w:t>
      </w:r>
      <w:proofErr w:type="spellEnd"/>
      <w:r w:rsidRPr="007146A5">
        <w:rPr>
          <w:rFonts w:ascii="Times New Roman" w:eastAsia="Times New Roman" w:hAnsi="Times New Roman" w:cs="Times New Roman"/>
          <w:sz w:val="20"/>
          <w:szCs w:val="20"/>
          <w:lang w:val="uk-UA" w:eastAsia="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7146A5">
        <w:rPr>
          <w:rFonts w:ascii="Times New Roman" w:eastAsia="Times New Roman" w:hAnsi="Times New Roman" w:cs="Times New Roman"/>
          <w:sz w:val="20"/>
          <w:szCs w:val="20"/>
          <w:lang w:val="uk-UA" w:eastAsia="uk-UA"/>
        </w:rPr>
        <w:t>Zoom</w:t>
      </w:r>
      <w:proofErr w:type="spellEnd"/>
      <w:r w:rsidRPr="007146A5">
        <w:rPr>
          <w:rFonts w:ascii="Times New Roman" w:eastAsia="Times New Roman" w:hAnsi="Times New Roman" w:cs="Times New Roman"/>
          <w:sz w:val="20"/>
          <w:szCs w:val="20"/>
          <w:lang w:val="uk-UA" w:eastAsia="uk-UA"/>
        </w:rPr>
        <w:t>-конференції.</w:t>
      </w:r>
    </w:p>
    <w:p w:rsidR="007146A5" w:rsidRPr="007146A5" w:rsidRDefault="007146A5" w:rsidP="007146A5">
      <w:pPr>
        <w:widowControl w:val="0"/>
        <w:spacing w:after="0" w:line="240" w:lineRule="auto"/>
        <w:ind w:firstLine="709"/>
        <w:jc w:val="both"/>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Критерії оцінювання практичних завдань:</w:t>
      </w:r>
    </w:p>
    <w:p w:rsidR="007146A5" w:rsidRPr="007146A5" w:rsidRDefault="007146A5" w:rsidP="007146A5">
      <w:pPr>
        <w:widowControl w:val="0"/>
        <w:spacing w:after="0" w:line="240" w:lineRule="auto"/>
        <w:ind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i/>
          <w:iCs/>
          <w:sz w:val="20"/>
          <w:szCs w:val="20"/>
          <w:lang w:val="uk-UA" w:eastAsia="uk-UA"/>
        </w:rPr>
        <w:t xml:space="preserve">5 балів </w:t>
      </w:r>
      <w:r w:rsidRPr="007146A5">
        <w:rPr>
          <w:rFonts w:ascii="Times New Roman" w:eastAsia="Times New Roman" w:hAnsi="Times New Roman" w:cs="Times New Roman"/>
          <w:sz w:val="20"/>
          <w:szCs w:val="20"/>
          <w:lang w:val="uk-UA" w:eastAsia="uk-UA"/>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7146A5" w:rsidRPr="007146A5" w:rsidRDefault="007146A5" w:rsidP="007146A5">
      <w:pPr>
        <w:widowControl w:val="0"/>
        <w:spacing w:after="0" w:line="240" w:lineRule="auto"/>
        <w:ind w:right="17"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i/>
          <w:iCs/>
          <w:sz w:val="20"/>
          <w:szCs w:val="20"/>
          <w:lang w:val="uk-UA" w:eastAsia="uk-UA"/>
        </w:rPr>
        <w:t xml:space="preserve">4 бали </w:t>
      </w:r>
      <w:r w:rsidRPr="007146A5">
        <w:rPr>
          <w:rFonts w:ascii="Times New Roman" w:eastAsia="Times New Roman" w:hAnsi="Times New Roman" w:cs="Times New Roman"/>
          <w:sz w:val="20"/>
          <w:szCs w:val="20"/>
          <w:lang w:val="uk-UA" w:eastAsia="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7146A5" w:rsidRPr="007146A5" w:rsidRDefault="007146A5" w:rsidP="007146A5">
      <w:pPr>
        <w:widowControl w:val="0"/>
        <w:spacing w:after="0" w:line="240" w:lineRule="auto"/>
        <w:ind w:right="21"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i/>
          <w:iCs/>
          <w:sz w:val="20"/>
          <w:szCs w:val="20"/>
          <w:lang w:val="uk-UA" w:eastAsia="uk-UA"/>
        </w:rPr>
        <w:t xml:space="preserve">3 бали </w:t>
      </w:r>
      <w:r w:rsidRPr="007146A5">
        <w:rPr>
          <w:rFonts w:ascii="Times New Roman" w:eastAsia="Times New Roman" w:hAnsi="Times New Roman" w:cs="Times New Roman"/>
          <w:sz w:val="20"/>
          <w:szCs w:val="20"/>
          <w:lang w:val="uk-UA" w:eastAsia="uk-UA"/>
        </w:rPr>
        <w:t>–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7146A5" w:rsidRPr="007146A5" w:rsidRDefault="007146A5" w:rsidP="007146A5">
      <w:pPr>
        <w:widowControl w:val="0"/>
        <w:spacing w:after="0" w:line="240" w:lineRule="auto"/>
        <w:ind w:right="17"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i/>
          <w:iCs/>
          <w:sz w:val="20"/>
          <w:szCs w:val="20"/>
          <w:lang w:val="uk-UA" w:eastAsia="uk-UA"/>
        </w:rPr>
        <w:t xml:space="preserve">0 балів </w:t>
      </w:r>
      <w:r w:rsidRPr="007146A5">
        <w:rPr>
          <w:rFonts w:ascii="Times New Roman" w:eastAsia="Times New Roman" w:hAnsi="Times New Roman" w:cs="Times New Roman"/>
          <w:sz w:val="20"/>
          <w:szCs w:val="20"/>
          <w:lang w:val="uk-UA" w:eastAsia="uk-UA"/>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7146A5" w:rsidRPr="007146A5" w:rsidRDefault="007146A5" w:rsidP="007146A5">
      <w:pPr>
        <w:widowControl w:val="0"/>
        <w:spacing w:after="0" w:line="240" w:lineRule="auto"/>
        <w:ind w:firstLine="709"/>
        <w:jc w:val="both"/>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Додаткові (заохочувальні) бали – до 10 балів.</w:t>
      </w:r>
    </w:p>
    <w:p w:rsidR="007146A5" w:rsidRPr="007146A5" w:rsidRDefault="007146A5" w:rsidP="007146A5">
      <w:pPr>
        <w:widowControl w:val="0"/>
        <w:spacing w:after="0" w:line="240" w:lineRule="auto"/>
        <w:ind w:right="11"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Бальна система стимулювання </w:t>
      </w:r>
      <w:proofErr w:type="spellStart"/>
      <w:r w:rsidRPr="007146A5">
        <w:rPr>
          <w:rFonts w:ascii="Times New Roman" w:eastAsia="Times New Roman" w:hAnsi="Times New Roman" w:cs="Times New Roman"/>
          <w:sz w:val="20"/>
          <w:szCs w:val="20"/>
          <w:lang w:val="uk-UA" w:eastAsia="uk-UA"/>
        </w:rPr>
        <w:t>позааудиторної</w:t>
      </w:r>
      <w:proofErr w:type="spellEnd"/>
      <w:r w:rsidRPr="007146A5">
        <w:rPr>
          <w:rFonts w:ascii="Times New Roman" w:eastAsia="Times New Roman" w:hAnsi="Times New Roman" w:cs="Times New Roman"/>
          <w:sz w:val="20"/>
          <w:szCs w:val="20"/>
          <w:lang w:val="uk-UA" w:eastAsia="uk-UA"/>
        </w:rPr>
        <w:t xml:space="preserve">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7146A5" w:rsidRPr="007146A5" w:rsidRDefault="007146A5" w:rsidP="007146A5">
      <w:pPr>
        <w:widowControl w:val="0"/>
        <w:spacing w:after="0" w:line="240" w:lineRule="auto"/>
        <w:ind w:right="9" w:firstLine="709"/>
        <w:jc w:val="both"/>
        <w:rPr>
          <w:rFonts w:ascii="Times New Roman" w:eastAsia="Times New Roman" w:hAnsi="Times New Roman" w:cs="Times New Roman"/>
          <w:sz w:val="20"/>
          <w:szCs w:val="20"/>
          <w:lang w:val="uk-UA" w:eastAsia="uk-UA"/>
        </w:rPr>
      </w:pPr>
      <w:proofErr w:type="spellStart"/>
      <w:r w:rsidRPr="007146A5">
        <w:rPr>
          <w:rFonts w:ascii="Times New Roman" w:eastAsia="Times New Roman" w:hAnsi="Times New Roman" w:cs="Times New Roman"/>
          <w:i/>
          <w:iCs/>
          <w:sz w:val="20"/>
          <w:szCs w:val="20"/>
          <w:lang w:val="uk-UA" w:eastAsia="uk-UA"/>
        </w:rPr>
        <w:t>Позааудиторна</w:t>
      </w:r>
      <w:proofErr w:type="spellEnd"/>
      <w:r w:rsidRPr="007146A5">
        <w:rPr>
          <w:rFonts w:ascii="Times New Roman" w:eastAsia="Times New Roman" w:hAnsi="Times New Roman" w:cs="Times New Roman"/>
          <w:i/>
          <w:iCs/>
          <w:sz w:val="20"/>
          <w:szCs w:val="20"/>
          <w:lang w:val="uk-UA" w:eastAsia="uk-UA"/>
        </w:rPr>
        <w:t xml:space="preserve"> навчально-наукова активність </w:t>
      </w:r>
      <w:r w:rsidRPr="007146A5">
        <w:rPr>
          <w:rFonts w:ascii="Times New Roman" w:eastAsia="Times New Roman" w:hAnsi="Times New Roman" w:cs="Times New Roman"/>
          <w:sz w:val="20"/>
          <w:szCs w:val="20"/>
          <w:lang w:val="uk-UA" w:eastAsia="uk-UA"/>
        </w:rPr>
        <w:t>здобувача є однією із форм самоосвіти (неформальна/</w:t>
      </w:r>
      <w:proofErr w:type="spellStart"/>
      <w:r w:rsidRPr="007146A5">
        <w:rPr>
          <w:rFonts w:ascii="Times New Roman" w:eastAsia="Times New Roman" w:hAnsi="Times New Roman" w:cs="Times New Roman"/>
          <w:sz w:val="20"/>
          <w:szCs w:val="20"/>
          <w:lang w:val="uk-UA" w:eastAsia="uk-UA"/>
        </w:rPr>
        <w:t>інформальна</w:t>
      </w:r>
      <w:proofErr w:type="spellEnd"/>
      <w:r w:rsidRPr="007146A5">
        <w:rPr>
          <w:rFonts w:ascii="Times New Roman" w:eastAsia="Times New Roman" w:hAnsi="Times New Roman" w:cs="Times New Roman"/>
          <w:sz w:val="20"/>
          <w:szCs w:val="20"/>
          <w:lang w:val="uk-UA" w:eastAsia="uk-UA"/>
        </w:rPr>
        <w:t xml:space="preserve">) при формуванні результатів навчання цієї дисципліни та має бути підтверджена </w:t>
      </w:r>
      <w:r w:rsidRPr="007146A5">
        <w:rPr>
          <w:rFonts w:ascii="Times New Roman" w:eastAsia="Times New Roman" w:hAnsi="Times New Roman" w:cs="Times New Roman"/>
          <w:sz w:val="20"/>
          <w:szCs w:val="20"/>
          <w:lang w:val="uk-UA" w:eastAsia="uk-UA"/>
        </w:rPr>
        <w:lastRenderedPageBreak/>
        <w:t xml:space="preserve">відповідним документом (диплом, сертифікат, свідоцтво тощо). Зміст поза аудиторних навчально-наукових </w:t>
      </w:r>
      <w:proofErr w:type="spellStart"/>
      <w:r w:rsidRPr="007146A5">
        <w:rPr>
          <w:rFonts w:ascii="Times New Roman" w:eastAsia="Times New Roman" w:hAnsi="Times New Roman" w:cs="Times New Roman"/>
          <w:sz w:val="20"/>
          <w:szCs w:val="20"/>
          <w:lang w:val="uk-UA" w:eastAsia="uk-UA"/>
        </w:rPr>
        <w:t>активностей</w:t>
      </w:r>
      <w:proofErr w:type="spellEnd"/>
      <w:r w:rsidRPr="007146A5">
        <w:rPr>
          <w:rFonts w:ascii="Times New Roman" w:eastAsia="Times New Roman" w:hAnsi="Times New Roman" w:cs="Times New Roman"/>
          <w:sz w:val="20"/>
          <w:szCs w:val="20"/>
          <w:lang w:val="uk-UA" w:eastAsia="uk-UA"/>
        </w:rPr>
        <w:t xml:space="preserve">, за які можуть нараховуватися додаткові (заохочувальні) бали, </w:t>
      </w:r>
      <w:r w:rsidRPr="007146A5">
        <w:rPr>
          <w:rFonts w:ascii="Times New Roman" w:eastAsia="Times New Roman" w:hAnsi="Times New Roman" w:cs="Times New Roman"/>
          <w:i/>
          <w:iCs/>
          <w:sz w:val="20"/>
          <w:szCs w:val="20"/>
          <w:lang w:val="uk-UA" w:eastAsia="uk-UA"/>
        </w:rPr>
        <w:t>повинні корелювати з результатами навчання дисципліни</w:t>
      </w:r>
      <w:r w:rsidRPr="007146A5">
        <w:rPr>
          <w:rFonts w:ascii="Times New Roman" w:eastAsia="Times New Roman" w:hAnsi="Times New Roman" w:cs="Times New Roman"/>
          <w:sz w:val="20"/>
          <w:szCs w:val="20"/>
          <w:lang w:val="uk-UA" w:eastAsia="uk-UA"/>
        </w:rPr>
        <w:t xml:space="preserve">, зокрема за такі підтверджені види діяльності: </w:t>
      </w:r>
    </w:p>
    <w:p w:rsidR="007146A5" w:rsidRPr="007146A5" w:rsidRDefault="007146A5" w:rsidP="007146A5">
      <w:pPr>
        <w:widowControl w:val="0"/>
        <w:spacing w:after="0" w:line="240" w:lineRule="auto"/>
        <w:ind w:right="9"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 участь у студентських олімпіадах; </w:t>
      </w:r>
    </w:p>
    <w:p w:rsidR="007146A5" w:rsidRPr="007146A5" w:rsidRDefault="007146A5" w:rsidP="007146A5">
      <w:pPr>
        <w:widowControl w:val="0"/>
        <w:spacing w:after="0" w:line="240" w:lineRule="auto"/>
        <w:ind w:right="9"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 представлення результатів науково- дослідних робіт здобувача на студентських конкурсах, конференціях; </w:t>
      </w:r>
    </w:p>
    <w:p w:rsidR="007146A5" w:rsidRPr="007146A5" w:rsidRDefault="007146A5" w:rsidP="007146A5">
      <w:pPr>
        <w:widowControl w:val="0"/>
        <w:spacing w:after="0" w:line="240" w:lineRule="auto"/>
        <w:ind w:right="9"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7146A5" w:rsidRPr="007146A5" w:rsidRDefault="007146A5" w:rsidP="007146A5">
      <w:pPr>
        <w:widowControl w:val="0"/>
        <w:spacing w:after="0" w:line="240" w:lineRule="auto"/>
        <w:ind w:right="9"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участь у програмах здобуття неформальної/</w:t>
      </w:r>
      <w:proofErr w:type="spellStart"/>
      <w:r w:rsidRPr="007146A5">
        <w:rPr>
          <w:rFonts w:ascii="Times New Roman" w:eastAsia="Times New Roman" w:hAnsi="Times New Roman" w:cs="Times New Roman"/>
          <w:sz w:val="20"/>
          <w:szCs w:val="20"/>
          <w:lang w:val="uk-UA" w:eastAsia="uk-UA"/>
        </w:rPr>
        <w:t>інформальної</w:t>
      </w:r>
      <w:proofErr w:type="spellEnd"/>
      <w:r w:rsidRPr="007146A5">
        <w:rPr>
          <w:rFonts w:ascii="Times New Roman" w:eastAsia="Times New Roman" w:hAnsi="Times New Roman" w:cs="Times New Roman"/>
          <w:sz w:val="20"/>
          <w:szCs w:val="20"/>
          <w:lang w:val="uk-UA" w:eastAsia="uk-UA"/>
        </w:rPr>
        <w:t xml:space="preserve"> освіти (онлайн-курси, розміщені на відкритих навчальних платформах, </w:t>
      </w:r>
      <w:proofErr w:type="spellStart"/>
      <w:r w:rsidRPr="007146A5">
        <w:rPr>
          <w:rFonts w:ascii="Times New Roman" w:eastAsia="Times New Roman" w:hAnsi="Times New Roman" w:cs="Times New Roman"/>
          <w:sz w:val="20"/>
          <w:szCs w:val="20"/>
          <w:lang w:val="uk-UA" w:eastAsia="uk-UA"/>
        </w:rPr>
        <w:t>воркшопи</w:t>
      </w:r>
      <w:proofErr w:type="spellEnd"/>
      <w:r w:rsidRPr="007146A5">
        <w:rPr>
          <w:rFonts w:ascii="Times New Roman" w:eastAsia="Times New Roman" w:hAnsi="Times New Roman" w:cs="Times New Roman"/>
          <w:sz w:val="20"/>
          <w:szCs w:val="20"/>
          <w:lang w:val="uk-UA" w:eastAsia="uk-UA"/>
        </w:rPr>
        <w:t xml:space="preserve">, </w:t>
      </w:r>
      <w:proofErr w:type="spellStart"/>
      <w:r w:rsidRPr="007146A5">
        <w:rPr>
          <w:rFonts w:ascii="Times New Roman" w:eastAsia="Times New Roman" w:hAnsi="Times New Roman" w:cs="Times New Roman"/>
          <w:sz w:val="20"/>
          <w:szCs w:val="20"/>
          <w:lang w:val="uk-UA" w:eastAsia="uk-UA"/>
        </w:rPr>
        <w:t>вебінари</w:t>
      </w:r>
      <w:proofErr w:type="spellEnd"/>
      <w:r w:rsidRPr="007146A5">
        <w:rPr>
          <w:rFonts w:ascii="Times New Roman" w:eastAsia="Times New Roman" w:hAnsi="Times New Roman" w:cs="Times New Roman"/>
          <w:sz w:val="20"/>
          <w:szCs w:val="20"/>
          <w:lang w:val="uk-UA" w:eastAsia="uk-UA"/>
        </w:rPr>
        <w:t xml:space="preserve">, майстер-класи, тренінги тощо - за наявності відповідних сертифікатів); </w:t>
      </w:r>
    </w:p>
    <w:p w:rsidR="007146A5" w:rsidRPr="007146A5" w:rsidRDefault="007146A5" w:rsidP="007146A5">
      <w:pPr>
        <w:widowControl w:val="0"/>
        <w:spacing w:after="0" w:line="240" w:lineRule="auto"/>
        <w:ind w:right="9"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 інші види та форми </w:t>
      </w:r>
      <w:proofErr w:type="spellStart"/>
      <w:r w:rsidRPr="007146A5">
        <w:rPr>
          <w:rFonts w:ascii="Times New Roman" w:eastAsia="Times New Roman" w:hAnsi="Times New Roman" w:cs="Times New Roman"/>
          <w:sz w:val="20"/>
          <w:szCs w:val="20"/>
          <w:lang w:val="uk-UA" w:eastAsia="uk-UA"/>
        </w:rPr>
        <w:t>активностей</w:t>
      </w:r>
      <w:proofErr w:type="spellEnd"/>
      <w:r w:rsidRPr="007146A5">
        <w:rPr>
          <w:rFonts w:ascii="Times New Roman" w:eastAsia="Times New Roman" w:hAnsi="Times New Roman" w:cs="Times New Roman"/>
          <w:sz w:val="20"/>
          <w:szCs w:val="20"/>
          <w:lang w:val="uk-UA" w:eastAsia="uk-UA"/>
        </w:rPr>
        <w:t xml:space="preserve"> у контексті змісту та РН дисципліни.</w:t>
      </w:r>
    </w:p>
    <w:p w:rsidR="007146A5" w:rsidRPr="007146A5" w:rsidRDefault="007146A5" w:rsidP="007146A5">
      <w:pPr>
        <w:spacing w:after="0" w:line="240" w:lineRule="auto"/>
        <w:ind w:firstLine="708"/>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7146A5">
        <w:rPr>
          <w:rFonts w:ascii="Times New Roman" w:eastAsia="Times New Roman" w:hAnsi="Times New Roman" w:cs="Times New Roman"/>
          <w:i/>
          <w:iCs/>
          <w:sz w:val="20"/>
          <w:szCs w:val="20"/>
          <w:lang w:val="uk-UA" w:eastAsia="uk-UA"/>
        </w:rPr>
        <w:t>понад тих балів</w:t>
      </w:r>
      <w:r w:rsidRPr="007146A5">
        <w:rPr>
          <w:rFonts w:ascii="Times New Roman" w:eastAsia="Times New Roman" w:hAnsi="Times New Roman" w:cs="Times New Roman"/>
          <w:sz w:val="20"/>
          <w:szCs w:val="20"/>
          <w:lang w:val="uk-UA" w:eastAsia="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7146A5">
        <w:rPr>
          <w:rFonts w:ascii="Times New Roman" w:eastAsia="Times New Roman" w:hAnsi="Times New Roman" w:cs="Times New Roman"/>
          <w:i/>
          <w:iCs/>
          <w:sz w:val="20"/>
          <w:szCs w:val="20"/>
          <w:lang w:val="uk-UA" w:eastAsia="uk-UA"/>
        </w:rPr>
        <w:t>максимально до 10 балів</w:t>
      </w:r>
      <w:r w:rsidRPr="007146A5">
        <w:rPr>
          <w:rFonts w:ascii="Times New Roman" w:eastAsia="Times New Roman" w:hAnsi="Times New Roman" w:cs="Times New Roman"/>
          <w:sz w:val="20"/>
          <w:szCs w:val="20"/>
          <w:lang w:val="uk-UA" w:eastAsia="uk-UA"/>
        </w:rPr>
        <w:t>), отриманий після виконання всіх обов'язкових видів контрольних заходів.</w:t>
      </w:r>
      <w:r w:rsidRPr="007146A5">
        <w:rPr>
          <w:rFonts w:ascii="Times New Roman" w:eastAsia="Times New Roman" w:hAnsi="Times New Roman" w:cs="Times New Roman"/>
          <w:color w:val="000000"/>
          <w:sz w:val="20"/>
          <w:szCs w:val="20"/>
          <w:lang w:val="uk-UA" w:eastAsia="uk-UA"/>
        </w:rPr>
        <w:t xml:space="preserve"> Результати неформальної / </w:t>
      </w:r>
      <w:proofErr w:type="spellStart"/>
      <w:r w:rsidRPr="007146A5">
        <w:rPr>
          <w:rFonts w:ascii="Times New Roman" w:eastAsia="Times New Roman" w:hAnsi="Times New Roman" w:cs="Times New Roman"/>
          <w:color w:val="000000"/>
          <w:sz w:val="20"/>
          <w:szCs w:val="20"/>
          <w:lang w:val="uk-UA" w:eastAsia="uk-UA"/>
        </w:rPr>
        <w:t>інформальної</w:t>
      </w:r>
      <w:proofErr w:type="spellEnd"/>
      <w:r w:rsidRPr="007146A5">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7146A5">
        <w:rPr>
          <w:rFonts w:ascii="Times New Roman" w:eastAsia="Times New Roman" w:hAnsi="Times New Roman" w:cs="Times New Roman"/>
          <w:color w:val="000000"/>
          <w:sz w:val="20"/>
          <w:szCs w:val="20"/>
          <w:lang w:val="uk-UA" w:eastAsia="uk-UA"/>
        </w:rPr>
        <w:t>інформальної</w:t>
      </w:r>
      <w:proofErr w:type="spellEnd"/>
      <w:r w:rsidRPr="007146A5">
        <w:rPr>
          <w:rFonts w:ascii="Times New Roman" w:eastAsia="Times New Roman" w:hAnsi="Times New Roman" w:cs="Times New Roman"/>
          <w:color w:val="000000"/>
          <w:sz w:val="20"/>
          <w:szCs w:val="20"/>
          <w:lang w:val="uk-UA" w:eastAsia="uk-UA"/>
        </w:rPr>
        <w:t xml:space="preserve"> освіти» </w:t>
      </w:r>
      <w:r w:rsidRPr="007146A5">
        <w:rPr>
          <w:rFonts w:ascii="Times New Roman" w:eastAsia="Times New Roman" w:hAnsi="Times New Roman" w:cs="Times New Roman"/>
          <w:sz w:val="20"/>
          <w:szCs w:val="20"/>
          <w:lang w:val="uk-UA" w:eastAsia="uk-UA"/>
        </w:rPr>
        <w:t>(</w:t>
      </w:r>
      <w:hyperlink r:id="rId5">
        <w:r w:rsidRPr="007146A5">
          <w:rPr>
            <w:rFonts w:ascii="Times New Roman" w:eastAsia="Times New Roman" w:hAnsi="Times New Roman" w:cs="Times New Roman"/>
            <w:color w:val="1155CC"/>
            <w:sz w:val="20"/>
            <w:szCs w:val="20"/>
            <w:u w:val="single"/>
            <w:lang w:val="uk-UA" w:eastAsia="uk-UA"/>
          </w:rPr>
          <w:t>https://surl.li/okfueu</w:t>
        </w:r>
      </w:hyperlink>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spacing w:after="0" w:line="240" w:lineRule="auto"/>
        <w:ind w:firstLine="709"/>
        <w:jc w:val="both"/>
        <w:rPr>
          <w:rFonts w:ascii="Times New Roman" w:eastAsia="Times New Roman" w:hAnsi="Times New Roman" w:cs="Times New Roman"/>
          <w:i/>
          <w:iCs/>
          <w:sz w:val="20"/>
          <w:szCs w:val="20"/>
          <w:lang w:val="uk-UA" w:eastAsia="uk-UA"/>
        </w:rPr>
      </w:pPr>
      <w:r w:rsidRPr="007146A5">
        <w:rPr>
          <w:rFonts w:ascii="Times New Roman" w:eastAsia="Times New Roman" w:hAnsi="Times New Roman" w:cs="Times New Roman"/>
          <w:i/>
          <w:iCs/>
          <w:sz w:val="20"/>
          <w:szCs w:val="20"/>
          <w:lang w:val="uk-UA" w:eastAsia="uk-UA"/>
        </w:rPr>
        <w:t>Підсумковий контроль.</w:t>
      </w:r>
    </w:p>
    <w:p w:rsidR="007146A5" w:rsidRPr="007146A5" w:rsidRDefault="007146A5" w:rsidP="007146A5">
      <w:pPr>
        <w:widowControl w:val="0"/>
        <w:spacing w:after="0" w:line="240" w:lineRule="auto"/>
        <w:ind w:right="18"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7146A5" w:rsidRPr="007146A5" w:rsidRDefault="007146A5" w:rsidP="007146A5">
      <w:pPr>
        <w:widowControl w:val="0"/>
        <w:spacing w:after="0" w:line="240" w:lineRule="auto"/>
        <w:ind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Підсумковий  семестровий  контроль  проводиться  у  формі  екзамену:  здобувач проходить екзаменаційний тест на платформі СЕЗН ЗНУ </w:t>
      </w:r>
      <w:proofErr w:type="spellStart"/>
      <w:r w:rsidRPr="007146A5">
        <w:rPr>
          <w:rFonts w:ascii="Times New Roman" w:eastAsia="Times New Roman" w:hAnsi="Times New Roman" w:cs="Times New Roman"/>
          <w:sz w:val="20"/>
          <w:szCs w:val="20"/>
          <w:lang w:val="uk-UA" w:eastAsia="uk-UA"/>
        </w:rPr>
        <w:t>Moodle</w:t>
      </w:r>
      <w:proofErr w:type="spellEnd"/>
      <w:r w:rsidRPr="007146A5">
        <w:rPr>
          <w:rFonts w:ascii="Times New Roman" w:eastAsia="Times New Roman" w:hAnsi="Times New Roman" w:cs="Times New Roman"/>
          <w:sz w:val="20"/>
          <w:szCs w:val="20"/>
          <w:lang w:val="uk-UA" w:eastAsia="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7146A5" w:rsidRPr="007146A5" w:rsidRDefault="007146A5" w:rsidP="007146A5">
      <w:pPr>
        <w:widowControl w:val="0"/>
        <w:spacing w:after="0" w:line="240" w:lineRule="auto"/>
        <w:ind w:right="9"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7146A5">
        <w:rPr>
          <w:rFonts w:ascii="Times New Roman" w:eastAsia="Times New Roman" w:hAnsi="Times New Roman" w:cs="Times New Roman"/>
          <w:sz w:val="20"/>
          <w:szCs w:val="20"/>
          <w:lang w:val="uk-UA" w:eastAsia="uk-UA"/>
        </w:rPr>
        <w:t>Structure</w:t>
      </w:r>
      <w:proofErr w:type="spellEnd"/>
      <w:r w:rsidRPr="007146A5">
        <w:rPr>
          <w:rFonts w:ascii="Times New Roman" w:eastAsia="Times New Roman" w:hAnsi="Times New Roman" w:cs="Times New Roman"/>
          <w:sz w:val="20"/>
          <w:szCs w:val="20"/>
          <w:lang w:val="uk-UA" w:eastAsia="uk-UA"/>
        </w:rPr>
        <w:t xml:space="preserve"> </w:t>
      </w:r>
      <w:proofErr w:type="spellStart"/>
      <w:r w:rsidRPr="007146A5">
        <w:rPr>
          <w:rFonts w:ascii="Times New Roman" w:eastAsia="Times New Roman" w:hAnsi="Times New Roman" w:cs="Times New Roman"/>
          <w:sz w:val="20"/>
          <w:szCs w:val="20"/>
          <w:lang w:val="uk-UA" w:eastAsia="uk-UA"/>
        </w:rPr>
        <w:t>of</w:t>
      </w:r>
      <w:proofErr w:type="spellEnd"/>
      <w:r w:rsidRPr="007146A5">
        <w:rPr>
          <w:rFonts w:ascii="Times New Roman" w:eastAsia="Times New Roman" w:hAnsi="Times New Roman" w:cs="Times New Roman"/>
          <w:sz w:val="20"/>
          <w:szCs w:val="20"/>
          <w:lang w:val="uk-UA" w:eastAsia="uk-UA"/>
        </w:rPr>
        <w:t xml:space="preserve"> </w:t>
      </w:r>
      <w:proofErr w:type="spellStart"/>
      <w:r w:rsidRPr="007146A5">
        <w:rPr>
          <w:rFonts w:ascii="Times New Roman" w:eastAsia="Times New Roman" w:hAnsi="Times New Roman" w:cs="Times New Roman"/>
          <w:sz w:val="20"/>
          <w:szCs w:val="20"/>
          <w:lang w:val="uk-UA" w:eastAsia="uk-UA"/>
        </w:rPr>
        <w:t>the</w:t>
      </w:r>
      <w:proofErr w:type="spellEnd"/>
      <w:r w:rsidRPr="007146A5">
        <w:rPr>
          <w:rFonts w:ascii="Times New Roman" w:eastAsia="Times New Roman" w:hAnsi="Times New Roman" w:cs="Times New Roman"/>
          <w:sz w:val="20"/>
          <w:szCs w:val="20"/>
          <w:lang w:val="uk-UA" w:eastAsia="uk-UA"/>
        </w:rPr>
        <w:t xml:space="preserve"> </w:t>
      </w:r>
      <w:proofErr w:type="spellStart"/>
      <w:r w:rsidRPr="007146A5">
        <w:rPr>
          <w:rFonts w:ascii="Times New Roman" w:eastAsia="Times New Roman" w:hAnsi="Times New Roman" w:cs="Times New Roman"/>
          <w:sz w:val="20"/>
          <w:szCs w:val="20"/>
          <w:lang w:val="uk-UA" w:eastAsia="uk-UA"/>
        </w:rPr>
        <w:t>Observed</w:t>
      </w:r>
      <w:proofErr w:type="spellEnd"/>
      <w:r w:rsidRPr="007146A5">
        <w:rPr>
          <w:rFonts w:ascii="Times New Roman" w:eastAsia="Times New Roman" w:hAnsi="Times New Roman" w:cs="Times New Roman"/>
          <w:sz w:val="20"/>
          <w:szCs w:val="20"/>
          <w:lang w:val="uk-UA" w:eastAsia="uk-UA"/>
        </w:rPr>
        <w:t xml:space="preserve"> </w:t>
      </w:r>
      <w:proofErr w:type="spellStart"/>
      <w:r w:rsidRPr="007146A5">
        <w:rPr>
          <w:rFonts w:ascii="Times New Roman" w:eastAsia="Times New Roman" w:hAnsi="Times New Roman" w:cs="Times New Roman"/>
          <w:sz w:val="20"/>
          <w:szCs w:val="20"/>
          <w:lang w:val="uk-UA" w:eastAsia="uk-UA"/>
        </w:rPr>
        <w:t>Learning</w:t>
      </w:r>
      <w:proofErr w:type="spellEnd"/>
      <w:r w:rsidRPr="007146A5">
        <w:rPr>
          <w:rFonts w:ascii="Times New Roman" w:eastAsia="Times New Roman" w:hAnsi="Times New Roman" w:cs="Times New Roman"/>
          <w:sz w:val="20"/>
          <w:szCs w:val="20"/>
          <w:lang w:val="uk-UA" w:eastAsia="uk-UA"/>
        </w:rPr>
        <w:t xml:space="preserve"> </w:t>
      </w:r>
      <w:proofErr w:type="spellStart"/>
      <w:r w:rsidRPr="007146A5">
        <w:rPr>
          <w:rFonts w:ascii="Times New Roman" w:eastAsia="Times New Roman" w:hAnsi="Times New Roman" w:cs="Times New Roman"/>
          <w:sz w:val="20"/>
          <w:szCs w:val="20"/>
          <w:lang w:val="uk-UA" w:eastAsia="uk-UA"/>
        </w:rPr>
        <w:t>Outcomes</w:t>
      </w:r>
      <w:proofErr w:type="spellEnd"/>
      <w:r w:rsidRPr="007146A5">
        <w:rPr>
          <w:rFonts w:ascii="Times New Roman" w:eastAsia="Times New Roman" w:hAnsi="Times New Roman" w:cs="Times New Roman"/>
          <w:sz w:val="20"/>
          <w:szCs w:val="20"/>
          <w:lang w:val="uk-UA" w:eastAsia="uk-UA"/>
        </w:rPr>
        <w:t xml:space="preserve"> - Структура результатів навчання, які можна спостерігати (як поведінку)), що дозволяє </w:t>
      </w:r>
      <w:proofErr w:type="spellStart"/>
      <w:r w:rsidRPr="007146A5">
        <w:rPr>
          <w:rFonts w:ascii="Times New Roman" w:eastAsia="Times New Roman" w:hAnsi="Times New Roman" w:cs="Times New Roman"/>
          <w:sz w:val="20"/>
          <w:szCs w:val="20"/>
          <w:lang w:val="uk-UA" w:eastAsia="uk-UA"/>
        </w:rPr>
        <w:t>релевантно</w:t>
      </w:r>
      <w:proofErr w:type="spellEnd"/>
      <w:r w:rsidRPr="007146A5">
        <w:rPr>
          <w:rFonts w:ascii="Times New Roman" w:eastAsia="Times New Roman" w:hAnsi="Times New Roman" w:cs="Times New Roman"/>
          <w:sz w:val="20"/>
          <w:szCs w:val="20"/>
          <w:lang w:val="uk-UA" w:eastAsia="uk-UA"/>
        </w:rPr>
        <w:t xml:space="preserve"> оцінити рівень сформованості практичної складової програмних результатів навчання (рекомендація МОНУ, лист №1/9-344 від 24.06.2020, </w:t>
      </w:r>
      <w:hyperlink r:id="rId6">
        <w:r w:rsidRPr="007146A5">
          <w:rPr>
            <w:rFonts w:ascii="Times New Roman" w:eastAsia="Times New Roman" w:hAnsi="Times New Roman" w:cs="Times New Roman"/>
            <w:color w:val="0000FF"/>
            <w:sz w:val="20"/>
            <w:szCs w:val="20"/>
            <w:u w:val="single"/>
            <w:lang w:val="uk-UA" w:eastAsia="uk-UA"/>
          </w:rPr>
          <w:t>https://surl.li/uldlbv</w:t>
        </w:r>
      </w:hyperlink>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РР 1: «не знати / не розуміти» - </w:t>
      </w:r>
      <w:r w:rsidRPr="007146A5">
        <w:rPr>
          <w:rFonts w:ascii="Times New Roman" w:eastAsia="Times New Roman" w:hAnsi="Times New Roman" w:cs="Times New Roman"/>
          <w:i/>
          <w:iCs/>
          <w:sz w:val="20"/>
          <w:szCs w:val="20"/>
          <w:lang w:val="uk-UA" w:eastAsia="uk-UA"/>
        </w:rPr>
        <w:t xml:space="preserve">0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не зараховано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РР 1+: «частково впоратися із завданням» - 7-11</w:t>
      </w:r>
      <w:r w:rsidRPr="007146A5">
        <w:rPr>
          <w:rFonts w:ascii="Times New Roman" w:eastAsia="Times New Roman" w:hAnsi="Times New Roman" w:cs="Times New Roman"/>
          <w:i/>
          <w:iCs/>
          <w:sz w:val="20"/>
          <w:szCs w:val="20"/>
          <w:lang w:val="uk-UA" w:eastAsia="uk-UA"/>
        </w:rPr>
        <w:t xml:space="preserve">-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зараховано умовно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РР 2: «назвати / розпізнати / виконати дії» - 12</w:t>
      </w:r>
      <w:r w:rsidRPr="007146A5">
        <w:rPr>
          <w:rFonts w:ascii="Times New Roman" w:eastAsia="Times New Roman" w:hAnsi="Times New Roman" w:cs="Times New Roman"/>
          <w:i/>
          <w:iCs/>
          <w:sz w:val="20"/>
          <w:szCs w:val="20"/>
          <w:lang w:val="uk-UA" w:eastAsia="uk-UA"/>
        </w:rPr>
        <w:t xml:space="preserve">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зараховано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РР 3: «виконати послідовність дій / описувати» - </w:t>
      </w:r>
      <w:r w:rsidRPr="007146A5">
        <w:rPr>
          <w:rFonts w:ascii="Times New Roman" w:eastAsia="Times New Roman" w:hAnsi="Times New Roman" w:cs="Times New Roman"/>
          <w:i/>
          <w:iCs/>
          <w:sz w:val="20"/>
          <w:szCs w:val="20"/>
          <w:lang w:val="uk-UA" w:eastAsia="uk-UA"/>
        </w:rPr>
        <w:t xml:space="preserve">13-14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зараховано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РР 4: «порівняти / показати зв’язки» - </w:t>
      </w:r>
      <w:r w:rsidRPr="007146A5">
        <w:rPr>
          <w:rFonts w:ascii="Times New Roman" w:eastAsia="Times New Roman" w:hAnsi="Times New Roman" w:cs="Times New Roman"/>
          <w:i/>
          <w:iCs/>
          <w:sz w:val="20"/>
          <w:szCs w:val="20"/>
          <w:lang w:val="uk-UA" w:eastAsia="uk-UA"/>
        </w:rPr>
        <w:t xml:space="preserve">14-15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зараховано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РР 4+: «обґрунтувати / аналізувати» - </w:t>
      </w:r>
      <w:r w:rsidRPr="007146A5">
        <w:rPr>
          <w:rFonts w:ascii="Times New Roman" w:eastAsia="Times New Roman" w:hAnsi="Times New Roman" w:cs="Times New Roman"/>
          <w:i/>
          <w:iCs/>
          <w:sz w:val="20"/>
          <w:szCs w:val="20"/>
          <w:lang w:val="uk-UA" w:eastAsia="uk-UA"/>
        </w:rPr>
        <w:t xml:space="preserve">16-17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зараховано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РР 5: «теоретизувати / генерувати гіпотези» - </w:t>
      </w:r>
      <w:r w:rsidRPr="007146A5">
        <w:rPr>
          <w:rFonts w:ascii="Times New Roman" w:eastAsia="Times New Roman" w:hAnsi="Times New Roman" w:cs="Times New Roman"/>
          <w:i/>
          <w:iCs/>
          <w:sz w:val="20"/>
          <w:szCs w:val="20"/>
          <w:lang w:val="uk-UA" w:eastAsia="uk-UA"/>
        </w:rPr>
        <w:t xml:space="preserve">18-19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зараховано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numPr>
          <w:ilvl w:val="0"/>
          <w:numId w:val="1"/>
        </w:numPr>
        <w:tabs>
          <w:tab w:val="left" w:pos="1419"/>
        </w:tabs>
        <w:spacing w:after="0" w:line="240" w:lineRule="auto"/>
        <w:ind w:firstLine="709"/>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РР 5+: «абстрагувати / створювати / формулювати» - 20</w:t>
      </w:r>
      <w:r w:rsidRPr="007146A5">
        <w:rPr>
          <w:rFonts w:ascii="Times New Roman" w:eastAsia="Times New Roman" w:hAnsi="Times New Roman" w:cs="Times New Roman"/>
          <w:i/>
          <w:iCs/>
          <w:sz w:val="20"/>
          <w:szCs w:val="20"/>
          <w:lang w:val="uk-UA" w:eastAsia="uk-UA"/>
        </w:rPr>
        <w:t xml:space="preserve"> балів </w:t>
      </w:r>
      <w:r w:rsidRPr="007146A5">
        <w:rPr>
          <w:rFonts w:ascii="Times New Roman" w:eastAsia="Times New Roman" w:hAnsi="Times New Roman" w:cs="Times New Roman"/>
          <w:sz w:val="20"/>
          <w:szCs w:val="20"/>
          <w:lang w:val="uk-UA" w:eastAsia="uk-UA"/>
        </w:rPr>
        <w:t>(</w:t>
      </w:r>
      <w:r w:rsidRPr="007146A5">
        <w:rPr>
          <w:rFonts w:ascii="Times New Roman" w:eastAsia="Times New Roman" w:hAnsi="Times New Roman" w:cs="Times New Roman"/>
          <w:i/>
          <w:iCs/>
          <w:sz w:val="20"/>
          <w:szCs w:val="20"/>
          <w:lang w:val="uk-UA" w:eastAsia="uk-UA"/>
        </w:rPr>
        <w:t>зараховано</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spacing w:after="0" w:line="240" w:lineRule="auto"/>
        <w:ind w:right="20"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7146A5" w:rsidRPr="007146A5" w:rsidRDefault="007146A5" w:rsidP="007146A5">
      <w:pPr>
        <w:widowControl w:val="0"/>
        <w:spacing w:after="0" w:line="240" w:lineRule="auto"/>
        <w:ind w:right="12"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sz w:val="20"/>
          <w:szCs w:val="20"/>
          <w:lang w:val="uk-UA" w:eastAsia="uk-UA"/>
        </w:rPr>
        <w:t xml:space="preserve">Підсумковий контроль вважається </w:t>
      </w:r>
      <w:r w:rsidRPr="007146A5">
        <w:rPr>
          <w:rFonts w:ascii="Times New Roman" w:eastAsia="Times New Roman" w:hAnsi="Times New Roman" w:cs="Times New Roman"/>
          <w:i/>
          <w:iCs/>
          <w:sz w:val="20"/>
          <w:szCs w:val="20"/>
          <w:lang w:val="uk-UA" w:eastAsia="uk-UA"/>
        </w:rPr>
        <w:t>пройденим успішно</w:t>
      </w:r>
      <w:r w:rsidRPr="007146A5">
        <w:rPr>
          <w:rFonts w:ascii="Times New Roman" w:eastAsia="Times New Roman" w:hAnsi="Times New Roman" w:cs="Times New Roman"/>
          <w:sz w:val="20"/>
          <w:szCs w:val="20"/>
          <w:lang w:val="uk-UA" w:eastAsia="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7146A5">
        <w:rPr>
          <w:rFonts w:ascii="Times New Roman" w:eastAsia="Times New Roman" w:hAnsi="Times New Roman" w:cs="Times New Roman"/>
          <w:i/>
          <w:iCs/>
          <w:sz w:val="20"/>
          <w:szCs w:val="20"/>
          <w:lang w:val="uk-UA" w:eastAsia="uk-UA"/>
        </w:rPr>
        <w:t xml:space="preserve">інакше </w:t>
      </w:r>
      <w:r w:rsidRPr="007146A5">
        <w:rPr>
          <w:rFonts w:ascii="Times New Roman" w:eastAsia="Times New Roman" w:hAnsi="Times New Roman" w:cs="Times New Roman"/>
          <w:sz w:val="20"/>
          <w:szCs w:val="20"/>
          <w:lang w:val="uk-UA" w:eastAsia="uk-UA"/>
        </w:rPr>
        <w:t xml:space="preserve">бали за іспит не додаються до семестрової оцінки (вважаються рівними нулю), а </w:t>
      </w:r>
      <w:r w:rsidRPr="007146A5">
        <w:rPr>
          <w:rFonts w:ascii="Times New Roman" w:eastAsia="Times New Roman" w:hAnsi="Times New Roman" w:cs="Times New Roman"/>
          <w:i/>
          <w:iCs/>
          <w:sz w:val="20"/>
          <w:szCs w:val="20"/>
          <w:lang w:val="uk-UA" w:eastAsia="uk-UA"/>
        </w:rPr>
        <w:t>підсумкова оцінка із дисципліни є незадовільною</w:t>
      </w:r>
      <w:r w:rsidRPr="007146A5">
        <w:rPr>
          <w:rFonts w:ascii="Times New Roman" w:eastAsia="Times New Roman" w:hAnsi="Times New Roman" w:cs="Times New Roman"/>
          <w:sz w:val="20"/>
          <w:szCs w:val="20"/>
          <w:lang w:val="uk-UA" w:eastAsia="uk-UA"/>
        </w:rPr>
        <w:t>.</w:t>
      </w:r>
    </w:p>
    <w:p w:rsidR="007146A5" w:rsidRPr="007146A5" w:rsidRDefault="007146A5" w:rsidP="007146A5">
      <w:pPr>
        <w:widowControl w:val="0"/>
        <w:spacing w:after="0" w:line="240" w:lineRule="auto"/>
        <w:ind w:right="8" w:firstLine="709"/>
        <w:jc w:val="both"/>
        <w:rPr>
          <w:rFonts w:ascii="Times New Roman" w:eastAsia="Times New Roman" w:hAnsi="Times New Roman" w:cs="Times New Roman"/>
          <w:sz w:val="20"/>
          <w:szCs w:val="20"/>
          <w:lang w:val="uk-UA" w:eastAsia="uk-UA"/>
        </w:rPr>
      </w:pPr>
      <w:r w:rsidRPr="007146A5">
        <w:rPr>
          <w:rFonts w:ascii="Times New Roman" w:eastAsia="Times New Roman" w:hAnsi="Times New Roman" w:cs="Times New Roman"/>
          <w:b/>
          <w:bCs/>
          <w:i/>
          <w:iCs/>
          <w:sz w:val="20"/>
          <w:szCs w:val="20"/>
          <w:lang w:val="uk-UA" w:eastAsia="uk-UA"/>
        </w:rPr>
        <w:t xml:space="preserve">Загальна семестрова бальна оцінка за дисципліну </w:t>
      </w:r>
      <w:r w:rsidRPr="007146A5">
        <w:rPr>
          <w:rFonts w:ascii="Times New Roman" w:eastAsia="Times New Roman" w:hAnsi="Times New Roman" w:cs="Times New Roman"/>
          <w:sz w:val="20"/>
          <w:szCs w:val="20"/>
          <w:lang w:val="uk-UA" w:eastAsia="uk-UA"/>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sidRPr="007146A5">
        <w:rPr>
          <w:rFonts w:ascii="Times New Roman" w:eastAsia="Times New Roman" w:hAnsi="Times New Roman" w:cs="Times New Roman"/>
          <w:b/>
          <w:bCs/>
          <w:sz w:val="20"/>
          <w:szCs w:val="20"/>
          <w:lang w:val="uk-UA" w:eastAsia="uk-UA"/>
        </w:rPr>
        <w:t>100 балів</w:t>
      </w:r>
      <w:r w:rsidRPr="007146A5">
        <w:rPr>
          <w:rFonts w:ascii="Times New Roman" w:eastAsia="Times New Roman" w:hAnsi="Times New Roman" w:cs="Times New Roman"/>
          <w:sz w:val="20"/>
          <w:szCs w:val="20"/>
          <w:lang w:val="uk-UA" w:eastAsia="uk-UA"/>
        </w:rPr>
        <w:t xml:space="preserve">. Бальна оцінка переводиться у </w:t>
      </w:r>
      <w:r w:rsidRPr="007146A5">
        <w:rPr>
          <w:rFonts w:ascii="Times New Roman" w:eastAsia="Times New Roman" w:hAnsi="Times New Roman" w:cs="Times New Roman"/>
          <w:b/>
          <w:bCs/>
          <w:sz w:val="20"/>
          <w:szCs w:val="20"/>
          <w:lang w:val="uk-UA" w:eastAsia="uk-UA"/>
        </w:rPr>
        <w:t xml:space="preserve">національну </w:t>
      </w:r>
      <w:r w:rsidRPr="007146A5">
        <w:rPr>
          <w:rFonts w:ascii="Times New Roman" w:eastAsia="Times New Roman" w:hAnsi="Times New Roman" w:cs="Times New Roman"/>
          <w:sz w:val="20"/>
          <w:szCs w:val="20"/>
          <w:lang w:val="uk-UA" w:eastAsia="uk-UA"/>
        </w:rPr>
        <w:t xml:space="preserve">шкалу та шкалу </w:t>
      </w:r>
      <w:r w:rsidRPr="007146A5">
        <w:rPr>
          <w:rFonts w:ascii="Times New Roman" w:eastAsia="Times New Roman" w:hAnsi="Times New Roman" w:cs="Times New Roman"/>
          <w:b/>
          <w:bCs/>
          <w:sz w:val="20"/>
          <w:szCs w:val="20"/>
          <w:lang w:val="uk-UA" w:eastAsia="uk-UA"/>
        </w:rPr>
        <w:t>ECTS</w:t>
      </w:r>
      <w:r w:rsidRPr="007146A5">
        <w:rPr>
          <w:rFonts w:ascii="Times New Roman" w:eastAsia="Times New Roman" w:hAnsi="Times New Roman" w:cs="Times New Roman"/>
          <w:sz w:val="20"/>
          <w:szCs w:val="20"/>
          <w:lang w:val="uk-UA" w:eastAsia="uk-UA"/>
        </w:rPr>
        <w:t>.</w:t>
      </w:r>
    </w:p>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p>
    <w:p w:rsidR="007146A5" w:rsidRPr="007146A5" w:rsidRDefault="007146A5" w:rsidP="007146A5">
      <w:pPr>
        <w:spacing w:after="0" w:line="240" w:lineRule="auto"/>
        <w:jc w:val="center"/>
        <w:rPr>
          <w:rFonts w:ascii="Times New Roman" w:eastAsia="Times New Roman" w:hAnsi="Times New Roman" w:cs="Times New Roman"/>
          <w:b/>
          <w:bCs/>
          <w:color w:val="000000"/>
          <w:sz w:val="20"/>
          <w:szCs w:val="20"/>
          <w:lang w:val="uk-UA" w:eastAsia="uk-UA"/>
        </w:rPr>
      </w:pPr>
      <w:r w:rsidRPr="007146A5">
        <w:rPr>
          <w:rFonts w:ascii="Times New Roman" w:eastAsia="Times New Roman" w:hAnsi="Times New Roman" w:cs="Times New Roman"/>
          <w:b/>
          <w:bCs/>
          <w:color w:val="000000"/>
          <w:sz w:val="20"/>
          <w:szCs w:val="20"/>
          <w:lang w:val="uk-UA" w:eastAsia="uk-UA"/>
        </w:rPr>
        <w:t>Шкала оцінювання ЗНУ: національна та ECTS</w:t>
      </w:r>
    </w:p>
    <w:tbl>
      <w:tblPr>
        <w:tblW w:w="10009" w:type="dxa"/>
        <w:jc w:val="center"/>
        <w:tblLayout w:type="fixed"/>
        <w:tblLook w:val="0000" w:firstRow="0" w:lastRow="0" w:firstColumn="0" w:lastColumn="0" w:noHBand="0" w:noVBand="0"/>
      </w:tblPr>
      <w:tblGrid>
        <w:gridCol w:w="1500"/>
        <w:gridCol w:w="4510"/>
        <w:gridCol w:w="2126"/>
        <w:gridCol w:w="1873"/>
      </w:tblGrid>
      <w:tr w:rsidR="007146A5" w:rsidRPr="007146A5" w:rsidTr="005813FF">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7146A5" w:rsidRPr="007146A5" w:rsidRDefault="007146A5" w:rsidP="007146A5">
            <w:pPr>
              <w:keepNext/>
              <w:keepLines/>
              <w:spacing w:line="220" w:lineRule="auto"/>
              <w:jc w:val="center"/>
              <w:rPr>
                <w:rFonts w:ascii="Calibri" w:eastAsia="Calibri" w:hAnsi="Calibri" w:cs="Calibri"/>
                <w:color w:val="000000"/>
                <w:sz w:val="20"/>
                <w:szCs w:val="20"/>
                <w:lang w:val="uk-UA" w:eastAsia="uk-UA"/>
              </w:rPr>
            </w:pPr>
            <w:r w:rsidRPr="007146A5">
              <w:rPr>
                <w:rFonts w:ascii="Times New Roman" w:eastAsia="Times New Roman" w:hAnsi="Times New Roman" w:cs="Times New Roman"/>
                <w:smallCaps/>
                <w:color w:val="000000"/>
                <w:sz w:val="20"/>
                <w:szCs w:val="20"/>
                <w:lang w:val="uk-UA" w:eastAsia="uk-UA"/>
              </w:rPr>
              <w:t>З</w:t>
            </w:r>
            <w:r w:rsidRPr="007146A5">
              <w:rPr>
                <w:rFonts w:ascii="Times New Roman" w:eastAsia="Times New Roman" w:hAnsi="Times New Roman" w:cs="Times New Roman"/>
                <w:color w:val="000000"/>
                <w:sz w:val="20"/>
                <w:szCs w:val="20"/>
                <w:lang w:val="uk-UA" w:eastAsia="uk-UA"/>
              </w:rPr>
              <w:t>а шкалою</w:t>
            </w:r>
          </w:p>
          <w:p w:rsidR="007146A5" w:rsidRPr="007146A5" w:rsidRDefault="007146A5" w:rsidP="007146A5">
            <w:pPr>
              <w:keepNext/>
              <w:keepLines/>
              <w:spacing w:line="220" w:lineRule="auto"/>
              <w:jc w:val="center"/>
              <w:rPr>
                <w:rFonts w:ascii="Calibri" w:eastAsia="Calibri" w:hAnsi="Calibri" w:cs="Calibri"/>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7146A5" w:rsidRPr="007146A5" w:rsidRDefault="007146A5" w:rsidP="007146A5">
            <w:pPr>
              <w:keepNext/>
              <w:keepLines/>
              <w:spacing w:line="220" w:lineRule="auto"/>
              <w:ind w:right="-108"/>
              <w:jc w:val="center"/>
              <w:rPr>
                <w:rFonts w:ascii="Calibri" w:eastAsia="Calibri" w:hAnsi="Calibri" w:cs="Calibri"/>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7146A5" w:rsidRPr="007146A5" w:rsidRDefault="007146A5" w:rsidP="007146A5">
            <w:pPr>
              <w:keepNext/>
              <w:keepLines/>
              <w:tabs>
                <w:tab w:val="left" w:pos="0"/>
              </w:tabs>
              <w:spacing w:line="220" w:lineRule="auto"/>
              <w:jc w:val="center"/>
              <w:rPr>
                <w:rFonts w:ascii="Calibri" w:eastAsia="Calibri" w:hAnsi="Calibri" w:cs="Calibri"/>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 національною шкалою</w:t>
            </w:r>
          </w:p>
        </w:tc>
      </w:tr>
      <w:tr w:rsidR="007146A5" w:rsidRPr="007146A5" w:rsidTr="005813FF">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7146A5" w:rsidRPr="007146A5" w:rsidRDefault="007146A5" w:rsidP="007146A5">
            <w:pPr>
              <w:pBdr>
                <w:top w:val="nil"/>
                <w:left w:val="nil"/>
                <w:bottom w:val="nil"/>
                <w:right w:val="nil"/>
                <w:between w:val="nil"/>
              </w:pBdr>
              <w:spacing w:line="276" w:lineRule="auto"/>
              <w:rPr>
                <w:rFonts w:ascii="Calibri" w:eastAsia="Calibri" w:hAnsi="Calibri" w:cs="Calibri"/>
                <w:color w:val="000000"/>
                <w:sz w:val="20"/>
                <w:szCs w:val="20"/>
                <w:lang w:val="uk-UA" w:eastAsia="uk-UA"/>
              </w:rPr>
            </w:pPr>
          </w:p>
        </w:tc>
        <w:tc>
          <w:tcPr>
            <w:tcW w:w="4510" w:type="dxa"/>
            <w:vMerge/>
            <w:tcBorders>
              <w:top w:val="single" w:sz="4" w:space="0" w:color="000000"/>
              <w:left w:val="single" w:sz="4" w:space="0" w:color="000000"/>
              <w:bottom w:val="single" w:sz="4" w:space="0" w:color="000000"/>
              <w:right w:val="single" w:sz="4" w:space="0" w:color="000000"/>
            </w:tcBorders>
          </w:tcPr>
          <w:p w:rsidR="007146A5" w:rsidRPr="007146A5" w:rsidRDefault="007146A5" w:rsidP="007146A5">
            <w:pPr>
              <w:pBdr>
                <w:top w:val="nil"/>
                <w:left w:val="nil"/>
                <w:bottom w:val="nil"/>
                <w:right w:val="nil"/>
                <w:between w:val="nil"/>
              </w:pBdr>
              <w:spacing w:line="276" w:lineRule="auto"/>
              <w:rPr>
                <w:rFonts w:ascii="Calibri" w:eastAsia="Calibri" w:hAnsi="Calibri" w:cs="Calibri"/>
                <w:color w:val="000000"/>
                <w:sz w:val="20"/>
                <w:szCs w:val="20"/>
                <w:lang w:val="uk-UA" w:eastAsia="uk-UA"/>
              </w:rPr>
            </w:pPr>
          </w:p>
        </w:tc>
        <w:tc>
          <w:tcPr>
            <w:tcW w:w="2126" w:type="dxa"/>
            <w:tcBorders>
              <w:top w:val="single" w:sz="4" w:space="0" w:color="000000"/>
              <w:left w:val="single" w:sz="4" w:space="0" w:color="000000"/>
              <w:bottom w:val="single" w:sz="4" w:space="0" w:color="000000"/>
              <w:right w:val="single" w:sz="4" w:space="0" w:color="000000"/>
            </w:tcBorders>
          </w:tcPr>
          <w:p w:rsidR="007146A5" w:rsidRPr="007146A5" w:rsidRDefault="007146A5" w:rsidP="007146A5">
            <w:pPr>
              <w:keepNext/>
              <w:keepLines/>
              <w:spacing w:line="220" w:lineRule="auto"/>
              <w:jc w:val="center"/>
              <w:rPr>
                <w:rFonts w:ascii="Calibri" w:eastAsia="Calibri" w:hAnsi="Calibri" w:cs="Calibri"/>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Екзамен</w:t>
            </w:r>
          </w:p>
        </w:tc>
        <w:tc>
          <w:tcPr>
            <w:tcW w:w="1873" w:type="dxa"/>
            <w:tcBorders>
              <w:top w:val="single" w:sz="4" w:space="0" w:color="000000"/>
              <w:left w:val="single" w:sz="4" w:space="0" w:color="000000"/>
              <w:bottom w:val="single" w:sz="4" w:space="0" w:color="000000"/>
              <w:right w:val="single" w:sz="4" w:space="0" w:color="000000"/>
            </w:tcBorders>
          </w:tcPr>
          <w:p w:rsidR="007146A5" w:rsidRPr="007146A5" w:rsidRDefault="007146A5" w:rsidP="007146A5">
            <w:pPr>
              <w:keepNext/>
              <w:keepLines/>
              <w:spacing w:line="220" w:lineRule="auto"/>
              <w:jc w:val="center"/>
              <w:rPr>
                <w:rFonts w:ascii="Calibri" w:eastAsia="Calibri" w:hAnsi="Calibri" w:cs="Calibri"/>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Залік</w:t>
            </w:r>
          </w:p>
        </w:tc>
      </w:tr>
      <w:tr w:rsidR="007146A5" w:rsidRPr="007146A5" w:rsidTr="005813FF">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68"/>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223"/>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keepNext/>
              <w:keepLines/>
              <w:spacing w:line="220" w:lineRule="auto"/>
              <w:jc w:val="center"/>
              <w:rPr>
                <w:rFonts w:ascii="Calibri" w:eastAsia="Calibri" w:hAnsi="Calibri" w:cs="Calibri"/>
                <w:i/>
                <w:iCs/>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keepNext/>
              <w:keepLines/>
              <w:spacing w:line="220" w:lineRule="auto"/>
              <w:jc w:val="center"/>
              <w:rPr>
                <w:rFonts w:ascii="Calibri" w:eastAsia="Calibri" w:hAnsi="Calibri" w:cs="Calibri"/>
                <w:i/>
                <w:iCs/>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Зараховано</w:t>
            </w:r>
          </w:p>
        </w:tc>
      </w:tr>
      <w:tr w:rsidR="007146A5" w:rsidRPr="007146A5" w:rsidTr="005813FF">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68"/>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223"/>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54"/>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val="uk-UA" w:eastAsia="uk-UA"/>
              </w:rPr>
            </w:pPr>
          </w:p>
        </w:tc>
      </w:tr>
      <w:tr w:rsidR="007146A5" w:rsidRPr="007146A5" w:rsidTr="005813FF">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68"/>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223"/>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val="uk-UA" w:eastAsia="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val="uk-UA" w:eastAsia="uk-UA"/>
              </w:rPr>
            </w:pPr>
          </w:p>
        </w:tc>
      </w:tr>
      <w:tr w:rsidR="007146A5" w:rsidRPr="007146A5" w:rsidTr="005813FF">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68"/>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223"/>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54"/>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val="uk-UA" w:eastAsia="uk-UA"/>
              </w:rPr>
            </w:pPr>
          </w:p>
        </w:tc>
      </w:tr>
      <w:tr w:rsidR="007146A5" w:rsidRPr="007146A5" w:rsidTr="005813FF">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68"/>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lastRenderedPageBreak/>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223"/>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val="uk-UA" w:eastAsia="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val="uk-UA" w:eastAsia="uk-UA"/>
              </w:rPr>
            </w:pPr>
          </w:p>
        </w:tc>
      </w:tr>
      <w:tr w:rsidR="007146A5" w:rsidRPr="007146A5" w:rsidTr="005813FF">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68"/>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223"/>
              <w:jc w:val="center"/>
              <w:rPr>
                <w:rFonts w:ascii="Times New Roman" w:eastAsia="Times New Roman" w:hAnsi="Times New Roman" w:cs="Times New Roman"/>
                <w:color w:val="000000"/>
                <w:sz w:val="20"/>
                <w:szCs w:val="20"/>
                <w:lang w:eastAsia="uk-UA"/>
              </w:rPr>
            </w:pPr>
            <w:r w:rsidRPr="007146A5">
              <w:rPr>
                <w:rFonts w:ascii="Times New Roman" w:eastAsia="Times New Roman" w:hAnsi="Times New Roman" w:cs="Times New Roman"/>
                <w:color w:val="000000"/>
                <w:sz w:val="20"/>
                <w:szCs w:val="20"/>
                <w:lang w:eastAsia="uk-UA"/>
              </w:rPr>
              <w:t>35 – 59 (</w:t>
            </w:r>
            <w:proofErr w:type="spellStart"/>
            <w:r w:rsidRPr="007146A5">
              <w:rPr>
                <w:rFonts w:ascii="Times New Roman" w:eastAsia="Times New Roman" w:hAnsi="Times New Roman" w:cs="Times New Roman"/>
                <w:color w:val="000000"/>
                <w:sz w:val="20"/>
                <w:szCs w:val="20"/>
                <w:lang w:eastAsia="uk-UA"/>
              </w:rPr>
              <w:t>незадовільно</w:t>
            </w:r>
            <w:proofErr w:type="spellEnd"/>
            <w:r w:rsidRPr="007146A5">
              <w:rPr>
                <w:rFonts w:ascii="Times New Roman" w:eastAsia="Times New Roman" w:hAnsi="Times New Roman" w:cs="Times New Roman"/>
                <w:color w:val="000000"/>
                <w:sz w:val="20"/>
                <w:szCs w:val="20"/>
                <w:lang w:eastAsia="uk-UA"/>
              </w:rPr>
              <w:t xml:space="preserve"> – з </w:t>
            </w:r>
            <w:proofErr w:type="spellStart"/>
            <w:r w:rsidRPr="007146A5">
              <w:rPr>
                <w:rFonts w:ascii="Times New Roman" w:eastAsia="Times New Roman" w:hAnsi="Times New Roman" w:cs="Times New Roman"/>
                <w:color w:val="000000"/>
                <w:sz w:val="20"/>
                <w:szCs w:val="20"/>
                <w:lang w:eastAsia="uk-UA"/>
              </w:rPr>
              <w:t>можливістю</w:t>
            </w:r>
            <w:proofErr w:type="spellEnd"/>
            <w:r w:rsidRPr="007146A5">
              <w:rPr>
                <w:rFonts w:ascii="Times New Roman" w:eastAsia="Times New Roman" w:hAnsi="Times New Roman" w:cs="Times New Roman"/>
                <w:color w:val="000000"/>
                <w:sz w:val="20"/>
                <w:szCs w:val="20"/>
                <w:lang w:eastAsia="uk-UA"/>
              </w:rPr>
              <w:t xml:space="preserve"> повторного </w:t>
            </w:r>
            <w:proofErr w:type="spellStart"/>
            <w:r w:rsidRPr="007146A5">
              <w:rPr>
                <w:rFonts w:ascii="Times New Roman" w:eastAsia="Times New Roman" w:hAnsi="Times New Roman" w:cs="Times New Roman"/>
                <w:color w:val="000000"/>
                <w:sz w:val="20"/>
                <w:szCs w:val="20"/>
                <w:lang w:eastAsia="uk-UA"/>
              </w:rPr>
              <w:t>складання</w:t>
            </w:r>
            <w:proofErr w:type="spellEnd"/>
            <w:r w:rsidRPr="007146A5">
              <w:rPr>
                <w:rFonts w:ascii="Times New Roman" w:eastAsia="Times New Roman" w:hAnsi="Times New Roman" w:cs="Times New Roman"/>
                <w:color w:val="000000"/>
                <w:sz w:val="20"/>
                <w:szCs w:val="20"/>
                <w:lang w:eastAsia="uk-UA"/>
              </w:rPr>
              <w:t>)</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54"/>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54"/>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Не зараховано</w:t>
            </w:r>
          </w:p>
        </w:tc>
      </w:tr>
      <w:tr w:rsidR="007146A5" w:rsidRPr="007146A5" w:rsidTr="005813FF">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68"/>
              <w:jc w:val="center"/>
              <w:rPr>
                <w:rFonts w:ascii="Times New Roman" w:eastAsia="Times New Roman" w:hAnsi="Times New Roman" w:cs="Times New Roman"/>
                <w:color w:val="000000"/>
                <w:sz w:val="20"/>
                <w:szCs w:val="20"/>
                <w:lang w:val="uk-UA" w:eastAsia="uk-UA"/>
              </w:rPr>
            </w:pPr>
            <w:r w:rsidRPr="007146A5">
              <w:rPr>
                <w:rFonts w:ascii="Times New Roman" w:eastAsia="Times New Roman" w:hAnsi="Times New Roman" w:cs="Times New Roman"/>
                <w:color w:val="000000"/>
                <w:sz w:val="20"/>
                <w:szCs w:val="20"/>
                <w:lang w:val="uk-UA" w:eastAsia="uk-UA"/>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spacing w:line="220" w:lineRule="auto"/>
              <w:ind w:right="223"/>
              <w:jc w:val="center"/>
              <w:rPr>
                <w:rFonts w:ascii="Times New Roman" w:eastAsia="Times New Roman" w:hAnsi="Times New Roman" w:cs="Times New Roman"/>
                <w:color w:val="000000"/>
                <w:sz w:val="20"/>
                <w:szCs w:val="20"/>
                <w:lang w:eastAsia="uk-UA"/>
              </w:rPr>
            </w:pPr>
            <w:r w:rsidRPr="007146A5">
              <w:rPr>
                <w:rFonts w:ascii="Times New Roman" w:eastAsia="Times New Roman" w:hAnsi="Times New Roman" w:cs="Times New Roman"/>
                <w:color w:val="000000"/>
                <w:sz w:val="20"/>
                <w:szCs w:val="20"/>
                <w:lang w:eastAsia="uk-UA"/>
              </w:rPr>
              <w:t>1 – 34 (</w:t>
            </w:r>
            <w:proofErr w:type="spellStart"/>
            <w:r w:rsidRPr="007146A5">
              <w:rPr>
                <w:rFonts w:ascii="Times New Roman" w:eastAsia="Times New Roman" w:hAnsi="Times New Roman" w:cs="Times New Roman"/>
                <w:color w:val="000000"/>
                <w:sz w:val="20"/>
                <w:szCs w:val="20"/>
                <w:lang w:eastAsia="uk-UA"/>
              </w:rPr>
              <w:t>незадовільно</w:t>
            </w:r>
            <w:proofErr w:type="spellEnd"/>
            <w:r w:rsidRPr="007146A5">
              <w:rPr>
                <w:rFonts w:ascii="Times New Roman" w:eastAsia="Times New Roman" w:hAnsi="Times New Roman" w:cs="Times New Roman"/>
                <w:color w:val="000000"/>
                <w:sz w:val="20"/>
                <w:szCs w:val="20"/>
                <w:lang w:eastAsia="uk-UA"/>
              </w:rPr>
              <w:t xml:space="preserve"> – з </w:t>
            </w:r>
            <w:proofErr w:type="spellStart"/>
            <w:r w:rsidRPr="007146A5">
              <w:rPr>
                <w:rFonts w:ascii="Times New Roman" w:eastAsia="Times New Roman" w:hAnsi="Times New Roman" w:cs="Times New Roman"/>
                <w:color w:val="000000"/>
                <w:sz w:val="20"/>
                <w:szCs w:val="20"/>
                <w:lang w:eastAsia="uk-UA"/>
              </w:rPr>
              <w:t>обов’язковим</w:t>
            </w:r>
            <w:proofErr w:type="spellEnd"/>
            <w:r w:rsidRPr="007146A5">
              <w:rPr>
                <w:rFonts w:ascii="Times New Roman" w:eastAsia="Times New Roman" w:hAnsi="Times New Roman" w:cs="Times New Roman"/>
                <w:color w:val="000000"/>
                <w:sz w:val="20"/>
                <w:szCs w:val="20"/>
                <w:lang w:eastAsia="uk-UA"/>
              </w:rPr>
              <w:t xml:space="preserve"> </w:t>
            </w:r>
            <w:proofErr w:type="spellStart"/>
            <w:r w:rsidRPr="007146A5">
              <w:rPr>
                <w:rFonts w:ascii="Times New Roman" w:eastAsia="Times New Roman" w:hAnsi="Times New Roman" w:cs="Times New Roman"/>
                <w:color w:val="000000"/>
                <w:sz w:val="20"/>
                <w:szCs w:val="20"/>
                <w:lang w:eastAsia="uk-UA"/>
              </w:rPr>
              <w:t>повторним</w:t>
            </w:r>
            <w:proofErr w:type="spellEnd"/>
            <w:r w:rsidRPr="007146A5">
              <w:rPr>
                <w:rFonts w:ascii="Times New Roman" w:eastAsia="Times New Roman" w:hAnsi="Times New Roman" w:cs="Times New Roman"/>
                <w:color w:val="000000"/>
                <w:sz w:val="20"/>
                <w:szCs w:val="20"/>
                <w:lang w:eastAsia="uk-UA"/>
              </w:rPr>
              <w:t xml:space="preserve">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eastAsia="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7146A5" w:rsidRPr="007146A5" w:rsidRDefault="007146A5" w:rsidP="007146A5">
            <w:pPr>
              <w:pBdr>
                <w:top w:val="nil"/>
                <w:left w:val="nil"/>
                <w:bottom w:val="nil"/>
                <w:right w:val="nil"/>
                <w:between w:val="nil"/>
              </w:pBdr>
              <w:spacing w:line="276" w:lineRule="auto"/>
              <w:rPr>
                <w:rFonts w:ascii="Times New Roman" w:eastAsia="Times New Roman" w:hAnsi="Times New Roman" w:cs="Times New Roman"/>
                <w:color w:val="000000"/>
                <w:sz w:val="20"/>
                <w:szCs w:val="20"/>
                <w:lang w:eastAsia="uk-UA"/>
              </w:rPr>
            </w:pPr>
          </w:p>
        </w:tc>
      </w:tr>
    </w:tbl>
    <w:p w:rsidR="007146A5" w:rsidRPr="007146A5" w:rsidRDefault="007146A5" w:rsidP="007146A5">
      <w:pPr>
        <w:shd w:val="clear" w:color="auto" w:fill="FFFFFF"/>
        <w:spacing w:after="0" w:line="240" w:lineRule="auto"/>
        <w:jc w:val="center"/>
        <w:rPr>
          <w:rFonts w:ascii="Times New Roman" w:eastAsia="Times New Roman" w:hAnsi="Times New Roman" w:cs="Times New Roman"/>
          <w:b/>
          <w:bCs/>
          <w:sz w:val="20"/>
          <w:szCs w:val="20"/>
          <w:lang w:val="uk-UA" w:eastAsia="uk-UA"/>
        </w:rPr>
      </w:pPr>
    </w:p>
    <w:p w:rsidR="00910286" w:rsidRPr="007146A5" w:rsidRDefault="00910286">
      <w:pPr>
        <w:rPr>
          <w:lang w:val="uk-UA"/>
        </w:rPr>
      </w:pPr>
    </w:p>
    <w:sectPr w:rsidR="00910286" w:rsidRPr="007146A5" w:rsidSect="007146A5">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81C4E"/>
    <w:multiLevelType w:val="multilevel"/>
    <w:tmpl w:val="1CB010E4"/>
    <w:lvl w:ilvl="0">
      <w:numFmt w:val="bullet"/>
      <w:lvlText w:val="–"/>
      <w:lvlJc w:val="left"/>
      <w:pPr>
        <w:ind w:left="1419" w:hanging="425"/>
      </w:pPr>
      <w:rPr>
        <w:rFonts w:ascii="Times New Roman" w:eastAsia="Times New Roman" w:hAnsi="Times New Roman" w:cs="Times New Roman"/>
        <w:b w:val="0"/>
        <w:bCs w:val="0"/>
        <w:i w:val="0"/>
        <w:iCs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A5"/>
    <w:rsid w:val="00061F8E"/>
    <w:rsid w:val="007146A5"/>
    <w:rsid w:val="0091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88C07-C3EB-45C0-BF4D-62B28A01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rsid w:val="007146A5"/>
    <w:rPr>
      <w:rFonts w:ascii="Calibri" w:eastAsia="Calibri" w:hAnsi="Calibri" w:cs="Calibri"/>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url.li/okfue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3834</Words>
  <Characters>21854</Characters>
  <Application>Microsoft Office Word</Application>
  <DocSecurity>0</DocSecurity>
  <Lines>182</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2026-02-03T07:35:00Z</dcterms:created>
  <dcterms:modified xsi:type="dcterms:W3CDTF">2026-02-03T07:37:00Z</dcterms:modified>
</cp:coreProperties>
</file>