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80" w:rsidRPr="00453C09" w:rsidRDefault="00DC676E" w:rsidP="00453C09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ФТ при н</w:t>
      </w:r>
      <w:r w:rsidR="00453C09" w:rsidRPr="00453C09">
        <w:rPr>
          <w:b/>
          <w:lang w:val="uk-UA"/>
        </w:rPr>
        <w:t>европаті</w:t>
      </w:r>
      <w:r>
        <w:rPr>
          <w:b/>
          <w:lang w:val="uk-UA"/>
        </w:rPr>
        <w:t>ї</w:t>
      </w:r>
      <w:r w:rsidR="00453C09" w:rsidRPr="00453C09">
        <w:rPr>
          <w:b/>
          <w:lang w:val="uk-UA"/>
        </w:rPr>
        <w:t xml:space="preserve"> лицьового </w:t>
      </w:r>
      <w:r w:rsidR="00776C80" w:rsidRPr="00453C09">
        <w:rPr>
          <w:b/>
          <w:lang w:val="uk-UA"/>
        </w:rPr>
        <w:t>нерва</w:t>
      </w:r>
    </w:p>
    <w:p w:rsidR="00E574D0" w:rsidRDefault="00E574D0" w:rsidP="00437C06">
      <w:pPr>
        <w:spacing w:after="0"/>
        <w:ind w:firstLine="709"/>
        <w:jc w:val="center"/>
      </w:pPr>
    </w:p>
    <w:p w:rsidR="00453C09" w:rsidRPr="00453C09" w:rsidRDefault="00453C09" w:rsidP="00437C06">
      <w:pPr>
        <w:spacing w:after="0"/>
        <w:ind w:firstLine="709"/>
        <w:jc w:val="both"/>
        <w:rPr>
          <w:lang w:val="uk-UA"/>
        </w:rPr>
      </w:pPr>
      <w:r w:rsidRPr="00453C09">
        <w:rPr>
          <w:lang w:val="uk-UA"/>
        </w:rPr>
        <w:t>Невропатія лицьового нерва – одна з найпоширеніших периферичних не</w:t>
      </w:r>
      <w:r>
        <w:rPr>
          <w:lang w:val="uk-UA"/>
        </w:rPr>
        <w:t>в</w:t>
      </w:r>
      <w:r w:rsidRPr="00453C09">
        <w:rPr>
          <w:lang w:val="uk-UA"/>
        </w:rPr>
        <w:t>ропатій, що обумовлено анатомічними особливост</w:t>
      </w:r>
      <w:r>
        <w:rPr>
          <w:lang w:val="uk-UA"/>
        </w:rPr>
        <w:t xml:space="preserve">ями його ходу: нерв має довгий </w:t>
      </w:r>
      <w:r w:rsidRPr="00453C09">
        <w:rPr>
          <w:lang w:val="uk-UA"/>
        </w:rPr>
        <w:t>звивистий канал у скроневій кістці, де він є вразливим до компресії та ішемії.</w:t>
      </w:r>
    </w:p>
    <w:p w:rsidR="00453C09" w:rsidRDefault="00453C09" w:rsidP="00437C06">
      <w:pPr>
        <w:spacing w:after="0"/>
        <w:ind w:firstLine="709"/>
        <w:jc w:val="both"/>
        <w:rPr>
          <w:b/>
          <w:i/>
          <w:lang w:val="uk-UA"/>
        </w:rPr>
      </w:pPr>
    </w:p>
    <w:p w:rsidR="00453C09" w:rsidRDefault="00516990" w:rsidP="00437C06">
      <w:pPr>
        <w:spacing w:after="0"/>
        <w:ind w:firstLine="709"/>
        <w:jc w:val="both"/>
        <w:rPr>
          <w:lang w:val="uk-UA"/>
        </w:rPr>
      </w:pPr>
      <w:r>
        <w:rPr>
          <w:b/>
          <w:i/>
          <w:lang w:val="uk-UA"/>
        </w:rPr>
        <w:t xml:space="preserve">2. 3. </w:t>
      </w:r>
      <w:r w:rsidR="00C345E0" w:rsidRPr="00C345E0">
        <w:rPr>
          <w:b/>
          <w:i/>
        </w:rPr>
        <w:t>Анатом</w:t>
      </w:r>
      <w:r w:rsidR="00453C09">
        <w:rPr>
          <w:b/>
          <w:i/>
          <w:lang w:val="uk-UA"/>
        </w:rPr>
        <w:t>і</w:t>
      </w:r>
      <w:r w:rsidR="00C345E0" w:rsidRPr="00C345E0">
        <w:rPr>
          <w:b/>
          <w:i/>
        </w:rPr>
        <w:t xml:space="preserve">я </w:t>
      </w:r>
      <w:r w:rsidR="00453C09">
        <w:rPr>
          <w:b/>
          <w:i/>
          <w:lang w:val="uk-UA"/>
        </w:rPr>
        <w:t>та</w:t>
      </w:r>
      <w:r w:rsidR="00C345E0" w:rsidRPr="00C345E0">
        <w:rPr>
          <w:b/>
          <w:i/>
        </w:rPr>
        <w:t xml:space="preserve"> </w:t>
      </w:r>
      <w:r w:rsidR="00C345E0" w:rsidRPr="00453C09">
        <w:rPr>
          <w:b/>
          <w:i/>
          <w:lang w:val="uk-UA"/>
        </w:rPr>
        <w:t>функц</w:t>
      </w:r>
      <w:r w:rsidR="00453C09" w:rsidRPr="00453C09">
        <w:rPr>
          <w:b/>
          <w:i/>
          <w:lang w:val="uk-UA"/>
        </w:rPr>
        <w:t>ії</w:t>
      </w:r>
      <w:r w:rsidR="00C345E0" w:rsidRPr="00453C09">
        <w:rPr>
          <w:b/>
          <w:i/>
          <w:lang w:val="uk-UA"/>
        </w:rPr>
        <w:t>.</w:t>
      </w:r>
      <w:r w:rsidR="00C345E0">
        <w:t xml:space="preserve"> </w:t>
      </w:r>
    </w:p>
    <w:p w:rsidR="00516990" w:rsidRPr="00453C09" w:rsidRDefault="00453C09" w:rsidP="00453C09">
      <w:pPr>
        <w:spacing w:after="0"/>
        <w:ind w:firstLine="709"/>
        <w:jc w:val="both"/>
        <w:rPr>
          <w:lang w:val="uk-UA"/>
        </w:rPr>
      </w:pPr>
      <w:r w:rsidRPr="00453C09">
        <w:rPr>
          <w:lang w:val="uk-UA"/>
        </w:rPr>
        <w:t>Лицьовий нерв є змішаним.</w:t>
      </w:r>
      <w:r>
        <w:rPr>
          <w:lang w:val="uk-UA"/>
        </w:rPr>
        <w:t xml:space="preserve"> </w:t>
      </w:r>
      <w:r w:rsidRPr="00453C09">
        <w:rPr>
          <w:lang w:val="uk-UA"/>
        </w:rPr>
        <w:t>Крім рухових волокон для мімічних м'язів</w:t>
      </w:r>
      <w:r>
        <w:rPr>
          <w:lang w:val="uk-UA"/>
        </w:rPr>
        <w:t xml:space="preserve"> в </w:t>
      </w:r>
      <w:r w:rsidRPr="00453C09">
        <w:rPr>
          <w:lang w:val="uk-UA"/>
        </w:rPr>
        <w:t>його склад</w:t>
      </w:r>
      <w:r>
        <w:rPr>
          <w:lang w:val="uk-UA"/>
        </w:rPr>
        <w:t>і</w:t>
      </w:r>
      <w:r w:rsidRPr="00453C09">
        <w:rPr>
          <w:lang w:val="uk-UA"/>
        </w:rPr>
        <w:t xml:space="preserve"> також </w:t>
      </w:r>
      <w:r>
        <w:rPr>
          <w:lang w:val="uk-UA"/>
        </w:rPr>
        <w:t>проходять ч</w:t>
      </w:r>
      <w:r w:rsidRPr="00453C09">
        <w:rPr>
          <w:lang w:val="uk-UA"/>
        </w:rPr>
        <w:t>утливі (смакові)</w:t>
      </w:r>
      <w:r>
        <w:rPr>
          <w:lang w:val="uk-UA"/>
        </w:rPr>
        <w:t xml:space="preserve"> </w:t>
      </w:r>
      <w:r w:rsidRPr="00453C09">
        <w:rPr>
          <w:lang w:val="uk-UA"/>
        </w:rPr>
        <w:t>волокна  – для передніх 2/3 язика</w:t>
      </w:r>
      <w:r>
        <w:rPr>
          <w:lang w:val="uk-UA"/>
        </w:rPr>
        <w:t xml:space="preserve"> та п</w:t>
      </w:r>
      <w:r w:rsidRPr="00453C09">
        <w:rPr>
          <w:lang w:val="uk-UA"/>
        </w:rPr>
        <w:t>арасимпатичні (секреторні) волокна – для слізної, нижньощелепної та під'язикової залоз.</w:t>
      </w:r>
      <w:r>
        <w:rPr>
          <w:lang w:val="uk-UA"/>
        </w:rPr>
        <w:t xml:space="preserve"> </w:t>
      </w:r>
      <w:r w:rsidRPr="00453C09">
        <w:rPr>
          <w:lang w:val="uk-UA"/>
        </w:rPr>
        <w:t>Ці волокна часто об'єднують під назвою проміжний нерв (</w:t>
      </w:r>
      <w:proofErr w:type="spellStart"/>
      <w:r w:rsidRPr="00453C09">
        <w:rPr>
          <w:lang w:val="uk-UA"/>
        </w:rPr>
        <w:t>nervus</w:t>
      </w:r>
      <w:proofErr w:type="spellEnd"/>
      <w:r w:rsidRPr="00453C09">
        <w:rPr>
          <w:lang w:val="uk-UA"/>
        </w:rPr>
        <w:t xml:space="preserve"> </w:t>
      </w:r>
      <w:proofErr w:type="spellStart"/>
      <w:r w:rsidRPr="00453C09">
        <w:rPr>
          <w:lang w:val="uk-UA"/>
        </w:rPr>
        <w:t>intermedius</w:t>
      </w:r>
      <w:proofErr w:type="spellEnd"/>
      <w:r>
        <w:rPr>
          <w:lang w:val="uk-UA"/>
        </w:rPr>
        <w:t xml:space="preserve"> – раніше 13 пара</w:t>
      </w:r>
      <w:r w:rsidRPr="00453C09">
        <w:rPr>
          <w:lang w:val="uk-UA"/>
        </w:rPr>
        <w:t>), який є функціональною частиною лицьового</w:t>
      </w:r>
      <w:r>
        <w:rPr>
          <w:lang w:val="uk-UA"/>
        </w:rPr>
        <w:t xml:space="preserve"> нерва. </w:t>
      </w:r>
    </w:p>
    <w:p w:rsidR="00453C09" w:rsidRPr="00453C09" w:rsidRDefault="00516990" w:rsidP="00453C09">
      <w:pPr>
        <w:spacing w:after="0"/>
        <w:ind w:firstLine="709"/>
        <w:jc w:val="both"/>
        <w:rPr>
          <w:lang w:val="uk-UA"/>
        </w:rPr>
      </w:pPr>
      <w:r w:rsidRPr="00516990">
        <w:rPr>
          <w:b/>
          <w:lang w:val="uk-UA"/>
        </w:rPr>
        <w:t>4.</w:t>
      </w:r>
      <w:r>
        <w:rPr>
          <w:lang w:val="uk-UA"/>
        </w:rPr>
        <w:t xml:space="preserve"> </w:t>
      </w:r>
      <w:r w:rsidR="00453C09">
        <w:rPr>
          <w:lang w:val="uk-UA"/>
        </w:rPr>
        <w:t>Хід нерву: в</w:t>
      </w:r>
      <w:r w:rsidR="00453C09" w:rsidRPr="00453C09">
        <w:rPr>
          <w:lang w:val="uk-UA"/>
        </w:rPr>
        <w:t xml:space="preserve">ихід зі стовбура мозку </w:t>
      </w:r>
      <w:r w:rsidR="00453C09">
        <w:rPr>
          <w:lang w:val="uk-UA"/>
        </w:rPr>
        <w:t>→ в</w:t>
      </w:r>
      <w:r w:rsidR="00453C09" w:rsidRPr="00453C09">
        <w:rPr>
          <w:lang w:val="uk-UA"/>
        </w:rPr>
        <w:t>хід у внутрішній слуховий прохід</w:t>
      </w:r>
      <w:r w:rsidR="00453C09">
        <w:rPr>
          <w:lang w:val="uk-UA"/>
        </w:rPr>
        <w:t xml:space="preserve"> →</w:t>
      </w:r>
      <w:r w:rsidR="00227598">
        <w:rPr>
          <w:lang w:val="uk-UA"/>
        </w:rPr>
        <w:t xml:space="preserve"> лабіринт →</w:t>
      </w:r>
    </w:p>
    <w:p w:rsidR="00453C09" w:rsidRPr="00453C09" w:rsidRDefault="00227598" w:rsidP="00227598">
      <w:pPr>
        <w:spacing w:after="0"/>
        <w:jc w:val="both"/>
        <w:rPr>
          <w:lang w:val="uk-UA"/>
        </w:rPr>
      </w:pPr>
      <w:r>
        <w:rPr>
          <w:lang w:val="uk-UA"/>
        </w:rPr>
        <w:t xml:space="preserve">колінчатий </w:t>
      </w:r>
      <w:r w:rsidR="00453C09" w:rsidRPr="00453C09">
        <w:rPr>
          <w:lang w:val="uk-UA"/>
        </w:rPr>
        <w:t>ганглій</w:t>
      </w:r>
      <w:r>
        <w:rPr>
          <w:lang w:val="uk-UA"/>
        </w:rPr>
        <w:t xml:space="preserve"> → б</w:t>
      </w:r>
      <w:r w:rsidR="00453C09" w:rsidRPr="00453C09">
        <w:rPr>
          <w:lang w:val="uk-UA"/>
        </w:rPr>
        <w:t>арабанний сегмент</w:t>
      </w:r>
      <w:r>
        <w:rPr>
          <w:lang w:val="uk-UA"/>
        </w:rPr>
        <w:t xml:space="preserve"> → в</w:t>
      </w:r>
      <w:r w:rsidR="00453C09" w:rsidRPr="00453C09">
        <w:rPr>
          <w:lang w:val="uk-UA"/>
        </w:rPr>
        <w:t xml:space="preserve">ихід із черепа через </w:t>
      </w:r>
      <w:proofErr w:type="spellStart"/>
      <w:r w:rsidR="00453C09" w:rsidRPr="00453C09">
        <w:rPr>
          <w:lang w:val="uk-UA"/>
        </w:rPr>
        <w:t>шилососце</w:t>
      </w:r>
      <w:r>
        <w:rPr>
          <w:lang w:val="uk-UA"/>
        </w:rPr>
        <w:t>подіб</w:t>
      </w:r>
      <w:r w:rsidR="00453C09" w:rsidRPr="00453C09">
        <w:rPr>
          <w:lang w:val="uk-UA"/>
        </w:rPr>
        <w:t>ний</w:t>
      </w:r>
      <w:proofErr w:type="spellEnd"/>
      <w:r w:rsidR="00453C09" w:rsidRPr="00453C09">
        <w:rPr>
          <w:lang w:val="uk-UA"/>
        </w:rPr>
        <w:t xml:space="preserve"> отвір</w:t>
      </w:r>
      <w:r>
        <w:rPr>
          <w:lang w:val="uk-UA"/>
        </w:rPr>
        <w:t xml:space="preserve"> →</w:t>
      </w:r>
      <w:r w:rsidRPr="00227598">
        <w:rPr>
          <w:lang w:val="uk-UA"/>
        </w:rPr>
        <w:t xml:space="preserve"> </w:t>
      </w:r>
      <w:r>
        <w:rPr>
          <w:lang w:val="uk-UA"/>
        </w:rPr>
        <w:t>р</w:t>
      </w:r>
      <w:r w:rsidRPr="00453C09">
        <w:rPr>
          <w:lang w:val="uk-UA"/>
        </w:rPr>
        <w:t>озгалуження в товщі привушної слинної залози на кінцеві гілки.</w:t>
      </w:r>
    </w:p>
    <w:p w:rsidR="00516990" w:rsidRDefault="00516990" w:rsidP="00227598">
      <w:pPr>
        <w:spacing w:after="0"/>
        <w:jc w:val="both"/>
        <w:rPr>
          <w:lang w:val="uk-UA"/>
        </w:rPr>
      </w:pPr>
    </w:p>
    <w:p w:rsidR="00227598" w:rsidRPr="00227598" w:rsidRDefault="00516990" w:rsidP="00227598">
      <w:pPr>
        <w:spacing w:after="0"/>
        <w:ind w:firstLine="709"/>
        <w:jc w:val="both"/>
        <w:rPr>
          <w:lang w:val="uk-UA"/>
        </w:rPr>
      </w:pPr>
      <w:r w:rsidRPr="00516990">
        <w:rPr>
          <w:b/>
          <w:lang w:val="uk-UA"/>
        </w:rPr>
        <w:t>5.</w:t>
      </w:r>
      <w:r>
        <w:rPr>
          <w:lang w:val="uk-UA"/>
        </w:rPr>
        <w:t xml:space="preserve"> Рухові волокна іннервують</w:t>
      </w:r>
      <w:r w:rsidR="00227598" w:rsidRPr="00227598">
        <w:rPr>
          <w:lang w:val="uk-UA"/>
        </w:rPr>
        <w:t>:</w:t>
      </w:r>
    </w:p>
    <w:p w:rsidR="00227598" w:rsidRPr="00227598" w:rsidRDefault="00227598" w:rsidP="00227598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227598">
        <w:rPr>
          <w:lang w:val="uk-UA"/>
        </w:rPr>
        <w:t>усі мімічні м'язи обличчя;</w:t>
      </w:r>
    </w:p>
    <w:p w:rsidR="00227598" w:rsidRPr="00227598" w:rsidRDefault="00227598" w:rsidP="00227598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227598">
        <w:rPr>
          <w:lang w:val="uk-UA"/>
        </w:rPr>
        <w:t>підшкірний м'яз шиї;</w:t>
      </w:r>
    </w:p>
    <w:p w:rsidR="00227598" w:rsidRPr="00227598" w:rsidRDefault="00227598" w:rsidP="00227598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227598">
        <w:rPr>
          <w:lang w:val="uk-UA"/>
        </w:rPr>
        <w:t>стременний м'яз у середньому вусі</w:t>
      </w:r>
      <w:r>
        <w:rPr>
          <w:lang w:val="uk-UA"/>
        </w:rPr>
        <w:t>;</w:t>
      </w:r>
    </w:p>
    <w:p w:rsidR="00227598" w:rsidRPr="00227598" w:rsidRDefault="00227598" w:rsidP="00227598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proofErr w:type="spellStart"/>
      <w:r w:rsidRPr="00227598">
        <w:rPr>
          <w:lang w:val="uk-UA"/>
        </w:rPr>
        <w:t>шилопід'язиковий</w:t>
      </w:r>
      <w:proofErr w:type="spellEnd"/>
      <w:r w:rsidRPr="00227598">
        <w:rPr>
          <w:lang w:val="uk-UA"/>
        </w:rPr>
        <w:t xml:space="preserve"> м'яз</w:t>
      </w:r>
      <w:r>
        <w:rPr>
          <w:lang w:val="uk-UA"/>
        </w:rPr>
        <w:t xml:space="preserve"> (акт ковтання)</w:t>
      </w:r>
      <w:r w:rsidRPr="00227598">
        <w:rPr>
          <w:lang w:val="uk-UA"/>
        </w:rPr>
        <w:t>.</w:t>
      </w:r>
    </w:p>
    <w:p w:rsidR="00227598" w:rsidRPr="00227598" w:rsidRDefault="00227598" w:rsidP="00227598">
      <w:pPr>
        <w:pStyle w:val="a8"/>
        <w:spacing w:after="0"/>
        <w:ind w:left="0" w:firstLine="709"/>
        <w:jc w:val="both"/>
        <w:rPr>
          <w:i/>
          <w:lang w:val="uk-UA"/>
        </w:rPr>
      </w:pPr>
      <w:r w:rsidRPr="00227598">
        <w:rPr>
          <w:i/>
          <w:lang w:val="uk-UA"/>
        </w:rPr>
        <w:t xml:space="preserve">При скороченні стременний м'яз </w:t>
      </w:r>
      <w:r w:rsidR="00A80334" w:rsidRPr="00A80334">
        <w:rPr>
          <w:i/>
          <w:lang w:val="uk-UA"/>
        </w:rPr>
        <w:t>стабілізує стремено, регулюючи амплітуду коливань слухових кісточок та захищаючи внутрішнє вухо від надто гучних звуків.</w:t>
      </w:r>
      <w:r w:rsidR="00A80334">
        <w:rPr>
          <w:i/>
          <w:lang w:val="uk-UA"/>
        </w:rPr>
        <w:t xml:space="preserve">  </w:t>
      </w:r>
    </w:p>
    <w:p w:rsidR="00227598" w:rsidRDefault="00227598" w:rsidP="00227598">
      <w:pPr>
        <w:spacing w:after="0"/>
        <w:jc w:val="both"/>
        <w:rPr>
          <w:lang w:val="uk-UA"/>
        </w:rPr>
      </w:pPr>
    </w:p>
    <w:p w:rsidR="00227598" w:rsidRPr="00227598" w:rsidRDefault="00227598" w:rsidP="00227598">
      <w:pPr>
        <w:spacing w:after="0"/>
        <w:ind w:firstLine="709"/>
        <w:jc w:val="both"/>
        <w:rPr>
          <w:lang w:val="uk-UA"/>
        </w:rPr>
      </w:pPr>
      <w:r w:rsidRPr="00227598">
        <w:rPr>
          <w:b/>
          <w:lang w:val="uk-UA"/>
        </w:rPr>
        <w:t>6.</w:t>
      </w:r>
      <w:r>
        <w:rPr>
          <w:lang w:val="uk-UA"/>
        </w:rPr>
        <w:t xml:space="preserve"> </w:t>
      </w:r>
      <w:r w:rsidRPr="00227598">
        <w:rPr>
          <w:lang w:val="uk-UA"/>
        </w:rPr>
        <w:t xml:space="preserve">Гілки проміжного нерва </w:t>
      </w:r>
      <w:r>
        <w:rPr>
          <w:lang w:val="uk-UA"/>
        </w:rPr>
        <w:t>іннервують</w:t>
      </w:r>
      <w:r w:rsidRPr="00227598">
        <w:rPr>
          <w:lang w:val="uk-UA"/>
        </w:rPr>
        <w:t>:</w:t>
      </w:r>
    </w:p>
    <w:p w:rsidR="00227598" w:rsidRPr="00227598" w:rsidRDefault="00227598" w:rsidP="00227598">
      <w:pPr>
        <w:spacing w:after="0"/>
        <w:ind w:firstLine="709"/>
        <w:jc w:val="both"/>
        <w:rPr>
          <w:lang w:val="uk-UA"/>
        </w:rPr>
      </w:pPr>
      <w:r w:rsidRPr="00227598">
        <w:rPr>
          <w:lang w:val="uk-UA"/>
        </w:rPr>
        <w:t>Великий камен</w:t>
      </w:r>
      <w:r>
        <w:rPr>
          <w:lang w:val="uk-UA"/>
        </w:rPr>
        <w:t>истий</w:t>
      </w:r>
      <w:r w:rsidRPr="00227598">
        <w:rPr>
          <w:lang w:val="uk-UA"/>
        </w:rPr>
        <w:t xml:space="preserve"> нерв (N. </w:t>
      </w:r>
      <w:proofErr w:type="spellStart"/>
      <w:r w:rsidRPr="00227598">
        <w:rPr>
          <w:lang w:val="uk-UA"/>
        </w:rPr>
        <w:t>petrosus</w:t>
      </w:r>
      <w:proofErr w:type="spellEnd"/>
      <w:r w:rsidRPr="00227598">
        <w:rPr>
          <w:lang w:val="uk-UA"/>
        </w:rPr>
        <w:t xml:space="preserve"> </w:t>
      </w:r>
      <w:proofErr w:type="spellStart"/>
      <w:r w:rsidRPr="00227598">
        <w:rPr>
          <w:lang w:val="uk-UA"/>
        </w:rPr>
        <w:t>major</w:t>
      </w:r>
      <w:proofErr w:type="spellEnd"/>
      <w:r w:rsidRPr="00227598">
        <w:rPr>
          <w:lang w:val="uk-UA"/>
        </w:rPr>
        <w:t>)</w:t>
      </w:r>
      <w:r w:rsidR="00A80334">
        <w:rPr>
          <w:lang w:val="uk-UA"/>
        </w:rPr>
        <w:t xml:space="preserve">  – </w:t>
      </w:r>
      <w:r w:rsidRPr="00227598">
        <w:rPr>
          <w:lang w:val="uk-UA"/>
        </w:rPr>
        <w:t>парасимпатичні волокна до слізної залози та залоз слизових оболонок носа і піднебіння.</w:t>
      </w:r>
    </w:p>
    <w:p w:rsidR="00A80334" w:rsidRDefault="00A80334" w:rsidP="00A80334">
      <w:pPr>
        <w:spacing w:after="0"/>
        <w:ind w:firstLine="709"/>
        <w:jc w:val="both"/>
        <w:rPr>
          <w:lang w:val="uk-UA"/>
        </w:rPr>
      </w:pPr>
      <w:r w:rsidRPr="00227598">
        <w:rPr>
          <w:lang w:val="uk-UA"/>
        </w:rPr>
        <w:t>Барабанна струна (</w:t>
      </w:r>
      <w:proofErr w:type="spellStart"/>
      <w:r>
        <w:rPr>
          <w:lang w:val="uk-UA"/>
        </w:rPr>
        <w:t>с</w:t>
      </w:r>
      <w:r w:rsidRPr="00227598">
        <w:rPr>
          <w:lang w:val="uk-UA"/>
        </w:rPr>
        <w:t>horda</w:t>
      </w:r>
      <w:proofErr w:type="spellEnd"/>
      <w:r w:rsidRPr="00227598">
        <w:rPr>
          <w:lang w:val="uk-UA"/>
        </w:rPr>
        <w:t xml:space="preserve"> </w:t>
      </w:r>
      <w:proofErr w:type="spellStart"/>
      <w:r w:rsidRPr="00227598">
        <w:rPr>
          <w:lang w:val="uk-UA"/>
        </w:rPr>
        <w:t>tympani</w:t>
      </w:r>
      <w:proofErr w:type="spellEnd"/>
      <w:r w:rsidRPr="00227598">
        <w:rPr>
          <w:lang w:val="uk-UA"/>
        </w:rPr>
        <w:t>)</w:t>
      </w:r>
      <w:r>
        <w:rPr>
          <w:lang w:val="uk-UA"/>
        </w:rPr>
        <w:t xml:space="preserve"> – с</w:t>
      </w:r>
      <w:r w:rsidRPr="00227598">
        <w:rPr>
          <w:lang w:val="uk-UA"/>
        </w:rPr>
        <w:t>макові волокна</w:t>
      </w:r>
      <w:r>
        <w:rPr>
          <w:lang w:val="uk-UA"/>
        </w:rPr>
        <w:t xml:space="preserve"> </w:t>
      </w:r>
      <w:r w:rsidRPr="00227598">
        <w:rPr>
          <w:lang w:val="uk-UA"/>
        </w:rPr>
        <w:t xml:space="preserve">до передніх 2/3 язика (тіла перших нейронів у колінчастому </w:t>
      </w:r>
      <w:r>
        <w:rPr>
          <w:lang w:val="uk-UA"/>
        </w:rPr>
        <w:t>вузлі</w:t>
      </w:r>
      <w:r w:rsidRPr="00227598">
        <w:rPr>
          <w:lang w:val="uk-UA"/>
        </w:rPr>
        <w:t>).</w:t>
      </w:r>
      <w:r>
        <w:rPr>
          <w:lang w:val="uk-UA"/>
        </w:rPr>
        <w:t xml:space="preserve"> </w:t>
      </w:r>
      <w:r w:rsidRPr="00A80334">
        <w:rPr>
          <w:lang w:val="uk-UA"/>
        </w:rPr>
        <w:t>Парасимпатичні волокна</w:t>
      </w:r>
      <w:r>
        <w:rPr>
          <w:lang w:val="uk-UA"/>
        </w:rPr>
        <w:t xml:space="preserve"> – </w:t>
      </w:r>
      <w:r w:rsidRPr="00A80334">
        <w:rPr>
          <w:lang w:val="uk-UA"/>
        </w:rPr>
        <w:t>до нижньощелепного та під'язикового вузлів, а далі – для секреції нижньощелепної та під'язикової слинних залоз.</w:t>
      </w:r>
    </w:p>
    <w:p w:rsidR="00F61659" w:rsidRDefault="00F61659" w:rsidP="00E574D0">
      <w:pPr>
        <w:spacing w:after="0"/>
        <w:ind w:firstLine="708"/>
        <w:jc w:val="both"/>
        <w:rPr>
          <w:lang w:val="uk-UA"/>
        </w:rPr>
      </w:pPr>
    </w:p>
    <w:p w:rsidR="005D33EF" w:rsidRPr="005D33EF" w:rsidRDefault="00A80334" w:rsidP="005D33EF">
      <w:pPr>
        <w:spacing w:after="0"/>
        <w:ind w:firstLine="708"/>
        <w:jc w:val="both"/>
        <w:rPr>
          <w:lang w:val="uk-UA"/>
        </w:rPr>
      </w:pPr>
      <w:r w:rsidRPr="005D33EF">
        <w:rPr>
          <w:b/>
          <w:lang w:val="uk-UA"/>
        </w:rPr>
        <w:t>9.</w:t>
      </w:r>
      <w:r>
        <w:rPr>
          <w:lang w:val="uk-UA"/>
        </w:rPr>
        <w:t xml:space="preserve"> </w:t>
      </w:r>
      <w:r w:rsidR="005D33EF" w:rsidRPr="005D33EF">
        <w:rPr>
          <w:lang w:val="uk-UA"/>
        </w:rPr>
        <w:t>Центральна іннервація лицьового нерва</w:t>
      </w:r>
      <w:r w:rsidR="005D33EF">
        <w:rPr>
          <w:lang w:val="uk-UA"/>
        </w:rPr>
        <w:t>.</w:t>
      </w:r>
    </w:p>
    <w:p w:rsidR="005D33EF" w:rsidRPr="005D33EF" w:rsidRDefault="005D33EF" w:rsidP="005D33EF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Лицьовий нерв </w:t>
      </w:r>
      <w:r w:rsidRPr="005D33EF">
        <w:rPr>
          <w:lang w:val="uk-UA"/>
        </w:rPr>
        <w:t>отримує нервові імпульси не лише від первинної рухової кори, але й від низки вищих нервових центрів, що забезпечує складність мімічних реакцій.</w:t>
      </w:r>
      <w:r>
        <w:rPr>
          <w:lang w:val="uk-UA"/>
        </w:rPr>
        <w:t xml:space="preserve"> Зокрема:</w:t>
      </w:r>
    </w:p>
    <w:p w:rsidR="005D33EF" w:rsidRPr="005D33EF" w:rsidRDefault="005D33EF" w:rsidP="005D33EF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5D33EF">
        <w:rPr>
          <w:lang w:val="uk-UA"/>
        </w:rPr>
        <w:t>контралатеральна первинна моторна кора – забезпечує свідомий, довільний контроль мімічних м'язів;</w:t>
      </w:r>
    </w:p>
    <w:p w:rsidR="005D33EF" w:rsidRPr="005D33EF" w:rsidRDefault="005D33EF" w:rsidP="005D33EF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5D33EF">
        <w:rPr>
          <w:lang w:val="uk-UA"/>
        </w:rPr>
        <w:t>проміжний мозок та лімбічна система – забезпечують емоційну складову міміки. Ці шляхи обходять первинну моторну кору, що дозволяє міміці миттєво відображати емоції;</w:t>
      </w:r>
    </w:p>
    <w:p w:rsidR="005D33EF" w:rsidRPr="005D33EF" w:rsidRDefault="005D33EF" w:rsidP="005D33EF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5D33EF">
        <w:rPr>
          <w:lang w:val="uk-UA"/>
        </w:rPr>
        <w:t>базальні ганглії – відповідають за автоматизацію та плавність мімічних рухів;</w:t>
      </w:r>
    </w:p>
    <w:p w:rsidR="005D33EF" w:rsidRDefault="005D33EF" w:rsidP="005D33EF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5D33EF">
        <w:rPr>
          <w:lang w:val="uk-UA"/>
        </w:rPr>
        <w:t>стволові ядра та ретикулярна формація – забезпечують координацію міміки з іншими вітальними функціями.</w:t>
      </w:r>
    </w:p>
    <w:p w:rsidR="00025294" w:rsidRDefault="00025294" w:rsidP="00025294">
      <w:pPr>
        <w:spacing w:after="0"/>
        <w:jc w:val="both"/>
        <w:rPr>
          <w:lang w:val="uk-UA"/>
        </w:rPr>
      </w:pPr>
    </w:p>
    <w:p w:rsidR="00025294" w:rsidRDefault="00025294" w:rsidP="00025294">
      <w:pPr>
        <w:spacing w:after="0"/>
        <w:ind w:firstLine="708"/>
        <w:jc w:val="both"/>
        <w:rPr>
          <w:lang w:val="uk-UA"/>
        </w:rPr>
      </w:pPr>
      <w:r w:rsidRPr="00025294">
        <w:rPr>
          <w:b/>
          <w:lang w:val="uk-UA"/>
        </w:rPr>
        <w:t>10.</w:t>
      </w:r>
      <w:r>
        <w:rPr>
          <w:lang w:val="uk-UA"/>
        </w:rPr>
        <w:t xml:space="preserve"> Мімічні м’язи. </w:t>
      </w:r>
      <w:r w:rsidRPr="00025294">
        <w:rPr>
          <w:lang w:val="uk-UA"/>
        </w:rPr>
        <w:t>Мімічні м'язи</w:t>
      </w:r>
      <w:r>
        <w:rPr>
          <w:lang w:val="uk-UA"/>
        </w:rPr>
        <w:t>, на відміну від скелетних,</w:t>
      </w:r>
      <w:r w:rsidRPr="00025294">
        <w:rPr>
          <w:lang w:val="uk-UA"/>
        </w:rPr>
        <w:t xml:space="preserve"> не мають подвійного прикріплення до кісток. Вони одним кінцем прикріплені до кістки, а іншим вплітаються в шкіру, безпосередньо змінюючи її рельєф і створюючи міміку.</w:t>
      </w:r>
    </w:p>
    <w:p w:rsidR="00025294" w:rsidRDefault="00025294" w:rsidP="00025294">
      <w:pPr>
        <w:spacing w:after="0"/>
        <w:ind w:firstLine="708"/>
        <w:jc w:val="both"/>
        <w:rPr>
          <w:lang w:val="uk-UA"/>
        </w:rPr>
      </w:pPr>
      <w:r w:rsidRPr="00025294">
        <w:rPr>
          <w:lang w:val="uk-UA"/>
        </w:rPr>
        <w:t>М'язи обличчя функціонально поділяються на дві основні групи, що діють навколо природних отворів</w:t>
      </w:r>
      <w:r>
        <w:rPr>
          <w:lang w:val="uk-UA"/>
        </w:rPr>
        <w:t>.</w:t>
      </w:r>
    </w:p>
    <w:tbl>
      <w:tblPr>
        <w:tblStyle w:val="a3"/>
        <w:tblW w:w="0" w:type="auto"/>
        <w:tblLook w:val="04A0"/>
      </w:tblPr>
      <w:tblGrid>
        <w:gridCol w:w="1901"/>
        <w:gridCol w:w="2361"/>
        <w:gridCol w:w="6159"/>
      </w:tblGrid>
      <w:tr w:rsidR="00025294" w:rsidTr="00025294">
        <w:tc>
          <w:tcPr>
            <w:tcW w:w="1526" w:type="dxa"/>
            <w:vAlign w:val="center"/>
          </w:tcPr>
          <w:p w:rsidR="00025294" w:rsidRPr="00025294" w:rsidRDefault="00025294" w:rsidP="00025294">
            <w:pPr>
              <w:jc w:val="center"/>
              <w:rPr>
                <w:lang w:val="uk-UA"/>
              </w:rPr>
            </w:pPr>
            <w:r w:rsidRPr="00025294">
              <w:rPr>
                <w:lang w:val="uk-UA"/>
              </w:rPr>
              <w:lastRenderedPageBreak/>
              <w:t>Група</w:t>
            </w:r>
          </w:p>
        </w:tc>
        <w:tc>
          <w:tcPr>
            <w:tcW w:w="2410" w:type="dxa"/>
            <w:vAlign w:val="center"/>
          </w:tcPr>
          <w:p w:rsidR="00025294" w:rsidRPr="00025294" w:rsidRDefault="00025294" w:rsidP="00025294">
            <w:pPr>
              <w:jc w:val="center"/>
              <w:rPr>
                <w:lang w:val="uk-UA"/>
              </w:rPr>
            </w:pPr>
            <w:r w:rsidRPr="00025294">
              <w:rPr>
                <w:lang w:val="uk-UA"/>
              </w:rPr>
              <w:t>Основна функція</w:t>
            </w:r>
          </w:p>
        </w:tc>
        <w:tc>
          <w:tcPr>
            <w:tcW w:w="6485" w:type="dxa"/>
            <w:vAlign w:val="center"/>
          </w:tcPr>
          <w:p w:rsidR="00025294" w:rsidRPr="00025294" w:rsidRDefault="00025294" w:rsidP="00025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025294">
              <w:rPr>
                <w:lang w:val="uk-UA"/>
              </w:rPr>
              <w:t>'язи</w:t>
            </w:r>
          </w:p>
        </w:tc>
      </w:tr>
      <w:tr w:rsidR="00025294" w:rsidTr="00025294">
        <w:tc>
          <w:tcPr>
            <w:tcW w:w="1526" w:type="dxa"/>
            <w:vAlign w:val="center"/>
          </w:tcPr>
          <w:p w:rsidR="00025294" w:rsidRPr="00025294" w:rsidRDefault="00025294" w:rsidP="00025294">
            <w:pPr>
              <w:ind w:left="170"/>
              <w:jc w:val="center"/>
              <w:rPr>
                <w:lang w:val="uk-UA"/>
              </w:rPr>
            </w:pPr>
            <w:r w:rsidRPr="00025294">
              <w:rPr>
                <w:lang w:val="uk-UA"/>
              </w:rPr>
              <w:t>Сфінктери (замикачі)</w:t>
            </w:r>
          </w:p>
        </w:tc>
        <w:tc>
          <w:tcPr>
            <w:tcW w:w="2410" w:type="dxa"/>
            <w:vAlign w:val="center"/>
          </w:tcPr>
          <w:p w:rsidR="00025294" w:rsidRPr="00025294" w:rsidRDefault="00025294" w:rsidP="00025294">
            <w:pPr>
              <w:ind w:left="170"/>
              <w:jc w:val="center"/>
              <w:rPr>
                <w:lang w:val="uk-UA"/>
              </w:rPr>
            </w:pPr>
            <w:r w:rsidRPr="00025294">
              <w:rPr>
                <w:lang w:val="uk-UA"/>
              </w:rPr>
              <w:t>Закривати, стискати, захищати отвори.</w:t>
            </w:r>
          </w:p>
        </w:tc>
        <w:tc>
          <w:tcPr>
            <w:tcW w:w="6485" w:type="dxa"/>
            <w:vAlign w:val="center"/>
          </w:tcPr>
          <w:p w:rsidR="00025294" w:rsidRPr="00025294" w:rsidRDefault="00025294" w:rsidP="00025294">
            <w:pPr>
              <w:ind w:left="170"/>
              <w:jc w:val="both"/>
              <w:rPr>
                <w:lang w:val="uk-UA"/>
              </w:rPr>
            </w:pPr>
            <w:r w:rsidRPr="00025294">
              <w:rPr>
                <w:lang w:val="uk-UA"/>
              </w:rPr>
              <w:t>Круговий м'яз ока </w:t>
            </w:r>
            <w:r>
              <w:rPr>
                <w:lang w:val="uk-UA"/>
              </w:rPr>
              <w:t xml:space="preserve"> </w:t>
            </w:r>
            <w:r w:rsidRPr="00025294">
              <w:rPr>
                <w:lang w:val="uk-UA"/>
              </w:rPr>
              <w:t>– закривання очей, мигання.</w:t>
            </w:r>
            <w:r w:rsidRPr="00025294">
              <w:rPr>
                <w:lang w:val="uk-UA"/>
              </w:rPr>
              <w:br/>
              <w:t>Круговий м'яз рота  – закривання рота, стискання губ.</w:t>
            </w:r>
          </w:p>
        </w:tc>
      </w:tr>
      <w:tr w:rsidR="00025294" w:rsidTr="00FD5B61">
        <w:tc>
          <w:tcPr>
            <w:tcW w:w="1526" w:type="dxa"/>
            <w:vAlign w:val="center"/>
          </w:tcPr>
          <w:p w:rsidR="00025294" w:rsidRPr="00025294" w:rsidRDefault="00025294" w:rsidP="00025294">
            <w:pPr>
              <w:ind w:left="170"/>
              <w:jc w:val="center"/>
              <w:rPr>
                <w:lang w:val="uk-UA"/>
              </w:rPr>
            </w:pPr>
            <w:proofErr w:type="spellStart"/>
            <w:r w:rsidRPr="00025294">
              <w:rPr>
                <w:lang w:val="uk-UA"/>
              </w:rPr>
              <w:t>Ділататори</w:t>
            </w:r>
            <w:proofErr w:type="spellEnd"/>
            <w:r w:rsidRPr="00025294">
              <w:rPr>
                <w:lang w:val="uk-UA"/>
              </w:rPr>
              <w:t xml:space="preserve"> (розширювачі)</w:t>
            </w:r>
          </w:p>
        </w:tc>
        <w:tc>
          <w:tcPr>
            <w:tcW w:w="2410" w:type="dxa"/>
            <w:vAlign w:val="center"/>
          </w:tcPr>
          <w:p w:rsidR="00025294" w:rsidRPr="00025294" w:rsidRDefault="00025294" w:rsidP="00025294">
            <w:pPr>
              <w:ind w:left="170"/>
              <w:jc w:val="center"/>
              <w:rPr>
                <w:lang w:val="uk-UA"/>
              </w:rPr>
            </w:pPr>
            <w:r w:rsidRPr="00025294">
              <w:rPr>
                <w:lang w:val="uk-UA"/>
              </w:rPr>
              <w:t>Відкривати, розтягувати, зміщувати шкіру у різних напрямках.</w:t>
            </w:r>
          </w:p>
        </w:tc>
        <w:tc>
          <w:tcPr>
            <w:tcW w:w="6485" w:type="dxa"/>
            <w:vAlign w:val="center"/>
          </w:tcPr>
          <w:p w:rsidR="00025294" w:rsidRPr="00025294" w:rsidRDefault="00025294" w:rsidP="00025294">
            <w:pPr>
              <w:ind w:left="170"/>
              <w:jc w:val="both"/>
              <w:rPr>
                <w:lang w:val="uk-UA"/>
              </w:rPr>
            </w:pPr>
            <w:r w:rsidRPr="00025294">
              <w:rPr>
                <w:lang w:val="uk-UA"/>
              </w:rPr>
              <w:t>М'язи-піднімачі </w:t>
            </w:r>
            <w:r>
              <w:rPr>
                <w:lang w:val="uk-UA"/>
              </w:rPr>
              <w:t xml:space="preserve"> – </w:t>
            </w:r>
            <w:proofErr w:type="spellStart"/>
            <w:r>
              <w:rPr>
                <w:lang w:val="uk-UA"/>
              </w:rPr>
              <w:t>вилицевий</w:t>
            </w:r>
            <w:proofErr w:type="spellEnd"/>
            <w:r>
              <w:rPr>
                <w:lang w:val="uk-UA"/>
              </w:rPr>
              <w:t xml:space="preserve">, </w:t>
            </w:r>
            <w:r w:rsidRPr="00025294">
              <w:rPr>
                <w:lang w:val="uk-UA"/>
              </w:rPr>
              <w:t>щічний </w:t>
            </w:r>
            <w:r>
              <w:rPr>
                <w:lang w:val="uk-UA"/>
              </w:rPr>
              <w:t xml:space="preserve"> </w:t>
            </w:r>
            <w:r w:rsidRPr="00025294">
              <w:rPr>
                <w:lang w:val="uk-UA"/>
              </w:rPr>
              <w:t>– формують посмішку.</w:t>
            </w:r>
            <w:r w:rsidRPr="00025294">
              <w:rPr>
                <w:lang w:val="uk-UA"/>
              </w:rPr>
              <w:br/>
            </w:r>
            <w:proofErr w:type="spellStart"/>
            <w:r w:rsidRPr="00025294">
              <w:rPr>
                <w:lang w:val="uk-UA"/>
              </w:rPr>
              <w:t>М'язи-опускачі</w:t>
            </w:r>
            <w:proofErr w:type="spellEnd"/>
            <w:r w:rsidRPr="00025294">
              <w:rPr>
                <w:lang w:val="uk-UA"/>
              </w:rPr>
              <w:t> </w:t>
            </w:r>
            <w:r>
              <w:rPr>
                <w:lang w:val="uk-UA"/>
              </w:rPr>
              <w:t>– м’яз, що опускає кут рота.</w:t>
            </w:r>
            <w:r w:rsidRPr="0002529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025294">
              <w:rPr>
                <w:lang w:val="uk-UA"/>
              </w:rPr>
              <w:br/>
              <w:t>М'язи лоба та носа – формують зморшки.</w:t>
            </w:r>
          </w:p>
        </w:tc>
      </w:tr>
    </w:tbl>
    <w:p w:rsidR="00025294" w:rsidRDefault="00025294" w:rsidP="00025294">
      <w:pPr>
        <w:spacing w:after="0"/>
        <w:ind w:firstLine="708"/>
        <w:jc w:val="both"/>
        <w:rPr>
          <w:lang w:val="uk-UA"/>
        </w:rPr>
      </w:pPr>
    </w:p>
    <w:p w:rsidR="0075142B" w:rsidRPr="0075142B" w:rsidRDefault="00140E10" w:rsidP="0075142B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11. </w:t>
      </w:r>
      <w:r w:rsidR="00583DEC">
        <w:rPr>
          <w:b/>
          <w:i/>
          <w:lang w:val="uk-UA"/>
        </w:rPr>
        <w:t>Історія</w:t>
      </w:r>
      <w:r>
        <w:rPr>
          <w:b/>
          <w:i/>
          <w:lang w:val="uk-UA"/>
        </w:rPr>
        <w:t xml:space="preserve"> питання</w:t>
      </w:r>
      <w:r w:rsidR="00583DEC">
        <w:rPr>
          <w:b/>
          <w:i/>
          <w:lang w:val="uk-UA"/>
        </w:rPr>
        <w:t>.</w:t>
      </w:r>
      <w:r w:rsidR="0075142B" w:rsidRPr="00987AFF">
        <w:rPr>
          <w:lang w:val="uk-UA"/>
        </w:rPr>
        <w:t xml:space="preserve"> </w:t>
      </w:r>
      <w:proofErr w:type="spellStart"/>
      <w:r w:rsidR="0075142B" w:rsidRPr="0075142B">
        <w:rPr>
          <w:lang w:val="uk-UA"/>
        </w:rPr>
        <w:t>Загальновизнаной</w:t>
      </w:r>
      <w:proofErr w:type="spellEnd"/>
      <w:r w:rsidR="0075142B" w:rsidRPr="0075142B">
        <w:rPr>
          <w:lang w:val="uk-UA"/>
        </w:rPr>
        <w:t xml:space="preserve"> точкою</w:t>
      </w:r>
      <w:r w:rsidR="0075142B">
        <w:rPr>
          <w:lang w:val="uk-UA"/>
        </w:rPr>
        <w:t xml:space="preserve"> відліку в історії вивчення невропатії лицьового нерву вважається </w:t>
      </w:r>
      <w:r w:rsidR="0075142B" w:rsidRPr="0075142B">
        <w:rPr>
          <w:lang w:val="uk-UA"/>
        </w:rPr>
        <w:t>1821 рік</w:t>
      </w:r>
      <w:r w:rsidR="0075142B">
        <w:rPr>
          <w:lang w:val="uk-UA"/>
        </w:rPr>
        <w:t xml:space="preserve"> – ш</w:t>
      </w:r>
      <w:r w:rsidR="0075142B" w:rsidRPr="0075142B">
        <w:rPr>
          <w:lang w:val="uk-UA"/>
        </w:rPr>
        <w:t>отландський хірург Чарльз Белл вперше опублікував детальний опис клінічного випадку парезу лицьового нерва, зв'язавши симптоми з ураженням VII пари ЧН.</w:t>
      </w:r>
      <w:r w:rsidR="0075142B">
        <w:rPr>
          <w:lang w:val="uk-UA"/>
        </w:rPr>
        <w:t xml:space="preserve"> </w:t>
      </w:r>
      <w:r w:rsidR="0075142B" w:rsidRPr="0075142B">
        <w:rPr>
          <w:lang w:val="uk-UA"/>
        </w:rPr>
        <w:t>Його робота започаткувала систематичне вивчення цієї патології.</w:t>
      </w:r>
      <w:r w:rsidR="0075142B">
        <w:rPr>
          <w:lang w:val="uk-UA"/>
        </w:rPr>
        <w:t xml:space="preserve"> </w:t>
      </w:r>
      <w:r w:rsidR="0075142B" w:rsidRPr="0075142B">
        <w:rPr>
          <w:lang w:val="uk-UA"/>
        </w:rPr>
        <w:t xml:space="preserve">На його честь була названа ідіопатична форма захворювання </w:t>
      </w:r>
      <w:r w:rsidR="0075142B">
        <w:rPr>
          <w:lang w:val="uk-UA"/>
        </w:rPr>
        <w:t>–</w:t>
      </w:r>
      <w:r w:rsidR="0075142B" w:rsidRPr="0075142B">
        <w:rPr>
          <w:lang w:val="uk-UA"/>
        </w:rPr>
        <w:t xml:space="preserve"> «параліч Белла».</w:t>
      </w:r>
      <w:r w:rsidR="00583DEC" w:rsidRPr="0075142B">
        <w:rPr>
          <w:lang w:val="uk-UA"/>
        </w:rPr>
        <w:t xml:space="preserve"> </w:t>
      </w:r>
    </w:p>
    <w:p w:rsidR="00583DEC" w:rsidRDefault="0075142B" w:rsidP="0075142B">
      <w:pPr>
        <w:spacing w:after="0"/>
        <w:ind w:firstLine="708"/>
        <w:jc w:val="both"/>
        <w:rPr>
          <w:lang w:val="uk-UA"/>
        </w:rPr>
      </w:pPr>
      <w:r>
        <w:rPr>
          <w:b/>
          <w:i/>
          <w:lang w:val="uk-UA"/>
        </w:rPr>
        <w:t xml:space="preserve"> </w:t>
      </w:r>
    </w:p>
    <w:p w:rsidR="0075142B" w:rsidRDefault="00780B3B" w:rsidP="00583DEC">
      <w:pPr>
        <w:spacing w:after="0"/>
        <w:ind w:firstLine="709"/>
        <w:jc w:val="both"/>
        <w:rPr>
          <w:lang w:val="uk-UA"/>
        </w:rPr>
      </w:pPr>
      <w:r>
        <w:rPr>
          <w:b/>
          <w:i/>
          <w:lang w:val="uk-UA"/>
        </w:rPr>
        <w:t xml:space="preserve">12. </w:t>
      </w:r>
      <w:r w:rsidR="00583DEC" w:rsidRPr="00583DEC">
        <w:rPr>
          <w:b/>
          <w:i/>
          <w:lang w:val="uk-UA"/>
        </w:rPr>
        <w:t>Етіологія.</w:t>
      </w:r>
      <w:r w:rsidR="00583DEC">
        <w:rPr>
          <w:lang w:val="uk-UA"/>
        </w:rPr>
        <w:t xml:space="preserve"> </w:t>
      </w:r>
    </w:p>
    <w:p w:rsidR="001F6C72" w:rsidRDefault="0075142B" w:rsidP="001F6C72">
      <w:pPr>
        <w:spacing w:after="0"/>
        <w:ind w:firstLine="709"/>
        <w:jc w:val="both"/>
        <w:rPr>
          <w:lang w:val="uk-UA"/>
        </w:rPr>
      </w:pPr>
      <w:r w:rsidRPr="0075142B">
        <w:rPr>
          <w:lang w:val="uk-UA"/>
        </w:rPr>
        <w:t xml:space="preserve">1. Ідіопатична </w:t>
      </w:r>
      <w:r>
        <w:rPr>
          <w:lang w:val="uk-UA"/>
        </w:rPr>
        <w:t>форма – найчастіша – Параліч Белла ~70-80% випадків</w:t>
      </w:r>
      <w:r w:rsidRPr="0075142B">
        <w:rPr>
          <w:lang w:val="uk-UA"/>
        </w:rPr>
        <w:t>.</w:t>
      </w:r>
      <w:r w:rsidR="001F6C72">
        <w:rPr>
          <w:lang w:val="uk-UA"/>
        </w:rPr>
        <w:t xml:space="preserve"> </w:t>
      </w:r>
      <w:r w:rsidR="001F6C72" w:rsidRPr="0075142B">
        <w:rPr>
          <w:lang w:val="uk-UA"/>
        </w:rPr>
        <w:t>Це</w:t>
      </w:r>
      <w:r w:rsidR="001F6C72">
        <w:rPr>
          <w:lang w:val="uk-UA"/>
        </w:rPr>
        <w:t>й</w:t>
      </w:r>
      <w:r w:rsidR="001F6C72" w:rsidRPr="0075142B">
        <w:rPr>
          <w:lang w:val="uk-UA"/>
        </w:rPr>
        <w:t xml:space="preserve"> діагноз встановлюється при відсутності інших визначених причин.</w:t>
      </w:r>
      <w:r w:rsidR="001F6C72" w:rsidRPr="001F6C72">
        <w:rPr>
          <w:lang w:val="uk-UA"/>
        </w:rPr>
        <w:t xml:space="preserve"> </w:t>
      </w:r>
      <w:r w:rsidR="001F6C72" w:rsidRPr="0075142B">
        <w:rPr>
          <w:lang w:val="uk-UA"/>
        </w:rPr>
        <w:t xml:space="preserve">Сучасні </w:t>
      </w:r>
      <w:r w:rsidR="001F6C72">
        <w:rPr>
          <w:lang w:val="uk-UA"/>
        </w:rPr>
        <w:t xml:space="preserve">наукові </w:t>
      </w:r>
      <w:r w:rsidR="001F6C72" w:rsidRPr="0075142B">
        <w:rPr>
          <w:lang w:val="uk-UA"/>
        </w:rPr>
        <w:t xml:space="preserve">дослідження доводять, що </w:t>
      </w:r>
      <w:r w:rsidR="001F6C72" w:rsidRPr="001F6C72">
        <w:rPr>
          <w:lang w:val="uk-UA"/>
        </w:rPr>
        <w:t xml:space="preserve">в основі більшості випадків </w:t>
      </w:r>
      <w:proofErr w:type="spellStart"/>
      <w:r w:rsidR="001F6C72" w:rsidRPr="001F6C72">
        <w:rPr>
          <w:lang w:val="uk-UA"/>
        </w:rPr>
        <w:t>ідіопатичного</w:t>
      </w:r>
      <w:proofErr w:type="spellEnd"/>
      <w:r w:rsidR="001F6C72" w:rsidRPr="001F6C72">
        <w:rPr>
          <w:lang w:val="uk-UA"/>
        </w:rPr>
        <w:t xml:space="preserve"> паралічу</w:t>
      </w:r>
      <w:r w:rsidR="001F6C72" w:rsidRPr="0075142B">
        <w:rPr>
          <w:lang w:val="uk-UA"/>
        </w:rPr>
        <w:t xml:space="preserve"> </w:t>
      </w:r>
      <w:r w:rsidR="001F6C72">
        <w:rPr>
          <w:lang w:val="uk-UA"/>
        </w:rPr>
        <w:t>лежить</w:t>
      </w:r>
      <w:r w:rsidR="001F6C72" w:rsidRPr="0075142B">
        <w:rPr>
          <w:lang w:val="uk-UA"/>
        </w:rPr>
        <w:t xml:space="preserve"> </w:t>
      </w:r>
      <w:proofErr w:type="spellStart"/>
      <w:r w:rsidR="001F6C72" w:rsidRPr="0075142B">
        <w:rPr>
          <w:lang w:val="uk-UA"/>
        </w:rPr>
        <w:t>реа</w:t>
      </w:r>
      <w:r w:rsidR="001F6C72">
        <w:rPr>
          <w:lang w:val="uk-UA"/>
        </w:rPr>
        <w:t>ктивація</w:t>
      </w:r>
      <w:proofErr w:type="spellEnd"/>
      <w:r w:rsidR="001F6C72">
        <w:rPr>
          <w:lang w:val="uk-UA"/>
        </w:rPr>
        <w:t xml:space="preserve"> вірусу простого герпесу</w:t>
      </w:r>
      <w:r w:rsidR="001F6C72" w:rsidRPr="0075142B">
        <w:rPr>
          <w:lang w:val="uk-UA"/>
        </w:rPr>
        <w:t xml:space="preserve"> I типу, що призводить до набряку та компресії нерва в каналі</w:t>
      </w:r>
      <w:r w:rsidR="001F6C72">
        <w:rPr>
          <w:lang w:val="uk-UA"/>
        </w:rPr>
        <w:t xml:space="preserve"> лицьового нерву</w:t>
      </w:r>
      <w:r w:rsidR="001F6C72" w:rsidRPr="0075142B">
        <w:rPr>
          <w:lang w:val="uk-UA"/>
        </w:rPr>
        <w:t>.</w:t>
      </w:r>
      <w:r w:rsidR="001F6C72">
        <w:rPr>
          <w:lang w:val="uk-UA"/>
        </w:rPr>
        <w:t xml:space="preserve"> </w:t>
      </w:r>
      <w:r w:rsidR="001F6C72" w:rsidRPr="001F6C72">
        <w:rPr>
          <w:lang w:val="uk-UA"/>
        </w:rPr>
        <w:t>Це підтверджується знаходженням ДНК</w:t>
      </w:r>
      <w:r w:rsidR="001F6C72">
        <w:rPr>
          <w:lang w:val="uk-UA"/>
        </w:rPr>
        <w:t xml:space="preserve"> вірусу в </w:t>
      </w:r>
      <w:proofErr w:type="spellStart"/>
      <w:r w:rsidR="001F6C72">
        <w:rPr>
          <w:lang w:val="uk-UA"/>
        </w:rPr>
        <w:t>ендоневральній</w:t>
      </w:r>
      <w:proofErr w:type="spellEnd"/>
      <w:r w:rsidR="001F6C72">
        <w:rPr>
          <w:lang w:val="uk-UA"/>
        </w:rPr>
        <w:t xml:space="preserve"> рідині</w:t>
      </w:r>
      <w:r w:rsidRPr="0075142B">
        <w:rPr>
          <w:lang w:val="uk-UA"/>
        </w:rPr>
        <w:t xml:space="preserve">, </w:t>
      </w:r>
      <w:r w:rsidR="001F6C72">
        <w:rPr>
          <w:lang w:val="uk-UA"/>
        </w:rPr>
        <w:t xml:space="preserve">хоча </w:t>
      </w:r>
      <w:r w:rsidRPr="0075142B">
        <w:rPr>
          <w:lang w:val="uk-UA"/>
        </w:rPr>
        <w:t>тестування на вірус не проводиться, і діагноз "Параліч Белла" залишається клінічним.</w:t>
      </w:r>
    </w:p>
    <w:p w:rsidR="0075142B" w:rsidRPr="0075142B" w:rsidRDefault="0075142B" w:rsidP="001F6C72">
      <w:pPr>
        <w:spacing w:after="0"/>
        <w:ind w:firstLine="709"/>
        <w:jc w:val="both"/>
        <w:rPr>
          <w:lang w:val="uk-UA"/>
        </w:rPr>
      </w:pPr>
      <w:r w:rsidRPr="0075142B">
        <w:rPr>
          <w:lang w:val="uk-UA"/>
        </w:rPr>
        <w:t>2. Вторинні причини:</w:t>
      </w:r>
    </w:p>
    <w:p w:rsidR="001F6C72" w:rsidRPr="004F1F03" w:rsidRDefault="001F6C72" w:rsidP="004F1F03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 w:rsidRPr="001F6C72">
        <w:rPr>
          <w:lang w:val="uk-UA"/>
        </w:rPr>
        <w:t>бактеріальні інфекції – хронічний середній отит</w:t>
      </w:r>
      <w:r w:rsidR="004F1F03">
        <w:rPr>
          <w:lang w:val="uk-UA"/>
        </w:rPr>
        <w:t xml:space="preserve">, </w:t>
      </w:r>
      <w:r w:rsidR="004F1F03" w:rsidRPr="004F1F03">
        <w:rPr>
          <w:lang w:val="uk-UA"/>
        </w:rPr>
        <w:t>запалення слинної залози, менінгіт</w:t>
      </w:r>
      <w:r w:rsidRPr="004F1F03">
        <w:rPr>
          <w:lang w:val="uk-UA"/>
        </w:rPr>
        <w:t>;</w:t>
      </w:r>
    </w:p>
    <w:p w:rsidR="0075142B" w:rsidRPr="001F6C72" w:rsidRDefault="001F6C72" w:rsidP="001F6C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 w:rsidRPr="001F6C72">
        <w:rPr>
          <w:lang w:val="uk-UA"/>
        </w:rPr>
        <w:t>т</w:t>
      </w:r>
      <w:r w:rsidR="0075142B" w:rsidRPr="001F6C72">
        <w:rPr>
          <w:lang w:val="uk-UA"/>
        </w:rPr>
        <w:t>равми</w:t>
      </w:r>
      <w:r w:rsidRPr="001F6C72">
        <w:rPr>
          <w:lang w:val="uk-UA"/>
        </w:rPr>
        <w:t xml:space="preserve"> – п</w:t>
      </w:r>
      <w:r w:rsidR="0075142B" w:rsidRPr="001F6C72">
        <w:rPr>
          <w:lang w:val="uk-UA"/>
        </w:rPr>
        <w:t>ерелом скроневої кістки</w:t>
      </w:r>
      <w:r>
        <w:rPr>
          <w:lang w:val="uk-UA"/>
        </w:rPr>
        <w:t>;</w:t>
      </w:r>
    </w:p>
    <w:p w:rsidR="001F6C72" w:rsidRPr="001F6C72" w:rsidRDefault="001F6C72" w:rsidP="001F6C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 w:rsidRPr="001F6C72">
        <w:rPr>
          <w:lang w:val="uk-UA"/>
        </w:rPr>
        <w:t>п</w:t>
      </w:r>
      <w:r w:rsidR="0075142B" w:rsidRPr="001F6C72">
        <w:rPr>
          <w:lang w:val="uk-UA"/>
        </w:rPr>
        <w:t xml:space="preserve">ісляопераційні ушкодження </w:t>
      </w:r>
      <w:r w:rsidRPr="001F6C72">
        <w:rPr>
          <w:lang w:val="uk-UA"/>
        </w:rPr>
        <w:t>– хірургія привушної залози</w:t>
      </w:r>
      <w:r>
        <w:rPr>
          <w:lang w:val="uk-UA"/>
        </w:rPr>
        <w:t>;</w:t>
      </w:r>
    </w:p>
    <w:p w:rsidR="004F1F03" w:rsidRDefault="001F6C72" w:rsidP="004F1F03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 w:rsidRPr="001F6C72">
        <w:rPr>
          <w:lang w:val="uk-UA"/>
        </w:rPr>
        <w:t xml:space="preserve">новоутворення – </w:t>
      </w:r>
      <w:proofErr w:type="spellStart"/>
      <w:r w:rsidRPr="001F6C72">
        <w:rPr>
          <w:lang w:val="uk-UA"/>
        </w:rPr>
        <w:t>н</w:t>
      </w:r>
      <w:r w:rsidR="0075142B" w:rsidRPr="001F6C72">
        <w:rPr>
          <w:lang w:val="uk-UA"/>
        </w:rPr>
        <w:t>евринома</w:t>
      </w:r>
      <w:proofErr w:type="spellEnd"/>
      <w:r w:rsidR="0075142B" w:rsidRPr="001F6C72">
        <w:rPr>
          <w:lang w:val="uk-UA"/>
        </w:rPr>
        <w:t xml:space="preserve"> слухового нерва</w:t>
      </w:r>
      <w:r w:rsidRPr="001F6C72">
        <w:rPr>
          <w:lang w:val="uk-UA"/>
        </w:rPr>
        <w:t xml:space="preserve"> і інші</w:t>
      </w:r>
      <w:r w:rsidR="004F1F03">
        <w:rPr>
          <w:lang w:val="uk-UA"/>
        </w:rPr>
        <w:t>;</w:t>
      </w:r>
    </w:p>
    <w:p w:rsidR="004F1F03" w:rsidRPr="004F1F03" w:rsidRDefault="004F1F03" w:rsidP="004F1F03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bCs/>
          <w:lang w:val="uk-UA"/>
        </w:rPr>
        <w:t>д</w:t>
      </w:r>
      <w:r w:rsidR="00313586" w:rsidRPr="004F1F03">
        <w:rPr>
          <w:bCs/>
          <w:lang w:val="uk-UA"/>
        </w:rPr>
        <w:t>емієлінізуючі захворювання ГМ</w:t>
      </w:r>
      <w:r w:rsidRPr="004F1F03">
        <w:rPr>
          <w:bCs/>
          <w:lang w:val="uk-UA"/>
        </w:rPr>
        <w:t>;</w:t>
      </w:r>
    </w:p>
    <w:p w:rsidR="00552B58" w:rsidRPr="004F1F03" w:rsidRDefault="004F1F03" w:rsidP="004F1F03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bCs/>
          <w:lang w:val="uk-UA"/>
        </w:rPr>
        <w:t>і</w:t>
      </w:r>
      <w:r w:rsidR="00313586" w:rsidRPr="004F1F03">
        <w:rPr>
          <w:bCs/>
          <w:lang w:val="uk-UA"/>
        </w:rPr>
        <w:t>нтоксикація</w:t>
      </w:r>
      <w:r w:rsidRPr="004F1F03">
        <w:rPr>
          <w:bCs/>
          <w:lang w:val="uk-UA"/>
        </w:rPr>
        <w:t>.</w:t>
      </w:r>
    </w:p>
    <w:p w:rsidR="0075142B" w:rsidRPr="0075142B" w:rsidRDefault="0075142B" w:rsidP="004F1F03">
      <w:pPr>
        <w:spacing w:after="0"/>
        <w:jc w:val="both"/>
        <w:rPr>
          <w:lang w:val="uk-UA"/>
        </w:rPr>
      </w:pPr>
    </w:p>
    <w:p w:rsidR="00777D50" w:rsidRDefault="001F6C72" w:rsidP="001F6C72">
      <w:pPr>
        <w:spacing w:after="0"/>
        <w:ind w:firstLine="709"/>
        <w:jc w:val="both"/>
        <w:rPr>
          <w:lang w:val="uk-UA"/>
        </w:rPr>
      </w:pPr>
      <w:r w:rsidRPr="00777D50">
        <w:rPr>
          <w:b/>
          <w:lang w:val="uk-UA"/>
        </w:rPr>
        <w:t>13.</w:t>
      </w:r>
      <w:r>
        <w:rPr>
          <w:lang w:val="uk-UA"/>
        </w:rPr>
        <w:t xml:space="preserve"> Анатомічні передумови, що сприяють ураженню.</w:t>
      </w:r>
    </w:p>
    <w:p w:rsidR="00777D50" w:rsidRPr="00777D50" w:rsidRDefault="00777D50" w:rsidP="00777D5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1F6C72">
        <w:rPr>
          <w:lang w:val="uk-UA"/>
        </w:rPr>
        <w:t xml:space="preserve">Канал лицьового нерва </w:t>
      </w:r>
      <w:r w:rsidR="001F6C72" w:rsidRPr="001F6C72">
        <w:rPr>
          <w:lang w:val="uk-UA"/>
        </w:rPr>
        <w:t>у скроневій кістці</w:t>
      </w:r>
      <w:r w:rsidR="001F6C72">
        <w:rPr>
          <w:lang w:val="uk-UA"/>
        </w:rPr>
        <w:t xml:space="preserve"> – ц</w:t>
      </w:r>
      <w:r w:rsidR="001F6C72" w:rsidRPr="001F6C72">
        <w:rPr>
          <w:lang w:val="uk-UA"/>
        </w:rPr>
        <w:t xml:space="preserve">е найвужчий та найдовший кістковий канал для нерва в організмі людини. </w:t>
      </w:r>
      <w:r w:rsidRPr="00777D50">
        <w:rPr>
          <w:lang w:val="uk-UA"/>
        </w:rPr>
        <w:t xml:space="preserve">Нерв займає 40-70% площі поперечного перерізу кісткового каналу. Канал звужується в напрямку до </w:t>
      </w:r>
      <w:proofErr w:type="spellStart"/>
      <w:r w:rsidRPr="00777D50">
        <w:rPr>
          <w:lang w:val="uk-UA"/>
        </w:rPr>
        <w:t>шилососце</w:t>
      </w:r>
      <w:r>
        <w:rPr>
          <w:lang w:val="uk-UA"/>
        </w:rPr>
        <w:t>подіб</w:t>
      </w:r>
      <w:r w:rsidRPr="00777D50">
        <w:rPr>
          <w:lang w:val="uk-UA"/>
        </w:rPr>
        <w:t>ного</w:t>
      </w:r>
      <w:proofErr w:type="spellEnd"/>
      <w:r w:rsidRPr="00777D50">
        <w:rPr>
          <w:lang w:val="uk-UA"/>
        </w:rPr>
        <w:t xml:space="preserve"> отвору, не залишаючи резервного простору для набряку.</w:t>
      </w:r>
    </w:p>
    <w:p w:rsidR="00777D50" w:rsidRPr="00777D50" w:rsidRDefault="00777D50" w:rsidP="00777D5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Особливості кровопостачання. </w:t>
      </w:r>
      <w:r w:rsidRPr="00777D50">
        <w:rPr>
          <w:lang w:val="uk-UA"/>
        </w:rPr>
        <w:t>Судини, що живлять нерв, проходять у тісному кістковому ложі. При набряку вони не можуть розширитися, щоб компенсувати порушення кровотоку.</w:t>
      </w:r>
      <w:r>
        <w:rPr>
          <w:lang w:val="uk-UA"/>
        </w:rPr>
        <w:t xml:space="preserve"> Це призводить до ішемії </w:t>
      </w:r>
      <w:r w:rsidRPr="00777D50">
        <w:rPr>
          <w:lang w:val="uk-UA"/>
        </w:rPr>
        <w:t>нерва, що, в свою чергу, посилює набряк, утворюючи порочне коло.</w:t>
      </w:r>
    </w:p>
    <w:p w:rsidR="00777D50" w:rsidRDefault="00777D50" w:rsidP="00777D5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777D50">
        <w:rPr>
          <w:lang w:val="uk-UA"/>
        </w:rPr>
        <w:t>Після виходу з нерв пронизує привушну слинну залозу та контактує з лімфатичними вузлами.</w:t>
      </w:r>
      <w:r>
        <w:rPr>
          <w:lang w:val="uk-UA"/>
        </w:rPr>
        <w:t xml:space="preserve"> </w:t>
      </w:r>
      <w:r w:rsidRPr="00777D50">
        <w:rPr>
          <w:lang w:val="uk-UA"/>
        </w:rPr>
        <w:t>Це робить його вразливим при запаленні цих структур (паротит, лімфаденіт).</w:t>
      </w:r>
    </w:p>
    <w:p w:rsidR="00777D50" w:rsidRDefault="00777D50" w:rsidP="00777D50">
      <w:pPr>
        <w:spacing w:after="0"/>
        <w:jc w:val="both"/>
        <w:rPr>
          <w:lang w:val="uk-UA"/>
        </w:rPr>
      </w:pPr>
    </w:p>
    <w:p w:rsidR="001F6C72" w:rsidRPr="001F6C72" w:rsidRDefault="00197D9F" w:rsidP="004F1F03">
      <w:pPr>
        <w:spacing w:after="0"/>
        <w:ind w:firstLine="709"/>
        <w:jc w:val="both"/>
        <w:rPr>
          <w:lang w:val="uk-UA"/>
        </w:rPr>
      </w:pPr>
      <w:r w:rsidRPr="00777D50">
        <w:rPr>
          <w:b/>
          <w:lang w:val="uk-UA"/>
        </w:rPr>
        <w:t>14.</w:t>
      </w:r>
      <w:r>
        <w:rPr>
          <w:lang w:val="uk-UA"/>
        </w:rPr>
        <w:t xml:space="preserve"> </w:t>
      </w:r>
      <w:r w:rsidR="001F6C72" w:rsidRPr="001F6C72">
        <w:rPr>
          <w:lang w:val="uk-UA"/>
        </w:rPr>
        <w:t>Фактори ризику, що підвищують ймовірність розвитку та впливають на прогноз</w:t>
      </w:r>
      <w:r w:rsidR="001F6C72">
        <w:rPr>
          <w:lang w:val="uk-UA"/>
        </w:rPr>
        <w:t xml:space="preserve"> відносять а</w:t>
      </w:r>
      <w:r w:rsidR="001F6C72" w:rsidRPr="001F6C72">
        <w:rPr>
          <w:lang w:val="uk-UA"/>
        </w:rPr>
        <w:t>ртеріальн</w:t>
      </w:r>
      <w:r w:rsidR="001F6C72">
        <w:rPr>
          <w:lang w:val="uk-UA"/>
        </w:rPr>
        <w:t>у</w:t>
      </w:r>
      <w:r w:rsidR="001F6C72" w:rsidRPr="001F6C72">
        <w:rPr>
          <w:lang w:val="uk-UA"/>
        </w:rPr>
        <w:t xml:space="preserve"> гіпертензі</w:t>
      </w:r>
      <w:r w:rsidR="001F6C72">
        <w:rPr>
          <w:lang w:val="uk-UA"/>
        </w:rPr>
        <w:t>ю, ц</w:t>
      </w:r>
      <w:r w:rsidR="001F6C72" w:rsidRPr="001F6C72">
        <w:rPr>
          <w:lang w:val="uk-UA"/>
        </w:rPr>
        <w:t>укровий діабет (погіршує регенерацію нервів)</w:t>
      </w:r>
      <w:r w:rsidR="001F6C72">
        <w:rPr>
          <w:lang w:val="uk-UA"/>
        </w:rPr>
        <w:t>,</w:t>
      </w:r>
      <w:r w:rsidR="001F6C72" w:rsidRPr="001F6C72">
        <w:rPr>
          <w:lang w:val="uk-UA"/>
        </w:rPr>
        <w:t xml:space="preserve"> </w:t>
      </w:r>
      <w:r w:rsidR="001F6C72">
        <w:rPr>
          <w:lang w:val="uk-UA"/>
        </w:rPr>
        <w:t>в</w:t>
      </w:r>
      <w:r w:rsidR="001F6C72" w:rsidRPr="001F6C72">
        <w:rPr>
          <w:lang w:val="uk-UA"/>
        </w:rPr>
        <w:t>агітність (особливо III триместр)</w:t>
      </w:r>
      <w:r w:rsidR="004F1F03">
        <w:rPr>
          <w:lang w:val="uk-UA"/>
        </w:rPr>
        <w:t>,</w:t>
      </w:r>
      <w:r w:rsidR="004F1F03" w:rsidRPr="004F1F03">
        <w:rPr>
          <w:lang w:val="uk-UA"/>
        </w:rPr>
        <w:t xml:space="preserve"> </w:t>
      </w:r>
      <w:proofErr w:type="spellStart"/>
      <w:r w:rsidR="004F1F03">
        <w:rPr>
          <w:lang w:val="uk-UA"/>
        </w:rPr>
        <w:t>і</w:t>
      </w:r>
      <w:r w:rsidR="004F1F03" w:rsidRPr="001F6C72">
        <w:rPr>
          <w:lang w:val="uk-UA"/>
        </w:rPr>
        <w:t>мунодефіцитні</w:t>
      </w:r>
      <w:proofErr w:type="spellEnd"/>
      <w:r w:rsidR="004F1F03" w:rsidRPr="001F6C72">
        <w:rPr>
          <w:lang w:val="uk-UA"/>
        </w:rPr>
        <w:t xml:space="preserve"> стани</w:t>
      </w:r>
      <w:r w:rsidR="004F1F03">
        <w:rPr>
          <w:lang w:val="uk-UA"/>
        </w:rPr>
        <w:t xml:space="preserve">. </w:t>
      </w:r>
      <w:r w:rsidR="001F6C72" w:rsidRPr="001F6C72">
        <w:rPr>
          <w:lang w:val="uk-UA"/>
        </w:rPr>
        <w:t xml:space="preserve">Сімейна схильність </w:t>
      </w:r>
      <w:r w:rsidR="004F1F03">
        <w:rPr>
          <w:lang w:val="uk-UA"/>
        </w:rPr>
        <w:t xml:space="preserve">– </w:t>
      </w:r>
      <w:r w:rsidR="001F6C72" w:rsidRPr="001F6C72">
        <w:rPr>
          <w:lang w:val="uk-UA"/>
        </w:rPr>
        <w:t xml:space="preserve">може бути пов'язана з конституційною </w:t>
      </w:r>
      <w:r w:rsidR="004F1F03" w:rsidRPr="001F6C72">
        <w:rPr>
          <w:lang w:val="uk-UA"/>
        </w:rPr>
        <w:t>ву</w:t>
      </w:r>
      <w:r w:rsidR="004F1F03">
        <w:rPr>
          <w:lang w:val="uk-UA"/>
        </w:rPr>
        <w:t>зь</w:t>
      </w:r>
      <w:r w:rsidR="004F1F03" w:rsidRPr="001F6C72">
        <w:rPr>
          <w:lang w:val="uk-UA"/>
        </w:rPr>
        <w:t>кістю</w:t>
      </w:r>
      <w:r w:rsidR="001F6C72" w:rsidRPr="001F6C72">
        <w:rPr>
          <w:lang w:val="uk-UA"/>
        </w:rPr>
        <w:t xml:space="preserve"> каналу</w:t>
      </w:r>
      <w:r w:rsidR="004F1F03">
        <w:rPr>
          <w:lang w:val="uk-UA"/>
        </w:rPr>
        <w:t xml:space="preserve"> ЛН.</w:t>
      </w:r>
      <w:r w:rsidR="004F1F03" w:rsidRPr="004F1F03">
        <w:rPr>
          <w:lang w:val="uk-UA"/>
        </w:rPr>
        <w:t xml:space="preserve"> </w:t>
      </w:r>
      <w:r w:rsidR="004F1F03" w:rsidRPr="001F6C72">
        <w:rPr>
          <w:lang w:val="uk-UA"/>
        </w:rPr>
        <w:t>Переохолодження</w:t>
      </w:r>
      <w:r w:rsidR="004F1F03">
        <w:rPr>
          <w:lang w:val="uk-UA"/>
        </w:rPr>
        <w:t xml:space="preserve"> локальне, тривале.</w:t>
      </w:r>
    </w:p>
    <w:p w:rsidR="001F6C72" w:rsidRPr="001F6C72" w:rsidRDefault="001F6C72" w:rsidP="001F6C72">
      <w:pPr>
        <w:spacing w:after="0"/>
        <w:ind w:firstLine="709"/>
        <w:jc w:val="both"/>
        <w:rPr>
          <w:lang w:val="uk-UA"/>
        </w:rPr>
      </w:pPr>
    </w:p>
    <w:p w:rsidR="00C604C9" w:rsidRPr="00C604C9" w:rsidRDefault="004F1F03" w:rsidP="00583DE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C25662" w:rsidRDefault="00780B3B" w:rsidP="00C25662">
      <w:pPr>
        <w:spacing w:after="0"/>
        <w:ind w:firstLine="709"/>
        <w:jc w:val="both"/>
      </w:pPr>
      <w:r w:rsidRPr="00313586">
        <w:rPr>
          <w:b/>
          <w:lang w:val="uk-UA"/>
        </w:rPr>
        <w:lastRenderedPageBreak/>
        <w:t>1</w:t>
      </w:r>
      <w:r w:rsidR="00C604C9" w:rsidRPr="00313586">
        <w:rPr>
          <w:b/>
          <w:lang w:val="uk-UA"/>
        </w:rPr>
        <w:t>5</w:t>
      </w:r>
      <w:r w:rsidRPr="00313586">
        <w:rPr>
          <w:b/>
          <w:lang w:val="uk-UA"/>
        </w:rPr>
        <w:t>.</w:t>
      </w:r>
      <w:r>
        <w:rPr>
          <w:lang w:val="uk-UA"/>
        </w:rPr>
        <w:t xml:space="preserve"> Патогенез </w:t>
      </w:r>
      <w:proofErr w:type="spellStart"/>
      <w:r w:rsidR="00C25662">
        <w:t>парал</w:t>
      </w:r>
      <w:proofErr w:type="spellEnd"/>
      <w:r w:rsidR="00777D50">
        <w:rPr>
          <w:lang w:val="uk-UA"/>
        </w:rPr>
        <w:t>і</w:t>
      </w:r>
      <w:proofErr w:type="spellStart"/>
      <w:r w:rsidR="00C25662">
        <w:t>ча</w:t>
      </w:r>
      <w:proofErr w:type="spellEnd"/>
      <w:r w:rsidR="00C25662">
        <w:t xml:space="preserve"> Белла. </w:t>
      </w:r>
    </w:p>
    <w:p w:rsidR="00D239D1" w:rsidRDefault="00D239D1" w:rsidP="00D239D1">
      <w:pPr>
        <w:spacing w:after="0"/>
        <w:ind w:firstLine="708"/>
        <w:jc w:val="both"/>
        <w:rPr>
          <w:b/>
          <w:i/>
        </w:rPr>
      </w:pPr>
    </w:p>
    <w:p w:rsidR="00D239D1" w:rsidRDefault="000E6F73" w:rsidP="00D239D1">
      <w:pPr>
        <w:spacing w:after="0"/>
        <w:ind w:firstLine="708"/>
        <w:jc w:val="both"/>
        <w:rPr>
          <w:b/>
          <w:i/>
          <w:lang w:val="uk-UA"/>
        </w:rPr>
      </w:pPr>
      <w:r>
        <w:rPr>
          <w:b/>
          <w:i/>
          <w:lang w:val="uk-UA"/>
        </w:rPr>
        <w:t>Клінічна картина</w:t>
      </w:r>
    </w:p>
    <w:p w:rsidR="000E6F73" w:rsidRPr="000E6F73" w:rsidRDefault="000E6F73" w:rsidP="00D239D1">
      <w:pPr>
        <w:spacing w:after="0"/>
        <w:ind w:firstLine="708"/>
        <w:jc w:val="both"/>
        <w:rPr>
          <w:lang w:val="uk-UA"/>
        </w:rPr>
      </w:pPr>
      <w:r w:rsidRPr="000E6F73">
        <w:rPr>
          <w:lang w:val="uk-UA"/>
        </w:rPr>
        <w:t>Клінічна картина залежить від рів</w:t>
      </w:r>
      <w:r>
        <w:rPr>
          <w:lang w:val="uk-UA"/>
        </w:rPr>
        <w:t>ня ураження нерва та етіології.</w:t>
      </w:r>
    </w:p>
    <w:p w:rsidR="000E6F73" w:rsidRDefault="000E6F73" w:rsidP="00E14171">
      <w:pPr>
        <w:spacing w:after="0"/>
        <w:ind w:firstLine="709"/>
        <w:jc w:val="both"/>
        <w:rPr>
          <w:b/>
          <w:lang w:val="uk-UA"/>
        </w:rPr>
      </w:pPr>
    </w:p>
    <w:p w:rsidR="00E14171" w:rsidRDefault="00FA66F7" w:rsidP="00E14171">
      <w:pPr>
        <w:spacing w:after="0"/>
        <w:ind w:firstLine="709"/>
        <w:jc w:val="both"/>
        <w:rPr>
          <w:lang w:val="uk-UA"/>
        </w:rPr>
      </w:pPr>
      <w:r w:rsidRPr="00FA66F7">
        <w:rPr>
          <w:b/>
          <w:lang w:val="uk-UA"/>
        </w:rPr>
        <w:t>1</w:t>
      </w:r>
      <w:r w:rsidR="000E6F73">
        <w:rPr>
          <w:b/>
          <w:lang w:val="uk-UA"/>
        </w:rPr>
        <w:t>6</w:t>
      </w:r>
      <w:r w:rsidRPr="00FA66F7">
        <w:rPr>
          <w:b/>
          <w:lang w:val="uk-UA"/>
        </w:rPr>
        <w:t>.</w:t>
      </w:r>
      <w:r>
        <w:rPr>
          <w:lang w:val="uk-UA"/>
        </w:rPr>
        <w:t xml:space="preserve"> </w:t>
      </w:r>
      <w:r w:rsidR="000E6F73" w:rsidRPr="000E6F73">
        <w:rPr>
          <w:lang w:val="uk-UA"/>
        </w:rPr>
        <w:t xml:space="preserve">Основний симптом: </w:t>
      </w:r>
      <w:r w:rsidR="000E6F73">
        <w:rPr>
          <w:lang w:val="uk-UA"/>
        </w:rPr>
        <w:t>п</w:t>
      </w:r>
      <w:r w:rsidR="000E6F73" w:rsidRPr="000E6F73">
        <w:rPr>
          <w:lang w:val="uk-UA"/>
        </w:rPr>
        <w:t xml:space="preserve">ериферичний парез/параліч мімічних м'язів усієї </w:t>
      </w:r>
      <w:proofErr w:type="spellStart"/>
      <w:r w:rsidR="000E6F73" w:rsidRPr="000E6F73">
        <w:rPr>
          <w:lang w:val="uk-UA"/>
        </w:rPr>
        <w:t>і</w:t>
      </w:r>
      <w:r w:rsidR="000E6F73">
        <w:rPr>
          <w:lang w:val="uk-UA"/>
        </w:rPr>
        <w:t>псилатеральної</w:t>
      </w:r>
      <w:proofErr w:type="spellEnd"/>
      <w:r w:rsidR="000E6F73">
        <w:rPr>
          <w:lang w:val="uk-UA"/>
        </w:rPr>
        <w:t xml:space="preserve"> половини обличчя</w:t>
      </w:r>
      <w:r w:rsidR="00E14171" w:rsidRPr="00E14171">
        <w:rPr>
          <w:lang w:val="uk-UA"/>
        </w:rPr>
        <w:t>, який характеризується</w:t>
      </w:r>
      <w:r w:rsidR="00E14171">
        <w:rPr>
          <w:lang w:val="uk-UA"/>
        </w:rPr>
        <w:t>:</w:t>
      </w:r>
    </w:p>
    <w:p w:rsidR="00E14171" w:rsidRPr="00E14171" w:rsidRDefault="00E14171" w:rsidP="00E1417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•</w:t>
      </w:r>
      <w:r w:rsidRPr="00E14171">
        <w:rPr>
          <w:lang w:val="uk-UA"/>
        </w:rPr>
        <w:t xml:space="preserve"> слабкістю </w:t>
      </w:r>
      <w:r w:rsidR="000E6F73" w:rsidRPr="000E6F73">
        <w:rPr>
          <w:lang w:val="uk-UA"/>
        </w:rPr>
        <w:t>/відсутніст</w:t>
      </w:r>
      <w:r w:rsidR="000E6F73">
        <w:rPr>
          <w:lang w:val="uk-UA"/>
        </w:rPr>
        <w:t>ю</w:t>
      </w:r>
      <w:r w:rsidR="000E6F73" w:rsidRPr="000E6F73">
        <w:rPr>
          <w:lang w:val="uk-UA"/>
        </w:rPr>
        <w:t xml:space="preserve"> активних рухів у всіх мімічних м'язах ураженої сторони</w:t>
      </w:r>
    </w:p>
    <w:p w:rsidR="00E14171" w:rsidRPr="00E14171" w:rsidRDefault="00E14171" w:rsidP="00E14171">
      <w:pPr>
        <w:spacing w:after="0"/>
        <w:ind w:firstLine="709"/>
        <w:jc w:val="both"/>
        <w:rPr>
          <w:lang w:val="uk-UA"/>
        </w:rPr>
      </w:pPr>
      <w:r w:rsidRPr="00E14171">
        <w:rPr>
          <w:lang w:val="uk-UA"/>
        </w:rPr>
        <w:t>• зниж</w:t>
      </w:r>
      <w:r w:rsidR="000E6F73">
        <w:rPr>
          <w:lang w:val="uk-UA"/>
        </w:rPr>
        <w:t xml:space="preserve">енням або </w:t>
      </w:r>
      <w:r w:rsidRPr="00E14171">
        <w:rPr>
          <w:lang w:val="uk-UA"/>
        </w:rPr>
        <w:t>відсутн</w:t>
      </w:r>
      <w:r w:rsidR="000E6F73">
        <w:rPr>
          <w:lang w:val="uk-UA"/>
        </w:rPr>
        <w:t>ю</w:t>
      </w:r>
      <w:r w:rsidRPr="00E14171">
        <w:rPr>
          <w:lang w:val="uk-UA"/>
        </w:rPr>
        <w:t xml:space="preserve"> захисн</w:t>
      </w:r>
      <w:r w:rsidR="000E6F73">
        <w:rPr>
          <w:lang w:val="uk-UA"/>
        </w:rPr>
        <w:t>их</w:t>
      </w:r>
      <w:r w:rsidRPr="00E14171">
        <w:rPr>
          <w:lang w:val="uk-UA"/>
        </w:rPr>
        <w:t xml:space="preserve"> рогівков</w:t>
      </w:r>
      <w:r w:rsidR="000E6F73">
        <w:rPr>
          <w:lang w:val="uk-UA"/>
        </w:rPr>
        <w:t>ого</w:t>
      </w:r>
      <w:r w:rsidRPr="00E14171">
        <w:rPr>
          <w:lang w:val="uk-UA"/>
        </w:rPr>
        <w:t xml:space="preserve"> та надбрівн</w:t>
      </w:r>
      <w:r w:rsidR="000E6F73">
        <w:rPr>
          <w:lang w:val="uk-UA"/>
        </w:rPr>
        <w:t>ого</w:t>
      </w:r>
      <w:r w:rsidRPr="00E14171">
        <w:rPr>
          <w:lang w:val="uk-UA"/>
        </w:rPr>
        <w:t xml:space="preserve"> рефлекс</w:t>
      </w:r>
      <w:r w:rsidR="000E6F73">
        <w:rPr>
          <w:lang w:val="uk-UA"/>
        </w:rPr>
        <w:t>ів</w:t>
      </w:r>
      <w:r w:rsidRPr="00E14171">
        <w:rPr>
          <w:lang w:val="uk-UA"/>
        </w:rPr>
        <w:t>;</w:t>
      </w:r>
    </w:p>
    <w:p w:rsidR="00E14171" w:rsidRDefault="00E14171" w:rsidP="00E14171">
      <w:pPr>
        <w:spacing w:after="0"/>
        <w:ind w:firstLine="709"/>
        <w:jc w:val="both"/>
        <w:rPr>
          <w:lang w:val="uk-UA"/>
        </w:rPr>
      </w:pPr>
      <w:r w:rsidRPr="00E14171">
        <w:rPr>
          <w:lang w:val="uk-UA"/>
        </w:rPr>
        <w:t>• зниження</w:t>
      </w:r>
      <w:r w:rsidR="000E6F73">
        <w:rPr>
          <w:lang w:val="uk-UA"/>
        </w:rPr>
        <w:t>м</w:t>
      </w:r>
      <w:r w:rsidRPr="00E14171">
        <w:rPr>
          <w:lang w:val="uk-UA"/>
        </w:rPr>
        <w:t xml:space="preserve"> тонусу м'язів </w:t>
      </w:r>
    </w:p>
    <w:p w:rsidR="00E14171" w:rsidRDefault="00E14171" w:rsidP="00E1417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особливість – </w:t>
      </w:r>
      <w:r w:rsidRPr="00E14171">
        <w:rPr>
          <w:lang w:val="uk-UA"/>
        </w:rPr>
        <w:t>відсутн</w:t>
      </w:r>
      <w:r>
        <w:rPr>
          <w:lang w:val="uk-UA"/>
        </w:rPr>
        <w:t>ість</w:t>
      </w:r>
      <w:r w:rsidRPr="00E14171">
        <w:rPr>
          <w:lang w:val="uk-UA"/>
        </w:rPr>
        <w:t xml:space="preserve"> явних ознак атрофії, тому що мімічні м'язи є досить тонкими пластинками, розділеними жировою тканиною. Про витончення щічного м'яза можна судити пальпаторно.</w:t>
      </w:r>
    </w:p>
    <w:p w:rsidR="000E6F73" w:rsidRPr="000E6F73" w:rsidRDefault="000E6F73" w:rsidP="000E6F73">
      <w:pPr>
        <w:spacing w:after="0"/>
        <w:jc w:val="both"/>
        <w:rPr>
          <w:b/>
          <w:lang w:val="uk-UA"/>
        </w:rPr>
      </w:pPr>
    </w:p>
    <w:p w:rsidR="000E6F73" w:rsidRDefault="00FA66F7" w:rsidP="000E6F73">
      <w:pPr>
        <w:spacing w:after="0"/>
        <w:ind w:firstLine="709"/>
        <w:jc w:val="both"/>
        <w:rPr>
          <w:lang w:val="uk-UA"/>
        </w:rPr>
      </w:pPr>
      <w:r w:rsidRPr="00FA66F7">
        <w:rPr>
          <w:b/>
          <w:lang w:val="uk-UA"/>
        </w:rPr>
        <w:t>1</w:t>
      </w:r>
      <w:r w:rsidR="000E6F73">
        <w:rPr>
          <w:b/>
          <w:lang w:val="uk-UA"/>
        </w:rPr>
        <w:t>7</w:t>
      </w:r>
      <w:r w:rsidRPr="00FA66F7">
        <w:rPr>
          <w:b/>
          <w:lang w:val="uk-UA"/>
        </w:rPr>
        <w:t xml:space="preserve">. </w:t>
      </w:r>
      <w:r w:rsidR="00E14171">
        <w:rPr>
          <w:lang w:val="uk-UA"/>
        </w:rPr>
        <w:t>Слабкість мімічних м’язів проявляється: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3"/>
        <w:gridCol w:w="8178"/>
      </w:tblGrid>
      <w:tr w:rsidR="000E6F73" w:rsidRPr="000E6F73" w:rsidTr="000E6F73">
        <w:trPr>
          <w:tblHeader/>
        </w:trPr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r w:rsidRPr="000E6F73">
              <w:rPr>
                <w:lang w:val="uk-UA"/>
              </w:rPr>
              <w:t>Область</w:t>
            </w:r>
          </w:p>
        </w:tc>
        <w:tc>
          <w:tcPr>
            <w:tcW w:w="817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r w:rsidRPr="000E6F73">
              <w:rPr>
                <w:lang w:val="uk-UA"/>
              </w:rPr>
              <w:t>Клінічні ознаки</w:t>
            </w:r>
          </w:p>
        </w:tc>
      </w:tr>
      <w:tr w:rsidR="000E6F73" w:rsidRPr="000E6F73" w:rsidTr="000E6F73"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r w:rsidRPr="000E6F73">
              <w:rPr>
                <w:lang w:val="uk-UA"/>
              </w:rPr>
              <w:t>Верхня третина</w:t>
            </w:r>
          </w:p>
        </w:tc>
        <w:tc>
          <w:tcPr>
            <w:tcW w:w="8178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0E6F73">
              <w:rPr>
                <w:lang w:val="uk-UA"/>
              </w:rPr>
              <w:t>Згладження</w:t>
            </w:r>
            <w:proofErr w:type="spellEnd"/>
            <w:r w:rsidRPr="000E6F73">
              <w:rPr>
                <w:lang w:val="uk-UA"/>
              </w:rPr>
              <w:t xml:space="preserve"> складок лоба, неможливість нахмуритися, підняти брову.</w:t>
            </w:r>
          </w:p>
        </w:tc>
      </w:tr>
      <w:tr w:rsidR="000E6F73" w:rsidRPr="000E6F73" w:rsidTr="000E6F73"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r w:rsidRPr="000E6F73">
              <w:rPr>
                <w:lang w:val="uk-UA"/>
              </w:rPr>
              <w:t>Середня третина</w:t>
            </w:r>
          </w:p>
        </w:tc>
        <w:tc>
          <w:tcPr>
            <w:tcW w:w="8178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0E6F73">
              <w:rPr>
                <w:lang w:val="uk-UA"/>
              </w:rPr>
              <w:t>Лагофтальм</w:t>
            </w:r>
            <w:proofErr w:type="spellEnd"/>
            <w:r>
              <w:rPr>
                <w:lang w:val="uk-UA"/>
              </w:rPr>
              <w:t xml:space="preserve"> в</w:t>
            </w:r>
            <w:r w:rsidRPr="00E14171">
              <w:rPr>
                <w:lang w:val="uk-UA"/>
              </w:rPr>
              <w:t>наслідок парезу кругового м'яза ока</w:t>
            </w:r>
            <w:r w:rsidR="001B5660">
              <w:rPr>
                <w:lang w:val="uk-UA"/>
              </w:rPr>
              <w:t>**</w:t>
            </w:r>
            <w:r w:rsidRPr="000E6F73">
              <w:rPr>
                <w:lang w:val="uk-UA"/>
              </w:rPr>
              <w:t>.</w:t>
            </w:r>
            <w:r w:rsidR="00DE631E">
              <w:rPr>
                <w:lang w:val="uk-UA"/>
              </w:rPr>
              <w:t xml:space="preserve"> </w:t>
            </w:r>
            <w:r w:rsidR="00DE631E" w:rsidRPr="00DE631E">
              <w:rPr>
                <w:lang w:val="uk-UA"/>
              </w:rPr>
              <w:t xml:space="preserve">Це найбільш небезпечний симптом через ризик </w:t>
            </w:r>
            <w:proofErr w:type="spellStart"/>
            <w:r w:rsidR="00DE631E" w:rsidRPr="00DE631E">
              <w:rPr>
                <w:lang w:val="uk-UA"/>
              </w:rPr>
              <w:t>кератопатії</w:t>
            </w:r>
            <w:proofErr w:type="spellEnd"/>
            <w:r w:rsidR="00DE631E" w:rsidRPr="00DE631E">
              <w:rPr>
                <w:lang w:val="uk-UA"/>
              </w:rPr>
              <w:t>.</w:t>
            </w:r>
            <w:r w:rsidRPr="000E6F73">
              <w:rPr>
                <w:lang w:val="uk-UA"/>
              </w:rPr>
              <w:t> Феномен Белла (при спробі закрити око, воно закатується догори</w:t>
            </w:r>
            <w:r w:rsidR="00DE631E">
              <w:rPr>
                <w:lang w:val="uk-UA"/>
              </w:rPr>
              <w:t xml:space="preserve"> і назовні</w:t>
            </w:r>
            <w:r>
              <w:rPr>
                <w:lang w:val="uk-UA"/>
              </w:rPr>
              <w:t>.</w:t>
            </w:r>
            <w:r w:rsidRPr="00E14171">
              <w:rPr>
                <w:lang w:val="uk-UA"/>
              </w:rPr>
              <w:t xml:space="preserve"> Рух очного яблука при цьому є фізіологічною </w:t>
            </w:r>
            <w:proofErr w:type="spellStart"/>
            <w:r w:rsidRPr="00E14171">
              <w:rPr>
                <w:lang w:val="uk-UA"/>
              </w:rPr>
              <w:t>синкінезією</w:t>
            </w:r>
            <w:proofErr w:type="spellEnd"/>
            <w:r w:rsidRPr="00E14171">
              <w:rPr>
                <w:lang w:val="uk-UA"/>
              </w:rPr>
              <w:t>, що полягає в переміщенні очних я</w:t>
            </w:r>
            <w:r>
              <w:rPr>
                <w:lang w:val="uk-UA"/>
              </w:rPr>
              <w:t>блук догори при закриванні очей</w:t>
            </w:r>
            <w:r w:rsidRPr="000E6F73">
              <w:rPr>
                <w:lang w:val="uk-UA"/>
              </w:rPr>
              <w:t xml:space="preserve">). </w:t>
            </w:r>
            <w:proofErr w:type="spellStart"/>
            <w:r w:rsidRPr="000E6F73">
              <w:rPr>
                <w:lang w:val="uk-UA"/>
              </w:rPr>
              <w:t>Згладження</w:t>
            </w:r>
            <w:proofErr w:type="spellEnd"/>
            <w:r w:rsidRPr="000E6F73">
              <w:rPr>
                <w:lang w:val="uk-UA"/>
              </w:rPr>
              <w:t xml:space="preserve"> носо-губної складки.</w:t>
            </w:r>
          </w:p>
        </w:tc>
      </w:tr>
      <w:tr w:rsidR="000E6F73" w:rsidRPr="000E6F73" w:rsidTr="000E6F73"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r w:rsidRPr="000E6F73">
              <w:rPr>
                <w:lang w:val="uk-UA"/>
              </w:rPr>
              <w:t>Нижня третина</w:t>
            </w:r>
          </w:p>
        </w:tc>
        <w:tc>
          <w:tcPr>
            <w:tcW w:w="8178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r w:rsidRPr="000E6F73">
              <w:rPr>
                <w:lang w:val="uk-UA"/>
              </w:rPr>
              <w:t>Відвисання кута рота. Симптом «вітрила» </w:t>
            </w:r>
            <w:r>
              <w:rPr>
                <w:lang w:val="uk-UA"/>
              </w:rPr>
              <w:t>–</w:t>
            </w:r>
            <w:r w:rsidRPr="000E6F73">
              <w:rPr>
                <w:lang w:val="uk-UA"/>
              </w:rPr>
              <w:t xml:space="preserve"> </w:t>
            </w:r>
            <w:r w:rsidRPr="00E14171">
              <w:rPr>
                <w:lang w:val="uk-UA"/>
              </w:rPr>
              <w:t>щок</w:t>
            </w:r>
            <w:r>
              <w:rPr>
                <w:lang w:val="uk-UA"/>
              </w:rPr>
              <w:t>а не утримує повітря</w:t>
            </w:r>
            <w:r w:rsidRPr="00E14171">
              <w:rPr>
                <w:lang w:val="uk-UA"/>
              </w:rPr>
              <w:t xml:space="preserve"> при видиху та розмові</w:t>
            </w:r>
            <w:r w:rsidRPr="000E6F73">
              <w:rPr>
                <w:lang w:val="uk-UA"/>
              </w:rPr>
              <w:t>. Неможливість посміхнутися, показати зуби</w:t>
            </w:r>
            <w:r w:rsidRPr="00E1417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 w:rsidRPr="00E14171">
              <w:rPr>
                <w:lang w:val="uk-UA"/>
              </w:rPr>
              <w:t>кут рота перетягується у здоров</w:t>
            </w:r>
            <w:r>
              <w:rPr>
                <w:lang w:val="uk-UA"/>
              </w:rPr>
              <w:t>ий бік</w:t>
            </w:r>
            <w:r w:rsidRPr="000E6F73">
              <w:rPr>
                <w:lang w:val="uk-UA"/>
              </w:rPr>
              <w:t>.</w:t>
            </w:r>
          </w:p>
        </w:tc>
      </w:tr>
      <w:tr w:rsidR="000E6F73" w:rsidRPr="000E6F73" w:rsidTr="000E6F73"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r w:rsidRPr="000E6F73">
              <w:rPr>
                <w:lang w:val="uk-UA"/>
              </w:rPr>
              <w:t>Загальна асиметрія</w:t>
            </w:r>
          </w:p>
        </w:tc>
        <w:tc>
          <w:tcPr>
            <w:tcW w:w="8178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0E6F73" w:rsidRPr="000E6F73" w:rsidRDefault="000E6F73" w:rsidP="000E6F73">
            <w:pPr>
              <w:spacing w:after="0" w:line="240" w:lineRule="auto"/>
              <w:jc w:val="center"/>
              <w:rPr>
                <w:lang w:val="uk-UA"/>
              </w:rPr>
            </w:pPr>
            <w:r w:rsidRPr="000E6F73">
              <w:rPr>
                <w:lang w:val="uk-UA"/>
              </w:rPr>
              <w:t>У спокої</w:t>
            </w:r>
            <w:r>
              <w:rPr>
                <w:lang w:val="uk-UA"/>
              </w:rPr>
              <w:t xml:space="preserve"> </w:t>
            </w:r>
            <w:r w:rsidRPr="000E6F73">
              <w:rPr>
                <w:lang w:val="uk-UA"/>
              </w:rPr>
              <w:t>може бути мінімальною</w:t>
            </w:r>
            <w:r>
              <w:rPr>
                <w:lang w:val="uk-UA"/>
              </w:rPr>
              <w:t xml:space="preserve"> </w:t>
            </w:r>
            <w:r w:rsidRPr="00E14171">
              <w:rPr>
                <w:lang w:val="uk-UA"/>
              </w:rPr>
              <w:t>– легке відвисання щоки</w:t>
            </w:r>
            <w:r w:rsidRPr="000E6F73">
              <w:rPr>
                <w:lang w:val="uk-UA"/>
              </w:rPr>
              <w:t>. При русі</w:t>
            </w:r>
            <w:r>
              <w:rPr>
                <w:lang w:val="uk-UA"/>
              </w:rPr>
              <w:t xml:space="preserve"> </w:t>
            </w:r>
            <w:r w:rsidRPr="000E6F73">
              <w:rPr>
                <w:lang w:val="uk-UA"/>
              </w:rPr>
              <w:t>різко посилюється через тягучу силу здорових м'язів-антагоністів на протилежній стороні.</w:t>
            </w:r>
          </w:p>
        </w:tc>
      </w:tr>
    </w:tbl>
    <w:p w:rsidR="000E6F73" w:rsidRDefault="000E6F73" w:rsidP="00E14171">
      <w:pPr>
        <w:spacing w:after="0"/>
        <w:ind w:firstLine="709"/>
        <w:jc w:val="both"/>
        <w:rPr>
          <w:lang w:val="uk-UA"/>
        </w:rPr>
      </w:pPr>
    </w:p>
    <w:p w:rsidR="001B5660" w:rsidRDefault="001B5660" w:rsidP="00E1417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**</w:t>
      </w:r>
      <w:r w:rsidRPr="001B5660">
        <w:rPr>
          <w:lang w:val="uk-UA"/>
        </w:rPr>
        <w:t xml:space="preserve">Патофізіологічна особливість: </w:t>
      </w:r>
      <w:r>
        <w:rPr>
          <w:lang w:val="uk-UA"/>
        </w:rPr>
        <w:t>ч</w:t>
      </w:r>
      <w:r w:rsidRPr="001B5660">
        <w:rPr>
          <w:lang w:val="uk-UA"/>
        </w:rPr>
        <w:t xml:space="preserve">ерез відсутність опору з боку паретичного антагоніста </w:t>
      </w:r>
      <w:r>
        <w:rPr>
          <w:lang w:val="uk-UA"/>
        </w:rPr>
        <w:t xml:space="preserve">кругового м’яза ока </w:t>
      </w:r>
      <w:r w:rsidRPr="001B5660">
        <w:rPr>
          <w:lang w:val="uk-UA"/>
        </w:rPr>
        <w:t>може розвиватися відносний гіпертонус і функціональне вкорочення м'яза, що піднімає верхню повіку (</w:t>
      </w:r>
      <w:r>
        <w:rPr>
          <w:lang w:val="uk-UA"/>
        </w:rPr>
        <w:t>знервується з ІІІ пари</w:t>
      </w:r>
      <w:r w:rsidRPr="001B5660">
        <w:rPr>
          <w:lang w:val="uk-UA"/>
        </w:rPr>
        <w:t xml:space="preserve">), що посилює </w:t>
      </w:r>
      <w:proofErr w:type="spellStart"/>
      <w:r w:rsidRPr="001B5660">
        <w:rPr>
          <w:lang w:val="uk-UA"/>
        </w:rPr>
        <w:t>лагофтальм</w:t>
      </w:r>
      <w:proofErr w:type="spellEnd"/>
      <w:r w:rsidRPr="001B5660">
        <w:rPr>
          <w:lang w:val="uk-UA"/>
        </w:rPr>
        <w:t xml:space="preserve"> та ускладнює закриття ока.</w:t>
      </w:r>
    </w:p>
    <w:p w:rsidR="00E14171" w:rsidRPr="00E14171" w:rsidRDefault="000E6F73" w:rsidP="001B566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E14171" w:rsidRPr="00E14171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14171" w:rsidRPr="00E14171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DE631E" w:rsidRDefault="00DE631E" w:rsidP="00DE631E">
      <w:pPr>
        <w:spacing w:after="0"/>
        <w:ind w:firstLine="709"/>
        <w:jc w:val="both"/>
        <w:rPr>
          <w:lang w:val="uk-UA"/>
        </w:rPr>
      </w:pPr>
      <w:r w:rsidRPr="00DE631E">
        <w:rPr>
          <w:b/>
          <w:lang w:val="uk-UA"/>
        </w:rPr>
        <w:t>18.</w:t>
      </w:r>
      <w:r>
        <w:rPr>
          <w:lang w:val="uk-UA"/>
        </w:rPr>
        <w:t xml:space="preserve"> </w:t>
      </w:r>
      <w:r w:rsidR="00AB2C5F" w:rsidRPr="00AB2C5F">
        <w:rPr>
          <w:lang w:val="uk-UA"/>
        </w:rPr>
        <w:t xml:space="preserve">Порушення смаку на передніх 2/3 </w:t>
      </w:r>
      <w:proofErr w:type="spellStart"/>
      <w:r w:rsidR="00AB2C5F" w:rsidRPr="00AB2C5F">
        <w:rPr>
          <w:lang w:val="uk-UA"/>
        </w:rPr>
        <w:t>іпсилатералної</w:t>
      </w:r>
      <w:proofErr w:type="spellEnd"/>
      <w:r w:rsidR="00AB2C5F" w:rsidRPr="00AB2C5F">
        <w:rPr>
          <w:lang w:val="uk-UA"/>
        </w:rPr>
        <w:t xml:space="preserve"> половини язика (при ураженні </w:t>
      </w:r>
      <w:r>
        <w:rPr>
          <w:lang w:val="uk-UA"/>
        </w:rPr>
        <w:t>барабанної струни</w:t>
      </w:r>
      <w:r w:rsidR="00AB2C5F" w:rsidRPr="00AB2C5F">
        <w:rPr>
          <w:lang w:val="uk-UA"/>
        </w:rPr>
        <w:t>).</w:t>
      </w:r>
    </w:p>
    <w:p w:rsidR="00AB2C5F" w:rsidRPr="00AB2C5F" w:rsidRDefault="00AB2C5F" w:rsidP="00DE631E">
      <w:pPr>
        <w:spacing w:after="0"/>
        <w:ind w:firstLine="709"/>
        <w:jc w:val="both"/>
        <w:rPr>
          <w:lang w:val="uk-UA"/>
        </w:rPr>
      </w:pPr>
      <w:proofErr w:type="spellStart"/>
      <w:r w:rsidRPr="00AB2C5F">
        <w:rPr>
          <w:lang w:val="uk-UA"/>
        </w:rPr>
        <w:t>Гіперакузія</w:t>
      </w:r>
      <w:proofErr w:type="spellEnd"/>
      <w:r w:rsidRPr="00AB2C5F">
        <w:rPr>
          <w:lang w:val="uk-UA"/>
        </w:rPr>
        <w:t xml:space="preserve"> – </w:t>
      </w:r>
      <w:r w:rsidR="00DE631E" w:rsidRPr="00DE631E">
        <w:rPr>
          <w:lang w:val="uk-UA"/>
        </w:rPr>
        <w:t xml:space="preserve">сприйняття звуків як надто гучних, різких </w:t>
      </w:r>
      <w:r w:rsidRPr="00AB2C5F">
        <w:rPr>
          <w:lang w:val="uk-UA"/>
        </w:rPr>
        <w:t>(</w:t>
      </w:r>
      <w:r w:rsidR="00DE631E">
        <w:rPr>
          <w:lang w:val="uk-UA"/>
        </w:rPr>
        <w:t>при ураженні</w:t>
      </w:r>
      <w:r w:rsidRPr="00AB2C5F">
        <w:rPr>
          <w:lang w:val="uk-UA"/>
        </w:rPr>
        <w:t xml:space="preserve"> стременного нерва).</w:t>
      </w:r>
    </w:p>
    <w:p w:rsidR="00AB2C5F" w:rsidRDefault="00AB2C5F" w:rsidP="00AB2C5F">
      <w:pPr>
        <w:spacing w:after="0"/>
        <w:ind w:firstLine="709"/>
        <w:jc w:val="both"/>
        <w:rPr>
          <w:lang w:val="uk-UA"/>
        </w:rPr>
      </w:pPr>
      <w:r w:rsidRPr="00AB2C5F">
        <w:rPr>
          <w:lang w:val="uk-UA"/>
        </w:rPr>
        <w:t>Сльозотеча чи сухість ока.</w:t>
      </w:r>
      <w:r w:rsidR="00DE631E">
        <w:rPr>
          <w:lang w:val="uk-UA"/>
        </w:rPr>
        <w:t xml:space="preserve"> </w:t>
      </w:r>
      <w:r w:rsidR="00DE631E" w:rsidRPr="00DE631E">
        <w:rPr>
          <w:lang w:val="uk-UA"/>
        </w:rPr>
        <w:t>Частіше спостерігається саме сухість ока через парез секреторних волокон до слізної залози, а не сльозотеча. Сльозотеча іноді може бути парадоксальною (крокодилячі сльози) як наслідок синкінезій після відновлення.</w:t>
      </w:r>
    </w:p>
    <w:p w:rsidR="00DE631E" w:rsidRPr="00AB2C5F" w:rsidRDefault="00DE631E" w:rsidP="00AB2C5F">
      <w:pPr>
        <w:spacing w:after="0"/>
        <w:ind w:firstLine="709"/>
        <w:jc w:val="both"/>
        <w:rPr>
          <w:lang w:val="uk-UA"/>
        </w:rPr>
      </w:pPr>
      <w:r w:rsidRPr="00DE631E">
        <w:rPr>
          <w:lang w:val="uk-UA"/>
        </w:rPr>
        <w:t>Найчастіший клінічний варіант – ізольований моторний парез</w:t>
      </w:r>
      <w:r>
        <w:rPr>
          <w:lang w:val="uk-UA"/>
        </w:rPr>
        <w:t>.</w:t>
      </w:r>
    </w:p>
    <w:p w:rsidR="00C25662" w:rsidRPr="00AB2C5F" w:rsidRDefault="00AB2C5F" w:rsidP="00AB2C5F">
      <w:pPr>
        <w:spacing w:after="0"/>
        <w:ind w:firstLine="709"/>
        <w:jc w:val="both"/>
        <w:rPr>
          <w:lang w:val="uk-UA"/>
        </w:rPr>
      </w:pPr>
      <w:r>
        <w:t xml:space="preserve"> </w:t>
      </w:r>
    </w:p>
    <w:p w:rsidR="00DE631E" w:rsidRPr="00DE631E" w:rsidRDefault="00B77BF6" w:rsidP="00DE631E">
      <w:pPr>
        <w:spacing w:after="0"/>
        <w:ind w:firstLine="709"/>
        <w:jc w:val="both"/>
        <w:rPr>
          <w:lang w:val="uk-UA"/>
        </w:rPr>
      </w:pPr>
      <w:r w:rsidRPr="00DE631E">
        <w:rPr>
          <w:b/>
          <w:lang w:val="uk-UA"/>
        </w:rPr>
        <w:t>19.</w:t>
      </w:r>
      <w:r>
        <w:rPr>
          <w:i/>
          <w:lang w:val="uk-UA"/>
        </w:rPr>
        <w:t xml:space="preserve"> </w:t>
      </w:r>
      <w:r w:rsidR="00DE631E">
        <w:rPr>
          <w:lang w:val="uk-UA"/>
        </w:rPr>
        <w:t xml:space="preserve"> </w:t>
      </w:r>
      <w:r w:rsidR="00DE631E" w:rsidRPr="00DE631E">
        <w:rPr>
          <w:lang w:val="uk-UA"/>
        </w:rPr>
        <w:t>Стадії перебігу та прогноз</w:t>
      </w:r>
      <w:r w:rsidR="00DE631E">
        <w:rPr>
          <w:lang w:val="uk-UA"/>
        </w:rPr>
        <w:t xml:space="preserve"> </w:t>
      </w:r>
      <w:r w:rsidR="00DE631E" w:rsidRPr="00DE631E">
        <w:rPr>
          <w:lang w:val="uk-UA"/>
        </w:rPr>
        <w:t>(важливі для планування ФТ):</w:t>
      </w:r>
    </w:p>
    <w:p w:rsidR="00DE631E" w:rsidRPr="00DE631E" w:rsidRDefault="00DE631E" w:rsidP="00DE631E">
      <w:pPr>
        <w:spacing w:after="0"/>
        <w:ind w:firstLine="709"/>
        <w:jc w:val="both"/>
        <w:rPr>
          <w:lang w:val="uk-UA"/>
        </w:rPr>
      </w:pPr>
      <w:r w:rsidRPr="00DE631E">
        <w:rPr>
          <w:lang w:val="uk-UA"/>
        </w:rPr>
        <w:t xml:space="preserve">Гостра (0-14 днів): </w:t>
      </w:r>
      <w:r>
        <w:rPr>
          <w:lang w:val="uk-UA"/>
        </w:rPr>
        <w:t>н</w:t>
      </w:r>
      <w:r w:rsidRPr="00DE631E">
        <w:rPr>
          <w:lang w:val="uk-UA"/>
        </w:rPr>
        <w:t xml:space="preserve">аростання </w:t>
      </w:r>
      <w:r w:rsidR="007B5881" w:rsidRPr="007B5881">
        <w:rPr>
          <w:lang w:val="uk-UA"/>
        </w:rPr>
        <w:t xml:space="preserve">та стабілізації </w:t>
      </w:r>
      <w:r w:rsidRPr="00DE631E">
        <w:rPr>
          <w:lang w:val="uk-UA"/>
        </w:rPr>
        <w:t xml:space="preserve">симптомів. </w:t>
      </w:r>
      <w:r>
        <w:rPr>
          <w:lang w:val="uk-UA"/>
        </w:rPr>
        <w:t>В</w:t>
      </w:r>
      <w:r w:rsidRPr="00DE631E">
        <w:rPr>
          <w:lang w:val="uk-UA"/>
        </w:rPr>
        <w:t>ікно для медикаментозної терапії</w:t>
      </w:r>
      <w:r>
        <w:rPr>
          <w:lang w:val="uk-UA"/>
        </w:rPr>
        <w:t>!</w:t>
      </w:r>
      <w:r w:rsidRPr="00DE631E">
        <w:rPr>
          <w:lang w:val="uk-UA"/>
        </w:rPr>
        <w:t xml:space="preserve"> Завдання ФТ </w:t>
      </w:r>
      <w:r>
        <w:rPr>
          <w:lang w:val="uk-UA"/>
        </w:rPr>
        <w:t xml:space="preserve">– </w:t>
      </w:r>
      <w:r w:rsidR="007B5881" w:rsidRPr="007B5881">
        <w:rPr>
          <w:lang w:val="uk-UA"/>
        </w:rPr>
        <w:t xml:space="preserve">рання мобілізація, </w:t>
      </w:r>
      <w:proofErr w:type="spellStart"/>
      <w:r w:rsidR="007B5881" w:rsidRPr="007B5881">
        <w:rPr>
          <w:lang w:val="uk-UA"/>
        </w:rPr>
        <w:t>сенсомоторне</w:t>
      </w:r>
      <w:proofErr w:type="spellEnd"/>
      <w:r w:rsidR="007B5881" w:rsidRPr="007B5881">
        <w:rPr>
          <w:lang w:val="uk-UA"/>
        </w:rPr>
        <w:t xml:space="preserve"> тренування та профілактика ускладнень</w:t>
      </w:r>
      <w:r w:rsidRPr="00DE631E">
        <w:rPr>
          <w:lang w:val="uk-UA"/>
        </w:rPr>
        <w:t>.</w:t>
      </w:r>
    </w:p>
    <w:p w:rsidR="007B5881" w:rsidRDefault="00DE631E" w:rsidP="007B5881">
      <w:pPr>
        <w:spacing w:after="0"/>
        <w:ind w:firstLine="709"/>
        <w:jc w:val="both"/>
        <w:rPr>
          <w:lang w:val="uk-UA"/>
        </w:rPr>
      </w:pPr>
      <w:r w:rsidRPr="00DE631E">
        <w:rPr>
          <w:lang w:val="uk-UA"/>
        </w:rPr>
        <w:lastRenderedPageBreak/>
        <w:t xml:space="preserve">Підгостра (2-4 тижні): </w:t>
      </w:r>
      <w:r>
        <w:rPr>
          <w:lang w:val="uk-UA"/>
        </w:rPr>
        <w:t>р</w:t>
      </w:r>
      <w:r w:rsidRPr="00DE631E">
        <w:rPr>
          <w:lang w:val="uk-UA"/>
        </w:rPr>
        <w:t>аннє відновлення (або його відсутність). Початок активно</w:t>
      </w:r>
      <w:r w:rsidR="007B5881">
        <w:rPr>
          <w:lang w:val="uk-UA"/>
        </w:rPr>
        <w:t>ї</w:t>
      </w:r>
      <w:r w:rsidRPr="00DE631E">
        <w:rPr>
          <w:lang w:val="uk-UA"/>
        </w:rPr>
        <w:t xml:space="preserve"> ФТ. Ризик початку </w:t>
      </w:r>
      <w:r w:rsidR="007B5881">
        <w:rPr>
          <w:lang w:val="uk-UA"/>
        </w:rPr>
        <w:t xml:space="preserve">розвитку </w:t>
      </w:r>
      <w:r w:rsidRPr="00DE631E">
        <w:rPr>
          <w:lang w:val="uk-UA"/>
        </w:rPr>
        <w:t>контрактур.</w:t>
      </w:r>
    </w:p>
    <w:p w:rsidR="00DE631E" w:rsidRDefault="00DE631E" w:rsidP="007B5881">
      <w:pPr>
        <w:spacing w:after="0"/>
        <w:ind w:firstLine="709"/>
        <w:jc w:val="both"/>
        <w:rPr>
          <w:lang w:val="uk-UA"/>
        </w:rPr>
      </w:pPr>
      <w:r w:rsidRPr="00DE631E">
        <w:rPr>
          <w:lang w:val="uk-UA"/>
        </w:rPr>
        <w:t xml:space="preserve">Хронічна (&gt; 4 тижні): </w:t>
      </w:r>
      <w:r>
        <w:rPr>
          <w:lang w:val="uk-UA"/>
        </w:rPr>
        <w:t>п</w:t>
      </w:r>
      <w:r w:rsidRPr="00DE631E">
        <w:rPr>
          <w:lang w:val="uk-UA"/>
        </w:rPr>
        <w:t>ізнє відновлення/</w:t>
      </w:r>
      <w:r w:rsidR="007B5881" w:rsidRPr="007B5881">
        <w:t xml:space="preserve"> </w:t>
      </w:r>
      <w:r w:rsidR="007B5881" w:rsidRPr="007B5881">
        <w:rPr>
          <w:lang w:val="uk-UA"/>
        </w:rPr>
        <w:t>фор</w:t>
      </w:r>
      <w:r w:rsidR="007B5881">
        <w:rPr>
          <w:lang w:val="uk-UA"/>
        </w:rPr>
        <w:t>мування стійких залишкових явищ</w:t>
      </w:r>
      <w:r w:rsidR="007B5881" w:rsidRPr="007B5881">
        <w:rPr>
          <w:lang w:val="uk-UA"/>
        </w:rPr>
        <w:t>.</w:t>
      </w:r>
      <w:r w:rsidR="007B5881">
        <w:rPr>
          <w:lang w:val="uk-UA"/>
        </w:rPr>
        <w:t xml:space="preserve"> </w:t>
      </w:r>
      <w:r>
        <w:rPr>
          <w:lang w:val="uk-UA"/>
        </w:rPr>
        <w:t>К</w:t>
      </w:r>
      <w:r w:rsidRPr="00DE631E">
        <w:rPr>
          <w:lang w:val="uk-UA"/>
        </w:rPr>
        <w:t>орекці</w:t>
      </w:r>
      <w:r>
        <w:rPr>
          <w:lang w:val="uk-UA"/>
        </w:rPr>
        <w:t>я</w:t>
      </w:r>
      <w:r w:rsidRPr="00DE631E">
        <w:rPr>
          <w:lang w:val="uk-UA"/>
        </w:rPr>
        <w:t xml:space="preserve"> контрактур та синкінезій.</w:t>
      </w:r>
    </w:p>
    <w:p w:rsidR="00DE631E" w:rsidRPr="00DE631E" w:rsidRDefault="005E241E" w:rsidP="005E241E">
      <w:pPr>
        <w:spacing w:after="0"/>
        <w:ind w:firstLine="709"/>
        <w:jc w:val="both"/>
        <w:rPr>
          <w:lang w:val="uk-UA"/>
        </w:rPr>
      </w:pPr>
      <w:r w:rsidRPr="005E241E">
        <w:rPr>
          <w:b/>
          <w:lang w:val="uk-UA"/>
        </w:rPr>
        <w:t>20.</w:t>
      </w:r>
      <w:r>
        <w:rPr>
          <w:b/>
          <w:lang w:val="uk-UA"/>
        </w:rPr>
        <w:t xml:space="preserve"> 21.</w:t>
      </w:r>
      <w:r w:rsidRPr="005E241E">
        <w:rPr>
          <w:b/>
          <w:lang w:val="uk-UA"/>
        </w:rPr>
        <w:t xml:space="preserve"> </w:t>
      </w:r>
      <w:r w:rsidR="00DE631E" w:rsidRPr="00DE631E">
        <w:rPr>
          <w:lang w:val="uk-UA"/>
        </w:rPr>
        <w:t>Прогноз залежить від типу ушкодження нерва:</w:t>
      </w:r>
    </w:p>
    <w:p w:rsidR="00DE631E" w:rsidRPr="00DE631E" w:rsidRDefault="00DE631E" w:rsidP="005E241E">
      <w:pPr>
        <w:spacing w:after="0"/>
        <w:ind w:firstLine="709"/>
        <w:jc w:val="both"/>
        <w:rPr>
          <w:lang w:val="uk-UA"/>
        </w:rPr>
      </w:pPr>
      <w:proofErr w:type="spellStart"/>
      <w:r w:rsidRPr="00DE631E">
        <w:rPr>
          <w:lang w:val="uk-UA"/>
        </w:rPr>
        <w:t>Нейропраксія</w:t>
      </w:r>
      <w:proofErr w:type="spellEnd"/>
      <w:r w:rsidRPr="00DE631E">
        <w:rPr>
          <w:lang w:val="uk-UA"/>
        </w:rPr>
        <w:t xml:space="preserve"> (</w:t>
      </w:r>
      <w:proofErr w:type="spellStart"/>
      <w:r w:rsidRPr="00DE631E">
        <w:rPr>
          <w:lang w:val="uk-UA"/>
        </w:rPr>
        <w:t>демиєлінізація</w:t>
      </w:r>
      <w:proofErr w:type="spellEnd"/>
      <w:r w:rsidRPr="00DE631E">
        <w:rPr>
          <w:lang w:val="uk-UA"/>
        </w:rPr>
        <w:t>, блокада провідності): Повне відновлення за 3-6 тижнів.</w:t>
      </w:r>
    </w:p>
    <w:p w:rsidR="00DE631E" w:rsidRPr="00DE631E" w:rsidRDefault="00DE631E" w:rsidP="005E241E">
      <w:pPr>
        <w:spacing w:after="0"/>
        <w:ind w:firstLine="709"/>
        <w:jc w:val="both"/>
        <w:rPr>
          <w:lang w:val="uk-UA"/>
        </w:rPr>
      </w:pPr>
      <w:proofErr w:type="spellStart"/>
      <w:r w:rsidRPr="00DE631E">
        <w:rPr>
          <w:lang w:val="uk-UA"/>
        </w:rPr>
        <w:t>Аксонотмезис</w:t>
      </w:r>
      <w:proofErr w:type="spellEnd"/>
      <w:r w:rsidRPr="00DE631E">
        <w:rPr>
          <w:lang w:val="uk-UA"/>
        </w:rPr>
        <w:t xml:space="preserve"> (переривання аксонів): Регенерація зі швидкістю ~1 мм/добу. Відновлення може тривати 3-6 місяців і часто буває неповним.</w:t>
      </w:r>
    </w:p>
    <w:p w:rsidR="00C40C77" w:rsidRPr="00DE631E" w:rsidRDefault="00DE631E" w:rsidP="00DE631E">
      <w:pPr>
        <w:spacing w:after="0"/>
        <w:ind w:firstLine="709"/>
        <w:jc w:val="both"/>
        <w:rPr>
          <w:lang w:val="uk-UA"/>
        </w:rPr>
      </w:pPr>
      <w:r w:rsidRPr="00DE631E">
        <w:rPr>
          <w:lang w:val="uk-UA"/>
        </w:rPr>
        <w:t xml:space="preserve">Ускладнення відновлення: При важкому </w:t>
      </w:r>
      <w:proofErr w:type="spellStart"/>
      <w:r w:rsidRPr="00DE631E">
        <w:rPr>
          <w:lang w:val="uk-UA"/>
        </w:rPr>
        <w:t>аксональному</w:t>
      </w:r>
      <w:proofErr w:type="spellEnd"/>
      <w:r w:rsidRPr="00DE631E">
        <w:rPr>
          <w:lang w:val="uk-UA"/>
        </w:rPr>
        <w:t xml:space="preserve"> пошкодженні та/або відсутності адекватного раннього лікування з 4-6 тижня може формуватися контрактура мімічних м'язів.</w:t>
      </w:r>
    </w:p>
    <w:p w:rsidR="00DE631E" w:rsidRPr="00DE631E" w:rsidRDefault="00DE631E" w:rsidP="00DE631E">
      <w:pPr>
        <w:spacing w:after="0"/>
        <w:ind w:firstLine="709"/>
        <w:jc w:val="both"/>
        <w:rPr>
          <w:lang w:val="uk-UA"/>
        </w:rPr>
      </w:pPr>
    </w:p>
    <w:p w:rsidR="005E241E" w:rsidRPr="005E241E" w:rsidRDefault="005E241E" w:rsidP="005E241E">
      <w:pPr>
        <w:spacing w:after="0"/>
        <w:ind w:firstLine="709"/>
        <w:jc w:val="both"/>
        <w:rPr>
          <w:lang w:val="uk-UA"/>
        </w:rPr>
      </w:pPr>
      <w:r w:rsidRPr="007F12FC">
        <w:rPr>
          <w:b/>
          <w:lang w:val="uk-UA"/>
        </w:rPr>
        <w:t>22</w:t>
      </w:r>
      <w:r w:rsidR="00C40C77" w:rsidRPr="007F12FC">
        <w:rPr>
          <w:b/>
          <w:lang w:val="uk-UA"/>
        </w:rPr>
        <w:t>.</w:t>
      </w:r>
      <w:r w:rsidR="00C40C77" w:rsidRPr="005E241E">
        <w:rPr>
          <w:lang w:val="uk-UA"/>
        </w:rPr>
        <w:t xml:space="preserve"> </w:t>
      </w:r>
      <w:r w:rsidRPr="005E241E">
        <w:rPr>
          <w:lang w:val="uk-UA"/>
        </w:rPr>
        <w:t>Формування контрактури мімічних м'язів</w:t>
      </w:r>
      <w:r>
        <w:rPr>
          <w:lang w:val="uk-UA"/>
        </w:rPr>
        <w:t>.</w:t>
      </w:r>
      <w:r w:rsidRPr="005E241E">
        <w:rPr>
          <w:lang w:val="uk-UA"/>
        </w:rPr>
        <w:t xml:space="preserve"> Патогенез</w:t>
      </w:r>
      <w:r>
        <w:rPr>
          <w:lang w:val="uk-UA"/>
        </w:rPr>
        <w:t xml:space="preserve">. </w:t>
      </w:r>
      <w:r w:rsidRPr="005E241E">
        <w:rPr>
          <w:lang w:val="uk-UA"/>
        </w:rPr>
        <w:t>Комплексний процес, що розвивається при неповному/неправильному відновленні</w:t>
      </w:r>
      <w:r>
        <w:rPr>
          <w:lang w:val="uk-UA"/>
        </w:rPr>
        <w:t>.</w:t>
      </w:r>
    </w:p>
    <w:p w:rsidR="005E241E" w:rsidRPr="005E241E" w:rsidRDefault="005E241E" w:rsidP="005E241E">
      <w:pPr>
        <w:spacing w:after="0"/>
        <w:ind w:firstLine="709"/>
        <w:jc w:val="both"/>
        <w:rPr>
          <w:lang w:val="uk-UA"/>
        </w:rPr>
      </w:pPr>
      <w:r w:rsidRPr="005E241E">
        <w:rPr>
          <w:lang w:val="uk-UA"/>
        </w:rPr>
        <w:t>Нейрогенний компонент</w:t>
      </w:r>
      <w:r>
        <w:rPr>
          <w:lang w:val="uk-UA"/>
        </w:rPr>
        <w:t xml:space="preserve"> –</w:t>
      </w:r>
      <w:r w:rsidRPr="005E241E">
        <w:rPr>
          <w:lang w:val="uk-UA"/>
        </w:rPr>
        <w:t xml:space="preserve"> аксонів при регенерації</w:t>
      </w:r>
      <w:r>
        <w:rPr>
          <w:lang w:val="uk-UA"/>
        </w:rPr>
        <w:t xml:space="preserve"> приєднались не до потрібних м'язів</w:t>
      </w:r>
      <w:r w:rsidRPr="005E241E">
        <w:rPr>
          <w:lang w:val="uk-UA"/>
        </w:rPr>
        <w:t xml:space="preserve"> → патологічні синкінезії та спонтанна активність м'язів.</w:t>
      </w:r>
    </w:p>
    <w:p w:rsidR="005E241E" w:rsidRPr="005E241E" w:rsidRDefault="005E241E" w:rsidP="005E241E">
      <w:pPr>
        <w:spacing w:after="0"/>
        <w:ind w:firstLine="709"/>
        <w:jc w:val="both"/>
        <w:rPr>
          <w:lang w:val="uk-UA"/>
        </w:rPr>
      </w:pPr>
      <w:r w:rsidRPr="005E241E">
        <w:rPr>
          <w:lang w:val="uk-UA"/>
        </w:rPr>
        <w:t>М'язовий компонент</w:t>
      </w:r>
      <w:r>
        <w:rPr>
          <w:lang w:val="uk-UA"/>
        </w:rPr>
        <w:t xml:space="preserve"> –</w:t>
      </w:r>
      <w:r w:rsidRPr="005E241E">
        <w:rPr>
          <w:lang w:val="uk-UA"/>
        </w:rPr>
        <w:t xml:space="preserve"> </w:t>
      </w:r>
      <w:r>
        <w:rPr>
          <w:lang w:val="uk-UA"/>
        </w:rPr>
        <w:t>т</w:t>
      </w:r>
      <w:r w:rsidRPr="005E241E">
        <w:rPr>
          <w:lang w:val="uk-UA"/>
        </w:rPr>
        <w:t xml:space="preserve">ривалий парез → структурні зміни в </w:t>
      </w:r>
      <w:proofErr w:type="spellStart"/>
      <w:r w:rsidRPr="005E241E">
        <w:rPr>
          <w:lang w:val="uk-UA"/>
        </w:rPr>
        <w:t>саркомерах</w:t>
      </w:r>
      <w:proofErr w:type="spellEnd"/>
      <w:r w:rsidRPr="005E241E">
        <w:rPr>
          <w:lang w:val="uk-UA"/>
        </w:rPr>
        <w:t>, накопичення сполучної тканини → вкорочення м'яза.</w:t>
      </w:r>
    </w:p>
    <w:p w:rsidR="00B77BF6" w:rsidRPr="005E241E" w:rsidRDefault="005E241E" w:rsidP="005E241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Міофасціальний компонент – к</w:t>
      </w:r>
      <w:r w:rsidRPr="005E241E">
        <w:rPr>
          <w:lang w:val="uk-UA"/>
        </w:rPr>
        <w:t>омпенсаторне перенапруження жувальних та інших м'язів → формування тригерних точок, больовий синдром.</w:t>
      </w:r>
    </w:p>
    <w:p w:rsidR="005E241E" w:rsidRDefault="005E241E" w:rsidP="004E5547">
      <w:pPr>
        <w:spacing w:after="0"/>
        <w:ind w:firstLine="709"/>
        <w:jc w:val="both"/>
        <w:rPr>
          <w:lang w:val="uk-UA"/>
        </w:rPr>
      </w:pPr>
    </w:p>
    <w:p w:rsidR="005E241E" w:rsidRDefault="00B77BF6" w:rsidP="005E241E">
      <w:pPr>
        <w:spacing w:after="0"/>
        <w:ind w:firstLine="709"/>
        <w:jc w:val="both"/>
        <w:rPr>
          <w:lang w:val="uk-UA"/>
        </w:rPr>
      </w:pPr>
      <w:r w:rsidRPr="007F12FC">
        <w:rPr>
          <w:b/>
          <w:lang w:val="uk-UA"/>
        </w:rPr>
        <w:t>2</w:t>
      </w:r>
      <w:r w:rsidR="005E241E" w:rsidRPr="007F12FC">
        <w:rPr>
          <w:b/>
          <w:lang w:val="uk-UA"/>
        </w:rPr>
        <w:t>3</w:t>
      </w:r>
      <w:r w:rsidRPr="007F12FC">
        <w:rPr>
          <w:b/>
          <w:lang w:val="uk-UA"/>
        </w:rPr>
        <w:t>.</w:t>
      </w:r>
      <w:r>
        <w:t xml:space="preserve"> </w:t>
      </w:r>
      <w:r w:rsidR="005E241E">
        <w:rPr>
          <w:lang w:val="uk-UA"/>
        </w:rPr>
        <w:t>Симптоми контрактур:</w:t>
      </w:r>
    </w:p>
    <w:p w:rsidR="005E241E" w:rsidRPr="005E241E" w:rsidRDefault="005E241E" w:rsidP="005E241E">
      <w:pPr>
        <w:spacing w:after="0"/>
        <w:ind w:firstLine="709"/>
        <w:jc w:val="both"/>
        <w:rPr>
          <w:lang w:val="uk-UA"/>
        </w:rPr>
      </w:pPr>
      <w:r w:rsidRPr="005E241E">
        <w:rPr>
          <w:lang w:val="uk-UA"/>
        </w:rPr>
        <w:t>Відчуття «стягнутості», напруженості, можливий біль у половині обличчя.</w:t>
      </w:r>
    </w:p>
    <w:p w:rsidR="005E241E" w:rsidRPr="005E241E" w:rsidRDefault="005E241E" w:rsidP="005E241E">
      <w:pPr>
        <w:spacing w:after="0"/>
        <w:ind w:firstLine="709"/>
        <w:jc w:val="both"/>
        <w:rPr>
          <w:lang w:val="uk-UA"/>
        </w:rPr>
      </w:pPr>
      <w:r w:rsidRPr="005E241E">
        <w:rPr>
          <w:lang w:val="uk-UA"/>
        </w:rPr>
        <w:t>При огляді у спокої: виражена асиметрія з звуженням очної щілини та поглибленням носо-губної складки на ураженій стороні. Може складатися враження, що парез на здоровому боці.</w:t>
      </w:r>
    </w:p>
    <w:p w:rsidR="005E241E" w:rsidRPr="005E241E" w:rsidRDefault="005E241E" w:rsidP="005E241E">
      <w:pPr>
        <w:spacing w:after="0"/>
        <w:ind w:firstLine="709"/>
        <w:jc w:val="both"/>
        <w:rPr>
          <w:lang w:val="uk-UA"/>
        </w:rPr>
      </w:pPr>
      <w:r w:rsidRPr="005E241E">
        <w:rPr>
          <w:lang w:val="uk-UA"/>
        </w:rPr>
        <w:t xml:space="preserve">При пальпації: </w:t>
      </w:r>
      <w:r>
        <w:rPr>
          <w:lang w:val="uk-UA"/>
        </w:rPr>
        <w:t>п</w:t>
      </w:r>
      <w:r w:rsidRPr="005E241E">
        <w:rPr>
          <w:lang w:val="uk-UA"/>
        </w:rPr>
        <w:t xml:space="preserve">ідвищений тонус, щільність, можливі </w:t>
      </w:r>
      <w:r>
        <w:rPr>
          <w:lang w:val="uk-UA"/>
        </w:rPr>
        <w:t>тригерні точки</w:t>
      </w:r>
      <w:r w:rsidRPr="005E241E">
        <w:rPr>
          <w:lang w:val="uk-UA"/>
        </w:rPr>
        <w:t>.</w:t>
      </w:r>
    </w:p>
    <w:p w:rsidR="005E241E" w:rsidRDefault="005E241E" w:rsidP="005E241E">
      <w:pPr>
        <w:spacing w:after="0"/>
        <w:ind w:firstLine="709"/>
        <w:jc w:val="both"/>
        <w:rPr>
          <w:lang w:val="uk-UA"/>
        </w:rPr>
      </w:pPr>
      <w:r w:rsidRPr="005E241E">
        <w:rPr>
          <w:lang w:val="uk-UA"/>
        </w:rPr>
        <w:t xml:space="preserve">При русі: </w:t>
      </w:r>
      <w:r>
        <w:rPr>
          <w:lang w:val="uk-UA"/>
        </w:rPr>
        <w:t>о</w:t>
      </w:r>
      <w:r w:rsidRPr="005E241E">
        <w:rPr>
          <w:lang w:val="uk-UA"/>
        </w:rPr>
        <w:t xml:space="preserve">бмеження амплітуди мімічних рухів на ураженій стороні. Втрата мімічної експресії </w:t>
      </w:r>
      <w:r>
        <w:rPr>
          <w:lang w:val="uk-UA"/>
        </w:rPr>
        <w:t>–</w:t>
      </w:r>
      <w:r w:rsidRPr="005E241E">
        <w:rPr>
          <w:lang w:val="uk-UA"/>
        </w:rPr>
        <w:t xml:space="preserve"> при спробі активного руху (посмішки) на ураженій стороні відсутнє плавне розкриття обличчя. Натомість спостерігається судорожне стягування шкіри, поглиблення існуючих складок, що надає обличчю вигляду гримаси.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3"/>
        <w:gridCol w:w="6520"/>
      </w:tblGrid>
      <w:tr w:rsidR="005E241E" w:rsidRPr="005E241E" w:rsidTr="007F12FC">
        <w:trPr>
          <w:tblHeader/>
        </w:trPr>
        <w:tc>
          <w:tcPr>
            <w:tcW w:w="383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5E241E" w:rsidRPr="005E241E" w:rsidRDefault="005E241E" w:rsidP="007F12FC">
            <w:pPr>
              <w:spacing w:after="0" w:line="240" w:lineRule="auto"/>
              <w:jc w:val="center"/>
              <w:rPr>
                <w:lang w:val="uk-UA"/>
              </w:rPr>
            </w:pPr>
            <w:r w:rsidRPr="007F12FC">
              <w:rPr>
                <w:lang w:val="uk-UA"/>
              </w:rPr>
              <w:t>При паралічі/парезі (гостра стадія)</w:t>
            </w:r>
          </w:p>
        </w:tc>
        <w:tc>
          <w:tcPr>
            <w:tcW w:w="652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5E241E" w:rsidRPr="005E241E" w:rsidRDefault="005E241E" w:rsidP="007F12FC">
            <w:pPr>
              <w:spacing w:after="0" w:line="240" w:lineRule="auto"/>
              <w:jc w:val="center"/>
              <w:rPr>
                <w:lang w:val="uk-UA"/>
              </w:rPr>
            </w:pPr>
            <w:r w:rsidRPr="007F12FC">
              <w:rPr>
                <w:lang w:val="uk-UA"/>
              </w:rPr>
              <w:t>При контрактурі (хронічна стадія)</w:t>
            </w:r>
          </w:p>
        </w:tc>
      </w:tr>
      <w:tr w:rsidR="005E241E" w:rsidRPr="005E241E" w:rsidTr="007F12FC">
        <w:trPr>
          <w:trHeight w:val="537"/>
        </w:trPr>
        <w:tc>
          <w:tcPr>
            <w:tcW w:w="383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5E241E" w:rsidRPr="005E241E" w:rsidRDefault="005E241E" w:rsidP="007F12FC">
            <w:pPr>
              <w:spacing w:after="0" w:line="240" w:lineRule="auto"/>
              <w:jc w:val="center"/>
              <w:rPr>
                <w:lang w:val="uk-UA"/>
              </w:rPr>
            </w:pPr>
            <w:r w:rsidRPr="007F12FC">
              <w:rPr>
                <w:lang w:val="uk-UA"/>
              </w:rPr>
              <w:t>Здорова сторона:</w:t>
            </w:r>
            <w:r w:rsidRPr="005E241E">
              <w:rPr>
                <w:lang w:val="uk-UA"/>
              </w:rPr>
              <w:t> активно тягне кут рота вбік і догори.</w:t>
            </w:r>
          </w:p>
        </w:tc>
        <w:tc>
          <w:tcPr>
            <w:tcW w:w="6520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5E241E" w:rsidRPr="005E241E" w:rsidRDefault="005E241E" w:rsidP="007F12FC">
            <w:pPr>
              <w:spacing w:after="0" w:line="240" w:lineRule="auto"/>
              <w:jc w:val="center"/>
              <w:rPr>
                <w:lang w:val="uk-UA"/>
              </w:rPr>
            </w:pPr>
            <w:r w:rsidRPr="007F12FC">
              <w:rPr>
                <w:lang w:val="uk-UA"/>
              </w:rPr>
              <w:t>Здорова сторона:</w:t>
            </w:r>
            <w:r w:rsidRPr="005E241E">
              <w:rPr>
                <w:lang w:val="uk-UA"/>
              </w:rPr>
              <w:t> активно тягне кут рота.</w:t>
            </w:r>
          </w:p>
        </w:tc>
      </w:tr>
      <w:tr w:rsidR="005E241E" w:rsidRPr="005E241E" w:rsidTr="007F12FC">
        <w:tc>
          <w:tcPr>
            <w:tcW w:w="383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5E241E" w:rsidRPr="005E241E" w:rsidRDefault="005E241E" w:rsidP="007F12FC">
            <w:pPr>
              <w:spacing w:after="0" w:line="240" w:lineRule="auto"/>
              <w:jc w:val="center"/>
              <w:rPr>
                <w:lang w:val="uk-UA"/>
              </w:rPr>
            </w:pPr>
            <w:r w:rsidRPr="007F12FC">
              <w:rPr>
                <w:lang w:val="uk-UA"/>
              </w:rPr>
              <w:t>Уражена сторона:</w:t>
            </w:r>
            <w:r w:rsidRPr="005E241E">
              <w:rPr>
                <w:lang w:val="uk-UA"/>
              </w:rPr>
              <w:t> </w:t>
            </w:r>
            <w:r w:rsidRPr="007F12FC">
              <w:rPr>
                <w:lang w:val="uk-UA"/>
              </w:rPr>
              <w:t>бездіяльна, м'яка, пасивна.</w:t>
            </w:r>
            <w:r w:rsidRPr="005E241E">
              <w:rPr>
                <w:lang w:val="uk-UA"/>
              </w:rPr>
              <w:t> Кут рота може залишатися на місці або ледь рухатися. Шкіра гладка.</w:t>
            </w:r>
          </w:p>
        </w:tc>
        <w:tc>
          <w:tcPr>
            <w:tcW w:w="6520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5E241E" w:rsidRPr="005E241E" w:rsidRDefault="005E241E" w:rsidP="007F12FC">
            <w:pPr>
              <w:spacing w:after="0" w:line="240" w:lineRule="auto"/>
              <w:jc w:val="center"/>
              <w:rPr>
                <w:lang w:val="uk-UA"/>
              </w:rPr>
            </w:pPr>
            <w:r w:rsidRPr="007F12FC">
              <w:rPr>
                <w:lang w:val="uk-UA"/>
              </w:rPr>
              <w:t>Уражена сторона:</w:t>
            </w:r>
            <w:r w:rsidRPr="005E241E">
              <w:rPr>
                <w:lang w:val="uk-UA"/>
              </w:rPr>
              <w:t> не розкривається у посмішці. Навпаки, носо-губна складка </w:t>
            </w:r>
            <w:r w:rsidRPr="007F12FC">
              <w:rPr>
                <w:lang w:val="uk-UA"/>
              </w:rPr>
              <w:t>поглиблюється</w:t>
            </w:r>
            <w:r w:rsidRPr="005E241E">
              <w:rPr>
                <w:lang w:val="uk-UA"/>
              </w:rPr>
              <w:t>, кут рота може незначно рухатися не вбік/вгору, а </w:t>
            </w:r>
            <w:r w:rsidRPr="007F12FC">
              <w:rPr>
                <w:lang w:val="uk-UA"/>
              </w:rPr>
              <w:t>всередину та вниз</w:t>
            </w:r>
            <w:r w:rsidRPr="005E241E">
              <w:rPr>
                <w:lang w:val="uk-UA"/>
              </w:rPr>
              <w:t>, створюючи виражену, часто болючу, </w:t>
            </w:r>
            <w:r w:rsidRPr="007F12FC">
              <w:rPr>
                <w:lang w:val="uk-UA"/>
              </w:rPr>
              <w:t>складку-борозну</w:t>
            </w:r>
            <w:r w:rsidRPr="005E241E">
              <w:rPr>
                <w:lang w:val="uk-UA"/>
              </w:rPr>
              <w:t>. Виникає відчуття, що вся нижня частина обличчя "стягується" до підборіддя або носа, а не розтягується.</w:t>
            </w:r>
          </w:p>
        </w:tc>
      </w:tr>
      <w:tr w:rsidR="005E241E" w:rsidRPr="005E241E" w:rsidTr="007F12FC">
        <w:tc>
          <w:tcPr>
            <w:tcW w:w="383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5E241E" w:rsidRPr="005E241E" w:rsidRDefault="005E241E" w:rsidP="007F12FC">
            <w:pPr>
              <w:spacing w:after="0" w:line="240" w:lineRule="auto"/>
              <w:jc w:val="center"/>
              <w:rPr>
                <w:lang w:val="uk-UA"/>
              </w:rPr>
            </w:pPr>
            <w:r w:rsidRPr="007F12FC">
              <w:rPr>
                <w:lang w:val="uk-UA"/>
              </w:rPr>
              <w:t>Загальне враження:</w:t>
            </w:r>
            <w:r w:rsidRPr="005E241E">
              <w:rPr>
                <w:lang w:val="uk-UA"/>
              </w:rPr>
              <w:t> </w:t>
            </w:r>
            <w:r w:rsidRPr="007F12FC">
              <w:rPr>
                <w:lang w:val="uk-UA"/>
              </w:rPr>
              <w:t>Асиметрія через відсутність руху</w:t>
            </w:r>
            <w:r w:rsidRPr="005E241E">
              <w:rPr>
                <w:lang w:val="uk-UA"/>
              </w:rPr>
              <w:t> з одного боку.</w:t>
            </w:r>
          </w:p>
        </w:tc>
        <w:tc>
          <w:tcPr>
            <w:tcW w:w="6520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5E241E" w:rsidRPr="005E241E" w:rsidRDefault="005E241E" w:rsidP="007F12FC">
            <w:pPr>
              <w:spacing w:after="0" w:line="240" w:lineRule="auto"/>
              <w:jc w:val="center"/>
              <w:rPr>
                <w:lang w:val="uk-UA"/>
              </w:rPr>
            </w:pPr>
            <w:r w:rsidRPr="007F12FC">
              <w:rPr>
                <w:lang w:val="uk-UA"/>
              </w:rPr>
              <w:t>Загальне враження:</w:t>
            </w:r>
            <w:r w:rsidRPr="005E241E">
              <w:rPr>
                <w:lang w:val="uk-UA"/>
              </w:rPr>
              <w:t> </w:t>
            </w:r>
            <w:r w:rsidRPr="007F12FC">
              <w:rPr>
                <w:lang w:val="uk-UA"/>
              </w:rPr>
              <w:t>Асиметрія через різні типи руху</w:t>
            </w:r>
            <w:r w:rsidRPr="005E241E">
              <w:rPr>
                <w:lang w:val="uk-UA"/>
              </w:rPr>
              <w:t xml:space="preserve">. З одного боку </w:t>
            </w:r>
            <w:r w:rsidR="007F12FC">
              <w:rPr>
                <w:lang w:val="uk-UA"/>
              </w:rPr>
              <w:t>–</w:t>
            </w:r>
            <w:r w:rsidRPr="005E241E">
              <w:rPr>
                <w:lang w:val="uk-UA"/>
              </w:rPr>
              <w:t xml:space="preserve"> розкриття, з іншого </w:t>
            </w:r>
            <w:r w:rsidR="007F12FC">
              <w:rPr>
                <w:lang w:val="uk-UA"/>
              </w:rPr>
              <w:t>–</w:t>
            </w:r>
            <w:r w:rsidRPr="005E241E">
              <w:rPr>
                <w:lang w:val="uk-UA"/>
              </w:rPr>
              <w:t xml:space="preserve"> судорожне стискання. Обличчя виглядає спотвореним, а не просто розслабленим.</w:t>
            </w:r>
          </w:p>
        </w:tc>
      </w:tr>
    </w:tbl>
    <w:p w:rsidR="00F00EFC" w:rsidRPr="005E241E" w:rsidRDefault="005E241E" w:rsidP="005E241E">
      <w:pPr>
        <w:spacing w:after="0"/>
        <w:ind w:firstLine="709"/>
        <w:jc w:val="both"/>
        <w:rPr>
          <w:lang w:val="uk-UA"/>
        </w:rPr>
      </w:pPr>
      <w:r w:rsidRPr="005E241E">
        <w:rPr>
          <w:lang w:val="uk-UA"/>
        </w:rPr>
        <w:t xml:space="preserve">Спонтанна активність: </w:t>
      </w:r>
      <w:r>
        <w:rPr>
          <w:lang w:val="uk-UA"/>
        </w:rPr>
        <w:t xml:space="preserve">можливі </w:t>
      </w:r>
      <w:proofErr w:type="spellStart"/>
      <w:r>
        <w:rPr>
          <w:lang w:val="uk-UA"/>
        </w:rPr>
        <w:t>фасцикуляції</w:t>
      </w:r>
      <w:proofErr w:type="spellEnd"/>
      <w:r w:rsidRPr="005E241E">
        <w:rPr>
          <w:lang w:val="uk-UA"/>
        </w:rPr>
        <w:t xml:space="preserve">. </w:t>
      </w:r>
    </w:p>
    <w:p w:rsidR="00C40C77" w:rsidRDefault="00C40C77" w:rsidP="00F00EFC">
      <w:pPr>
        <w:spacing w:after="0"/>
        <w:ind w:firstLine="709"/>
        <w:jc w:val="both"/>
        <w:rPr>
          <w:lang w:val="uk-UA"/>
        </w:rPr>
      </w:pPr>
    </w:p>
    <w:p w:rsidR="007F12FC" w:rsidRDefault="00C40C77" w:rsidP="007F12FC">
      <w:pPr>
        <w:spacing w:after="0"/>
        <w:ind w:firstLine="709"/>
        <w:jc w:val="both"/>
      </w:pPr>
      <w:r w:rsidRPr="007F12FC">
        <w:rPr>
          <w:b/>
          <w:lang w:val="uk-UA"/>
        </w:rPr>
        <w:t>2</w:t>
      </w:r>
      <w:r w:rsidR="007F12FC" w:rsidRPr="007F12FC">
        <w:rPr>
          <w:b/>
          <w:lang w:val="uk-UA"/>
        </w:rPr>
        <w:t>4</w:t>
      </w:r>
      <w:r w:rsidRPr="007F12FC">
        <w:rPr>
          <w:b/>
          <w:lang w:val="uk-UA"/>
        </w:rPr>
        <w:t>.</w:t>
      </w:r>
      <w:r w:rsidR="00E256EE" w:rsidRPr="007F12FC">
        <w:rPr>
          <w:b/>
          <w:lang w:val="uk-UA"/>
        </w:rPr>
        <w:t>2</w:t>
      </w:r>
      <w:r w:rsidR="007F12FC" w:rsidRPr="007F12FC">
        <w:rPr>
          <w:b/>
          <w:lang w:val="uk-UA"/>
        </w:rPr>
        <w:t>5</w:t>
      </w:r>
      <w:r w:rsidR="00E256EE" w:rsidRPr="007F12FC">
        <w:rPr>
          <w:b/>
          <w:lang w:val="uk-UA"/>
        </w:rPr>
        <w:t>.</w:t>
      </w:r>
      <w:r>
        <w:rPr>
          <w:lang w:val="uk-UA"/>
        </w:rPr>
        <w:t xml:space="preserve"> </w:t>
      </w:r>
      <w:proofErr w:type="spellStart"/>
      <w:r w:rsidR="007F12FC">
        <w:t>Найпоширеніші</w:t>
      </w:r>
      <w:proofErr w:type="spellEnd"/>
      <w:r w:rsidR="007F12FC">
        <w:t xml:space="preserve"> </w:t>
      </w:r>
      <w:proofErr w:type="spellStart"/>
      <w:r w:rsidR="007F12FC">
        <w:t>типи</w:t>
      </w:r>
      <w:proofErr w:type="spellEnd"/>
      <w:r w:rsidR="007F12FC">
        <w:rPr>
          <w:lang w:val="uk-UA"/>
        </w:rPr>
        <w:t xml:space="preserve"> патологічних </w:t>
      </w:r>
      <w:proofErr w:type="spellStart"/>
      <w:r w:rsidR="007F12FC">
        <w:rPr>
          <w:lang w:val="uk-UA"/>
        </w:rPr>
        <w:t>сінкінезій</w:t>
      </w:r>
      <w:proofErr w:type="spellEnd"/>
      <w:r w:rsidR="007F12FC">
        <w:t>:</w:t>
      </w:r>
    </w:p>
    <w:p w:rsidR="007F12FC" w:rsidRPr="007F12FC" w:rsidRDefault="007F12FC" w:rsidP="007F12FC">
      <w:pPr>
        <w:spacing w:after="0"/>
        <w:ind w:firstLine="709"/>
        <w:jc w:val="both"/>
        <w:rPr>
          <w:lang w:val="uk-UA"/>
        </w:rPr>
      </w:pPr>
      <w:r w:rsidRPr="007F12FC">
        <w:rPr>
          <w:lang w:val="uk-UA"/>
        </w:rPr>
        <w:t>Очно-ротова: зажмурювання → підйом кута рота.</w:t>
      </w:r>
    </w:p>
    <w:p w:rsidR="007F12FC" w:rsidRPr="007F12FC" w:rsidRDefault="007F12FC" w:rsidP="007F12FC">
      <w:pPr>
        <w:spacing w:after="0"/>
        <w:ind w:firstLine="709"/>
        <w:jc w:val="both"/>
        <w:rPr>
          <w:lang w:val="uk-UA"/>
        </w:rPr>
      </w:pPr>
      <w:r w:rsidRPr="007F12FC">
        <w:rPr>
          <w:lang w:val="uk-UA"/>
        </w:rPr>
        <w:t xml:space="preserve">Очно-лобна: зажмурювання → </w:t>
      </w:r>
      <w:proofErr w:type="spellStart"/>
      <w:r w:rsidRPr="007F12FC">
        <w:rPr>
          <w:lang w:val="uk-UA"/>
        </w:rPr>
        <w:t>наморщування</w:t>
      </w:r>
      <w:proofErr w:type="spellEnd"/>
      <w:r w:rsidRPr="007F12FC">
        <w:rPr>
          <w:lang w:val="uk-UA"/>
        </w:rPr>
        <w:t xml:space="preserve"> лоба.</w:t>
      </w:r>
    </w:p>
    <w:p w:rsidR="007F12FC" w:rsidRPr="007F12FC" w:rsidRDefault="007F12FC" w:rsidP="007F12FC">
      <w:pPr>
        <w:spacing w:after="0"/>
        <w:ind w:firstLine="709"/>
        <w:jc w:val="both"/>
        <w:rPr>
          <w:lang w:val="uk-UA"/>
        </w:rPr>
      </w:pPr>
      <w:r w:rsidRPr="007F12FC">
        <w:rPr>
          <w:lang w:val="uk-UA"/>
        </w:rPr>
        <w:lastRenderedPageBreak/>
        <w:t>Очно-вушна: зажмурювання → рух вушної раковини.</w:t>
      </w:r>
    </w:p>
    <w:p w:rsidR="007F12FC" w:rsidRPr="007F12FC" w:rsidRDefault="007F12FC" w:rsidP="007F12FC">
      <w:pPr>
        <w:spacing w:after="0"/>
        <w:ind w:firstLine="709"/>
        <w:jc w:val="both"/>
        <w:rPr>
          <w:lang w:val="uk-UA"/>
        </w:rPr>
      </w:pPr>
      <w:r w:rsidRPr="007F12FC">
        <w:rPr>
          <w:lang w:val="uk-UA"/>
        </w:rPr>
        <w:t xml:space="preserve">Лобно-ротова: </w:t>
      </w:r>
      <w:proofErr w:type="spellStart"/>
      <w:r w:rsidRPr="007F12FC">
        <w:rPr>
          <w:lang w:val="uk-UA"/>
        </w:rPr>
        <w:t>наморщування</w:t>
      </w:r>
      <w:proofErr w:type="spellEnd"/>
      <w:r w:rsidRPr="007F12FC">
        <w:rPr>
          <w:lang w:val="uk-UA"/>
        </w:rPr>
        <w:t xml:space="preserve"> лоба → підйом кута рота.</w:t>
      </w:r>
    </w:p>
    <w:p w:rsidR="0003506D" w:rsidRPr="007F12FC" w:rsidRDefault="007F12FC" w:rsidP="007F12FC">
      <w:pPr>
        <w:spacing w:after="0"/>
        <w:ind w:firstLine="709"/>
        <w:jc w:val="both"/>
        <w:rPr>
          <w:lang w:val="uk-UA"/>
        </w:rPr>
      </w:pPr>
      <w:proofErr w:type="spellStart"/>
      <w:r w:rsidRPr="007F12FC">
        <w:rPr>
          <w:lang w:val="uk-UA"/>
        </w:rPr>
        <w:t>Синкінезія</w:t>
      </w:r>
      <w:proofErr w:type="spellEnd"/>
      <w:r w:rsidRPr="007F12FC">
        <w:rPr>
          <w:lang w:val="uk-UA"/>
        </w:rPr>
        <w:t xml:space="preserve"> </w:t>
      </w:r>
      <w:proofErr w:type="spellStart"/>
      <w:r w:rsidRPr="007F12FC">
        <w:rPr>
          <w:lang w:val="uk-UA"/>
        </w:rPr>
        <w:t>Гюйе</w:t>
      </w:r>
      <w:proofErr w:type="spellEnd"/>
      <w:r w:rsidRPr="007F12FC">
        <w:rPr>
          <w:lang w:val="uk-UA"/>
        </w:rPr>
        <w:t>: зажмурювання → підйом крила носа.</w:t>
      </w:r>
    </w:p>
    <w:p w:rsidR="007F12FC" w:rsidRDefault="007F12FC" w:rsidP="004E5547">
      <w:pPr>
        <w:spacing w:after="0"/>
        <w:ind w:firstLine="708"/>
        <w:jc w:val="both"/>
        <w:rPr>
          <w:i/>
          <w:lang w:val="uk-UA"/>
        </w:rPr>
      </w:pPr>
    </w:p>
    <w:p w:rsidR="007F12FC" w:rsidRDefault="007F12FC" w:rsidP="007F12FC">
      <w:pPr>
        <w:spacing w:after="0"/>
        <w:ind w:firstLine="709"/>
        <w:jc w:val="both"/>
        <w:rPr>
          <w:lang w:val="uk-UA"/>
        </w:rPr>
      </w:pPr>
      <w:r w:rsidRPr="007F12FC">
        <w:rPr>
          <w:b/>
          <w:lang w:val="uk-UA"/>
        </w:rPr>
        <w:t>26.</w:t>
      </w:r>
      <w:r>
        <w:rPr>
          <w:lang w:val="uk-UA"/>
        </w:rPr>
        <w:t xml:space="preserve"> Сучасний прогноз</w:t>
      </w:r>
    </w:p>
    <w:p w:rsidR="007F12FC" w:rsidRPr="007F12FC" w:rsidRDefault="007F12FC" w:rsidP="00901BC5">
      <w:pPr>
        <w:spacing w:after="0"/>
        <w:ind w:firstLine="709"/>
        <w:jc w:val="both"/>
        <w:rPr>
          <w:lang w:val="uk-UA"/>
        </w:rPr>
      </w:pPr>
      <w:r w:rsidRPr="007F12FC">
        <w:rPr>
          <w:lang w:val="uk-UA"/>
        </w:rPr>
        <w:t>При паралічі Белла та своєчасному лікуванні (кортикостероїди в перші 72 години) повне або гарне функціональне відновлення (шкала House-Brackmann I-II) відбувається у понад 80-85% пацієнтів.</w:t>
      </w:r>
    </w:p>
    <w:p w:rsidR="007F12FC" w:rsidRPr="007F12FC" w:rsidRDefault="007F12FC" w:rsidP="00901BC5">
      <w:pPr>
        <w:spacing w:after="0"/>
        <w:ind w:firstLine="709"/>
        <w:jc w:val="both"/>
        <w:rPr>
          <w:lang w:val="uk-UA"/>
        </w:rPr>
      </w:pPr>
      <w:r w:rsidRPr="007F12FC">
        <w:rPr>
          <w:lang w:val="uk-UA"/>
        </w:rPr>
        <w:t xml:space="preserve">Погані прогностичні ознаки: повний параліч (HB VI), вік &gt;60 років, гіпертонія, цукровий діабет, відсутність жодних ознак відновлення через 21 день, </w:t>
      </w:r>
      <w:proofErr w:type="spellStart"/>
      <w:r w:rsidRPr="007F12FC">
        <w:rPr>
          <w:lang w:val="uk-UA"/>
        </w:rPr>
        <w:t>аксональне</w:t>
      </w:r>
      <w:proofErr w:type="spellEnd"/>
      <w:r w:rsidRPr="007F12FC">
        <w:rPr>
          <w:lang w:val="uk-UA"/>
        </w:rPr>
        <w:t xml:space="preserve"> пошкодження за даними ЕНМГ.</w:t>
      </w:r>
    </w:p>
    <w:p w:rsidR="007F12FC" w:rsidRPr="007F12FC" w:rsidRDefault="007F12FC" w:rsidP="007F12FC">
      <w:pPr>
        <w:spacing w:after="0"/>
        <w:ind w:firstLine="709"/>
        <w:jc w:val="both"/>
        <w:rPr>
          <w:lang w:val="uk-UA"/>
        </w:rPr>
      </w:pPr>
      <w:r w:rsidRPr="007F12FC">
        <w:rPr>
          <w:lang w:val="uk-UA"/>
        </w:rPr>
        <w:t>Ускладнення: Контрактури та помірно-виражені синкінезії розвиваються у ~20-30% випадків, особливо при важкому перебігу та недостатній ранній реабілітації.</w:t>
      </w:r>
    </w:p>
    <w:p w:rsidR="00F00EFC" w:rsidRDefault="004E5547" w:rsidP="007F12FC">
      <w:pPr>
        <w:spacing w:after="0"/>
        <w:ind w:firstLine="709"/>
        <w:jc w:val="both"/>
      </w:pPr>
      <w:r>
        <w:t xml:space="preserve"> </w:t>
      </w:r>
    </w:p>
    <w:p w:rsidR="00901BC5" w:rsidRDefault="000B08E5" w:rsidP="00901BC5">
      <w:pPr>
        <w:spacing w:after="0"/>
        <w:ind w:firstLine="709"/>
        <w:jc w:val="both"/>
        <w:rPr>
          <w:lang w:val="uk-UA"/>
        </w:rPr>
      </w:pPr>
      <w:r>
        <w:rPr>
          <w:b/>
          <w:i/>
          <w:lang w:val="uk-UA"/>
        </w:rPr>
        <w:t xml:space="preserve">27. </w:t>
      </w:r>
      <w:r w:rsidR="00E3418C" w:rsidRPr="00F00EFC">
        <w:rPr>
          <w:b/>
          <w:i/>
        </w:rPr>
        <w:t>Д</w:t>
      </w:r>
      <w:r w:rsidR="00901BC5">
        <w:rPr>
          <w:b/>
          <w:i/>
          <w:lang w:val="uk-UA"/>
        </w:rPr>
        <w:t>і</w:t>
      </w:r>
      <w:r w:rsidR="00E3418C" w:rsidRPr="00F00EFC">
        <w:rPr>
          <w:b/>
          <w:i/>
        </w:rPr>
        <w:t>агностика.</w:t>
      </w:r>
      <w:r w:rsidR="00901BC5">
        <w:rPr>
          <w:lang w:val="uk-UA"/>
        </w:rPr>
        <w:t xml:space="preserve"> </w:t>
      </w:r>
      <w:r w:rsidR="00901BC5" w:rsidRPr="00901BC5">
        <w:rPr>
          <w:lang w:val="uk-UA"/>
        </w:rPr>
        <w:t>Метою об'єктивного обстеження є:</w:t>
      </w:r>
    </w:p>
    <w:p w:rsidR="00901BC5" w:rsidRDefault="00901BC5" w:rsidP="00437C06">
      <w:pPr>
        <w:spacing w:after="0"/>
        <w:ind w:firstLine="709"/>
        <w:jc w:val="both"/>
        <w:rPr>
          <w:lang w:val="uk-UA"/>
        </w:rPr>
      </w:pPr>
      <w:r w:rsidRPr="00901BC5">
        <w:rPr>
          <w:lang w:val="uk-UA"/>
        </w:rPr>
        <w:t xml:space="preserve">Встановлення ступеня тяжкості парезу за стандартизованою шкалою; </w:t>
      </w:r>
    </w:p>
    <w:p w:rsidR="00901BC5" w:rsidRDefault="00901BC5" w:rsidP="00437C06">
      <w:pPr>
        <w:spacing w:after="0"/>
        <w:ind w:firstLine="709"/>
        <w:jc w:val="both"/>
        <w:rPr>
          <w:lang w:val="uk-UA"/>
        </w:rPr>
      </w:pPr>
      <w:r w:rsidRPr="00901BC5">
        <w:rPr>
          <w:lang w:val="uk-UA"/>
        </w:rPr>
        <w:t>Визначення рівня ураження (наявність супутніх симптомів);</w:t>
      </w:r>
    </w:p>
    <w:p w:rsidR="00901BC5" w:rsidRDefault="00901BC5" w:rsidP="00437C06">
      <w:pPr>
        <w:spacing w:after="0"/>
        <w:ind w:firstLine="709"/>
        <w:jc w:val="both"/>
        <w:rPr>
          <w:lang w:val="uk-UA"/>
        </w:rPr>
      </w:pPr>
      <w:r w:rsidRPr="00901BC5">
        <w:rPr>
          <w:lang w:val="uk-UA"/>
        </w:rPr>
        <w:t xml:space="preserve">Виявлення ранніх </w:t>
      </w:r>
      <w:r>
        <w:rPr>
          <w:lang w:val="uk-UA"/>
        </w:rPr>
        <w:t>ознак синкінезій та контрактур.</w:t>
      </w:r>
    </w:p>
    <w:p w:rsidR="00901BC5" w:rsidRDefault="00901BC5" w:rsidP="00437C06">
      <w:pPr>
        <w:spacing w:after="0"/>
        <w:ind w:firstLine="709"/>
        <w:jc w:val="both"/>
        <w:rPr>
          <w:lang w:val="uk-UA"/>
        </w:rPr>
      </w:pPr>
      <w:r w:rsidRPr="00901BC5">
        <w:rPr>
          <w:lang w:val="uk-UA"/>
        </w:rPr>
        <w:t xml:space="preserve">Обов'язково використовується стандартизована шкала (House-Brackmann або </w:t>
      </w:r>
      <w:proofErr w:type="spellStart"/>
      <w:r w:rsidRPr="00901BC5">
        <w:rPr>
          <w:lang w:val="uk-UA"/>
        </w:rPr>
        <w:t>Sunnybrook</w:t>
      </w:r>
      <w:proofErr w:type="spellEnd"/>
      <w:r w:rsidRPr="00901BC5">
        <w:rPr>
          <w:lang w:val="uk-UA"/>
        </w:rPr>
        <w:t>).</w:t>
      </w:r>
    </w:p>
    <w:p w:rsidR="00901BC5" w:rsidRDefault="00901BC5" w:rsidP="00437C06">
      <w:pPr>
        <w:spacing w:after="0"/>
        <w:ind w:firstLine="709"/>
        <w:jc w:val="both"/>
        <w:rPr>
          <w:lang w:val="uk-UA"/>
        </w:rPr>
      </w:pPr>
    </w:p>
    <w:p w:rsidR="00901BC5" w:rsidRDefault="00901BC5" w:rsidP="00437C0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Етапи обстеження:</w:t>
      </w:r>
    </w:p>
    <w:p w:rsidR="00901BC5" w:rsidRPr="00901BC5" w:rsidRDefault="00901BC5" w:rsidP="00901BC5">
      <w:pPr>
        <w:spacing w:after="0"/>
        <w:ind w:firstLine="709"/>
        <w:jc w:val="both"/>
        <w:rPr>
          <w:lang w:val="uk-UA"/>
        </w:rPr>
      </w:pPr>
      <w:r w:rsidRPr="00901BC5">
        <w:rPr>
          <w:lang w:val="uk-UA"/>
        </w:rPr>
        <w:t>1. Оцінка симетрії у спокої:</w:t>
      </w:r>
      <w:r>
        <w:rPr>
          <w:lang w:val="uk-UA"/>
        </w:rPr>
        <w:t xml:space="preserve"> очні щілини, положення брів, н</w:t>
      </w:r>
      <w:r w:rsidRPr="00901BC5">
        <w:rPr>
          <w:lang w:val="uk-UA"/>
        </w:rPr>
        <w:t>осо-губні складки</w:t>
      </w:r>
      <w:r>
        <w:rPr>
          <w:lang w:val="uk-UA"/>
        </w:rPr>
        <w:t>, п</w:t>
      </w:r>
      <w:r w:rsidRPr="00901BC5">
        <w:rPr>
          <w:lang w:val="uk-UA"/>
        </w:rPr>
        <w:t>оложення кутів рота.</w:t>
      </w:r>
    </w:p>
    <w:p w:rsidR="00901BC5" w:rsidRDefault="000B08E5" w:rsidP="000B08E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28-30. </w:t>
      </w:r>
      <w:r w:rsidR="00901BC5" w:rsidRPr="00901BC5">
        <w:rPr>
          <w:lang w:val="uk-UA"/>
        </w:rPr>
        <w:t>2. Стандартні рухові тести</w:t>
      </w:r>
      <w:r w:rsidR="00901BC5">
        <w:rPr>
          <w:lang w:val="uk-UA"/>
        </w:rPr>
        <w:t>: н</w:t>
      </w:r>
      <w:r w:rsidR="00901BC5" w:rsidRPr="00901BC5">
        <w:rPr>
          <w:lang w:val="uk-UA"/>
        </w:rPr>
        <w:t xml:space="preserve">ахмурити </w:t>
      </w:r>
      <w:r w:rsidR="00901BC5">
        <w:rPr>
          <w:lang w:val="uk-UA"/>
        </w:rPr>
        <w:t>/</w:t>
      </w:r>
      <w:r w:rsidR="00901BC5" w:rsidRPr="00901BC5">
        <w:rPr>
          <w:lang w:val="uk-UA"/>
        </w:rPr>
        <w:t>підняти брови</w:t>
      </w:r>
      <w:r w:rsidR="00901BC5">
        <w:rPr>
          <w:lang w:val="uk-UA"/>
        </w:rPr>
        <w:t>, щ</w:t>
      </w:r>
      <w:r w:rsidR="00901BC5" w:rsidRPr="00901BC5">
        <w:rPr>
          <w:lang w:val="uk-UA"/>
        </w:rPr>
        <w:t>ільно зажмурити</w:t>
      </w:r>
      <w:r>
        <w:rPr>
          <w:lang w:val="uk-UA"/>
        </w:rPr>
        <w:t xml:space="preserve"> очі, легко заплющити (мигнути), п</w:t>
      </w:r>
      <w:r w:rsidR="00901BC5" w:rsidRPr="00901BC5">
        <w:rPr>
          <w:lang w:val="uk-UA"/>
        </w:rPr>
        <w:t xml:space="preserve">оморщити ніс, </w:t>
      </w:r>
      <w:r>
        <w:rPr>
          <w:lang w:val="uk-UA"/>
        </w:rPr>
        <w:t>п</w:t>
      </w:r>
      <w:r w:rsidR="00901BC5" w:rsidRPr="00901BC5">
        <w:rPr>
          <w:lang w:val="uk-UA"/>
        </w:rPr>
        <w:t>осміхнутися, оскалити зуби, надути щоки, скласти губи «у трубочку», опустити кути рота</w:t>
      </w:r>
      <w:r>
        <w:rPr>
          <w:lang w:val="uk-UA"/>
        </w:rPr>
        <w:t>,</w:t>
      </w:r>
      <w:r w:rsidR="00901BC5" w:rsidRPr="00901BC5">
        <w:rPr>
          <w:lang w:val="uk-UA"/>
        </w:rPr>
        <w:t xml:space="preserve"> </w:t>
      </w:r>
      <w:r>
        <w:rPr>
          <w:lang w:val="uk-UA"/>
        </w:rPr>
        <w:t>н</w:t>
      </w:r>
      <w:r w:rsidR="00901BC5" w:rsidRPr="00901BC5">
        <w:rPr>
          <w:lang w:val="uk-UA"/>
        </w:rPr>
        <w:t>апружити підшкірний м'яз шиї</w:t>
      </w:r>
      <w:r>
        <w:rPr>
          <w:lang w:val="uk-UA"/>
        </w:rPr>
        <w:t xml:space="preserve"> до утворення складок </w:t>
      </w:r>
      <w:r w:rsidR="00901BC5" w:rsidRPr="00901BC5">
        <w:rPr>
          <w:lang w:val="uk-UA"/>
        </w:rPr>
        <w:t>(оцінюються сила, повнота амплітуди, симетрія)</w:t>
      </w:r>
      <w:r>
        <w:rPr>
          <w:lang w:val="uk-UA"/>
        </w:rPr>
        <w:t>.</w:t>
      </w:r>
    </w:p>
    <w:p w:rsidR="000B08E5" w:rsidRPr="00901BC5" w:rsidRDefault="000B08E5" w:rsidP="000B08E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0B08E5">
        <w:rPr>
          <w:lang w:val="uk-UA"/>
        </w:rPr>
        <w:t xml:space="preserve">Пошук синкінезій: </w:t>
      </w:r>
      <w:r>
        <w:rPr>
          <w:lang w:val="uk-UA"/>
        </w:rPr>
        <w:t>п</w:t>
      </w:r>
      <w:r w:rsidRPr="000B08E5">
        <w:rPr>
          <w:lang w:val="uk-UA"/>
        </w:rPr>
        <w:t xml:space="preserve">ри виконанні кожного руху слідкувати за небажаними </w:t>
      </w:r>
      <w:proofErr w:type="spellStart"/>
      <w:r w:rsidRPr="000B08E5">
        <w:rPr>
          <w:lang w:val="uk-UA"/>
        </w:rPr>
        <w:t>содружніми</w:t>
      </w:r>
      <w:proofErr w:type="spellEnd"/>
      <w:r>
        <w:rPr>
          <w:lang w:val="uk-UA"/>
        </w:rPr>
        <w:t xml:space="preserve"> рухами в інших відділах</w:t>
      </w:r>
      <w:r w:rsidRPr="000B08E5">
        <w:rPr>
          <w:lang w:val="uk-UA"/>
        </w:rPr>
        <w:t>.</w:t>
      </w:r>
    </w:p>
    <w:p w:rsidR="00776C80" w:rsidRDefault="000B08E5" w:rsidP="00F00EFC">
      <w:pPr>
        <w:spacing w:after="0"/>
        <w:ind w:firstLine="709"/>
        <w:jc w:val="both"/>
      </w:pPr>
      <w:r>
        <w:rPr>
          <w:i/>
          <w:lang w:val="uk-UA"/>
        </w:rPr>
        <w:t xml:space="preserve"> </w:t>
      </w:r>
    </w:p>
    <w:p w:rsidR="000B08E5" w:rsidRPr="000B08E5" w:rsidRDefault="000B08E5" w:rsidP="000B08E5">
      <w:pPr>
        <w:spacing w:after="0"/>
        <w:ind w:firstLine="709"/>
        <w:jc w:val="both"/>
        <w:rPr>
          <w:i/>
          <w:lang w:val="uk-UA"/>
        </w:rPr>
      </w:pPr>
      <w:r w:rsidRPr="000B08E5">
        <w:rPr>
          <w:b/>
          <w:lang w:val="uk-UA"/>
        </w:rPr>
        <w:t>31</w:t>
      </w:r>
      <w:r w:rsidR="00BE6478" w:rsidRPr="000B08E5">
        <w:rPr>
          <w:i/>
          <w:lang w:val="uk-UA"/>
        </w:rPr>
        <w:t xml:space="preserve">. </w:t>
      </w:r>
      <w:r w:rsidRPr="000B08E5">
        <w:rPr>
          <w:lang w:val="uk-UA"/>
        </w:rPr>
        <w:t xml:space="preserve">Специфічні тести та оцінка </w:t>
      </w:r>
      <w:proofErr w:type="spellStart"/>
      <w:r w:rsidRPr="000B08E5">
        <w:rPr>
          <w:lang w:val="uk-UA"/>
        </w:rPr>
        <w:t>лагофтальму</w:t>
      </w:r>
      <w:proofErr w:type="spellEnd"/>
    </w:p>
    <w:p w:rsidR="000B08E5" w:rsidRPr="000B08E5" w:rsidRDefault="000B08E5" w:rsidP="000B08E5">
      <w:pPr>
        <w:spacing w:after="0"/>
        <w:ind w:firstLine="709"/>
        <w:jc w:val="both"/>
        <w:rPr>
          <w:lang w:val="uk-UA"/>
        </w:rPr>
      </w:pPr>
      <w:r w:rsidRPr="000B08E5">
        <w:rPr>
          <w:lang w:val="uk-UA"/>
        </w:rPr>
        <w:t>Тест мигання</w:t>
      </w:r>
      <w:r>
        <w:rPr>
          <w:lang w:val="uk-UA"/>
        </w:rPr>
        <w:t xml:space="preserve"> – о</w:t>
      </w:r>
      <w:r w:rsidRPr="000B08E5">
        <w:rPr>
          <w:lang w:val="uk-UA"/>
        </w:rPr>
        <w:t>цінка синхронності, повноти та швидкості миготливого рефлексу.</w:t>
      </w:r>
    </w:p>
    <w:p w:rsidR="000B08E5" w:rsidRPr="000B08E5" w:rsidRDefault="000B08E5" w:rsidP="000B08E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Симптом вій</w:t>
      </w:r>
      <w:r w:rsidRPr="000B08E5">
        <w:rPr>
          <w:lang w:val="uk-UA"/>
        </w:rPr>
        <w:t xml:space="preserve"> </w:t>
      </w:r>
      <w:r>
        <w:rPr>
          <w:lang w:val="uk-UA"/>
        </w:rPr>
        <w:t>– п</w:t>
      </w:r>
      <w:r w:rsidRPr="000B08E5">
        <w:rPr>
          <w:lang w:val="uk-UA"/>
        </w:rPr>
        <w:t xml:space="preserve">ри максимальному зусиллі зажмуритися на ураженій стороні </w:t>
      </w:r>
      <w:r>
        <w:rPr>
          <w:lang w:val="uk-UA"/>
        </w:rPr>
        <w:t xml:space="preserve">вії </w:t>
      </w:r>
      <w:r w:rsidRPr="000B08E5">
        <w:rPr>
          <w:lang w:val="uk-UA"/>
        </w:rPr>
        <w:t xml:space="preserve">залишаються видимими через незамкнену очну щілину. Прямий показник недостатньої сили m. </w:t>
      </w:r>
      <w:proofErr w:type="spellStart"/>
      <w:r w:rsidRPr="000B08E5">
        <w:rPr>
          <w:lang w:val="uk-UA"/>
        </w:rPr>
        <w:t>orbicularis</w:t>
      </w:r>
      <w:proofErr w:type="spellEnd"/>
      <w:r w:rsidRPr="000B08E5">
        <w:rPr>
          <w:lang w:val="uk-UA"/>
        </w:rPr>
        <w:t xml:space="preserve"> </w:t>
      </w:r>
      <w:proofErr w:type="spellStart"/>
      <w:r w:rsidRPr="000B08E5">
        <w:rPr>
          <w:lang w:val="uk-UA"/>
        </w:rPr>
        <w:t>oculi</w:t>
      </w:r>
      <w:proofErr w:type="spellEnd"/>
      <w:r w:rsidRPr="000B08E5">
        <w:rPr>
          <w:lang w:val="uk-UA"/>
        </w:rPr>
        <w:t>.</w:t>
      </w:r>
    </w:p>
    <w:p w:rsidR="000B08E5" w:rsidRPr="000B08E5" w:rsidRDefault="000B08E5" w:rsidP="000B08E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Вимірювання </w:t>
      </w:r>
      <w:proofErr w:type="spellStart"/>
      <w:r>
        <w:rPr>
          <w:lang w:val="uk-UA"/>
        </w:rPr>
        <w:t>лагофтальму</w:t>
      </w:r>
      <w:proofErr w:type="spellEnd"/>
      <w:r>
        <w:rPr>
          <w:lang w:val="uk-UA"/>
        </w:rPr>
        <w:t xml:space="preserve"> – о</w:t>
      </w:r>
      <w:r w:rsidRPr="000B08E5">
        <w:rPr>
          <w:lang w:val="uk-UA"/>
        </w:rPr>
        <w:t>цінка ширини залишкової очної щілини (в мм) при спробі м'якого та сильного закриття ока.</w:t>
      </w:r>
    </w:p>
    <w:p w:rsidR="000B08E5" w:rsidRDefault="000B08E5" w:rsidP="000B08E5">
      <w:pPr>
        <w:spacing w:after="0"/>
        <w:ind w:firstLine="709"/>
        <w:jc w:val="both"/>
        <w:rPr>
          <w:lang w:val="uk-UA"/>
        </w:rPr>
      </w:pPr>
      <w:r w:rsidRPr="000B08E5">
        <w:rPr>
          <w:lang w:val="uk-UA"/>
        </w:rPr>
        <w:t>Тест на ранні синкінезії</w:t>
      </w:r>
      <w:r>
        <w:rPr>
          <w:lang w:val="uk-UA"/>
        </w:rPr>
        <w:t xml:space="preserve"> – в</w:t>
      </w:r>
      <w:r w:rsidRPr="000B08E5">
        <w:rPr>
          <w:lang w:val="uk-UA"/>
        </w:rPr>
        <w:t>иконання ізольованих рухів (лише око, лише рот) з візуальним контролем за іншими відділами обличчя.</w:t>
      </w:r>
    </w:p>
    <w:p w:rsidR="00776C80" w:rsidRDefault="000B08E5" w:rsidP="000049DE">
      <w:pPr>
        <w:spacing w:after="0"/>
        <w:jc w:val="both"/>
      </w:pPr>
      <w:r>
        <w:rPr>
          <w:lang w:val="uk-UA"/>
        </w:rPr>
        <w:t xml:space="preserve"> </w:t>
      </w:r>
    </w:p>
    <w:p w:rsidR="000049DE" w:rsidRDefault="000049DE" w:rsidP="000049DE">
      <w:pPr>
        <w:spacing w:after="0"/>
        <w:ind w:firstLine="709"/>
        <w:jc w:val="both"/>
        <w:rPr>
          <w:lang w:val="uk-UA"/>
        </w:rPr>
      </w:pPr>
      <w:r w:rsidRPr="00D609D6">
        <w:rPr>
          <w:b/>
          <w:lang w:val="uk-UA"/>
        </w:rPr>
        <w:t>32</w:t>
      </w:r>
      <w:r w:rsidR="00BE6478" w:rsidRPr="00D609D6">
        <w:rPr>
          <w:b/>
          <w:lang w:val="uk-UA"/>
        </w:rPr>
        <w:t>.</w:t>
      </w:r>
      <w:r>
        <w:rPr>
          <w:lang w:val="uk-UA"/>
        </w:rPr>
        <w:t xml:space="preserve"> Клінічні шкали 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3261"/>
        <w:gridCol w:w="4677"/>
      </w:tblGrid>
      <w:tr w:rsidR="000049DE" w:rsidRPr="000049DE" w:rsidTr="000049DE">
        <w:trPr>
          <w:tblHeader/>
        </w:trPr>
        <w:tc>
          <w:tcPr>
            <w:tcW w:w="227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t>Шкала</w:t>
            </w:r>
          </w:p>
        </w:tc>
        <w:tc>
          <w:tcPr>
            <w:tcW w:w="3261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t>Для чого використовується?</w:t>
            </w:r>
          </w:p>
        </w:tc>
        <w:tc>
          <w:tcPr>
            <w:tcW w:w="46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t>Що оцінює?</w:t>
            </w:r>
          </w:p>
        </w:tc>
      </w:tr>
      <w:tr w:rsidR="000049DE" w:rsidRPr="000049DE" w:rsidTr="000049DE">
        <w:tc>
          <w:tcPr>
            <w:tcW w:w="227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t xml:space="preserve">House-Brackmann </w:t>
            </w:r>
          </w:p>
        </w:tc>
        <w:tc>
          <w:tcPr>
            <w:tcW w:w="3261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t>Швидка клінічна оцінка, комунікація з лікарем.</w:t>
            </w:r>
          </w:p>
        </w:tc>
        <w:tc>
          <w:tcPr>
            <w:tcW w:w="4677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t>Загальний ступінь парезу</w:t>
            </w:r>
            <w:r>
              <w:rPr>
                <w:lang w:val="uk-UA"/>
              </w:rPr>
              <w:t>.</w:t>
            </w:r>
          </w:p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t>6 ступенів: від I норм</w:t>
            </w:r>
            <w:r>
              <w:rPr>
                <w:lang w:val="uk-UA"/>
              </w:rPr>
              <w:t>а</w:t>
            </w:r>
            <w:r w:rsidRPr="000049DE">
              <w:rPr>
                <w:lang w:val="uk-UA"/>
              </w:rPr>
              <w:t xml:space="preserve"> до VI тотальн</w:t>
            </w:r>
            <w:r>
              <w:rPr>
                <w:lang w:val="uk-UA"/>
              </w:rPr>
              <w:t>ий параліч</w:t>
            </w:r>
            <w:r w:rsidRPr="000049DE">
              <w:rPr>
                <w:lang w:val="uk-UA"/>
              </w:rPr>
              <w:t>.</w:t>
            </w:r>
            <w:r>
              <w:t xml:space="preserve"> </w:t>
            </w:r>
          </w:p>
        </w:tc>
      </w:tr>
      <w:tr w:rsidR="000049DE" w:rsidRPr="000049DE" w:rsidTr="000049DE">
        <w:tc>
          <w:tcPr>
            <w:tcW w:w="227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0049DE">
              <w:rPr>
                <w:lang w:val="uk-UA"/>
              </w:rPr>
              <w:t>Sunnybrook</w:t>
            </w:r>
            <w:proofErr w:type="spellEnd"/>
            <w:r w:rsidRPr="000049DE">
              <w:rPr>
                <w:lang w:val="uk-UA"/>
              </w:rPr>
              <w:t xml:space="preserve"> </w:t>
            </w:r>
            <w:proofErr w:type="spellStart"/>
            <w:r w:rsidRPr="000049DE">
              <w:rPr>
                <w:lang w:val="uk-UA"/>
              </w:rPr>
              <w:t>Facial</w:t>
            </w:r>
            <w:proofErr w:type="spellEnd"/>
            <w:r w:rsidRPr="000049DE">
              <w:rPr>
                <w:lang w:val="uk-UA"/>
              </w:rPr>
              <w:t xml:space="preserve"> </w:t>
            </w:r>
            <w:proofErr w:type="spellStart"/>
            <w:r w:rsidRPr="000049DE">
              <w:rPr>
                <w:lang w:val="uk-UA"/>
              </w:rPr>
              <w:lastRenderedPageBreak/>
              <w:t>Grading</w:t>
            </w:r>
            <w:proofErr w:type="spellEnd"/>
            <w:r w:rsidRPr="000049DE">
              <w:rPr>
                <w:lang w:val="uk-UA"/>
              </w:rPr>
              <w:t xml:space="preserve"> </w:t>
            </w:r>
            <w:proofErr w:type="spellStart"/>
            <w:r w:rsidRPr="000049DE">
              <w:rPr>
                <w:lang w:val="uk-UA"/>
              </w:rPr>
              <w:t>System</w:t>
            </w:r>
            <w:proofErr w:type="spellEnd"/>
          </w:p>
        </w:tc>
        <w:tc>
          <w:tcPr>
            <w:tcW w:w="3261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lastRenderedPageBreak/>
              <w:t xml:space="preserve">Детальна оцінка фізичним </w:t>
            </w:r>
            <w:r w:rsidRPr="000049DE">
              <w:rPr>
                <w:lang w:val="uk-UA"/>
              </w:rPr>
              <w:lastRenderedPageBreak/>
              <w:t xml:space="preserve">терапевтом для планування </w:t>
            </w:r>
            <w:r>
              <w:rPr>
                <w:lang w:val="uk-UA"/>
              </w:rPr>
              <w:t>втруч</w:t>
            </w:r>
            <w:r w:rsidRPr="000049DE">
              <w:rPr>
                <w:lang w:val="uk-UA"/>
              </w:rPr>
              <w:t>ання та оцінки динаміки.</w:t>
            </w:r>
          </w:p>
        </w:tc>
        <w:tc>
          <w:tcPr>
            <w:tcW w:w="4677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0049DE" w:rsidRPr="000049DE" w:rsidRDefault="000049DE" w:rsidP="000049DE">
            <w:pPr>
              <w:spacing w:after="0" w:line="240" w:lineRule="auto"/>
              <w:jc w:val="center"/>
              <w:rPr>
                <w:lang w:val="uk-UA"/>
              </w:rPr>
            </w:pPr>
            <w:r w:rsidRPr="000049DE">
              <w:rPr>
                <w:lang w:val="uk-UA"/>
              </w:rPr>
              <w:lastRenderedPageBreak/>
              <w:t>Симетрія у спокої.</w:t>
            </w:r>
            <w:r w:rsidRPr="000049DE">
              <w:rPr>
                <w:lang w:val="uk-UA"/>
              </w:rPr>
              <w:br/>
            </w:r>
            <w:r w:rsidRPr="000049DE">
              <w:rPr>
                <w:lang w:val="uk-UA"/>
              </w:rPr>
              <w:lastRenderedPageBreak/>
              <w:t>Симетрія при русі (5 окремих рухів).</w:t>
            </w:r>
            <w:r w:rsidRPr="000049DE">
              <w:rPr>
                <w:lang w:val="uk-UA"/>
              </w:rPr>
              <w:br/>
              <w:t>Наявність синкінезій.</w:t>
            </w:r>
            <w:r w:rsidRPr="000049DE">
              <w:rPr>
                <w:lang w:val="uk-UA"/>
              </w:rPr>
              <w:br/>
              <w:t xml:space="preserve">Результат </w:t>
            </w:r>
            <w:r>
              <w:rPr>
                <w:lang w:val="uk-UA"/>
              </w:rPr>
              <w:t>–</w:t>
            </w:r>
            <w:r w:rsidRPr="000049DE">
              <w:rPr>
                <w:lang w:val="uk-UA"/>
              </w:rPr>
              <w:t xml:space="preserve"> єдиний бал 0-100</w:t>
            </w:r>
          </w:p>
        </w:tc>
      </w:tr>
    </w:tbl>
    <w:p w:rsidR="00C604C9" w:rsidRDefault="00C604C9" w:rsidP="000049DE">
      <w:pPr>
        <w:spacing w:after="0"/>
        <w:ind w:firstLine="709"/>
        <w:jc w:val="both"/>
        <w:rPr>
          <w:lang w:val="uk-UA"/>
        </w:rPr>
      </w:pPr>
    </w:p>
    <w:p w:rsidR="00D609D6" w:rsidRDefault="00C604C9" w:rsidP="00D609D6">
      <w:pPr>
        <w:spacing w:after="0"/>
        <w:ind w:firstLine="709"/>
        <w:jc w:val="both"/>
        <w:rPr>
          <w:lang w:val="uk-UA"/>
        </w:rPr>
      </w:pPr>
      <w:r w:rsidRPr="00D609D6">
        <w:rPr>
          <w:b/>
          <w:i/>
          <w:lang w:val="uk-UA"/>
        </w:rPr>
        <w:t>3</w:t>
      </w:r>
      <w:r w:rsidR="00D609D6" w:rsidRPr="00D609D6">
        <w:rPr>
          <w:b/>
          <w:i/>
          <w:lang w:val="uk-UA"/>
        </w:rPr>
        <w:t>3</w:t>
      </w:r>
      <w:r w:rsidRPr="00D609D6">
        <w:rPr>
          <w:b/>
          <w:i/>
          <w:lang w:val="uk-UA"/>
        </w:rPr>
        <w:t>. Електронейромі</w:t>
      </w:r>
      <w:r w:rsidR="00162E40" w:rsidRPr="00D609D6">
        <w:rPr>
          <w:b/>
          <w:i/>
          <w:lang w:val="uk-UA"/>
        </w:rPr>
        <w:t>о</w:t>
      </w:r>
      <w:r w:rsidRPr="00D609D6">
        <w:rPr>
          <w:b/>
          <w:i/>
          <w:lang w:val="uk-UA"/>
        </w:rPr>
        <w:t>графія</w:t>
      </w:r>
      <w:r w:rsidR="00D609D6">
        <w:rPr>
          <w:lang w:val="uk-UA"/>
        </w:rPr>
        <w:t xml:space="preserve"> – </w:t>
      </w:r>
      <w:r w:rsidR="00D609D6" w:rsidRPr="00D609D6">
        <w:rPr>
          <w:lang w:val="uk-UA"/>
        </w:rPr>
        <w:t>нейрофізіологічний метод оцінки стану нерва та м'язів.</w:t>
      </w:r>
    </w:p>
    <w:p w:rsidR="00D609D6" w:rsidRPr="00D609D6" w:rsidRDefault="00D609D6" w:rsidP="00D609D6">
      <w:pPr>
        <w:spacing w:after="0"/>
        <w:ind w:firstLine="709"/>
        <w:jc w:val="both"/>
        <w:rPr>
          <w:lang w:val="uk-UA"/>
        </w:rPr>
      </w:pPr>
      <w:r w:rsidRPr="00D609D6">
        <w:rPr>
          <w:lang w:val="uk-UA"/>
        </w:rPr>
        <w:t xml:space="preserve">Оптимально </w:t>
      </w:r>
      <w:r>
        <w:rPr>
          <w:lang w:val="uk-UA"/>
        </w:rPr>
        <w:t xml:space="preserve">проводити </w:t>
      </w:r>
      <w:r w:rsidRPr="00D609D6">
        <w:rPr>
          <w:lang w:val="uk-UA"/>
        </w:rPr>
        <w:t>на 7-14 добу від початку захворювання. Раніше 4-го дня результати можуть бути неінформативними.</w:t>
      </w:r>
    </w:p>
    <w:p w:rsidR="00D609D6" w:rsidRPr="00D609D6" w:rsidRDefault="00D609D6" w:rsidP="00D609D6">
      <w:pPr>
        <w:spacing w:after="0"/>
        <w:ind w:firstLine="709"/>
        <w:jc w:val="both"/>
        <w:rPr>
          <w:lang w:val="uk-UA"/>
        </w:rPr>
      </w:pPr>
      <w:r w:rsidRPr="00D609D6">
        <w:rPr>
          <w:lang w:val="uk-UA"/>
        </w:rPr>
        <w:t>Стимуляційна ЕНМГ (швидкість провідності, амплітуда M-відповіді):</w:t>
      </w:r>
    </w:p>
    <w:p w:rsidR="00D609D6" w:rsidRPr="002A1C92" w:rsidRDefault="00D609D6" w:rsidP="002A1C92">
      <w:pPr>
        <w:pStyle w:val="a8"/>
        <w:numPr>
          <w:ilvl w:val="0"/>
          <w:numId w:val="16"/>
        </w:numPr>
        <w:spacing w:after="0"/>
        <w:ind w:left="851" w:hanging="142"/>
        <w:jc w:val="both"/>
        <w:rPr>
          <w:lang w:val="uk-UA"/>
        </w:rPr>
      </w:pPr>
      <w:r w:rsidRPr="002A1C92">
        <w:rPr>
          <w:lang w:val="uk-UA"/>
        </w:rPr>
        <w:t xml:space="preserve">Знижена амплітуда M-відповіді на ураженій стороні (&gt;70-90% порівняно зі здоровою) — найважливіший </w:t>
      </w:r>
      <w:proofErr w:type="spellStart"/>
      <w:r w:rsidRPr="002A1C92">
        <w:rPr>
          <w:lang w:val="uk-UA"/>
        </w:rPr>
        <w:t>поганний</w:t>
      </w:r>
      <w:proofErr w:type="spellEnd"/>
      <w:r w:rsidRPr="002A1C92">
        <w:rPr>
          <w:lang w:val="uk-UA"/>
        </w:rPr>
        <w:t xml:space="preserve"> прогностичний чинник. Свідчить про значне </w:t>
      </w:r>
      <w:proofErr w:type="spellStart"/>
      <w:r w:rsidRPr="002A1C92">
        <w:rPr>
          <w:lang w:val="uk-UA"/>
        </w:rPr>
        <w:t>аксональне</w:t>
      </w:r>
      <w:proofErr w:type="spellEnd"/>
      <w:r w:rsidRPr="002A1C92">
        <w:rPr>
          <w:lang w:val="uk-UA"/>
        </w:rPr>
        <w:t xml:space="preserve"> пошкодження.</w:t>
      </w:r>
    </w:p>
    <w:p w:rsidR="00D609D6" w:rsidRPr="002A1C92" w:rsidRDefault="00D609D6" w:rsidP="002A1C92">
      <w:pPr>
        <w:pStyle w:val="a8"/>
        <w:numPr>
          <w:ilvl w:val="0"/>
          <w:numId w:val="16"/>
        </w:numPr>
        <w:spacing w:after="0"/>
        <w:ind w:left="851" w:hanging="142"/>
        <w:jc w:val="both"/>
        <w:rPr>
          <w:lang w:val="uk-UA"/>
        </w:rPr>
      </w:pPr>
      <w:r w:rsidRPr="002A1C92">
        <w:rPr>
          <w:lang w:val="uk-UA"/>
        </w:rPr>
        <w:t xml:space="preserve">Лише зниження швидкості провідності при збереженій амплітуді – свідчить про </w:t>
      </w:r>
      <w:proofErr w:type="spellStart"/>
      <w:r w:rsidRPr="002A1C92">
        <w:rPr>
          <w:lang w:val="uk-UA"/>
        </w:rPr>
        <w:t>дем</w:t>
      </w:r>
      <w:r w:rsidR="002A1C92">
        <w:rPr>
          <w:lang w:val="uk-UA"/>
        </w:rPr>
        <w:t>і</w:t>
      </w:r>
      <w:r w:rsidRPr="002A1C92">
        <w:rPr>
          <w:lang w:val="uk-UA"/>
        </w:rPr>
        <w:t>єлінізацію</w:t>
      </w:r>
      <w:proofErr w:type="spellEnd"/>
      <w:r w:rsidRPr="002A1C92">
        <w:rPr>
          <w:lang w:val="uk-UA"/>
        </w:rPr>
        <w:t>, прогноз сприятливий.</w:t>
      </w:r>
    </w:p>
    <w:p w:rsidR="00D609D6" w:rsidRPr="00D609D6" w:rsidRDefault="00D609D6" w:rsidP="00D609D6">
      <w:pPr>
        <w:spacing w:after="0"/>
        <w:ind w:firstLine="709"/>
        <w:jc w:val="both"/>
        <w:rPr>
          <w:lang w:val="uk-UA"/>
        </w:rPr>
      </w:pPr>
      <w:r w:rsidRPr="00D609D6">
        <w:rPr>
          <w:lang w:val="uk-UA"/>
        </w:rPr>
        <w:t>Результат ЕНМГ дозволяє:</w:t>
      </w:r>
      <w:r>
        <w:rPr>
          <w:lang w:val="uk-UA"/>
        </w:rPr>
        <w:t xml:space="preserve"> п</w:t>
      </w:r>
      <w:r w:rsidRPr="00D609D6">
        <w:rPr>
          <w:lang w:val="uk-UA"/>
        </w:rPr>
        <w:t>рогнозувати тривалість відновлення</w:t>
      </w:r>
      <w:r>
        <w:rPr>
          <w:lang w:val="uk-UA"/>
        </w:rPr>
        <w:t>, о</w:t>
      </w:r>
      <w:r w:rsidRPr="00D609D6">
        <w:rPr>
          <w:lang w:val="uk-UA"/>
        </w:rPr>
        <w:t>бґрунтовано планувати інтенсивність та тривалість реабілітації</w:t>
      </w:r>
      <w:r>
        <w:rPr>
          <w:lang w:val="uk-UA"/>
        </w:rPr>
        <w:t>, п</w:t>
      </w:r>
      <w:r w:rsidRPr="00D609D6">
        <w:rPr>
          <w:lang w:val="uk-UA"/>
        </w:rPr>
        <w:t>ояснити пацієнту реальні очікування щодо процесу.</w:t>
      </w:r>
    </w:p>
    <w:p w:rsidR="00BE6478" w:rsidRDefault="00BE6478" w:rsidP="00D609D6">
      <w:pPr>
        <w:spacing w:after="0"/>
        <w:jc w:val="both"/>
        <w:rPr>
          <w:b/>
          <w:i/>
          <w:lang w:val="uk-UA"/>
        </w:rPr>
      </w:pPr>
    </w:p>
    <w:p w:rsidR="00D609D6" w:rsidRDefault="00F9123C" w:rsidP="00D609D6">
      <w:pPr>
        <w:spacing w:after="0"/>
        <w:ind w:firstLine="709"/>
        <w:jc w:val="both"/>
        <w:rPr>
          <w:b/>
          <w:i/>
          <w:lang w:val="uk-UA"/>
        </w:rPr>
      </w:pPr>
      <w:r>
        <w:rPr>
          <w:b/>
          <w:i/>
          <w:lang w:val="uk-UA"/>
        </w:rPr>
        <w:t>3</w:t>
      </w:r>
      <w:r w:rsidR="00EE5F0F">
        <w:rPr>
          <w:b/>
          <w:i/>
          <w:lang w:val="uk-UA"/>
        </w:rPr>
        <w:t>6, 37.</w:t>
      </w:r>
      <w:r>
        <w:rPr>
          <w:b/>
          <w:i/>
          <w:lang w:val="uk-UA"/>
        </w:rPr>
        <w:t xml:space="preserve"> </w:t>
      </w:r>
      <w:r w:rsidR="009B4CBE">
        <w:rPr>
          <w:b/>
          <w:i/>
          <w:lang w:val="uk-UA"/>
        </w:rPr>
        <w:t>Сучасні принципи</w:t>
      </w:r>
      <w:r>
        <w:rPr>
          <w:b/>
          <w:i/>
          <w:lang w:val="uk-UA"/>
        </w:rPr>
        <w:t xml:space="preserve"> фізичної терапії</w:t>
      </w:r>
    </w:p>
    <w:tbl>
      <w:tblPr>
        <w:tblStyle w:val="a3"/>
        <w:tblW w:w="0" w:type="auto"/>
        <w:tblInd w:w="108" w:type="dxa"/>
        <w:tblLook w:val="04A0"/>
      </w:tblPr>
      <w:tblGrid>
        <w:gridCol w:w="1274"/>
        <w:gridCol w:w="2270"/>
        <w:gridCol w:w="6769"/>
      </w:tblGrid>
      <w:tr w:rsidR="00FD5B61" w:rsidTr="002351ED">
        <w:tc>
          <w:tcPr>
            <w:tcW w:w="1274" w:type="dxa"/>
          </w:tcPr>
          <w:p w:rsidR="00FD5B61" w:rsidRDefault="009B4CBE" w:rsidP="009B4C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Стадія</w:t>
            </w:r>
          </w:p>
        </w:tc>
        <w:tc>
          <w:tcPr>
            <w:tcW w:w="2270" w:type="dxa"/>
          </w:tcPr>
          <w:p w:rsidR="00FD5B61" w:rsidRDefault="009B4CBE" w:rsidP="009B4C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 ФТ</w:t>
            </w:r>
          </w:p>
        </w:tc>
        <w:tc>
          <w:tcPr>
            <w:tcW w:w="6769" w:type="dxa"/>
          </w:tcPr>
          <w:p w:rsidR="00FD5B61" w:rsidRDefault="009B4CBE" w:rsidP="009B4C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Засоби ФТ</w:t>
            </w:r>
          </w:p>
        </w:tc>
      </w:tr>
      <w:tr w:rsidR="00FD5B61" w:rsidTr="002351ED">
        <w:tc>
          <w:tcPr>
            <w:tcW w:w="1274" w:type="dxa"/>
          </w:tcPr>
          <w:p w:rsidR="00FD5B61" w:rsidRDefault="009B4CBE" w:rsidP="009B4C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Гостра</w:t>
            </w:r>
          </w:p>
        </w:tc>
        <w:tc>
          <w:tcPr>
            <w:tcW w:w="2270" w:type="dxa"/>
          </w:tcPr>
          <w:p w:rsidR="009B4CBE" w:rsidRPr="009B4CBE" w:rsidRDefault="009B4CBE" w:rsidP="009B4CBE">
            <w:pPr>
              <w:jc w:val="center"/>
              <w:rPr>
                <w:lang w:val="uk-UA"/>
              </w:rPr>
            </w:pPr>
            <w:r w:rsidRPr="009B4CBE">
              <w:rPr>
                <w:lang w:val="uk-UA"/>
              </w:rPr>
              <w:t>Профілактика ускладнень.</w:t>
            </w:r>
          </w:p>
          <w:p w:rsidR="009B4CBE" w:rsidRPr="009B4CBE" w:rsidRDefault="009B4CBE" w:rsidP="009B4CBE">
            <w:pPr>
              <w:jc w:val="center"/>
              <w:rPr>
                <w:lang w:val="uk-UA"/>
              </w:rPr>
            </w:pPr>
            <w:r w:rsidRPr="009B4CBE">
              <w:rPr>
                <w:lang w:val="uk-UA"/>
              </w:rPr>
              <w:t>Рання мобілізація та захист.</w:t>
            </w:r>
          </w:p>
          <w:p w:rsidR="00FD5B61" w:rsidRDefault="009B4CBE" w:rsidP="009B4CBE">
            <w:pPr>
              <w:jc w:val="center"/>
              <w:rPr>
                <w:lang w:val="uk-UA"/>
              </w:rPr>
            </w:pPr>
            <w:r w:rsidRPr="009B4CBE">
              <w:rPr>
                <w:lang w:val="uk-UA"/>
              </w:rPr>
              <w:t>Підготовка до відновлення.</w:t>
            </w:r>
          </w:p>
        </w:tc>
        <w:tc>
          <w:tcPr>
            <w:tcW w:w="6769" w:type="dxa"/>
          </w:tcPr>
          <w:p w:rsidR="009B4CBE" w:rsidRPr="009B4CBE" w:rsidRDefault="009B4CBE" w:rsidP="009B4CBE">
            <w:pPr>
              <w:pStyle w:val="a8"/>
              <w:numPr>
                <w:ilvl w:val="0"/>
                <w:numId w:val="6"/>
              </w:numPr>
              <w:ind w:left="241" w:hanging="241"/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Навчання – догляд за оком (краплі/мазі, пов'язка на ніч), механізм захворювання, роль ФТ.</w:t>
            </w:r>
          </w:p>
          <w:p w:rsidR="009B4CBE" w:rsidRPr="009B4CBE" w:rsidRDefault="009B4CBE" w:rsidP="009B4CBE">
            <w:pPr>
              <w:pStyle w:val="a8"/>
              <w:numPr>
                <w:ilvl w:val="0"/>
                <w:numId w:val="6"/>
              </w:numPr>
              <w:ind w:left="241" w:hanging="241"/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 xml:space="preserve">М'яка корекція симетрії – допомога рукою перед дзеркалом. </w:t>
            </w:r>
          </w:p>
          <w:p w:rsidR="009B4CBE" w:rsidRPr="009B4CBE" w:rsidRDefault="009B4CBE" w:rsidP="009B4CBE">
            <w:pPr>
              <w:pStyle w:val="a8"/>
              <w:numPr>
                <w:ilvl w:val="0"/>
                <w:numId w:val="6"/>
              </w:numPr>
              <w:ind w:left="241" w:hanging="241"/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Сенсомоторне тренування – контрольовані спроби активних ізольованих рухів перед дзеркалом.</w:t>
            </w:r>
          </w:p>
          <w:p w:rsidR="00FD5B61" w:rsidRPr="009B4CBE" w:rsidRDefault="009B4CBE" w:rsidP="009B4CBE">
            <w:pPr>
              <w:pStyle w:val="a8"/>
              <w:numPr>
                <w:ilvl w:val="0"/>
                <w:numId w:val="6"/>
              </w:numPr>
              <w:ind w:left="241" w:hanging="241"/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Масаж – м'який, дренуючий для поліпшення кровообігу.</w:t>
            </w:r>
          </w:p>
        </w:tc>
      </w:tr>
      <w:tr w:rsidR="00FD5B61" w:rsidTr="002351ED">
        <w:tc>
          <w:tcPr>
            <w:tcW w:w="1274" w:type="dxa"/>
          </w:tcPr>
          <w:p w:rsidR="00FD5B61" w:rsidRDefault="009B4CBE" w:rsidP="009B4C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Підгостра</w:t>
            </w:r>
          </w:p>
        </w:tc>
        <w:tc>
          <w:tcPr>
            <w:tcW w:w="2270" w:type="dxa"/>
          </w:tcPr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Активне «перенавчання».</w:t>
            </w:r>
          </w:p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Профілактика та усунення ранніх синкінезій.</w:t>
            </w:r>
          </w:p>
          <w:p w:rsidR="00FD5B61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Відновлення амплітуди та контролю.</w:t>
            </w:r>
          </w:p>
        </w:tc>
        <w:tc>
          <w:tcPr>
            <w:tcW w:w="6769" w:type="dxa"/>
          </w:tcPr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Метод «пере</w:t>
            </w:r>
            <w:r>
              <w:rPr>
                <w:lang w:val="uk-UA"/>
              </w:rPr>
              <w:t>навча</w:t>
            </w:r>
            <w:r w:rsidRPr="009B4CBE">
              <w:rPr>
                <w:lang w:val="uk-UA"/>
              </w:rPr>
              <w:t xml:space="preserve">ння» </w:t>
            </w:r>
            <w:r>
              <w:rPr>
                <w:lang w:val="uk-UA"/>
              </w:rPr>
              <w:t>перед</w:t>
            </w:r>
            <w:r w:rsidRPr="009B4CBE">
              <w:rPr>
                <w:lang w:val="uk-UA"/>
              </w:rPr>
              <w:t xml:space="preserve"> дзеркал</w:t>
            </w:r>
            <w:r>
              <w:rPr>
                <w:lang w:val="uk-UA"/>
              </w:rPr>
              <w:t>ом – і</w:t>
            </w:r>
            <w:r w:rsidRPr="009B4CBE">
              <w:rPr>
                <w:lang w:val="uk-UA"/>
              </w:rPr>
              <w:t>зольовані вправи  з візуальним контролем. Фіксація ділянок, схильних до синкінезій.</w:t>
            </w:r>
          </w:p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Тренування сили: вправи на утримання позиції, а не на силу стискання.</w:t>
            </w:r>
          </w:p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Мануальна терапія</w:t>
            </w:r>
            <w:r>
              <w:rPr>
                <w:lang w:val="uk-UA"/>
              </w:rPr>
              <w:t xml:space="preserve"> – м</w:t>
            </w:r>
            <w:r w:rsidRPr="009B4CBE">
              <w:rPr>
                <w:lang w:val="uk-UA"/>
              </w:rPr>
              <w:t>'які техніки розслаблення для жувальних м'язів та зон підвищеного тонусу.</w:t>
            </w:r>
          </w:p>
          <w:p w:rsidR="00FD5B61" w:rsidRDefault="00FD5B61" w:rsidP="009B4CBE">
            <w:pPr>
              <w:jc w:val="both"/>
              <w:rPr>
                <w:lang w:val="uk-UA"/>
              </w:rPr>
            </w:pPr>
          </w:p>
        </w:tc>
      </w:tr>
      <w:tr w:rsidR="00FD5B61" w:rsidTr="002351ED">
        <w:tc>
          <w:tcPr>
            <w:tcW w:w="1274" w:type="dxa"/>
          </w:tcPr>
          <w:p w:rsidR="00FD5B61" w:rsidRDefault="009B4CBE" w:rsidP="009B4C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Хронічна</w:t>
            </w:r>
          </w:p>
        </w:tc>
        <w:tc>
          <w:tcPr>
            <w:tcW w:w="2270" w:type="dxa"/>
          </w:tcPr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Корекція стійких ускладнень.</w:t>
            </w:r>
          </w:p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Поліпшення функціональної симетрії</w:t>
            </w:r>
            <w:r>
              <w:rPr>
                <w:lang w:val="uk-UA"/>
              </w:rPr>
              <w:t xml:space="preserve"> та</w:t>
            </w:r>
          </w:p>
          <w:p w:rsidR="00FD5B61" w:rsidRDefault="009B4CBE" w:rsidP="009B4C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9B4CBE">
              <w:rPr>
                <w:lang w:val="uk-UA"/>
              </w:rPr>
              <w:t>кості життя.</w:t>
            </w:r>
          </w:p>
        </w:tc>
        <w:tc>
          <w:tcPr>
            <w:tcW w:w="6769" w:type="dxa"/>
          </w:tcPr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Мануальна терапія та ПІР</w:t>
            </w:r>
            <w:r>
              <w:rPr>
                <w:lang w:val="uk-UA"/>
              </w:rPr>
              <w:t xml:space="preserve"> </w:t>
            </w:r>
            <w:r w:rsidRPr="009B4CBE">
              <w:rPr>
                <w:lang w:val="uk-UA"/>
              </w:rPr>
              <w:t>при контрактурі.</w:t>
            </w:r>
          </w:p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Продовження</w:t>
            </w:r>
            <w:r w:rsidRPr="009B4CBE">
              <w:rPr>
                <w:lang w:val="uk-UA"/>
              </w:rPr>
              <w:t xml:space="preserve"> «пере</w:t>
            </w:r>
            <w:r>
              <w:rPr>
                <w:lang w:val="uk-UA"/>
              </w:rPr>
              <w:t>навча</w:t>
            </w:r>
            <w:r w:rsidRPr="009B4CBE">
              <w:rPr>
                <w:lang w:val="uk-UA"/>
              </w:rPr>
              <w:t>ння»</w:t>
            </w:r>
            <w:r>
              <w:rPr>
                <w:lang w:val="uk-UA"/>
              </w:rPr>
              <w:t xml:space="preserve"> д</w:t>
            </w:r>
            <w:r w:rsidRPr="009B4CBE">
              <w:rPr>
                <w:lang w:val="uk-UA"/>
              </w:rPr>
              <w:t>ля пригнічення синкінезій.</w:t>
            </w:r>
          </w:p>
          <w:p w:rsidR="009B4CBE" w:rsidRP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Функціональний тренінг</w:t>
            </w:r>
            <w:r>
              <w:rPr>
                <w:lang w:val="uk-UA"/>
              </w:rPr>
              <w:t xml:space="preserve"> – в</w:t>
            </w:r>
            <w:r w:rsidRPr="009B4CBE">
              <w:rPr>
                <w:lang w:val="uk-UA"/>
              </w:rPr>
              <w:t>прави, що імітують реальні ситуації (сміх, спілкування, прийом їжі).</w:t>
            </w:r>
          </w:p>
          <w:p w:rsidR="009B4CBE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Співпраця з неврологом</w:t>
            </w:r>
            <w:r>
              <w:rPr>
                <w:lang w:val="uk-UA"/>
              </w:rPr>
              <w:t xml:space="preserve"> – і</w:t>
            </w:r>
            <w:r w:rsidRPr="009B4CBE">
              <w:rPr>
                <w:lang w:val="uk-UA"/>
              </w:rPr>
              <w:t>н'єкції ботулотоксину</w:t>
            </w:r>
            <w:r>
              <w:rPr>
                <w:lang w:val="uk-UA"/>
              </w:rPr>
              <w:t>.</w:t>
            </w:r>
          </w:p>
          <w:p w:rsidR="00FD5B61" w:rsidRDefault="009B4CBE" w:rsidP="009B4CBE">
            <w:pPr>
              <w:jc w:val="both"/>
              <w:rPr>
                <w:lang w:val="uk-UA"/>
              </w:rPr>
            </w:pPr>
            <w:r w:rsidRPr="009B4CBE">
              <w:rPr>
                <w:lang w:val="uk-UA"/>
              </w:rPr>
              <w:t>Психологічна підтримка та адаптація.</w:t>
            </w:r>
          </w:p>
        </w:tc>
      </w:tr>
    </w:tbl>
    <w:p w:rsidR="0089736E" w:rsidRDefault="0089736E" w:rsidP="009B4CBE">
      <w:pPr>
        <w:spacing w:after="0"/>
        <w:jc w:val="both"/>
        <w:rPr>
          <w:lang w:val="uk-UA"/>
        </w:rPr>
      </w:pPr>
    </w:p>
    <w:p w:rsidR="00987AFF" w:rsidRPr="00E877C1" w:rsidRDefault="00987AFF" w:rsidP="00987AFF">
      <w:pPr>
        <w:spacing w:after="0"/>
        <w:ind w:firstLine="709"/>
        <w:jc w:val="both"/>
        <w:rPr>
          <w:b/>
          <w:i/>
          <w:lang w:val="uk-UA"/>
        </w:rPr>
      </w:pPr>
      <w:r w:rsidRPr="00E877C1">
        <w:rPr>
          <w:b/>
          <w:i/>
          <w:lang w:val="uk-UA"/>
        </w:rPr>
        <w:t>3</w:t>
      </w:r>
      <w:r w:rsidR="00EE5F0F">
        <w:rPr>
          <w:b/>
          <w:i/>
          <w:lang w:val="uk-UA"/>
        </w:rPr>
        <w:t>8</w:t>
      </w:r>
      <w:r w:rsidRPr="00E877C1">
        <w:rPr>
          <w:b/>
          <w:i/>
          <w:lang w:val="uk-UA"/>
        </w:rPr>
        <w:t xml:space="preserve">. Навчання пацієнта (просвіта) </w:t>
      </w:r>
    </w:p>
    <w:p w:rsidR="00987AFF" w:rsidRPr="00987AFF" w:rsidRDefault="00987AFF" w:rsidP="00987AF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Просвіта в напрямку природи захворювання та відновлення, п</w:t>
      </w:r>
      <w:r w:rsidRPr="00987AFF">
        <w:rPr>
          <w:lang w:val="uk-UA"/>
        </w:rPr>
        <w:t>рогноз</w:t>
      </w:r>
      <w:r>
        <w:rPr>
          <w:lang w:val="uk-UA"/>
        </w:rPr>
        <w:t>у</w:t>
      </w:r>
      <w:r w:rsidRPr="00987AFF">
        <w:rPr>
          <w:lang w:val="uk-UA"/>
        </w:rPr>
        <w:t xml:space="preserve"> та очікування</w:t>
      </w:r>
      <w:r>
        <w:rPr>
          <w:lang w:val="uk-UA"/>
        </w:rPr>
        <w:t>.</w:t>
      </w:r>
      <w:r w:rsidRPr="00987AFF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987AFF" w:rsidRPr="00987AFF" w:rsidRDefault="00987AFF" w:rsidP="00987AFF">
      <w:pPr>
        <w:spacing w:after="0"/>
        <w:ind w:firstLine="709"/>
        <w:jc w:val="both"/>
        <w:rPr>
          <w:lang w:val="uk-UA"/>
        </w:rPr>
      </w:pPr>
      <w:r w:rsidRPr="00987AFF">
        <w:rPr>
          <w:lang w:val="uk-UA"/>
        </w:rPr>
        <w:t>Догляд за оком</w:t>
      </w:r>
      <w:r>
        <w:rPr>
          <w:lang w:val="uk-UA"/>
        </w:rPr>
        <w:t xml:space="preserve">. </w:t>
      </w:r>
      <w:r w:rsidRPr="00987AFF">
        <w:rPr>
          <w:lang w:val="uk-UA"/>
        </w:rPr>
        <w:t xml:space="preserve">Пояснити ризик висихання рогівки через </w:t>
      </w:r>
      <w:proofErr w:type="spellStart"/>
      <w:r w:rsidRPr="00987AFF">
        <w:rPr>
          <w:lang w:val="uk-UA"/>
        </w:rPr>
        <w:t>лагофтальм</w:t>
      </w:r>
      <w:proofErr w:type="spellEnd"/>
      <w:r w:rsidRPr="00987AFF">
        <w:rPr>
          <w:lang w:val="uk-UA"/>
        </w:rPr>
        <w:t>.</w:t>
      </w:r>
      <w:r>
        <w:rPr>
          <w:lang w:val="uk-UA"/>
        </w:rPr>
        <w:t xml:space="preserve"> </w:t>
      </w:r>
      <w:r w:rsidRPr="00987AFF">
        <w:rPr>
          <w:lang w:val="uk-UA"/>
        </w:rPr>
        <w:t xml:space="preserve">Використання штучних сліз. </w:t>
      </w:r>
      <w:r>
        <w:rPr>
          <w:lang w:val="uk-UA"/>
        </w:rPr>
        <w:t>Спання</w:t>
      </w:r>
      <w:r w:rsidRPr="00987AFF">
        <w:rPr>
          <w:lang w:val="uk-UA"/>
        </w:rPr>
        <w:t xml:space="preserve"> з компресом або спеціальною пов'язкою для захисту ока.</w:t>
      </w:r>
      <w:r>
        <w:rPr>
          <w:lang w:val="uk-UA"/>
        </w:rPr>
        <w:t xml:space="preserve"> Носити окуляри. Пасивно закривати повіку.</w:t>
      </w:r>
    </w:p>
    <w:p w:rsidR="00987AFF" w:rsidRPr="00987AFF" w:rsidRDefault="00987AFF" w:rsidP="00987AFF">
      <w:pPr>
        <w:spacing w:after="0"/>
        <w:ind w:firstLine="709"/>
        <w:jc w:val="both"/>
        <w:rPr>
          <w:lang w:val="uk-UA"/>
        </w:rPr>
      </w:pPr>
      <w:r w:rsidRPr="00987AFF">
        <w:rPr>
          <w:lang w:val="uk-UA"/>
        </w:rPr>
        <w:t>Роль фізично</w:t>
      </w:r>
      <w:r>
        <w:rPr>
          <w:lang w:val="uk-UA"/>
        </w:rPr>
        <w:t>ї</w:t>
      </w:r>
      <w:r w:rsidRPr="00987AFF">
        <w:rPr>
          <w:lang w:val="uk-UA"/>
        </w:rPr>
        <w:t xml:space="preserve"> терап</w:t>
      </w:r>
      <w:r>
        <w:rPr>
          <w:lang w:val="uk-UA"/>
        </w:rPr>
        <w:t xml:space="preserve">ії. </w:t>
      </w:r>
      <w:r w:rsidRPr="00987AFF">
        <w:rPr>
          <w:lang w:val="uk-UA"/>
        </w:rPr>
        <w:t xml:space="preserve">Пацієнт </w:t>
      </w:r>
      <w:r>
        <w:rPr>
          <w:lang w:val="uk-UA"/>
        </w:rPr>
        <w:t>–</w:t>
      </w:r>
      <w:r w:rsidRPr="00987AFF">
        <w:rPr>
          <w:lang w:val="uk-UA"/>
        </w:rPr>
        <w:t xml:space="preserve"> </w:t>
      </w:r>
      <w:r>
        <w:rPr>
          <w:lang w:val="uk-UA"/>
        </w:rPr>
        <w:t>активний учасник</w:t>
      </w:r>
      <w:r w:rsidRPr="00987AFF">
        <w:rPr>
          <w:lang w:val="uk-UA"/>
        </w:rPr>
        <w:t xml:space="preserve">. </w:t>
      </w:r>
      <w:r>
        <w:rPr>
          <w:lang w:val="uk-UA"/>
        </w:rPr>
        <w:t xml:space="preserve"> </w:t>
      </w:r>
    </w:p>
    <w:p w:rsidR="00987AFF" w:rsidRPr="00987AFF" w:rsidRDefault="00987AFF" w:rsidP="00987AFF">
      <w:pPr>
        <w:spacing w:after="0"/>
        <w:ind w:firstLine="709"/>
        <w:jc w:val="both"/>
        <w:rPr>
          <w:lang w:val="uk-UA"/>
        </w:rPr>
      </w:pPr>
      <w:r w:rsidRPr="00987AFF">
        <w:rPr>
          <w:lang w:val="uk-UA"/>
        </w:rPr>
        <w:t>Психологічна підтримка.</w:t>
      </w:r>
    </w:p>
    <w:p w:rsidR="00987AFF" w:rsidRPr="00987AFF" w:rsidRDefault="00987AFF" w:rsidP="00987AFF">
      <w:pPr>
        <w:spacing w:after="0"/>
        <w:ind w:firstLine="709"/>
        <w:jc w:val="both"/>
        <w:rPr>
          <w:lang w:val="uk-UA"/>
        </w:rPr>
      </w:pPr>
    </w:p>
    <w:p w:rsidR="001302A3" w:rsidRPr="00A24229" w:rsidRDefault="004D133B" w:rsidP="001302A3">
      <w:pPr>
        <w:spacing w:after="0"/>
        <w:ind w:firstLine="709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39</w:t>
      </w:r>
      <w:r w:rsidR="001302A3" w:rsidRPr="00A24229">
        <w:rPr>
          <w:b/>
          <w:bCs/>
          <w:i/>
          <w:iCs/>
          <w:lang w:val="uk-UA"/>
        </w:rPr>
        <w:t>. Корекція асиметрії обличчя</w:t>
      </w:r>
    </w:p>
    <w:p w:rsidR="001302A3" w:rsidRPr="00A24229" w:rsidRDefault="001302A3" w:rsidP="001302A3">
      <w:pPr>
        <w:spacing w:after="0"/>
        <w:ind w:firstLine="709"/>
        <w:jc w:val="both"/>
        <w:rPr>
          <w:i/>
          <w:iCs/>
          <w:lang w:val="uk-UA"/>
        </w:rPr>
      </w:pPr>
      <w:r w:rsidRPr="00A24229">
        <w:rPr>
          <w:i/>
          <w:iCs/>
          <w:lang w:val="uk-UA"/>
        </w:rPr>
        <w:lastRenderedPageBreak/>
        <w:t>Традиційний підхід</w:t>
      </w:r>
    </w:p>
    <w:p w:rsidR="001302A3" w:rsidRPr="00A24229" w:rsidRDefault="001302A3" w:rsidP="001302A3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>Сон на боці ураження.</w:t>
      </w:r>
    </w:p>
    <w:p w:rsidR="001302A3" w:rsidRPr="00A24229" w:rsidRDefault="001302A3" w:rsidP="001302A3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>Позиціювання з нахилом голови.</w:t>
      </w:r>
    </w:p>
    <w:p w:rsidR="001302A3" w:rsidRPr="00A24229" w:rsidRDefault="001302A3" w:rsidP="001302A3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 xml:space="preserve">Лейкопластирний натяг – фіксація смужок лейкопластиру від здорової сторони до нерухомого шолома для створення тяги. Розтяг здорового боку для нижньої/3. Для ока – підняття повіки для зменшення </w:t>
      </w:r>
      <w:proofErr w:type="spellStart"/>
      <w:r w:rsidRPr="00A24229">
        <w:rPr>
          <w:lang w:val="uk-UA"/>
        </w:rPr>
        <w:t>лагофтальму</w:t>
      </w:r>
      <w:proofErr w:type="spellEnd"/>
      <w:r w:rsidRPr="00A24229">
        <w:rPr>
          <w:lang w:val="uk-UA"/>
        </w:rPr>
        <w:t>. Починають з 30-60 хв 2-3 рази на день, збільшуючи до 2-3 годин. Зміст методу – пасивне утримання тканин у виправленому положенні.</w:t>
      </w:r>
    </w:p>
    <w:p w:rsidR="001302A3" w:rsidRPr="00A24229" w:rsidRDefault="00A24229" w:rsidP="00A24229">
      <w:pPr>
        <w:spacing w:after="0"/>
        <w:ind w:firstLine="709"/>
        <w:jc w:val="both"/>
        <w:rPr>
          <w:i/>
          <w:iCs/>
          <w:lang w:val="uk-UA"/>
        </w:rPr>
      </w:pPr>
      <w:r w:rsidRPr="00A24229">
        <w:rPr>
          <w:i/>
          <w:iCs/>
          <w:lang w:val="uk-UA"/>
        </w:rPr>
        <w:t>Цей підхід був переглянутий:</w:t>
      </w:r>
    </w:p>
    <w:p w:rsidR="001302A3" w:rsidRPr="00A24229" w:rsidRDefault="001302A3" w:rsidP="00A24229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>Відсутність доказів ефективності</w:t>
      </w:r>
      <w:r w:rsidR="00A24229" w:rsidRPr="00A24229">
        <w:rPr>
          <w:lang w:val="uk-UA"/>
        </w:rPr>
        <w:t xml:space="preserve"> – м</w:t>
      </w:r>
      <w:r w:rsidRPr="00A24229">
        <w:rPr>
          <w:lang w:val="uk-UA"/>
        </w:rPr>
        <w:t>ета-аналізи не підтверджують користь лейкопластирного натягу.</w:t>
      </w:r>
    </w:p>
    <w:p w:rsidR="00A24229" w:rsidRPr="00A24229" w:rsidRDefault="001302A3" w:rsidP="00A24229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>Потенційна шкода в гострій стадії</w:t>
      </w:r>
      <w:r w:rsidR="00A24229" w:rsidRPr="00A24229">
        <w:rPr>
          <w:lang w:val="uk-UA"/>
        </w:rPr>
        <w:t xml:space="preserve"> – м</w:t>
      </w:r>
      <w:r w:rsidRPr="00A24229">
        <w:rPr>
          <w:lang w:val="uk-UA"/>
        </w:rPr>
        <w:t xml:space="preserve">оже </w:t>
      </w:r>
      <w:r w:rsidR="00A24229" w:rsidRPr="00A24229">
        <w:rPr>
          <w:lang w:val="uk-UA"/>
        </w:rPr>
        <w:t xml:space="preserve">погіршувати мікроциркуляцію через рефлекторне напруження м'язів та тиск фіксуючого шолома, створює небажане механічне навантаження на набряклі тканини, ризик </w:t>
      </w:r>
      <w:proofErr w:type="spellStart"/>
      <w:r w:rsidR="00A24229" w:rsidRPr="00A24229">
        <w:rPr>
          <w:lang w:val="uk-UA"/>
        </w:rPr>
        <w:t>перерозтягнення</w:t>
      </w:r>
      <w:proofErr w:type="spellEnd"/>
      <w:r w:rsidR="00A24229" w:rsidRPr="00A24229">
        <w:rPr>
          <w:lang w:val="uk-UA"/>
        </w:rPr>
        <w:t xml:space="preserve"> структур здорового боку при агресивному натягу.</w:t>
      </w:r>
    </w:p>
    <w:p w:rsidR="00A24229" w:rsidRPr="00A24229" w:rsidRDefault="001302A3" w:rsidP="00A24229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>Пасивність</w:t>
      </w:r>
      <w:r w:rsidR="00A24229" w:rsidRPr="00A24229">
        <w:rPr>
          <w:lang w:val="uk-UA"/>
        </w:rPr>
        <w:t xml:space="preserve"> – не відповідає сучасній парадигмі активного перенавчання. Пасивна фіксація не тренує нервово-м'язовий контроль, не покращує </w:t>
      </w:r>
      <w:proofErr w:type="spellStart"/>
      <w:r w:rsidR="00A24229" w:rsidRPr="00A24229">
        <w:rPr>
          <w:lang w:val="uk-UA"/>
        </w:rPr>
        <w:t>пропріоцепцію</w:t>
      </w:r>
      <w:proofErr w:type="spellEnd"/>
      <w:r w:rsidR="00A24229" w:rsidRPr="00A24229">
        <w:rPr>
          <w:lang w:val="uk-UA"/>
        </w:rPr>
        <w:t xml:space="preserve"> та не запобігає формуванню патологічних синкінезій.</w:t>
      </w:r>
    </w:p>
    <w:p w:rsidR="00A24229" w:rsidRPr="00A24229" w:rsidRDefault="00A24229" w:rsidP="00A24229">
      <w:pPr>
        <w:spacing w:after="0"/>
        <w:ind w:firstLine="709"/>
        <w:jc w:val="both"/>
        <w:rPr>
          <w:i/>
          <w:iCs/>
          <w:lang w:val="uk-UA"/>
        </w:rPr>
      </w:pPr>
      <w:r w:rsidRPr="00A24229">
        <w:rPr>
          <w:i/>
          <w:iCs/>
          <w:lang w:val="uk-UA"/>
        </w:rPr>
        <w:t>Рекомендований сучасний підхід</w:t>
      </w:r>
    </w:p>
    <w:p w:rsidR="001302A3" w:rsidRPr="00A24229" w:rsidRDefault="001302A3" w:rsidP="00A24229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>Допомога рукою перед дзеркалом</w:t>
      </w:r>
      <w:r w:rsidR="00A24229" w:rsidRPr="00A24229">
        <w:rPr>
          <w:lang w:val="uk-UA"/>
        </w:rPr>
        <w:t xml:space="preserve"> – </w:t>
      </w:r>
      <w:r w:rsidR="00CF286C">
        <w:rPr>
          <w:lang w:val="uk-UA"/>
        </w:rPr>
        <w:t>п</w:t>
      </w:r>
      <w:r w:rsidR="00CF286C" w:rsidRPr="00A24229">
        <w:rPr>
          <w:lang w:val="uk-UA"/>
        </w:rPr>
        <w:t xml:space="preserve">ацієнт легко підтримує пальцями шкіру на ураженій стороні </w:t>
      </w:r>
      <w:r w:rsidRPr="00A24229">
        <w:rPr>
          <w:lang w:val="uk-UA"/>
        </w:rPr>
        <w:t>під час посмішки, жування, розмови</w:t>
      </w:r>
      <w:r w:rsidR="00CF286C">
        <w:rPr>
          <w:lang w:val="uk-UA"/>
        </w:rPr>
        <w:t xml:space="preserve"> </w:t>
      </w:r>
      <w:r w:rsidR="00A24229" w:rsidRPr="00A24229">
        <w:rPr>
          <w:lang w:val="uk-UA"/>
        </w:rPr>
        <w:t>(наприклад, підтримуючи кут рота знизу або щоку), фізично допомагаючи їй рухатися вгору/вбік під час руху.</w:t>
      </w:r>
    </w:p>
    <w:p w:rsidR="001302A3" w:rsidRPr="00A24229" w:rsidRDefault="00A24229" w:rsidP="001302A3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>Використання сили тяжіння – сон на боці ураження, легкий нахил голови під час сидіння.</w:t>
      </w:r>
    </w:p>
    <w:p w:rsidR="001302A3" w:rsidRPr="00A24229" w:rsidRDefault="001302A3" w:rsidP="001302A3">
      <w:pPr>
        <w:spacing w:after="0"/>
        <w:ind w:firstLine="709"/>
        <w:jc w:val="both"/>
        <w:rPr>
          <w:lang w:val="uk-UA"/>
        </w:rPr>
      </w:pPr>
      <w:r w:rsidRPr="00A24229">
        <w:rPr>
          <w:lang w:val="uk-UA"/>
        </w:rPr>
        <w:t>При вираженому лагофтальмі для захисту ока вночі можна обережно використовувати м'яку пов'язку або стрічку для допомоги у закритті повіки, але не для корекції рота.</w:t>
      </w:r>
    </w:p>
    <w:p w:rsidR="001302A3" w:rsidRPr="00A24229" w:rsidRDefault="001302A3" w:rsidP="001302A3">
      <w:pPr>
        <w:spacing w:after="0"/>
        <w:ind w:firstLine="709"/>
        <w:jc w:val="both"/>
        <w:rPr>
          <w:lang w:val="uk-UA"/>
        </w:rPr>
      </w:pPr>
    </w:p>
    <w:p w:rsidR="00CF286C" w:rsidRDefault="00CF286C" w:rsidP="00CF286C">
      <w:pPr>
        <w:spacing w:after="0"/>
        <w:jc w:val="both"/>
        <w:rPr>
          <w:b/>
          <w:i/>
          <w:lang w:val="uk-UA"/>
        </w:rPr>
      </w:pPr>
      <w:r>
        <w:rPr>
          <w:lang w:val="uk-UA"/>
        </w:rPr>
        <w:t xml:space="preserve">  </w:t>
      </w:r>
      <w:r w:rsidR="00E877C1">
        <w:rPr>
          <w:b/>
          <w:i/>
          <w:lang w:val="uk-UA"/>
        </w:rPr>
        <w:tab/>
      </w:r>
      <w:r w:rsidR="004D133B">
        <w:rPr>
          <w:b/>
          <w:i/>
          <w:lang w:val="uk-UA"/>
        </w:rPr>
        <w:t xml:space="preserve">44. </w:t>
      </w:r>
      <w:r w:rsidRPr="00CF286C">
        <w:rPr>
          <w:b/>
          <w:i/>
          <w:lang w:val="uk-UA"/>
        </w:rPr>
        <w:t>Сенсомоторне тренування та метод перенавчання</w:t>
      </w:r>
    </w:p>
    <w:p w:rsidR="005B1F28" w:rsidRDefault="00CF286C" w:rsidP="005B1F28">
      <w:pPr>
        <w:spacing w:after="0"/>
        <w:ind w:firstLine="708"/>
        <w:jc w:val="both"/>
        <w:rPr>
          <w:bCs/>
          <w:iCs/>
          <w:lang w:val="uk-UA"/>
        </w:rPr>
      </w:pPr>
      <w:r w:rsidRPr="00CF286C">
        <w:rPr>
          <w:bCs/>
          <w:iCs/>
          <w:lang w:val="uk-UA"/>
        </w:rPr>
        <w:t xml:space="preserve">Сучасний підхід до активного відновлення базується на концепції сенсомоторного тренування. </w:t>
      </w:r>
      <w:r w:rsidR="005B1F28">
        <w:rPr>
          <w:bCs/>
          <w:iCs/>
          <w:lang w:val="uk-UA"/>
        </w:rPr>
        <w:t>Ця</w:t>
      </w:r>
      <w:r w:rsidR="005B1F28" w:rsidRPr="005B1F28">
        <w:rPr>
          <w:bCs/>
          <w:iCs/>
          <w:lang w:val="uk-UA"/>
        </w:rPr>
        <w:t xml:space="preserve"> концепція</w:t>
      </w:r>
      <w:r w:rsidR="005B1F28">
        <w:rPr>
          <w:bCs/>
          <w:iCs/>
          <w:lang w:val="uk-UA"/>
        </w:rPr>
        <w:t xml:space="preserve"> </w:t>
      </w:r>
      <w:r w:rsidR="005B1F28" w:rsidRPr="005B1F28">
        <w:rPr>
          <w:bCs/>
          <w:iCs/>
          <w:lang w:val="uk-UA"/>
        </w:rPr>
        <w:t xml:space="preserve">полягає в одночасному впливі на чуттєву та рухову системи для покращення контролю за рухами </w:t>
      </w:r>
      <w:r w:rsidR="005B1F28">
        <w:rPr>
          <w:bCs/>
          <w:iCs/>
          <w:lang w:val="uk-UA"/>
        </w:rPr>
        <w:t>та</w:t>
      </w:r>
      <w:r w:rsidR="005B1F28" w:rsidRPr="005B1F28">
        <w:rPr>
          <w:bCs/>
          <w:iCs/>
          <w:lang w:val="uk-UA"/>
        </w:rPr>
        <w:t xml:space="preserve"> базується</w:t>
      </w:r>
      <w:r w:rsidR="005B1F28">
        <w:rPr>
          <w:bCs/>
          <w:iCs/>
          <w:lang w:val="uk-UA"/>
        </w:rPr>
        <w:t xml:space="preserve"> н</w:t>
      </w:r>
      <w:r w:rsidR="005B1F28" w:rsidRPr="005B1F28">
        <w:rPr>
          <w:bCs/>
          <w:iCs/>
          <w:lang w:val="uk-UA"/>
        </w:rPr>
        <w:t>а принципі пластичності мозку.</w:t>
      </w:r>
      <w:r w:rsidR="005B1F28">
        <w:rPr>
          <w:bCs/>
          <w:iCs/>
          <w:lang w:val="uk-UA"/>
        </w:rPr>
        <w:t xml:space="preserve"> Складові</w:t>
      </w:r>
      <w:r w:rsidR="005B1F28" w:rsidRPr="005B1F28">
        <w:rPr>
          <w:bCs/>
          <w:iCs/>
          <w:lang w:val="uk-UA"/>
        </w:rPr>
        <w:t xml:space="preserve"> елементи: </w:t>
      </w:r>
      <w:r w:rsidR="005B1F28">
        <w:rPr>
          <w:bCs/>
          <w:iCs/>
          <w:lang w:val="uk-UA"/>
        </w:rPr>
        <w:t>в</w:t>
      </w:r>
      <w:r w:rsidR="005B1F28" w:rsidRPr="005B1F28">
        <w:rPr>
          <w:bCs/>
          <w:iCs/>
          <w:lang w:val="uk-UA"/>
        </w:rPr>
        <w:t>ізуальний контроль, тактильні підказки, усвідомлення позиції обличчя (</w:t>
      </w:r>
      <w:proofErr w:type="spellStart"/>
      <w:r w:rsidR="005B1F28" w:rsidRPr="005B1F28">
        <w:rPr>
          <w:bCs/>
          <w:iCs/>
          <w:lang w:val="uk-UA"/>
        </w:rPr>
        <w:t>пропріоцепція</w:t>
      </w:r>
      <w:proofErr w:type="spellEnd"/>
      <w:r w:rsidR="005B1F28" w:rsidRPr="005B1F28">
        <w:rPr>
          <w:bCs/>
          <w:iCs/>
          <w:lang w:val="uk-UA"/>
        </w:rPr>
        <w:t>), концентрація на якості руху.</w:t>
      </w:r>
    </w:p>
    <w:p w:rsidR="005B1F28" w:rsidRP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П</w:t>
      </w:r>
      <w:r w:rsidR="00CF286C" w:rsidRPr="00CF286C">
        <w:rPr>
          <w:bCs/>
          <w:iCs/>
          <w:lang w:val="uk-UA"/>
        </w:rPr>
        <w:t>рактичною реалізацією є метод «перенавчання» мімічних м'язів</w:t>
      </w:r>
      <w:r>
        <w:rPr>
          <w:bCs/>
          <w:iCs/>
          <w:lang w:val="uk-UA"/>
        </w:rPr>
        <w:t xml:space="preserve">. </w:t>
      </w:r>
      <w:r w:rsidRPr="005B1F28">
        <w:rPr>
          <w:bCs/>
          <w:iCs/>
          <w:lang w:val="uk-UA"/>
        </w:rPr>
        <w:t xml:space="preserve">Загальні принципи </w:t>
      </w:r>
      <w:r>
        <w:rPr>
          <w:bCs/>
          <w:iCs/>
          <w:lang w:val="uk-UA"/>
        </w:rPr>
        <w:t xml:space="preserve">методу </w:t>
      </w:r>
      <w:r w:rsidRPr="005B1F28">
        <w:rPr>
          <w:bCs/>
          <w:iCs/>
          <w:lang w:val="uk-UA"/>
        </w:rPr>
        <w:t>для всіх стадій:</w:t>
      </w:r>
    </w:p>
    <w:p w:rsid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  <w:r w:rsidRPr="005B1F28">
        <w:rPr>
          <w:bCs/>
          <w:iCs/>
          <w:lang w:val="uk-UA"/>
        </w:rPr>
        <w:t>М'як</w:t>
      </w:r>
      <w:r>
        <w:rPr>
          <w:bCs/>
          <w:iCs/>
          <w:lang w:val="uk-UA"/>
        </w:rPr>
        <w:t>е втручання</w:t>
      </w:r>
      <w:r w:rsidRPr="005B1F28">
        <w:rPr>
          <w:bCs/>
          <w:iCs/>
          <w:lang w:val="uk-UA"/>
        </w:rPr>
        <w:t xml:space="preserve"> та контроль</w:t>
      </w:r>
      <w:r>
        <w:rPr>
          <w:bCs/>
          <w:iCs/>
          <w:lang w:val="uk-UA"/>
        </w:rPr>
        <w:t xml:space="preserve"> – в</w:t>
      </w:r>
      <w:r w:rsidRPr="005B1F28">
        <w:rPr>
          <w:bCs/>
          <w:iCs/>
          <w:lang w:val="uk-UA"/>
        </w:rPr>
        <w:t>прави мають бути комфортними</w:t>
      </w:r>
      <w:r>
        <w:rPr>
          <w:bCs/>
          <w:iCs/>
          <w:lang w:val="uk-UA"/>
        </w:rPr>
        <w:t xml:space="preserve">, без </w:t>
      </w:r>
      <w:r w:rsidRPr="005B1F28">
        <w:rPr>
          <w:bCs/>
          <w:iCs/>
          <w:lang w:val="uk-UA"/>
        </w:rPr>
        <w:t>силов</w:t>
      </w:r>
      <w:r>
        <w:rPr>
          <w:bCs/>
          <w:iCs/>
          <w:lang w:val="uk-UA"/>
        </w:rPr>
        <w:t xml:space="preserve">их </w:t>
      </w:r>
      <w:r w:rsidRPr="005B1F28">
        <w:rPr>
          <w:bCs/>
          <w:iCs/>
          <w:lang w:val="uk-UA"/>
        </w:rPr>
        <w:t>зусил</w:t>
      </w:r>
      <w:r>
        <w:rPr>
          <w:bCs/>
          <w:iCs/>
          <w:lang w:val="uk-UA"/>
        </w:rPr>
        <w:t xml:space="preserve">ь.  </w:t>
      </w:r>
    </w:p>
    <w:p w:rsidR="005B1F28" w:rsidRP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  <w:r w:rsidRPr="005B1F28">
        <w:rPr>
          <w:bCs/>
          <w:iCs/>
          <w:lang w:val="uk-UA"/>
        </w:rPr>
        <w:t>Фокус на якість, а не на кількість – краще 5 ідеальних рухів, ніж 20 неконтрольованих.</w:t>
      </w:r>
    </w:p>
    <w:p w:rsidR="005B1F28" w:rsidRP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  <w:r w:rsidRPr="005B1F28">
        <w:rPr>
          <w:bCs/>
          <w:iCs/>
          <w:lang w:val="uk-UA"/>
        </w:rPr>
        <w:t>Біо</w:t>
      </w:r>
      <w:r>
        <w:rPr>
          <w:bCs/>
          <w:iCs/>
          <w:lang w:val="uk-UA"/>
        </w:rPr>
        <w:t xml:space="preserve">логічний </w:t>
      </w:r>
      <w:r w:rsidR="00E877C1">
        <w:rPr>
          <w:bCs/>
          <w:iCs/>
          <w:lang w:val="uk-UA"/>
        </w:rPr>
        <w:t xml:space="preserve">візуальний </w:t>
      </w:r>
      <w:r w:rsidRPr="005B1F28">
        <w:rPr>
          <w:bCs/>
          <w:iCs/>
          <w:lang w:val="uk-UA"/>
        </w:rPr>
        <w:t>зворотний зв'язок – обов'язково перед дзеркалом при яскравому освітленні.</w:t>
      </w:r>
    </w:p>
    <w:p w:rsidR="00CF286C" w:rsidRP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  <w:r w:rsidRPr="005B1F28">
        <w:rPr>
          <w:bCs/>
          <w:iCs/>
          <w:lang w:val="uk-UA"/>
        </w:rPr>
        <w:t>Короткі сесії – 5-10 хвилин 3-5 разів на день, щоб уникнути втоми.</w:t>
      </w:r>
    </w:p>
    <w:p w:rsidR="005B1F28" w:rsidRP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</w:p>
    <w:p w:rsidR="005B1F28" w:rsidRPr="005B1F28" w:rsidRDefault="00DC5C70" w:rsidP="005B1F28">
      <w:pPr>
        <w:spacing w:after="0"/>
        <w:ind w:firstLine="708"/>
        <w:jc w:val="both"/>
        <w:rPr>
          <w:bCs/>
          <w:iCs/>
          <w:lang w:val="uk-UA"/>
        </w:rPr>
      </w:pPr>
      <w:r>
        <w:rPr>
          <w:b/>
          <w:i/>
          <w:lang w:val="uk-UA"/>
        </w:rPr>
        <w:t xml:space="preserve">45. </w:t>
      </w:r>
      <w:r w:rsidR="00E877C1" w:rsidRPr="00CF286C">
        <w:rPr>
          <w:b/>
          <w:i/>
          <w:lang w:val="uk-UA"/>
        </w:rPr>
        <w:t>Сенсомоторне тренування та метод перенавчання</w:t>
      </w:r>
      <w:r w:rsidR="00E877C1" w:rsidRPr="005B1F28">
        <w:rPr>
          <w:bCs/>
          <w:iCs/>
          <w:lang w:val="uk-UA"/>
        </w:rPr>
        <w:t xml:space="preserve"> </w:t>
      </w:r>
      <w:r w:rsidR="00E877C1">
        <w:rPr>
          <w:b/>
          <w:bCs/>
          <w:i/>
          <w:iCs/>
          <w:lang w:val="uk-UA"/>
        </w:rPr>
        <w:t>у</w:t>
      </w:r>
      <w:r w:rsidR="005B1F28" w:rsidRPr="00E877C1">
        <w:rPr>
          <w:b/>
          <w:bCs/>
          <w:i/>
          <w:iCs/>
          <w:lang w:val="uk-UA"/>
        </w:rPr>
        <w:t xml:space="preserve"> гострій стадії</w:t>
      </w:r>
      <w:r w:rsidR="005B1F28" w:rsidRPr="005B1F28">
        <w:rPr>
          <w:bCs/>
          <w:iCs/>
          <w:lang w:val="uk-UA"/>
        </w:rPr>
        <w:t xml:space="preserve"> </w:t>
      </w:r>
      <w:r w:rsidR="00E877C1">
        <w:rPr>
          <w:bCs/>
          <w:iCs/>
          <w:lang w:val="uk-UA"/>
        </w:rPr>
        <w:t xml:space="preserve">– </w:t>
      </w:r>
      <w:r w:rsidR="005B1F28" w:rsidRPr="005B1F28">
        <w:rPr>
          <w:bCs/>
          <w:iCs/>
          <w:lang w:val="uk-UA"/>
        </w:rPr>
        <w:t xml:space="preserve">завдання </w:t>
      </w:r>
      <w:r w:rsidR="005B1F28">
        <w:rPr>
          <w:bCs/>
          <w:iCs/>
          <w:lang w:val="uk-UA"/>
        </w:rPr>
        <w:t>ФТ</w:t>
      </w:r>
      <w:r w:rsidR="005B1F28" w:rsidRPr="005B1F28">
        <w:rPr>
          <w:bCs/>
          <w:iCs/>
          <w:lang w:val="uk-UA"/>
        </w:rPr>
        <w:t>– закладення правильної моделі руху. Методи:</w:t>
      </w:r>
    </w:p>
    <w:p w:rsidR="005B1F28" w:rsidRP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  <w:r w:rsidRPr="00E877C1">
        <w:rPr>
          <w:bCs/>
          <w:i/>
          <w:iCs/>
          <w:lang w:val="uk-UA"/>
        </w:rPr>
        <w:t>М'яка ініціація руху</w:t>
      </w:r>
      <w:r w:rsidRPr="005B1F28">
        <w:rPr>
          <w:bCs/>
          <w:iCs/>
          <w:lang w:val="uk-UA"/>
        </w:rPr>
        <w:t xml:space="preserve"> – пацієнт перед дзеркалом концентрується на ураженій половині і робить дуже маленькі, ледь помітні спроби виконати рух (напр., «подумай про посмішку», «ледь </w:t>
      </w:r>
      <w:proofErr w:type="spellStart"/>
      <w:r w:rsidRPr="005B1F28">
        <w:rPr>
          <w:bCs/>
          <w:iCs/>
          <w:lang w:val="uk-UA"/>
        </w:rPr>
        <w:t>посмикни</w:t>
      </w:r>
      <w:proofErr w:type="spellEnd"/>
      <w:r w:rsidRPr="005B1F28">
        <w:rPr>
          <w:bCs/>
          <w:iCs/>
          <w:lang w:val="uk-UA"/>
        </w:rPr>
        <w:t xml:space="preserve"> крилом носа»).</w:t>
      </w:r>
    </w:p>
    <w:p w:rsidR="005B1F28" w:rsidRP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  <w:r w:rsidRPr="00E877C1">
        <w:rPr>
          <w:bCs/>
          <w:i/>
          <w:iCs/>
          <w:lang w:val="uk-UA"/>
        </w:rPr>
        <w:t>Тактильне спрямування</w:t>
      </w:r>
      <w:r w:rsidRPr="005B1F28">
        <w:rPr>
          <w:bCs/>
          <w:iCs/>
          <w:lang w:val="uk-UA"/>
        </w:rPr>
        <w:t xml:space="preserve"> – терапевт або пацієнт легко торкається пальцем до ділянки, яку потрібно активувати, покращуючи відчуття руху.</w:t>
      </w:r>
    </w:p>
    <w:p w:rsidR="005B1F28" w:rsidRDefault="005B1F28" w:rsidP="005B1F28">
      <w:pPr>
        <w:spacing w:after="0"/>
        <w:ind w:firstLine="708"/>
        <w:jc w:val="both"/>
        <w:rPr>
          <w:bCs/>
          <w:iCs/>
          <w:lang w:val="uk-UA"/>
        </w:rPr>
      </w:pPr>
      <w:r w:rsidRPr="00E877C1">
        <w:rPr>
          <w:bCs/>
          <w:i/>
          <w:iCs/>
          <w:lang w:val="uk-UA"/>
        </w:rPr>
        <w:t>Пасивно-активні рухи з фокусом на відчуття</w:t>
      </w:r>
      <w:r w:rsidRPr="005B1F28">
        <w:rPr>
          <w:bCs/>
          <w:iCs/>
          <w:lang w:val="uk-UA"/>
        </w:rPr>
        <w:t xml:space="preserve"> – терапевт допомагає виконати правильний рух, пацієнт намагається відчути його і підтримати</w:t>
      </w:r>
      <w:r w:rsidR="00E877C1">
        <w:rPr>
          <w:bCs/>
          <w:iCs/>
          <w:lang w:val="uk-UA"/>
        </w:rPr>
        <w:t xml:space="preserve"> та </w:t>
      </w:r>
      <w:r w:rsidR="00E877C1" w:rsidRPr="00E877C1">
        <w:rPr>
          <w:bCs/>
          <w:iCs/>
          <w:lang w:val="uk-UA"/>
        </w:rPr>
        <w:t>запам'ятати правильну траєкторію руху</w:t>
      </w:r>
      <w:r w:rsidR="00E877C1">
        <w:rPr>
          <w:bCs/>
          <w:iCs/>
          <w:lang w:val="uk-UA"/>
        </w:rPr>
        <w:t>.</w:t>
      </w:r>
    </w:p>
    <w:p w:rsidR="00BD01EC" w:rsidRDefault="00BD01EC" w:rsidP="00BD01EC">
      <w:pPr>
        <w:spacing w:after="0"/>
        <w:ind w:firstLine="708"/>
        <w:jc w:val="both"/>
        <w:rPr>
          <w:i/>
          <w:lang w:val="uk-UA"/>
        </w:rPr>
      </w:pPr>
    </w:p>
    <w:p w:rsidR="00BD01EC" w:rsidRPr="00BD01EC" w:rsidRDefault="00BD01EC" w:rsidP="00BD01EC">
      <w:pPr>
        <w:spacing w:after="0"/>
        <w:ind w:firstLine="708"/>
        <w:jc w:val="both"/>
        <w:rPr>
          <w:b/>
          <w:lang w:val="uk-UA"/>
        </w:rPr>
      </w:pPr>
      <w:r w:rsidRPr="00BD01EC">
        <w:rPr>
          <w:b/>
          <w:i/>
          <w:lang w:val="uk-UA"/>
        </w:rPr>
        <w:t>Техніка навчання новому ізольованому руху</w:t>
      </w:r>
      <w:r w:rsidRPr="00BD01EC">
        <w:rPr>
          <w:b/>
          <w:lang w:val="uk-UA"/>
        </w:rPr>
        <w:t xml:space="preserve"> (гостра з переходом на підгостру стадію):</w:t>
      </w:r>
    </w:p>
    <w:p w:rsidR="00BD01EC" w:rsidRPr="00D11D26" w:rsidRDefault="00BD01EC" w:rsidP="00BD01EC">
      <w:pPr>
        <w:pStyle w:val="a8"/>
        <w:numPr>
          <w:ilvl w:val="0"/>
          <w:numId w:val="11"/>
        </w:numPr>
        <w:spacing w:after="0"/>
        <w:ind w:left="0" w:firstLine="709"/>
        <w:jc w:val="both"/>
        <w:rPr>
          <w:lang w:val="uk-UA"/>
        </w:rPr>
      </w:pPr>
      <w:r w:rsidRPr="00D11D26">
        <w:rPr>
          <w:lang w:val="uk-UA"/>
        </w:rPr>
        <w:t>Демонстрація та пояснення – терапевт показує рух на собі, пацієнт спостерігає у дзеркало.</w:t>
      </w:r>
    </w:p>
    <w:p w:rsidR="00BD01EC" w:rsidRPr="00D11D26" w:rsidRDefault="00BD01EC" w:rsidP="00BD01EC">
      <w:pPr>
        <w:pStyle w:val="a8"/>
        <w:numPr>
          <w:ilvl w:val="0"/>
          <w:numId w:val="11"/>
        </w:numPr>
        <w:spacing w:after="0"/>
        <w:ind w:left="0" w:firstLine="709"/>
        <w:jc w:val="both"/>
        <w:rPr>
          <w:lang w:val="uk-UA"/>
        </w:rPr>
      </w:pPr>
      <w:r w:rsidRPr="00D11D26">
        <w:rPr>
          <w:lang w:val="uk-UA"/>
        </w:rPr>
        <w:t>Тактильна підказка – терапевт легко проводить пальцем по шкірі у напрямку майбутнього руху.</w:t>
      </w:r>
    </w:p>
    <w:p w:rsidR="00BD01EC" w:rsidRPr="00D11D26" w:rsidRDefault="00BD01EC" w:rsidP="00BD01EC">
      <w:pPr>
        <w:pStyle w:val="a8"/>
        <w:numPr>
          <w:ilvl w:val="0"/>
          <w:numId w:val="11"/>
        </w:numPr>
        <w:spacing w:after="0"/>
        <w:ind w:left="0" w:firstLine="709"/>
        <w:jc w:val="both"/>
        <w:rPr>
          <w:lang w:val="uk-UA"/>
        </w:rPr>
      </w:pPr>
      <w:r w:rsidRPr="00D11D26">
        <w:rPr>
          <w:lang w:val="uk-UA"/>
        </w:rPr>
        <w:t>Пасивне виконання – терапевт повільно і м'яко виконує цей рух для пацієнта, той концентрується на відчуттях.</w:t>
      </w:r>
    </w:p>
    <w:p w:rsidR="00BD01EC" w:rsidRPr="00D11D26" w:rsidRDefault="00BD01EC" w:rsidP="00BD01EC">
      <w:pPr>
        <w:pStyle w:val="a8"/>
        <w:numPr>
          <w:ilvl w:val="0"/>
          <w:numId w:val="11"/>
        </w:numPr>
        <w:spacing w:after="0"/>
        <w:ind w:left="0" w:firstLine="709"/>
        <w:jc w:val="both"/>
        <w:rPr>
          <w:lang w:val="uk-UA"/>
        </w:rPr>
      </w:pPr>
      <w:r w:rsidRPr="00D11D26">
        <w:rPr>
          <w:lang w:val="uk-UA"/>
        </w:rPr>
        <w:t>Пасивно-активне виконання – пацієнт намагається виконати рух, а терапевт допомагає досягти правильної траєкторії.</w:t>
      </w:r>
    </w:p>
    <w:p w:rsidR="00BD01EC" w:rsidRDefault="00BD01EC" w:rsidP="00BD01EC">
      <w:pPr>
        <w:pStyle w:val="a8"/>
        <w:numPr>
          <w:ilvl w:val="0"/>
          <w:numId w:val="11"/>
        </w:numPr>
        <w:spacing w:after="0"/>
        <w:ind w:left="0" w:firstLine="709"/>
        <w:jc w:val="both"/>
        <w:rPr>
          <w:lang w:val="uk-UA"/>
        </w:rPr>
      </w:pPr>
      <w:r w:rsidRPr="00D11D26">
        <w:rPr>
          <w:lang w:val="uk-UA"/>
        </w:rPr>
        <w:t>Активне виконання – пацієнт виконує рух самостійно.</w:t>
      </w:r>
    </w:p>
    <w:p w:rsidR="00BD01EC" w:rsidRPr="00BD01EC" w:rsidRDefault="00BD01EC" w:rsidP="00BD01EC">
      <w:pPr>
        <w:spacing w:after="0"/>
        <w:ind w:firstLine="709"/>
        <w:jc w:val="both"/>
        <w:rPr>
          <w:bCs/>
          <w:iCs/>
          <w:lang w:val="uk-UA"/>
        </w:rPr>
      </w:pPr>
      <w:r w:rsidRPr="00BD01EC">
        <w:rPr>
          <w:bCs/>
          <w:iCs/>
          <w:lang w:val="uk-UA"/>
        </w:rPr>
        <w:t>Для м'язів щоки та кута рота ефективнішим може бути м'який вплив </w:t>
      </w:r>
      <w:r w:rsidRPr="00BD01EC">
        <w:rPr>
          <w:iCs/>
          <w:lang w:val="uk-UA"/>
        </w:rPr>
        <w:t>через слизову оболонку рота</w:t>
      </w:r>
      <w:r w:rsidRPr="00BD01EC">
        <w:rPr>
          <w:bCs/>
          <w:iCs/>
          <w:lang w:val="uk-UA"/>
        </w:rPr>
        <w:t> з боку ураження.</w:t>
      </w:r>
      <w:r>
        <w:rPr>
          <w:bCs/>
          <w:iCs/>
          <w:lang w:val="uk-UA"/>
        </w:rPr>
        <w:t xml:space="preserve"> </w:t>
      </w:r>
      <w:r w:rsidRPr="00BD01EC">
        <w:rPr>
          <w:iCs/>
          <w:lang w:val="uk-UA"/>
        </w:rPr>
        <w:t>Критерій правильної техніки</w:t>
      </w:r>
      <w:r>
        <w:rPr>
          <w:iCs/>
          <w:lang w:val="uk-UA"/>
        </w:rPr>
        <w:t xml:space="preserve"> –</w:t>
      </w:r>
      <w:r w:rsidRPr="00BD01EC">
        <w:rPr>
          <w:bCs/>
          <w:iCs/>
          <w:lang w:val="uk-UA"/>
        </w:rPr>
        <w:t> </w:t>
      </w:r>
      <w:r>
        <w:rPr>
          <w:bCs/>
          <w:iCs/>
          <w:lang w:val="uk-UA"/>
        </w:rPr>
        <w:t>п</w:t>
      </w:r>
      <w:r w:rsidRPr="00BD01EC">
        <w:rPr>
          <w:bCs/>
          <w:iCs/>
          <w:lang w:val="uk-UA"/>
        </w:rPr>
        <w:t>лавність, контроль, повнота доступної на даний момент амплітуди на ураженій стороні.</w:t>
      </w:r>
    </w:p>
    <w:p w:rsidR="00E877C1" w:rsidRDefault="00E877C1" w:rsidP="005B1F28">
      <w:pPr>
        <w:spacing w:after="0"/>
        <w:ind w:firstLine="708"/>
        <w:jc w:val="both"/>
        <w:rPr>
          <w:bCs/>
          <w:iCs/>
          <w:lang w:val="uk-UA"/>
        </w:rPr>
      </w:pPr>
    </w:p>
    <w:p w:rsidR="00E877C1" w:rsidRDefault="000E2E31" w:rsidP="00E877C1">
      <w:pPr>
        <w:spacing w:after="0"/>
        <w:ind w:firstLine="708"/>
        <w:jc w:val="both"/>
        <w:rPr>
          <w:bCs/>
          <w:iCs/>
          <w:lang w:val="uk-UA"/>
        </w:rPr>
      </w:pPr>
      <w:r>
        <w:rPr>
          <w:b/>
          <w:bCs/>
          <w:i/>
          <w:iCs/>
          <w:lang w:val="uk-UA"/>
        </w:rPr>
        <w:t xml:space="preserve">46 </w:t>
      </w:r>
      <w:r w:rsidR="00E877C1" w:rsidRPr="00E877C1">
        <w:rPr>
          <w:b/>
          <w:bCs/>
          <w:i/>
          <w:iCs/>
          <w:lang w:val="uk-UA"/>
        </w:rPr>
        <w:t>У підгострій стадії завдання ФТ</w:t>
      </w:r>
      <w:r w:rsidR="00E877C1" w:rsidRPr="005B1F28">
        <w:rPr>
          <w:bCs/>
          <w:iCs/>
          <w:lang w:val="uk-UA"/>
        </w:rPr>
        <w:t>–</w:t>
      </w:r>
      <w:r w:rsidR="00E877C1">
        <w:rPr>
          <w:bCs/>
          <w:iCs/>
          <w:lang w:val="uk-UA"/>
        </w:rPr>
        <w:t xml:space="preserve"> </w:t>
      </w:r>
      <w:r w:rsidR="00E877C1" w:rsidRPr="00E877C1">
        <w:rPr>
          <w:bCs/>
          <w:iCs/>
          <w:lang w:val="uk-UA"/>
        </w:rPr>
        <w:t xml:space="preserve">активне </w:t>
      </w:r>
      <w:r w:rsidR="00E877C1">
        <w:rPr>
          <w:bCs/>
          <w:iCs/>
          <w:lang w:val="uk-UA"/>
        </w:rPr>
        <w:t>перенавчання</w:t>
      </w:r>
      <w:r w:rsidR="00E877C1" w:rsidRPr="00E877C1">
        <w:rPr>
          <w:bCs/>
          <w:iCs/>
          <w:lang w:val="uk-UA"/>
        </w:rPr>
        <w:t xml:space="preserve"> та боротьба з ранніми синкінезіями</w:t>
      </w:r>
      <w:r w:rsidR="00E877C1" w:rsidRPr="005B1F28">
        <w:rPr>
          <w:bCs/>
          <w:iCs/>
          <w:lang w:val="uk-UA"/>
        </w:rPr>
        <w:t>. Методи:</w:t>
      </w:r>
    </w:p>
    <w:p w:rsidR="00D11D26" w:rsidRDefault="000E2E31" w:rsidP="00E877C1">
      <w:pPr>
        <w:spacing w:after="0"/>
        <w:ind w:firstLine="708"/>
        <w:jc w:val="both"/>
        <w:rPr>
          <w:bCs/>
          <w:iCs/>
          <w:lang w:val="uk-UA"/>
        </w:rPr>
      </w:pPr>
      <w:r w:rsidRPr="000E2E31">
        <w:rPr>
          <w:b/>
          <w:bCs/>
          <w:i/>
          <w:iCs/>
          <w:lang w:val="uk-UA"/>
        </w:rPr>
        <w:t>47, 48</w:t>
      </w:r>
      <w:r>
        <w:rPr>
          <w:bCs/>
          <w:i/>
          <w:iCs/>
          <w:lang w:val="uk-UA"/>
        </w:rPr>
        <w:t xml:space="preserve"> </w:t>
      </w:r>
      <w:r w:rsidR="00E877C1" w:rsidRPr="00E877C1">
        <w:rPr>
          <w:bCs/>
          <w:i/>
          <w:iCs/>
          <w:lang w:val="uk-UA"/>
        </w:rPr>
        <w:t>Ізольовані вправи</w:t>
      </w:r>
      <w:r w:rsidR="00E877C1">
        <w:rPr>
          <w:bCs/>
          <w:iCs/>
          <w:lang w:val="uk-UA"/>
        </w:rPr>
        <w:t xml:space="preserve"> – т</w:t>
      </w:r>
      <w:r w:rsidR="00E877C1" w:rsidRPr="00E877C1">
        <w:rPr>
          <w:bCs/>
          <w:iCs/>
          <w:lang w:val="uk-UA"/>
        </w:rPr>
        <w:t xml:space="preserve">ренування окремих рухів (тільки для ока, тільки для кута рота, тільки для брів) </w:t>
      </w:r>
      <w:r w:rsidR="00D11D26">
        <w:rPr>
          <w:bCs/>
          <w:iCs/>
          <w:lang w:val="uk-UA"/>
        </w:rPr>
        <w:t>одного руху за раз з</w:t>
      </w:r>
      <w:r w:rsidR="00D11D26" w:rsidRPr="00D11D26">
        <w:rPr>
          <w:bCs/>
          <w:iCs/>
          <w:lang w:val="uk-UA"/>
        </w:rPr>
        <w:t xml:space="preserve"> пауз</w:t>
      </w:r>
      <w:r w:rsidR="00D11D26">
        <w:rPr>
          <w:bCs/>
          <w:iCs/>
          <w:lang w:val="uk-UA"/>
        </w:rPr>
        <w:t>ою</w:t>
      </w:r>
      <w:r w:rsidR="00D11D26" w:rsidRPr="00D11D26">
        <w:rPr>
          <w:bCs/>
          <w:iCs/>
          <w:lang w:val="uk-UA"/>
        </w:rPr>
        <w:t xml:space="preserve"> </w:t>
      </w:r>
      <w:r w:rsidR="00D11D26">
        <w:rPr>
          <w:bCs/>
          <w:iCs/>
          <w:lang w:val="uk-UA"/>
        </w:rPr>
        <w:t>м</w:t>
      </w:r>
      <w:r w:rsidR="00D11D26" w:rsidRPr="00D11D26">
        <w:rPr>
          <w:bCs/>
          <w:iCs/>
          <w:lang w:val="uk-UA"/>
        </w:rPr>
        <w:t>іж повторами для повного розслаблення.</w:t>
      </w:r>
    </w:p>
    <w:p w:rsidR="00D11D26" w:rsidRPr="00D11D26" w:rsidRDefault="00D11D26" w:rsidP="00D11D26">
      <w:pPr>
        <w:pStyle w:val="a8"/>
        <w:numPr>
          <w:ilvl w:val="0"/>
          <w:numId w:val="9"/>
        </w:numPr>
        <w:spacing w:after="0"/>
        <w:jc w:val="both"/>
        <w:rPr>
          <w:bCs/>
          <w:iCs/>
          <w:lang w:val="uk-UA"/>
        </w:rPr>
      </w:pPr>
      <w:r w:rsidRPr="00D11D26">
        <w:rPr>
          <w:bCs/>
          <w:iCs/>
          <w:lang w:val="uk-UA"/>
        </w:rPr>
        <w:t>Тільки для брів – підняти/нахмурити лише брови. Контролювати, щоб не морщити ніс і не зажмурювати очі.</w:t>
      </w:r>
    </w:p>
    <w:p w:rsidR="00D11D26" w:rsidRPr="00D11D26" w:rsidRDefault="00D11D26" w:rsidP="00D11D26">
      <w:pPr>
        <w:pStyle w:val="a8"/>
        <w:numPr>
          <w:ilvl w:val="0"/>
          <w:numId w:val="9"/>
        </w:numPr>
        <w:spacing w:after="0"/>
        <w:jc w:val="both"/>
        <w:rPr>
          <w:bCs/>
          <w:iCs/>
          <w:lang w:val="uk-UA"/>
        </w:rPr>
      </w:pPr>
      <w:r w:rsidRPr="00D11D26">
        <w:rPr>
          <w:bCs/>
          <w:iCs/>
          <w:lang w:val="uk-UA"/>
        </w:rPr>
        <w:t>Тільки для ока – повільно та повністю закрити та відкрити око. Контролювати, щоб кут рота та ніс залишалися нерухомими.</w:t>
      </w:r>
    </w:p>
    <w:p w:rsidR="00E877C1" w:rsidRPr="00D11D26" w:rsidRDefault="00D11D26" w:rsidP="00D11D26">
      <w:pPr>
        <w:pStyle w:val="a8"/>
        <w:numPr>
          <w:ilvl w:val="0"/>
          <w:numId w:val="9"/>
        </w:numPr>
        <w:spacing w:after="0"/>
        <w:jc w:val="both"/>
        <w:rPr>
          <w:bCs/>
          <w:iCs/>
          <w:lang w:val="uk-UA"/>
        </w:rPr>
      </w:pPr>
      <w:r w:rsidRPr="00D11D26">
        <w:rPr>
          <w:bCs/>
          <w:iCs/>
          <w:lang w:val="uk-UA"/>
        </w:rPr>
        <w:t xml:space="preserve">Тільки для кута рота – посміхнутися лише одним кутом рота у бік. Тримати зуби стисненими, щоб не активувати щелепу. </w:t>
      </w:r>
    </w:p>
    <w:p w:rsidR="00E877C1" w:rsidRDefault="00E877C1" w:rsidP="00E877C1">
      <w:pPr>
        <w:spacing w:after="0"/>
        <w:ind w:firstLine="708"/>
        <w:jc w:val="both"/>
        <w:rPr>
          <w:bCs/>
          <w:iCs/>
          <w:lang w:val="uk-UA"/>
        </w:rPr>
      </w:pPr>
      <w:r w:rsidRPr="00E877C1">
        <w:rPr>
          <w:bCs/>
          <w:i/>
          <w:iCs/>
          <w:lang w:val="uk-UA"/>
        </w:rPr>
        <w:t>Метод «фіксації»</w:t>
      </w:r>
      <w:r>
        <w:rPr>
          <w:bCs/>
          <w:iCs/>
          <w:lang w:val="uk-UA"/>
        </w:rPr>
        <w:t xml:space="preserve"> для профілактики синкінезій – п</w:t>
      </w:r>
      <w:r w:rsidRPr="00E877C1">
        <w:rPr>
          <w:bCs/>
          <w:iCs/>
          <w:lang w:val="uk-UA"/>
        </w:rPr>
        <w:t>ри виконанні руху пацієнт легко фіксує пальцем ділянку, схильну до синкінезії (напр</w:t>
      </w:r>
      <w:r>
        <w:rPr>
          <w:bCs/>
          <w:iCs/>
          <w:lang w:val="uk-UA"/>
        </w:rPr>
        <w:t>иклад</w:t>
      </w:r>
      <w:r w:rsidRPr="00E877C1">
        <w:rPr>
          <w:bCs/>
          <w:iCs/>
          <w:lang w:val="uk-UA"/>
        </w:rPr>
        <w:t>, тримає кут рота під час зажмурювання).</w:t>
      </w:r>
    </w:p>
    <w:p w:rsidR="00D11D26" w:rsidRPr="00D11D26" w:rsidRDefault="00D11D26" w:rsidP="00D11D26">
      <w:pPr>
        <w:pStyle w:val="a8"/>
        <w:numPr>
          <w:ilvl w:val="0"/>
          <w:numId w:val="10"/>
        </w:numPr>
        <w:spacing w:after="0"/>
        <w:jc w:val="both"/>
        <w:rPr>
          <w:bCs/>
          <w:iCs/>
          <w:lang w:val="uk-UA"/>
        </w:rPr>
      </w:pPr>
      <w:r w:rsidRPr="00D11D26">
        <w:rPr>
          <w:bCs/>
          <w:iCs/>
          <w:lang w:val="uk-UA"/>
        </w:rPr>
        <w:t>Для профілактики очно-ротової синкінезії – при зажмурюванні ока палець легко тримає кут рота та верхню частину щоки, не дозволяючи їм рухатися вгору.</w:t>
      </w:r>
    </w:p>
    <w:p w:rsidR="00E877C1" w:rsidRDefault="00E877C1" w:rsidP="00E877C1">
      <w:pPr>
        <w:spacing w:after="0"/>
        <w:ind w:firstLine="708"/>
        <w:jc w:val="both"/>
        <w:rPr>
          <w:bCs/>
          <w:iCs/>
          <w:lang w:val="uk-UA"/>
        </w:rPr>
      </w:pPr>
      <w:r w:rsidRPr="00E877C1">
        <w:rPr>
          <w:bCs/>
          <w:i/>
          <w:iCs/>
          <w:lang w:val="uk-UA"/>
        </w:rPr>
        <w:t>Вправи на утримання</w:t>
      </w:r>
      <w:r w:rsidRPr="00E877C1">
        <w:rPr>
          <w:bCs/>
          <w:iCs/>
          <w:lang w:val="uk-UA"/>
        </w:rPr>
        <w:t>.</w:t>
      </w:r>
      <w:r w:rsidR="00D11D26" w:rsidRPr="004A263A">
        <w:rPr>
          <w:lang w:val="uk-UA"/>
        </w:rPr>
        <w:t xml:space="preserve"> </w:t>
      </w:r>
      <w:r w:rsidR="00D11D26" w:rsidRPr="00D11D26">
        <w:rPr>
          <w:bCs/>
          <w:iCs/>
          <w:lang w:val="uk-UA"/>
        </w:rPr>
        <w:t xml:space="preserve">Пацієнт повільно </w:t>
      </w:r>
      <w:r w:rsidR="00D11D26">
        <w:rPr>
          <w:bCs/>
          <w:iCs/>
          <w:lang w:val="uk-UA"/>
        </w:rPr>
        <w:t>без зусиль</w:t>
      </w:r>
      <w:r w:rsidR="00D11D26" w:rsidRPr="00D11D26">
        <w:rPr>
          <w:bCs/>
          <w:iCs/>
          <w:lang w:val="uk-UA"/>
        </w:rPr>
        <w:t xml:space="preserve"> досягає прави</w:t>
      </w:r>
      <w:r w:rsidR="00D11D26">
        <w:rPr>
          <w:bCs/>
          <w:iCs/>
          <w:lang w:val="uk-UA"/>
        </w:rPr>
        <w:t>льної позиції (</w:t>
      </w:r>
      <w:r w:rsidR="00D11D26" w:rsidRPr="00E877C1">
        <w:rPr>
          <w:bCs/>
          <w:iCs/>
          <w:lang w:val="uk-UA"/>
        </w:rPr>
        <w:t>напр</w:t>
      </w:r>
      <w:r w:rsidR="00D11D26">
        <w:rPr>
          <w:bCs/>
          <w:iCs/>
          <w:lang w:val="uk-UA"/>
        </w:rPr>
        <w:t>иклад</w:t>
      </w:r>
      <w:r w:rsidR="00D11D26" w:rsidRPr="00E877C1">
        <w:rPr>
          <w:bCs/>
          <w:iCs/>
          <w:lang w:val="uk-UA"/>
        </w:rPr>
        <w:t>, легке закриття ока</w:t>
      </w:r>
      <w:r w:rsidR="00D11D26" w:rsidRPr="00D11D26">
        <w:rPr>
          <w:bCs/>
          <w:iCs/>
          <w:lang w:val="uk-UA"/>
        </w:rPr>
        <w:t>), фіксує її на 3-5 секунд, концентруючись на відчуттях напруження та симетрії, потім дуже повільно (за 2-3 секунди) розслабляє м'язи.</w:t>
      </w:r>
    </w:p>
    <w:p w:rsidR="00D11D26" w:rsidRPr="005B1F28" w:rsidRDefault="00D11D26" w:rsidP="00D11D26">
      <w:pPr>
        <w:spacing w:after="0"/>
        <w:ind w:firstLine="708"/>
        <w:jc w:val="both"/>
        <w:rPr>
          <w:bCs/>
          <w:iCs/>
          <w:lang w:val="uk-UA"/>
        </w:rPr>
      </w:pPr>
      <w:r w:rsidRPr="00D11D26">
        <w:rPr>
          <w:bCs/>
          <w:i/>
          <w:iCs/>
          <w:lang w:val="uk-UA"/>
        </w:rPr>
        <w:t>Вправи на розслаблення.</w:t>
      </w:r>
      <w:r w:rsidRPr="00D11D26">
        <w:rPr>
          <w:bCs/>
          <w:iCs/>
          <w:lang w:val="uk-UA"/>
        </w:rPr>
        <w:t xml:space="preserve"> Навчання пацієнта розслабляти конкретний м'яз після його активізації. Наприклад: посміхнутися → потім активно та повільно опустити кут рота назад у нейтральне положення, контролюючи кожен міліметр руху.</w:t>
      </w:r>
      <w:r>
        <w:rPr>
          <w:bCs/>
          <w:iCs/>
          <w:lang w:val="uk-UA"/>
        </w:rPr>
        <w:t xml:space="preserve"> </w:t>
      </w:r>
      <w:r w:rsidRPr="00D11D26">
        <w:rPr>
          <w:bCs/>
          <w:iCs/>
          <w:lang w:val="uk-UA"/>
        </w:rPr>
        <w:t>Формує</w:t>
      </w:r>
      <w:r>
        <w:rPr>
          <w:bCs/>
          <w:iCs/>
          <w:lang w:val="uk-UA"/>
        </w:rPr>
        <w:t>мо</w:t>
      </w:r>
      <w:r w:rsidRPr="00D11D26">
        <w:rPr>
          <w:bCs/>
          <w:iCs/>
          <w:lang w:val="uk-UA"/>
        </w:rPr>
        <w:t xml:space="preserve"> контроль не лише за скороченням, але й за розслабленням, що є основою плавної міміки.</w:t>
      </w:r>
    </w:p>
    <w:p w:rsidR="00BD01EC" w:rsidRDefault="00BD01EC" w:rsidP="00BD01EC">
      <w:pPr>
        <w:spacing w:after="0"/>
        <w:ind w:firstLine="708"/>
        <w:jc w:val="both"/>
        <w:rPr>
          <w:bCs/>
          <w:i/>
          <w:iCs/>
          <w:lang w:val="uk-UA"/>
        </w:rPr>
      </w:pPr>
      <w:r w:rsidRPr="00BD01EC">
        <w:rPr>
          <w:bCs/>
          <w:i/>
          <w:iCs/>
          <w:lang w:val="uk-UA"/>
        </w:rPr>
        <w:t>Симетричні (білатеральні) вправи.</w:t>
      </w:r>
      <w:r>
        <w:rPr>
          <w:bCs/>
          <w:i/>
          <w:iCs/>
          <w:lang w:val="uk-UA"/>
        </w:rPr>
        <w:t xml:space="preserve"> </w:t>
      </w:r>
      <w:r>
        <w:rPr>
          <w:bCs/>
          <w:iCs/>
          <w:lang w:val="uk-UA"/>
        </w:rPr>
        <w:t>З</w:t>
      </w:r>
      <w:r w:rsidRPr="00BD01EC">
        <w:rPr>
          <w:bCs/>
          <w:iCs/>
          <w:lang w:val="uk-UA"/>
        </w:rPr>
        <w:t>астосову</w:t>
      </w:r>
      <w:r>
        <w:rPr>
          <w:bCs/>
          <w:iCs/>
          <w:lang w:val="uk-UA"/>
        </w:rPr>
        <w:t>ють п</w:t>
      </w:r>
      <w:r w:rsidRPr="00BD01EC">
        <w:rPr>
          <w:bCs/>
          <w:iCs/>
          <w:lang w:val="uk-UA"/>
        </w:rPr>
        <w:t>ісля того, як пацієнт навчився виконувати ізольовані рухи з хорошою якістю.</w:t>
      </w:r>
      <w:r>
        <w:rPr>
          <w:bCs/>
          <w:i/>
          <w:iCs/>
          <w:lang w:val="uk-UA"/>
        </w:rPr>
        <w:t xml:space="preserve"> </w:t>
      </w:r>
      <w:r w:rsidRPr="00BD01EC">
        <w:rPr>
          <w:bCs/>
          <w:iCs/>
          <w:lang w:val="uk-UA"/>
        </w:rPr>
        <w:t>Мета</w:t>
      </w:r>
      <w:r>
        <w:rPr>
          <w:bCs/>
          <w:iCs/>
          <w:lang w:val="uk-UA"/>
        </w:rPr>
        <w:t xml:space="preserve"> таких вправ – в</w:t>
      </w:r>
      <w:r w:rsidRPr="00BD01EC">
        <w:rPr>
          <w:bCs/>
          <w:iCs/>
          <w:lang w:val="uk-UA"/>
        </w:rPr>
        <w:t>ідновити синхронну та симетричну роботу обох половин обличчя під час мімічних рухів.</w:t>
      </w:r>
      <w:r>
        <w:rPr>
          <w:bCs/>
          <w:i/>
          <w:iCs/>
          <w:lang w:val="uk-UA"/>
        </w:rPr>
        <w:t xml:space="preserve"> </w:t>
      </w:r>
      <w:r w:rsidRPr="00BD01EC">
        <w:rPr>
          <w:bCs/>
          <w:iCs/>
          <w:lang w:val="uk-UA"/>
        </w:rPr>
        <w:t>Пацієнт перед дзеркалом виконує рух, що одночасно залучає обидві сторони обличчя (</w:t>
      </w:r>
      <w:r>
        <w:rPr>
          <w:bCs/>
          <w:iCs/>
          <w:lang w:val="uk-UA"/>
        </w:rPr>
        <w:t xml:space="preserve">посмішка, </w:t>
      </w:r>
      <w:proofErr w:type="spellStart"/>
      <w:r>
        <w:rPr>
          <w:bCs/>
          <w:iCs/>
          <w:lang w:val="uk-UA"/>
        </w:rPr>
        <w:t>нахмурювання</w:t>
      </w:r>
      <w:proofErr w:type="spellEnd"/>
      <w:r>
        <w:rPr>
          <w:bCs/>
          <w:iCs/>
          <w:lang w:val="uk-UA"/>
        </w:rPr>
        <w:t>)</w:t>
      </w:r>
      <w:r w:rsidRPr="00BD01EC">
        <w:rPr>
          <w:bCs/>
          <w:iCs/>
          <w:lang w:val="uk-UA"/>
        </w:rPr>
        <w:t>.</w:t>
      </w:r>
    </w:p>
    <w:p w:rsidR="00BD01EC" w:rsidRPr="00BD01EC" w:rsidRDefault="00BD01EC" w:rsidP="00BD01EC">
      <w:pPr>
        <w:spacing w:after="0"/>
        <w:ind w:firstLine="708"/>
        <w:jc w:val="both"/>
        <w:rPr>
          <w:bCs/>
          <w:i/>
          <w:iCs/>
          <w:lang w:val="uk-UA"/>
        </w:rPr>
      </w:pPr>
      <w:r w:rsidRPr="00BD01EC">
        <w:rPr>
          <w:bCs/>
          <w:iCs/>
          <w:lang w:val="uk-UA"/>
        </w:rPr>
        <w:t>Фокус на відчуттях симетрії, а не на силі. Пацієнт повинен відчувати, що обидві сторони рухаються одночасно та однаково. Можна використовувати «допомогу рукою» на ураженій стороні для полегшення руху та покращення відчуття симетрії.</w:t>
      </w:r>
      <w:r>
        <w:rPr>
          <w:bCs/>
          <w:i/>
          <w:iCs/>
          <w:lang w:val="uk-UA"/>
        </w:rPr>
        <w:t xml:space="preserve"> </w:t>
      </w:r>
      <w:r>
        <w:rPr>
          <w:bCs/>
          <w:iCs/>
          <w:lang w:val="uk-UA"/>
        </w:rPr>
        <w:t>У</w:t>
      </w:r>
      <w:r w:rsidRPr="00BD01EC">
        <w:rPr>
          <w:bCs/>
          <w:iCs/>
          <w:lang w:val="uk-UA"/>
        </w:rPr>
        <w:t>ник</w:t>
      </w:r>
      <w:r>
        <w:rPr>
          <w:bCs/>
          <w:iCs/>
          <w:lang w:val="uk-UA"/>
        </w:rPr>
        <w:t xml:space="preserve">ати </w:t>
      </w:r>
      <w:r w:rsidRPr="00BD01EC"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д</w:t>
      </w:r>
      <w:r w:rsidRPr="00BD01EC">
        <w:rPr>
          <w:bCs/>
          <w:iCs/>
          <w:lang w:val="uk-UA"/>
        </w:rPr>
        <w:t>отягування</w:t>
      </w:r>
      <w:proofErr w:type="spellEnd"/>
      <w:r w:rsidRPr="00BD01EC">
        <w:rPr>
          <w:bCs/>
          <w:iCs/>
          <w:lang w:val="uk-UA"/>
        </w:rPr>
        <w:t xml:space="preserve">» ураженої сторони до здорової через надмірне зусилля </w:t>
      </w:r>
      <w:r>
        <w:rPr>
          <w:bCs/>
          <w:iCs/>
          <w:lang w:val="uk-UA"/>
        </w:rPr>
        <w:t xml:space="preserve"> – це провокує синкінезії</w:t>
      </w:r>
      <w:r w:rsidRPr="00BD01EC">
        <w:rPr>
          <w:bCs/>
          <w:iCs/>
          <w:lang w:val="uk-UA"/>
        </w:rPr>
        <w:t>. Рух має бути плавним і контрольованим.</w:t>
      </w:r>
    </w:p>
    <w:p w:rsidR="00E877C1" w:rsidRPr="005B1F28" w:rsidRDefault="00BD01EC" w:rsidP="00BD01EC">
      <w:pPr>
        <w:spacing w:after="0"/>
        <w:ind w:firstLine="708"/>
        <w:jc w:val="both"/>
        <w:rPr>
          <w:bCs/>
          <w:iCs/>
          <w:lang w:val="uk-UA"/>
        </w:rPr>
      </w:pPr>
      <w:r w:rsidRPr="00BD01EC">
        <w:rPr>
          <w:bCs/>
          <w:iCs/>
          <w:lang w:val="uk-UA"/>
        </w:rPr>
        <w:t>Приклад вправи «Симетрична посмішка»:</w:t>
      </w:r>
      <w:r>
        <w:rPr>
          <w:bCs/>
          <w:iCs/>
          <w:lang w:val="uk-UA"/>
        </w:rPr>
        <w:t xml:space="preserve"> </w:t>
      </w:r>
      <w:r w:rsidRPr="00BD01EC">
        <w:rPr>
          <w:bCs/>
          <w:iCs/>
          <w:lang w:val="uk-UA"/>
        </w:rPr>
        <w:t>Пацієнт розслабляє обличчя.</w:t>
      </w:r>
      <w:r>
        <w:rPr>
          <w:bCs/>
          <w:iCs/>
          <w:lang w:val="uk-UA"/>
        </w:rPr>
        <w:t xml:space="preserve"> </w:t>
      </w:r>
      <w:r w:rsidRPr="00BD01EC">
        <w:rPr>
          <w:bCs/>
          <w:iCs/>
          <w:lang w:val="uk-UA"/>
        </w:rPr>
        <w:t>Повільно починає посмішку, намагаючись активувати кути рота однаково з обох боків.</w:t>
      </w:r>
      <w:r>
        <w:rPr>
          <w:bCs/>
          <w:iCs/>
          <w:lang w:val="uk-UA"/>
        </w:rPr>
        <w:t xml:space="preserve"> </w:t>
      </w:r>
      <w:r w:rsidRPr="00BD01EC">
        <w:rPr>
          <w:bCs/>
          <w:iCs/>
          <w:lang w:val="uk-UA"/>
        </w:rPr>
        <w:t xml:space="preserve">Допомагає собі пальцем, </w:t>
      </w:r>
      <w:r w:rsidRPr="00BD01EC">
        <w:rPr>
          <w:bCs/>
          <w:iCs/>
          <w:lang w:val="uk-UA"/>
        </w:rPr>
        <w:lastRenderedPageBreak/>
        <w:t>легенько підтримуючи кут рота з ураженого боку, якщо це необхідно.</w:t>
      </w:r>
      <w:r>
        <w:rPr>
          <w:bCs/>
          <w:iCs/>
          <w:lang w:val="uk-UA"/>
        </w:rPr>
        <w:t xml:space="preserve"> </w:t>
      </w:r>
      <w:r w:rsidRPr="00BD01EC">
        <w:rPr>
          <w:bCs/>
          <w:iCs/>
          <w:lang w:val="uk-UA"/>
        </w:rPr>
        <w:t>Утримує легку посмішку 2-3 секунди, концентруючись на симетрії.</w:t>
      </w:r>
      <w:r>
        <w:rPr>
          <w:bCs/>
          <w:iCs/>
          <w:lang w:val="uk-UA"/>
        </w:rPr>
        <w:t xml:space="preserve"> </w:t>
      </w:r>
      <w:r w:rsidRPr="00BD01EC">
        <w:rPr>
          <w:bCs/>
          <w:iCs/>
          <w:lang w:val="uk-UA"/>
        </w:rPr>
        <w:t>Повільно розслабляє обличчя.</w:t>
      </w:r>
    </w:p>
    <w:p w:rsidR="00BD01EC" w:rsidRDefault="00BD01EC" w:rsidP="00BD01EC">
      <w:pPr>
        <w:pStyle w:val="a8"/>
        <w:spacing w:after="0"/>
        <w:ind w:left="709"/>
        <w:jc w:val="both"/>
        <w:rPr>
          <w:lang w:val="uk-UA"/>
        </w:rPr>
      </w:pPr>
    </w:p>
    <w:p w:rsidR="00AA45D4" w:rsidRDefault="00E458D8" w:rsidP="004A263A">
      <w:pPr>
        <w:pStyle w:val="a8"/>
        <w:spacing w:after="0"/>
        <w:ind w:left="0" w:firstLine="709"/>
        <w:jc w:val="both"/>
        <w:rPr>
          <w:lang w:val="uk-UA"/>
        </w:rPr>
      </w:pPr>
      <w:r>
        <w:rPr>
          <w:b/>
          <w:bCs/>
          <w:i/>
          <w:iCs/>
          <w:lang w:val="uk-UA"/>
        </w:rPr>
        <w:t xml:space="preserve">49. </w:t>
      </w:r>
      <w:r w:rsidR="00AA45D4" w:rsidRPr="00E877C1">
        <w:rPr>
          <w:b/>
          <w:bCs/>
          <w:i/>
          <w:iCs/>
          <w:lang w:val="uk-UA"/>
        </w:rPr>
        <w:t xml:space="preserve">У </w:t>
      </w:r>
      <w:r w:rsidR="00AA45D4">
        <w:rPr>
          <w:b/>
          <w:bCs/>
          <w:i/>
          <w:iCs/>
          <w:lang w:val="uk-UA"/>
        </w:rPr>
        <w:t>хронічн</w:t>
      </w:r>
      <w:r w:rsidR="00AA45D4" w:rsidRPr="00E877C1">
        <w:rPr>
          <w:b/>
          <w:bCs/>
          <w:i/>
          <w:iCs/>
          <w:lang w:val="uk-UA"/>
        </w:rPr>
        <w:t>ій стадії завдання ФТ</w:t>
      </w:r>
      <w:r w:rsidR="00AA45D4" w:rsidRPr="005B1F28">
        <w:rPr>
          <w:bCs/>
          <w:iCs/>
          <w:lang w:val="uk-UA"/>
        </w:rPr>
        <w:t>–</w:t>
      </w:r>
      <w:r w:rsidR="00AA45D4">
        <w:rPr>
          <w:bCs/>
          <w:iCs/>
          <w:lang w:val="uk-UA"/>
        </w:rPr>
        <w:t xml:space="preserve"> корекція ускладнень</w:t>
      </w:r>
    </w:p>
    <w:p w:rsidR="00AA45D4" w:rsidRPr="00AA45D4" w:rsidRDefault="00AA45D4" w:rsidP="004A263A">
      <w:pPr>
        <w:pStyle w:val="a8"/>
        <w:spacing w:after="0"/>
        <w:ind w:left="0" w:firstLine="709"/>
        <w:jc w:val="both"/>
        <w:rPr>
          <w:lang w:val="uk-UA"/>
        </w:rPr>
      </w:pPr>
      <w:r w:rsidRPr="00AA45D4">
        <w:rPr>
          <w:lang w:val="uk-UA"/>
        </w:rPr>
        <w:t xml:space="preserve">1. </w:t>
      </w:r>
      <w:r w:rsidR="004A263A" w:rsidRPr="004A263A">
        <w:rPr>
          <w:i/>
          <w:lang w:val="uk-UA"/>
        </w:rPr>
        <w:t>Т</w:t>
      </w:r>
      <w:r w:rsidRPr="004A263A">
        <w:rPr>
          <w:i/>
          <w:lang w:val="uk-UA"/>
        </w:rPr>
        <w:t>ехніки «перенавчання»</w:t>
      </w:r>
      <w:r w:rsidR="004A263A" w:rsidRPr="004A263A">
        <w:rPr>
          <w:i/>
          <w:lang w:val="uk-UA"/>
        </w:rPr>
        <w:t>.</w:t>
      </w:r>
      <w:r w:rsidR="004A263A">
        <w:rPr>
          <w:lang w:val="uk-UA"/>
        </w:rPr>
        <w:t xml:space="preserve"> Мета – п</w:t>
      </w:r>
      <w:r w:rsidRPr="00AA45D4">
        <w:rPr>
          <w:lang w:val="uk-UA"/>
        </w:rPr>
        <w:t>ере</w:t>
      </w:r>
      <w:r w:rsidR="004A263A">
        <w:rPr>
          <w:lang w:val="uk-UA"/>
        </w:rPr>
        <w:t>на</w:t>
      </w:r>
      <w:r w:rsidRPr="00AA45D4">
        <w:rPr>
          <w:lang w:val="uk-UA"/>
        </w:rPr>
        <w:t>вчити мозок виконувати правильні ізольовані рухи на тлі вже сформованих неправильних шаблонів.</w:t>
      </w:r>
      <w:r w:rsidR="004A263A">
        <w:rPr>
          <w:lang w:val="uk-UA"/>
        </w:rPr>
        <w:t xml:space="preserve"> </w:t>
      </w:r>
      <w:r w:rsidRPr="00AA45D4">
        <w:rPr>
          <w:lang w:val="uk-UA"/>
        </w:rPr>
        <w:t>Методи:</w:t>
      </w:r>
    </w:p>
    <w:p w:rsidR="00AA45D4" w:rsidRPr="00AA45D4" w:rsidRDefault="004A263A" w:rsidP="004A263A">
      <w:pPr>
        <w:pStyle w:val="a8"/>
        <w:numPr>
          <w:ilvl w:val="0"/>
          <w:numId w:val="14"/>
        </w:numPr>
        <w:spacing w:after="0"/>
        <w:ind w:left="851" w:hanging="142"/>
        <w:jc w:val="both"/>
        <w:rPr>
          <w:lang w:val="uk-UA"/>
        </w:rPr>
      </w:pPr>
      <w:r>
        <w:rPr>
          <w:lang w:val="uk-UA"/>
        </w:rPr>
        <w:t>Метод фіксації – п</w:t>
      </w:r>
      <w:r w:rsidR="00AA45D4" w:rsidRPr="00AA45D4">
        <w:rPr>
          <w:lang w:val="uk-UA"/>
        </w:rPr>
        <w:t>ацієнт фіксує пальцями ділянку синкінезії під час виконання бажаного руху.</w:t>
      </w:r>
    </w:p>
    <w:p w:rsidR="00AA45D4" w:rsidRPr="00AA45D4" w:rsidRDefault="004A263A" w:rsidP="004A263A">
      <w:pPr>
        <w:pStyle w:val="a8"/>
        <w:numPr>
          <w:ilvl w:val="0"/>
          <w:numId w:val="14"/>
        </w:numPr>
        <w:spacing w:after="0"/>
        <w:ind w:left="851" w:hanging="142"/>
        <w:jc w:val="both"/>
        <w:rPr>
          <w:lang w:val="uk-UA"/>
        </w:rPr>
      </w:pPr>
      <w:r>
        <w:rPr>
          <w:lang w:val="uk-UA"/>
        </w:rPr>
        <w:t>Техніки</w:t>
      </w:r>
      <w:r w:rsidR="00AA45D4" w:rsidRPr="00AA45D4">
        <w:rPr>
          <w:lang w:val="uk-UA"/>
        </w:rPr>
        <w:t xml:space="preserve"> релаксаці</w:t>
      </w:r>
      <w:r>
        <w:rPr>
          <w:lang w:val="uk-UA"/>
        </w:rPr>
        <w:t>ї</w:t>
      </w:r>
      <w:r w:rsidR="00AA45D4" w:rsidRPr="00AA45D4">
        <w:rPr>
          <w:lang w:val="uk-UA"/>
        </w:rPr>
        <w:t xml:space="preserve">: </w:t>
      </w:r>
      <w:r>
        <w:rPr>
          <w:lang w:val="uk-UA"/>
        </w:rPr>
        <w:t>п</w:t>
      </w:r>
      <w:r w:rsidR="00AA45D4" w:rsidRPr="00AA45D4">
        <w:rPr>
          <w:lang w:val="uk-UA"/>
        </w:rPr>
        <w:t>ісля активного руху пацієнт виконує активне, повільне, контрольоване повернення до нейтрального положення, концентруючись на відчутті розслаблення кожного м'яза.</w:t>
      </w:r>
    </w:p>
    <w:p w:rsidR="00AA45D4" w:rsidRPr="00AA45D4" w:rsidRDefault="00AA45D4" w:rsidP="004A263A">
      <w:pPr>
        <w:pStyle w:val="a8"/>
        <w:numPr>
          <w:ilvl w:val="0"/>
          <w:numId w:val="14"/>
        </w:numPr>
        <w:spacing w:after="0"/>
        <w:ind w:left="851" w:hanging="142"/>
        <w:jc w:val="both"/>
        <w:rPr>
          <w:lang w:val="uk-UA"/>
        </w:rPr>
      </w:pPr>
      <w:r w:rsidRPr="00AA45D4">
        <w:rPr>
          <w:lang w:val="uk-UA"/>
        </w:rPr>
        <w:t>Тренування перед відеокамерою: Запис коротких відео виконання вправ для подальшого аналізу разом з терапевтом покращує усвідомлення рухів.</w:t>
      </w:r>
    </w:p>
    <w:p w:rsidR="00B96009" w:rsidRDefault="00E458D8" w:rsidP="00B96009">
      <w:pPr>
        <w:pStyle w:val="a8"/>
        <w:spacing w:after="0"/>
        <w:ind w:left="0" w:firstLine="709"/>
        <w:jc w:val="both"/>
        <w:rPr>
          <w:lang w:val="uk-UA"/>
        </w:rPr>
      </w:pPr>
      <w:r w:rsidRPr="00E458D8">
        <w:rPr>
          <w:b/>
          <w:lang w:val="uk-UA"/>
        </w:rPr>
        <w:t>50.</w:t>
      </w:r>
      <w:r>
        <w:rPr>
          <w:lang w:val="uk-UA"/>
        </w:rPr>
        <w:t xml:space="preserve"> </w:t>
      </w:r>
      <w:r w:rsidR="00AA45D4" w:rsidRPr="00AA45D4">
        <w:rPr>
          <w:lang w:val="uk-UA"/>
        </w:rPr>
        <w:t>2. Постізометрична релаксація для м'язів з підвищеним тонусом та контрактурами</w:t>
      </w:r>
      <w:r w:rsidR="004A263A">
        <w:rPr>
          <w:lang w:val="uk-UA"/>
        </w:rPr>
        <w:t>.</w:t>
      </w:r>
      <w:r w:rsidR="004A263A" w:rsidRPr="004A263A">
        <w:rPr>
          <w:lang w:val="uk-UA"/>
        </w:rPr>
        <w:t xml:space="preserve"> </w:t>
      </w:r>
      <w:r w:rsidR="004A263A">
        <w:rPr>
          <w:lang w:val="uk-UA"/>
        </w:rPr>
        <w:t>Сутність техніки: і</w:t>
      </w:r>
      <w:r w:rsidR="004A263A" w:rsidRPr="00AA45D4">
        <w:rPr>
          <w:lang w:val="uk-UA"/>
        </w:rPr>
        <w:t xml:space="preserve">зометрична напруга </w:t>
      </w:r>
      <w:r w:rsidR="004A263A">
        <w:rPr>
          <w:lang w:val="uk-UA"/>
        </w:rPr>
        <w:t>(5-7 с) → повне розслаблення (2-3 с</w:t>
      </w:r>
      <w:r w:rsidR="004A263A" w:rsidRPr="00AA45D4">
        <w:rPr>
          <w:lang w:val="uk-UA"/>
        </w:rPr>
        <w:t>) → пасивне розтягнення терапевтом у новій, більшій амплітуді. Повтори 3-4 рази.</w:t>
      </w:r>
    </w:p>
    <w:p w:rsidR="00B96009" w:rsidRDefault="004A263A" w:rsidP="00B96009">
      <w:pPr>
        <w:pStyle w:val="a8"/>
        <w:spacing w:after="0"/>
        <w:ind w:left="0" w:firstLine="709"/>
        <w:jc w:val="both"/>
        <w:rPr>
          <w:lang w:val="uk-UA"/>
        </w:rPr>
      </w:pPr>
      <w:r w:rsidRPr="00B96009">
        <w:rPr>
          <w:i/>
          <w:lang w:val="uk-UA"/>
        </w:rPr>
        <w:t>Приклад техніки ПІР для м’яза, що підіймає верхню повіку</w:t>
      </w:r>
      <w:r w:rsidR="00B96009" w:rsidRPr="00B96009">
        <w:rPr>
          <w:i/>
          <w:lang w:val="uk-UA"/>
        </w:rPr>
        <w:t>.</w:t>
      </w:r>
      <w:r w:rsidR="00B96009">
        <w:rPr>
          <w:lang w:val="uk-UA"/>
        </w:rPr>
        <w:t xml:space="preserve"> </w:t>
      </w:r>
      <w:r w:rsidR="00B96009" w:rsidRPr="00B96009">
        <w:rPr>
          <w:lang w:val="uk-UA"/>
        </w:rPr>
        <w:t>Пацієнт дивиться вниз, терапевт м'яко фіксує верхню повіку. Пацієнт намагається подивитися вгору протягом 5-7 секунд (ізометрична фаза), потім на видиху повільно опускає погляд, а терапевт м'яко проводить повіку вниз, розтягуючи м'яз (фаза розслаблення).</w:t>
      </w:r>
    </w:p>
    <w:p w:rsidR="00B96009" w:rsidRDefault="00B96009" w:rsidP="00B96009">
      <w:pPr>
        <w:pStyle w:val="a8"/>
        <w:spacing w:after="0"/>
        <w:ind w:left="0" w:firstLine="709"/>
        <w:jc w:val="both"/>
        <w:rPr>
          <w:lang w:val="uk-UA"/>
        </w:rPr>
      </w:pPr>
      <w:r w:rsidRPr="00B96009">
        <w:rPr>
          <w:lang w:val="uk-UA"/>
        </w:rPr>
        <w:t>Тривалість занять для мімічної мускулатури не повинна перевищувати 5-10 хвилин на сесію, щоб уникнути втоми та компенсаторних синкінезій.</w:t>
      </w:r>
    </w:p>
    <w:p w:rsidR="00B96009" w:rsidRDefault="00AA45D4" w:rsidP="00B523DE">
      <w:pPr>
        <w:pStyle w:val="a8"/>
        <w:spacing w:after="0"/>
        <w:ind w:left="0" w:firstLine="709"/>
        <w:jc w:val="both"/>
        <w:rPr>
          <w:lang w:val="uk-UA"/>
        </w:rPr>
      </w:pPr>
      <w:r w:rsidRPr="00AA45D4">
        <w:rPr>
          <w:lang w:val="uk-UA"/>
        </w:rPr>
        <w:t xml:space="preserve">3. </w:t>
      </w:r>
      <w:r w:rsidR="00B96009">
        <w:rPr>
          <w:lang w:val="uk-UA"/>
        </w:rPr>
        <w:t>І</w:t>
      </w:r>
      <w:r w:rsidRPr="00AA45D4">
        <w:rPr>
          <w:lang w:val="uk-UA"/>
        </w:rPr>
        <w:t>н'єкці</w:t>
      </w:r>
      <w:r w:rsidR="00B96009">
        <w:rPr>
          <w:lang w:val="uk-UA"/>
        </w:rPr>
        <w:t>ї</w:t>
      </w:r>
      <w:r w:rsidRPr="00AA45D4">
        <w:rPr>
          <w:lang w:val="uk-UA"/>
        </w:rPr>
        <w:t xml:space="preserve"> ботулотоксину</w:t>
      </w:r>
      <w:r w:rsidR="00B96009">
        <w:rPr>
          <w:lang w:val="uk-UA"/>
        </w:rPr>
        <w:t>. Мета – т</w:t>
      </w:r>
      <w:r w:rsidRPr="00AA45D4">
        <w:rPr>
          <w:lang w:val="uk-UA"/>
        </w:rPr>
        <w:t xml:space="preserve">имчасово послабити </w:t>
      </w:r>
      <w:proofErr w:type="spellStart"/>
      <w:r w:rsidR="00B96009">
        <w:rPr>
          <w:lang w:val="uk-UA"/>
        </w:rPr>
        <w:t>контрактуровані</w:t>
      </w:r>
      <w:proofErr w:type="spellEnd"/>
      <w:r w:rsidRPr="00AA45D4">
        <w:rPr>
          <w:lang w:val="uk-UA"/>
        </w:rPr>
        <w:t xml:space="preserve"> м'язи, відповідальні за найбільш виражені синкінезії.</w:t>
      </w:r>
      <w:r w:rsidR="00B96009">
        <w:rPr>
          <w:lang w:val="uk-UA"/>
        </w:rPr>
        <w:t xml:space="preserve"> </w:t>
      </w:r>
      <w:r w:rsidRPr="00AA45D4">
        <w:rPr>
          <w:lang w:val="uk-UA"/>
        </w:rPr>
        <w:t>Роль фізичного терапевта:</w:t>
      </w:r>
    </w:p>
    <w:p w:rsidR="00B96009" w:rsidRDefault="00B96009" w:rsidP="00B523DE">
      <w:pPr>
        <w:pStyle w:val="a8"/>
        <w:numPr>
          <w:ilvl w:val="0"/>
          <w:numId w:val="15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до ін'єкції ч</w:t>
      </w:r>
      <w:r w:rsidR="00AA45D4" w:rsidRPr="00AA45D4">
        <w:rPr>
          <w:lang w:val="uk-UA"/>
        </w:rPr>
        <w:t>ітко визначити та документувати м'язи-мішені</w:t>
      </w:r>
      <w:r>
        <w:rPr>
          <w:lang w:val="uk-UA"/>
        </w:rPr>
        <w:t>;</w:t>
      </w:r>
    </w:p>
    <w:p w:rsidR="00AA45D4" w:rsidRPr="00AA45D4" w:rsidRDefault="00B96009" w:rsidP="00B523DE">
      <w:pPr>
        <w:pStyle w:val="a8"/>
        <w:numPr>
          <w:ilvl w:val="0"/>
          <w:numId w:val="15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п</w:t>
      </w:r>
      <w:r w:rsidR="00AA45D4" w:rsidRPr="00AA45D4">
        <w:rPr>
          <w:lang w:val="uk-UA"/>
        </w:rPr>
        <w:t xml:space="preserve">ісля ін'єкції </w:t>
      </w:r>
      <w:r>
        <w:rPr>
          <w:lang w:val="uk-UA"/>
        </w:rPr>
        <w:t>– а</w:t>
      </w:r>
      <w:r w:rsidR="00AA45D4" w:rsidRPr="00AA45D4">
        <w:rPr>
          <w:lang w:val="uk-UA"/>
        </w:rPr>
        <w:t>ктивне «перенавчання»</w:t>
      </w:r>
      <w:r>
        <w:rPr>
          <w:lang w:val="uk-UA"/>
        </w:rPr>
        <w:t xml:space="preserve"> в період, коли</w:t>
      </w:r>
      <w:r w:rsidR="00AA45D4" w:rsidRPr="00AA45D4">
        <w:rPr>
          <w:lang w:val="uk-UA"/>
        </w:rPr>
        <w:t xml:space="preserve"> неправильний шабло</w:t>
      </w:r>
      <w:r>
        <w:rPr>
          <w:lang w:val="uk-UA"/>
        </w:rPr>
        <w:t>н руху вимкнений</w:t>
      </w:r>
      <w:r w:rsidR="00AA45D4" w:rsidRPr="00AA45D4">
        <w:rPr>
          <w:lang w:val="uk-UA"/>
        </w:rPr>
        <w:t>. Це</w:t>
      </w:r>
      <w:r>
        <w:rPr>
          <w:lang w:val="uk-UA"/>
        </w:rPr>
        <w:t>й</w:t>
      </w:r>
      <w:r w:rsidR="00AA45D4" w:rsidRPr="00AA45D4">
        <w:rPr>
          <w:lang w:val="uk-UA"/>
        </w:rPr>
        <w:t xml:space="preserve"> </w:t>
      </w:r>
      <w:r>
        <w:rPr>
          <w:lang w:val="uk-UA"/>
        </w:rPr>
        <w:t>термін орієнтовно складає 3-4 місяці</w:t>
      </w:r>
      <w:r w:rsidR="00AA45D4" w:rsidRPr="00AA45D4">
        <w:rPr>
          <w:lang w:val="uk-UA"/>
        </w:rPr>
        <w:t xml:space="preserve"> для формування нових, правильних нейронних зв'язків.</w:t>
      </w:r>
    </w:p>
    <w:p w:rsidR="00AA45D4" w:rsidRPr="00AA45D4" w:rsidRDefault="00AA45D4" w:rsidP="00B523DE">
      <w:pPr>
        <w:pStyle w:val="a8"/>
        <w:spacing w:after="0"/>
        <w:ind w:left="0" w:firstLine="709"/>
        <w:jc w:val="both"/>
        <w:rPr>
          <w:lang w:val="uk-UA"/>
        </w:rPr>
      </w:pPr>
      <w:r w:rsidRPr="00AA45D4">
        <w:rPr>
          <w:lang w:val="uk-UA"/>
        </w:rPr>
        <w:t>4. Функціональний тренінг та адаптація</w:t>
      </w:r>
      <w:r w:rsidR="00B96009">
        <w:rPr>
          <w:lang w:val="uk-UA"/>
        </w:rPr>
        <w:t xml:space="preserve">. </w:t>
      </w:r>
      <w:r w:rsidRPr="00AA45D4">
        <w:rPr>
          <w:lang w:val="uk-UA"/>
        </w:rPr>
        <w:t>Тренування міміки під час спілкування, сміху, прийому їжі перед дзеркалом.</w:t>
      </w:r>
      <w:r w:rsidR="00B96009">
        <w:rPr>
          <w:lang w:val="uk-UA"/>
        </w:rPr>
        <w:t xml:space="preserve"> Психологічна підтримка</w:t>
      </w:r>
      <w:r w:rsidRPr="00AA45D4">
        <w:rPr>
          <w:lang w:val="uk-UA"/>
        </w:rPr>
        <w:t>.</w:t>
      </w:r>
    </w:p>
    <w:p w:rsidR="00AA45D4" w:rsidRPr="00AA45D4" w:rsidRDefault="00AA45D4" w:rsidP="00B523DE">
      <w:pPr>
        <w:pStyle w:val="a8"/>
        <w:spacing w:after="0"/>
        <w:ind w:left="0" w:firstLine="709"/>
        <w:jc w:val="both"/>
        <w:rPr>
          <w:lang w:val="uk-UA"/>
        </w:rPr>
      </w:pPr>
    </w:p>
    <w:p w:rsidR="00B96009" w:rsidRPr="00B96009" w:rsidRDefault="00AA45D4" w:rsidP="00B523DE">
      <w:pPr>
        <w:pStyle w:val="a8"/>
        <w:spacing w:after="0"/>
        <w:ind w:left="0" w:firstLine="709"/>
        <w:jc w:val="both"/>
        <w:rPr>
          <w:lang w:val="uk-UA"/>
        </w:rPr>
      </w:pPr>
      <w:r w:rsidRPr="00B96009">
        <w:rPr>
          <w:lang w:val="uk-UA"/>
        </w:rPr>
        <w:t xml:space="preserve"> </w:t>
      </w:r>
      <w:r w:rsidRPr="00B96009">
        <w:rPr>
          <w:b/>
          <w:i/>
          <w:lang w:val="uk-UA"/>
        </w:rPr>
        <w:t xml:space="preserve">40. </w:t>
      </w:r>
      <w:r w:rsidR="00B96009" w:rsidRPr="00B96009">
        <w:rPr>
          <w:b/>
          <w:i/>
          <w:lang w:val="uk-UA"/>
        </w:rPr>
        <w:t xml:space="preserve">Масаж як допоміжний метод. </w:t>
      </w:r>
      <w:r w:rsidR="00B96009" w:rsidRPr="00B96009">
        <w:rPr>
          <w:lang w:val="uk-UA"/>
        </w:rPr>
        <w:t xml:space="preserve">Масаж використовується для підготовки тканин до активних вправ та покращення мікроциркуляції. Основний принцип – виключення силових, </w:t>
      </w:r>
      <w:proofErr w:type="spellStart"/>
      <w:r w:rsidR="00B96009" w:rsidRPr="00B96009">
        <w:rPr>
          <w:lang w:val="uk-UA"/>
        </w:rPr>
        <w:t>травмуючих</w:t>
      </w:r>
      <w:proofErr w:type="spellEnd"/>
      <w:r w:rsidR="00B96009" w:rsidRPr="00B96009">
        <w:rPr>
          <w:lang w:val="uk-UA"/>
        </w:rPr>
        <w:t xml:space="preserve"> або </w:t>
      </w:r>
      <w:proofErr w:type="spellStart"/>
      <w:r w:rsidR="00B96009" w:rsidRPr="00B96009">
        <w:rPr>
          <w:lang w:val="uk-UA"/>
        </w:rPr>
        <w:t>розтягуючих</w:t>
      </w:r>
      <w:proofErr w:type="spellEnd"/>
      <w:r w:rsidR="00B96009" w:rsidRPr="00B96009">
        <w:rPr>
          <w:lang w:val="uk-UA"/>
        </w:rPr>
        <w:t xml:space="preserve"> прийомів на паретичних м'язах.</w:t>
      </w:r>
    </w:p>
    <w:p w:rsidR="00B96009" w:rsidRPr="00AA45D4" w:rsidRDefault="00B96009" w:rsidP="00B523DE">
      <w:pPr>
        <w:pStyle w:val="a8"/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Pr="00AA45D4">
        <w:rPr>
          <w:lang w:val="uk-UA"/>
        </w:rPr>
        <w:t>1. Гостра стадія</w:t>
      </w:r>
      <w:r>
        <w:rPr>
          <w:lang w:val="uk-UA"/>
        </w:rPr>
        <w:t xml:space="preserve">. Масаж </w:t>
      </w:r>
      <w:proofErr w:type="spellStart"/>
      <w:r>
        <w:rPr>
          <w:lang w:val="uk-UA"/>
        </w:rPr>
        <w:t>комірцевої</w:t>
      </w:r>
      <w:proofErr w:type="spellEnd"/>
      <w:r>
        <w:rPr>
          <w:lang w:val="uk-UA"/>
        </w:rPr>
        <w:t xml:space="preserve"> зони</w:t>
      </w:r>
      <w:r w:rsidRPr="00AA45D4">
        <w:rPr>
          <w:lang w:val="uk-UA"/>
        </w:rPr>
        <w:t>, ши</w:t>
      </w:r>
      <w:r>
        <w:rPr>
          <w:lang w:val="uk-UA"/>
        </w:rPr>
        <w:t>ї</w:t>
      </w:r>
      <w:r w:rsidRPr="00AA45D4">
        <w:rPr>
          <w:lang w:val="uk-UA"/>
        </w:rPr>
        <w:t>, скронев</w:t>
      </w:r>
      <w:r>
        <w:rPr>
          <w:lang w:val="uk-UA"/>
        </w:rPr>
        <w:t>ої</w:t>
      </w:r>
      <w:r w:rsidRPr="00AA45D4">
        <w:rPr>
          <w:lang w:val="uk-UA"/>
        </w:rPr>
        <w:t xml:space="preserve"> област</w:t>
      </w:r>
      <w:r>
        <w:rPr>
          <w:lang w:val="uk-UA"/>
        </w:rPr>
        <w:t xml:space="preserve">і з метою </w:t>
      </w:r>
      <w:r w:rsidRPr="00AA45D4">
        <w:rPr>
          <w:lang w:val="uk-UA"/>
        </w:rPr>
        <w:t>покращення загального кровообігу.</w:t>
      </w:r>
      <w:r>
        <w:rPr>
          <w:lang w:val="uk-UA"/>
        </w:rPr>
        <w:t xml:space="preserve"> Масаж о</w:t>
      </w:r>
      <w:r w:rsidRPr="00AA45D4">
        <w:rPr>
          <w:lang w:val="uk-UA"/>
        </w:rPr>
        <w:t>бличч</w:t>
      </w:r>
      <w:r>
        <w:rPr>
          <w:lang w:val="uk-UA"/>
        </w:rPr>
        <w:t>я – тільки</w:t>
      </w:r>
      <w:r w:rsidRPr="00AA45D4">
        <w:rPr>
          <w:lang w:val="uk-UA"/>
        </w:rPr>
        <w:t xml:space="preserve"> надзвичайно м'яке, поверхневе погладжування паретичної сторони для поліпшення чуттєвого сприйняття. Ви</w:t>
      </w:r>
      <w:r>
        <w:rPr>
          <w:lang w:val="uk-UA"/>
        </w:rPr>
        <w:t xml:space="preserve">ключити </w:t>
      </w:r>
      <w:r w:rsidRPr="00AA45D4">
        <w:rPr>
          <w:lang w:val="uk-UA"/>
        </w:rPr>
        <w:t xml:space="preserve">розминання, вібрацію, </w:t>
      </w:r>
      <w:r>
        <w:rPr>
          <w:lang w:val="uk-UA"/>
        </w:rPr>
        <w:t>виліплювання</w:t>
      </w:r>
      <w:r w:rsidRPr="00AA45D4">
        <w:rPr>
          <w:lang w:val="uk-UA"/>
        </w:rPr>
        <w:t xml:space="preserve"> </w:t>
      </w:r>
      <w:r>
        <w:rPr>
          <w:lang w:val="uk-UA"/>
        </w:rPr>
        <w:t>міміки</w:t>
      </w:r>
      <w:r w:rsidRPr="00AA45D4">
        <w:rPr>
          <w:lang w:val="uk-UA"/>
        </w:rPr>
        <w:t>.</w:t>
      </w:r>
    </w:p>
    <w:p w:rsidR="00B96009" w:rsidRPr="00AA45D4" w:rsidRDefault="00B96009" w:rsidP="00B523DE">
      <w:pPr>
        <w:pStyle w:val="a8"/>
        <w:spacing w:after="0"/>
        <w:ind w:left="0" w:firstLine="709"/>
        <w:jc w:val="both"/>
        <w:rPr>
          <w:lang w:val="uk-UA"/>
        </w:rPr>
      </w:pPr>
      <w:r w:rsidRPr="00AA45D4">
        <w:rPr>
          <w:lang w:val="uk-UA"/>
        </w:rPr>
        <w:t>2. Підгостра</w:t>
      </w:r>
      <w:r w:rsidR="00B523DE">
        <w:rPr>
          <w:lang w:val="uk-UA"/>
        </w:rPr>
        <w:t xml:space="preserve"> </w:t>
      </w:r>
      <w:r w:rsidRPr="00AA45D4">
        <w:rPr>
          <w:lang w:val="uk-UA"/>
        </w:rPr>
        <w:t>/</w:t>
      </w:r>
      <w:r w:rsidR="00B523DE">
        <w:rPr>
          <w:lang w:val="uk-UA"/>
        </w:rPr>
        <w:t>х</w:t>
      </w:r>
      <w:r w:rsidRPr="00AA45D4">
        <w:rPr>
          <w:lang w:val="uk-UA"/>
        </w:rPr>
        <w:t>ронічна стадія</w:t>
      </w:r>
      <w:r w:rsidR="00B523DE">
        <w:rPr>
          <w:lang w:val="uk-UA"/>
        </w:rPr>
        <w:t xml:space="preserve">. </w:t>
      </w:r>
      <w:r w:rsidRPr="00AA45D4">
        <w:rPr>
          <w:lang w:val="uk-UA"/>
        </w:rPr>
        <w:t xml:space="preserve">М'яке розминання </w:t>
      </w:r>
      <w:r w:rsidR="00B523DE">
        <w:rPr>
          <w:lang w:val="uk-UA"/>
        </w:rPr>
        <w:t>ж</w:t>
      </w:r>
      <w:r w:rsidR="00B523DE" w:rsidRPr="00AA45D4">
        <w:rPr>
          <w:lang w:val="uk-UA"/>
        </w:rPr>
        <w:t>увальн</w:t>
      </w:r>
      <w:r w:rsidR="00B523DE">
        <w:rPr>
          <w:lang w:val="uk-UA"/>
        </w:rPr>
        <w:t>их</w:t>
      </w:r>
      <w:r w:rsidR="00B523DE" w:rsidRPr="00AA45D4">
        <w:rPr>
          <w:lang w:val="uk-UA"/>
        </w:rPr>
        <w:t xml:space="preserve"> м'яз</w:t>
      </w:r>
      <w:r w:rsidR="00B523DE">
        <w:rPr>
          <w:lang w:val="uk-UA"/>
        </w:rPr>
        <w:t>ів</w:t>
      </w:r>
      <w:r w:rsidR="00B523DE" w:rsidRPr="00AA45D4">
        <w:rPr>
          <w:lang w:val="uk-UA"/>
        </w:rPr>
        <w:t xml:space="preserve"> </w:t>
      </w:r>
      <w:r w:rsidRPr="00AA45D4">
        <w:rPr>
          <w:lang w:val="uk-UA"/>
        </w:rPr>
        <w:t>для зняття компенсаторного гіпертонусу.</w:t>
      </w:r>
      <w:r w:rsidR="00B523DE">
        <w:rPr>
          <w:lang w:val="uk-UA"/>
        </w:rPr>
        <w:t xml:space="preserve"> </w:t>
      </w:r>
      <w:r w:rsidRPr="00AA45D4">
        <w:rPr>
          <w:lang w:val="uk-UA"/>
        </w:rPr>
        <w:t>Легкі прийоми для розслаблення гіперфункціонуючих м'язів</w:t>
      </w:r>
      <w:r w:rsidR="00B523DE">
        <w:rPr>
          <w:lang w:val="uk-UA"/>
        </w:rPr>
        <w:t xml:space="preserve"> здорової половини обличчя</w:t>
      </w:r>
      <w:r w:rsidRPr="00AA45D4">
        <w:rPr>
          <w:lang w:val="uk-UA"/>
        </w:rPr>
        <w:t>.</w:t>
      </w:r>
      <w:r w:rsidR="00B523DE">
        <w:rPr>
          <w:lang w:val="uk-UA"/>
        </w:rPr>
        <w:t xml:space="preserve"> </w:t>
      </w:r>
      <w:r w:rsidRPr="00AA45D4">
        <w:rPr>
          <w:lang w:val="uk-UA"/>
        </w:rPr>
        <w:t>На паретичній стороні</w:t>
      </w:r>
      <w:r w:rsidR="00B523DE">
        <w:rPr>
          <w:lang w:val="uk-UA"/>
        </w:rPr>
        <w:t xml:space="preserve"> м</w:t>
      </w:r>
      <w:r w:rsidRPr="00AA45D4">
        <w:rPr>
          <w:lang w:val="uk-UA"/>
        </w:rPr>
        <w:t>ожлив</w:t>
      </w:r>
      <w:r w:rsidR="00B523DE">
        <w:rPr>
          <w:lang w:val="uk-UA"/>
        </w:rPr>
        <w:t>і</w:t>
      </w:r>
      <w:r w:rsidRPr="00AA45D4">
        <w:rPr>
          <w:lang w:val="uk-UA"/>
        </w:rPr>
        <w:t xml:space="preserve"> </w:t>
      </w:r>
      <w:r w:rsidR="00B523DE">
        <w:rPr>
          <w:lang w:val="uk-UA"/>
        </w:rPr>
        <w:t xml:space="preserve">прийоми </w:t>
      </w:r>
      <w:r w:rsidRPr="00AA45D4">
        <w:rPr>
          <w:lang w:val="uk-UA"/>
        </w:rPr>
        <w:t>мануальн</w:t>
      </w:r>
      <w:r w:rsidR="00B523DE">
        <w:rPr>
          <w:lang w:val="uk-UA"/>
        </w:rPr>
        <w:t>ої</w:t>
      </w:r>
      <w:r w:rsidRPr="00AA45D4">
        <w:rPr>
          <w:lang w:val="uk-UA"/>
        </w:rPr>
        <w:t xml:space="preserve"> терапі</w:t>
      </w:r>
      <w:r w:rsidR="00B523DE">
        <w:rPr>
          <w:lang w:val="uk-UA"/>
        </w:rPr>
        <w:t>ї</w:t>
      </w:r>
      <w:r w:rsidRPr="00AA45D4">
        <w:rPr>
          <w:lang w:val="uk-UA"/>
        </w:rPr>
        <w:t xml:space="preserve"> </w:t>
      </w:r>
      <w:r w:rsidR="00B523DE">
        <w:rPr>
          <w:lang w:val="uk-UA"/>
        </w:rPr>
        <w:t>типу ПІР.</w:t>
      </w:r>
    </w:p>
    <w:p w:rsidR="00AA45D4" w:rsidRPr="00AA45D4" w:rsidRDefault="00B523DE" w:rsidP="00B523DE">
      <w:pPr>
        <w:pStyle w:val="a8"/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 xml:space="preserve">«Скульптурний» </w:t>
      </w:r>
      <w:r w:rsidR="00AA45D4" w:rsidRPr="00AA45D4">
        <w:rPr>
          <w:lang w:val="uk-UA"/>
        </w:rPr>
        <w:t>масаж</w:t>
      </w:r>
      <w:r w:rsidRPr="00B523DE">
        <w:rPr>
          <w:lang w:val="uk-UA"/>
        </w:rPr>
        <w:t xml:space="preserve"> </w:t>
      </w:r>
      <w:r w:rsidRPr="00AA45D4">
        <w:rPr>
          <w:lang w:val="uk-UA"/>
        </w:rPr>
        <w:t>вважається застарілою та потенційно шкідливою</w:t>
      </w:r>
      <w:r>
        <w:rPr>
          <w:lang w:val="uk-UA"/>
        </w:rPr>
        <w:t xml:space="preserve"> </w:t>
      </w:r>
      <w:r w:rsidR="00AA45D4" w:rsidRPr="00AA45D4">
        <w:rPr>
          <w:lang w:val="uk-UA"/>
        </w:rPr>
        <w:t xml:space="preserve"> агресивн</w:t>
      </w:r>
      <w:r>
        <w:rPr>
          <w:lang w:val="uk-UA"/>
        </w:rPr>
        <w:t xml:space="preserve">ою </w:t>
      </w:r>
      <w:r w:rsidR="00AA45D4" w:rsidRPr="00AA45D4">
        <w:rPr>
          <w:lang w:val="uk-UA"/>
        </w:rPr>
        <w:t>технік</w:t>
      </w:r>
      <w:r>
        <w:rPr>
          <w:lang w:val="uk-UA"/>
        </w:rPr>
        <w:t>ою</w:t>
      </w:r>
      <w:r w:rsidR="00AA45D4" w:rsidRPr="00AA45D4">
        <w:rPr>
          <w:lang w:val="uk-UA"/>
        </w:rPr>
        <w:t xml:space="preserve">. Вона передбачає сильне зміщення тканин, що в гострій стадії може посилити набряк, </w:t>
      </w:r>
      <w:proofErr w:type="spellStart"/>
      <w:r w:rsidR="00AA45D4" w:rsidRPr="00AA45D4">
        <w:rPr>
          <w:lang w:val="uk-UA"/>
        </w:rPr>
        <w:t>мікротравматизацію</w:t>
      </w:r>
      <w:proofErr w:type="spellEnd"/>
      <w:r w:rsidR="00AA45D4" w:rsidRPr="00AA45D4">
        <w:rPr>
          <w:lang w:val="uk-UA"/>
        </w:rPr>
        <w:t>, а в пізніх стадіях — провокувати синкінезії через неспецифічну стимуляцію.</w:t>
      </w:r>
    </w:p>
    <w:p w:rsidR="00AA45D4" w:rsidRPr="00AA45D4" w:rsidRDefault="00AA45D4" w:rsidP="00B523DE">
      <w:pPr>
        <w:pStyle w:val="a8"/>
        <w:spacing w:after="0"/>
        <w:ind w:left="0" w:firstLine="709"/>
        <w:jc w:val="both"/>
        <w:rPr>
          <w:lang w:val="uk-UA"/>
        </w:rPr>
      </w:pPr>
    </w:p>
    <w:p w:rsidR="00AA45D4" w:rsidRPr="00B523DE" w:rsidRDefault="00B523DE" w:rsidP="00B523DE">
      <w:pPr>
        <w:pStyle w:val="a8"/>
        <w:spacing w:after="0"/>
        <w:ind w:left="0" w:firstLine="709"/>
        <w:jc w:val="both"/>
        <w:rPr>
          <w:b/>
          <w:i/>
          <w:lang w:val="uk-UA"/>
        </w:rPr>
      </w:pPr>
      <w:r>
        <w:rPr>
          <w:lang w:val="uk-UA"/>
        </w:rPr>
        <w:t xml:space="preserve"> </w:t>
      </w:r>
      <w:r w:rsidR="00B33789" w:rsidRPr="00B33789">
        <w:rPr>
          <w:b/>
          <w:i/>
          <w:lang w:val="uk-UA"/>
        </w:rPr>
        <w:t>41. Е</w:t>
      </w:r>
      <w:r w:rsidRPr="00B523DE">
        <w:rPr>
          <w:b/>
          <w:i/>
          <w:lang w:val="uk-UA"/>
        </w:rPr>
        <w:t>лектростимуляція</w:t>
      </w:r>
      <w:r w:rsidRPr="00B523DE">
        <w:rPr>
          <w:b/>
          <w:i/>
        </w:rPr>
        <w:t xml:space="preserve"> </w:t>
      </w:r>
      <w:r w:rsidRPr="00B523DE">
        <w:rPr>
          <w:b/>
          <w:i/>
          <w:lang w:val="uk-UA"/>
        </w:rPr>
        <w:t>при невропатії лицевого нерва</w:t>
      </w:r>
    </w:p>
    <w:p w:rsidR="00AA45D4" w:rsidRPr="00B523DE" w:rsidRDefault="00AA45D4" w:rsidP="00B523DE">
      <w:pPr>
        <w:shd w:val="clear" w:color="auto" w:fill="FFFFFF"/>
        <w:spacing w:after="0"/>
        <w:ind w:firstLine="709"/>
        <w:jc w:val="both"/>
        <w:rPr>
          <w:lang w:val="uk-UA"/>
        </w:rPr>
      </w:pPr>
      <w:r w:rsidRPr="00B523DE">
        <w:rPr>
          <w:lang w:val="uk-UA"/>
        </w:rPr>
        <w:lastRenderedPageBreak/>
        <w:t>Історичний контекст: Раніше ЕС широко застосовували з метою «підтримки тонусу» паретичних м'язів та «профілактики атрофії».</w:t>
      </w:r>
    </w:p>
    <w:p w:rsidR="00AA45D4" w:rsidRPr="00B523DE" w:rsidRDefault="00AA45D4" w:rsidP="00B523DE">
      <w:pPr>
        <w:shd w:val="clear" w:color="auto" w:fill="FFFFFF"/>
        <w:spacing w:after="0"/>
        <w:ind w:firstLine="709"/>
        <w:jc w:val="both"/>
        <w:rPr>
          <w:lang w:val="uk-UA"/>
        </w:rPr>
      </w:pPr>
      <w:r w:rsidRPr="00B523DE">
        <w:rPr>
          <w:lang w:val="uk-UA"/>
        </w:rPr>
        <w:t>Сучасна доказова позиція:</w:t>
      </w:r>
    </w:p>
    <w:p w:rsidR="00B523DE" w:rsidRDefault="00AA45D4" w:rsidP="00B523DE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lang w:val="uk-UA"/>
        </w:rPr>
      </w:pPr>
      <w:r w:rsidRPr="00B523DE">
        <w:rPr>
          <w:lang w:val="uk-UA"/>
        </w:rPr>
        <w:t>Відсутність доказів користі</w:t>
      </w:r>
      <w:r w:rsidR="00B523DE">
        <w:rPr>
          <w:lang w:val="uk-UA"/>
        </w:rPr>
        <w:t xml:space="preserve">. </w:t>
      </w:r>
      <w:r w:rsidRPr="00B523DE">
        <w:rPr>
          <w:lang w:val="uk-UA"/>
        </w:rPr>
        <w:t>Систематичні огляди та мета-аналізи не виявили переконливих доказів того, що ЕС покращує відновлення функції або скорочує час лікування при паралічі Белла.</w:t>
      </w:r>
    </w:p>
    <w:p w:rsidR="00AA45D4" w:rsidRPr="00B523DE" w:rsidRDefault="00AA45D4" w:rsidP="00B523DE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lang w:val="uk-UA"/>
        </w:rPr>
      </w:pPr>
      <w:r w:rsidRPr="00B523DE">
        <w:rPr>
          <w:lang w:val="uk-UA"/>
        </w:rPr>
        <w:t>Докази потенційної шкоди</w:t>
      </w:r>
      <w:r w:rsidR="00B523DE" w:rsidRPr="00B523DE">
        <w:rPr>
          <w:lang w:val="uk-UA"/>
        </w:rPr>
        <w:t xml:space="preserve">. </w:t>
      </w:r>
      <w:r w:rsidRPr="00B523DE">
        <w:rPr>
          <w:lang w:val="uk-UA"/>
        </w:rPr>
        <w:t>Існують дані, що ЕС може провокувати та посилювати патологічні синкінезії. Це пов'яз</w:t>
      </w:r>
      <w:r w:rsidR="00B523DE" w:rsidRPr="00B523DE">
        <w:rPr>
          <w:lang w:val="uk-UA"/>
        </w:rPr>
        <w:t>ано з тим, що електричний струм а</w:t>
      </w:r>
      <w:r w:rsidRPr="00B523DE">
        <w:rPr>
          <w:lang w:val="uk-UA"/>
        </w:rPr>
        <w:t xml:space="preserve">ктивує великі </w:t>
      </w:r>
      <w:r w:rsidR="00B523DE" w:rsidRPr="00B523DE">
        <w:rPr>
          <w:lang w:val="uk-UA"/>
        </w:rPr>
        <w:t xml:space="preserve">масиви </w:t>
      </w:r>
      <w:r w:rsidRPr="00B523DE">
        <w:rPr>
          <w:lang w:val="uk-UA"/>
        </w:rPr>
        <w:t>м'язових волокон </w:t>
      </w:r>
      <w:proofErr w:type="spellStart"/>
      <w:r w:rsidR="00B523DE" w:rsidRPr="00B523DE">
        <w:rPr>
          <w:lang w:val="uk-UA"/>
        </w:rPr>
        <w:t>неселективно</w:t>
      </w:r>
      <w:proofErr w:type="spellEnd"/>
      <w:r w:rsidR="00B523DE" w:rsidRPr="00B523DE">
        <w:rPr>
          <w:lang w:val="uk-UA"/>
        </w:rPr>
        <w:t>; н</w:t>
      </w:r>
      <w:r w:rsidRPr="00B523DE">
        <w:rPr>
          <w:lang w:val="uk-UA"/>
        </w:rPr>
        <w:t>е відтворює тонкий контроль, необхідний для міміки, а створює масове, грубе скорочення</w:t>
      </w:r>
      <w:r w:rsidR="00B523DE" w:rsidRPr="00B523DE">
        <w:rPr>
          <w:lang w:val="uk-UA"/>
        </w:rPr>
        <w:t>; п</w:t>
      </w:r>
      <w:r w:rsidRPr="00B523DE">
        <w:rPr>
          <w:lang w:val="uk-UA"/>
        </w:rPr>
        <w:t>орушує принцип ізольованого навчання, закладаючи в мозок неправильні шаблони масової активації, що й призводить до синкінезій.</w:t>
      </w:r>
    </w:p>
    <w:p w:rsidR="00AA45D4" w:rsidRPr="00B523DE" w:rsidRDefault="00AA45D4" w:rsidP="00B523DE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lang w:val="uk-UA"/>
        </w:rPr>
      </w:pPr>
      <w:r w:rsidRPr="00B523DE">
        <w:rPr>
          <w:lang w:val="uk-UA"/>
        </w:rPr>
        <w:t>Ризик ранніх контрактур</w:t>
      </w:r>
      <w:r w:rsidR="00B523DE">
        <w:rPr>
          <w:lang w:val="uk-UA"/>
        </w:rPr>
        <w:t>.</w:t>
      </w:r>
      <w:r w:rsidRPr="00B523DE">
        <w:rPr>
          <w:lang w:val="uk-UA"/>
        </w:rPr>
        <w:t> Неконтрольована стимуляція може сприяти розвитку гіпертонусу та вкороченню м'язів.</w:t>
      </w:r>
    </w:p>
    <w:p w:rsidR="00AA45D4" w:rsidRPr="00B523DE" w:rsidRDefault="00B523DE" w:rsidP="00B523DE">
      <w:pPr>
        <w:shd w:val="clear" w:color="auto" w:fill="FFFFFF"/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AA45D4" w:rsidRPr="00B523DE">
        <w:rPr>
          <w:lang w:val="uk-UA"/>
        </w:rPr>
        <w:t>ЕС </w:t>
      </w:r>
      <w:r w:rsidRPr="00B523DE">
        <w:rPr>
          <w:lang w:val="uk-UA"/>
        </w:rPr>
        <w:t xml:space="preserve">з обережністю </w:t>
      </w:r>
      <w:r w:rsidR="00AA45D4" w:rsidRPr="00B523DE">
        <w:rPr>
          <w:lang w:val="uk-UA"/>
        </w:rPr>
        <w:t>може розглядатися</w:t>
      </w:r>
      <w:r>
        <w:rPr>
          <w:lang w:val="uk-UA"/>
        </w:rPr>
        <w:t xml:space="preserve"> </w:t>
      </w:r>
      <w:r w:rsidR="00AA45D4" w:rsidRPr="00B523DE">
        <w:rPr>
          <w:lang w:val="uk-UA"/>
        </w:rPr>
        <w:t xml:space="preserve">лише у окремих випадках повного </w:t>
      </w:r>
      <w:proofErr w:type="spellStart"/>
      <w:r w:rsidR="00AA45D4" w:rsidRPr="00B523DE">
        <w:rPr>
          <w:lang w:val="uk-UA"/>
        </w:rPr>
        <w:t>денерваційного</w:t>
      </w:r>
      <w:proofErr w:type="spellEnd"/>
      <w:r w:rsidR="00AA45D4" w:rsidRPr="00B523DE">
        <w:rPr>
          <w:lang w:val="uk-UA"/>
        </w:rPr>
        <w:t xml:space="preserve"> парезу за підтвердженням ЕНМГ, та лише з метою підтримки м'язової тканини до початку реіннервації. Навіть у цьому випадку програма має бути </w:t>
      </w:r>
      <w:proofErr w:type="spellStart"/>
      <w:r w:rsidR="00AA45D4" w:rsidRPr="00B523DE">
        <w:rPr>
          <w:lang w:val="uk-UA"/>
        </w:rPr>
        <w:t>супер</w:t>
      </w:r>
      <w:r>
        <w:rPr>
          <w:lang w:val="uk-UA"/>
        </w:rPr>
        <w:t>індивідуальною</w:t>
      </w:r>
      <w:proofErr w:type="spellEnd"/>
      <w:r>
        <w:rPr>
          <w:lang w:val="uk-UA"/>
        </w:rPr>
        <w:t xml:space="preserve"> та контрольованою</w:t>
      </w:r>
      <w:r w:rsidR="00AA45D4" w:rsidRPr="00B523DE">
        <w:rPr>
          <w:lang w:val="uk-UA"/>
        </w:rPr>
        <w:t>.</w:t>
      </w:r>
    </w:p>
    <w:p w:rsidR="00AA45D4" w:rsidRPr="00B523DE" w:rsidRDefault="00B523DE" w:rsidP="00B523DE">
      <w:pPr>
        <w:shd w:val="clear" w:color="auto" w:fill="FFFFFF"/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AA45D4" w:rsidRPr="00B523DE" w:rsidRDefault="00AA45D4" w:rsidP="00B523DE">
      <w:pPr>
        <w:spacing w:after="0"/>
        <w:jc w:val="both"/>
        <w:rPr>
          <w:lang w:val="uk-UA"/>
        </w:rPr>
      </w:pPr>
    </w:p>
    <w:p w:rsidR="00B33789" w:rsidRPr="00B523DE" w:rsidRDefault="00B33789" w:rsidP="00B33789">
      <w:pPr>
        <w:spacing w:after="0"/>
        <w:jc w:val="both"/>
        <w:rPr>
          <w:lang w:val="uk-UA"/>
        </w:rPr>
      </w:pPr>
    </w:p>
    <w:p w:rsidR="00650C7E" w:rsidRPr="00AA45D4" w:rsidRDefault="00650C7E" w:rsidP="00AA45D4">
      <w:pPr>
        <w:spacing w:after="0"/>
        <w:jc w:val="both"/>
        <w:rPr>
          <w:lang w:val="uk-UA"/>
        </w:rPr>
      </w:pPr>
    </w:p>
    <w:p w:rsidR="00DC676E" w:rsidRPr="00B523DE" w:rsidRDefault="00DC676E" w:rsidP="00975ADB">
      <w:pPr>
        <w:spacing w:after="0"/>
        <w:ind w:firstLine="709"/>
        <w:jc w:val="both"/>
        <w:rPr>
          <w:lang w:val="uk-UA"/>
        </w:rPr>
      </w:pPr>
    </w:p>
    <w:p w:rsidR="00DC676E" w:rsidRPr="00B523DE" w:rsidRDefault="00DC676E" w:rsidP="00975ADB">
      <w:pPr>
        <w:spacing w:after="0"/>
        <w:ind w:firstLine="709"/>
        <w:jc w:val="both"/>
        <w:rPr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B523DE" w:rsidRDefault="00B523D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975ADB">
      <w:pPr>
        <w:spacing w:after="0"/>
        <w:ind w:firstLine="709"/>
        <w:jc w:val="both"/>
        <w:rPr>
          <w:i/>
          <w:lang w:val="uk-UA"/>
        </w:rPr>
      </w:pPr>
    </w:p>
    <w:p w:rsidR="00DC676E" w:rsidRDefault="00DC676E" w:rsidP="00DC676E">
      <w:pPr>
        <w:spacing w:after="0"/>
        <w:jc w:val="both"/>
        <w:rPr>
          <w:i/>
          <w:lang w:val="uk-UA"/>
        </w:rPr>
      </w:pPr>
    </w:p>
    <w:p w:rsidR="00D45980" w:rsidRDefault="00D45980" w:rsidP="00975ADB">
      <w:pPr>
        <w:spacing w:after="0"/>
        <w:ind w:firstLine="709"/>
        <w:jc w:val="both"/>
        <w:rPr>
          <w:i/>
        </w:rPr>
      </w:pPr>
    </w:p>
    <w:p w:rsidR="00975ADB" w:rsidRDefault="00975ADB" w:rsidP="00975ADB">
      <w:pPr>
        <w:spacing w:after="0"/>
        <w:ind w:firstLine="709"/>
        <w:jc w:val="both"/>
      </w:pPr>
      <w:r w:rsidRPr="00975ADB">
        <w:rPr>
          <w:i/>
        </w:rPr>
        <w:lastRenderedPageBreak/>
        <w:t>ПИР скуловых мышц и мышцы, поднимающей угол рта.</w:t>
      </w:r>
      <w:r>
        <w:t xml:space="preserve"> Палец </w:t>
      </w:r>
      <w:proofErr w:type="spellStart"/>
      <w:r>
        <w:t>кинезитерапевта</w:t>
      </w:r>
      <w:proofErr w:type="spellEnd"/>
      <w:r>
        <w:t xml:space="preserve"> располагается на углу рта. Слегка оттянув угол рта вниз и в противоположную сторону, его фиксируют в этом положении. Изометрическая работа мышцы заключается в </w:t>
      </w:r>
      <w:proofErr w:type="spellStart"/>
      <w:r>
        <w:t>оскаливании</w:t>
      </w:r>
      <w:proofErr w:type="spellEnd"/>
      <w:r>
        <w:t xml:space="preserve"> зубов против сопротивления инструктора, в последующую фазу производится растяжение угла рта вниз и кнаружи. </w:t>
      </w:r>
    </w:p>
    <w:p w:rsidR="00975ADB" w:rsidRDefault="00975ADB" w:rsidP="00975ADB">
      <w:pPr>
        <w:spacing w:after="0"/>
        <w:ind w:firstLine="709"/>
        <w:jc w:val="both"/>
      </w:pPr>
      <w:r w:rsidRPr="00975ADB">
        <w:rPr>
          <w:i/>
        </w:rPr>
        <w:t>ПИР мышц щеки.</w:t>
      </w:r>
      <w:r>
        <w:t xml:space="preserve"> Большой палец ФТ располагается в полости рта пациента под участком </w:t>
      </w:r>
      <w:proofErr w:type="spellStart"/>
      <w:r>
        <w:t>гипертонуса</w:t>
      </w:r>
      <w:proofErr w:type="spellEnd"/>
      <w:r>
        <w:t>. Слегка оттянув щеку, ее фиксируют натяжением на подушечке большого пальца. Изометрическая работа - давление щекой на палец. Во время паузы пальцем увеличивают натяжение щеки.</w:t>
      </w:r>
    </w:p>
    <w:p w:rsidR="00975ADB" w:rsidRDefault="00975ADB" w:rsidP="00975ADB">
      <w:pPr>
        <w:spacing w:after="0"/>
        <w:ind w:firstLine="709"/>
        <w:jc w:val="both"/>
      </w:pPr>
      <w:r w:rsidRPr="00975ADB">
        <w:rPr>
          <w:i/>
        </w:rPr>
        <w:t>ПИР круговой мышцы глаза.</w:t>
      </w:r>
      <w:r>
        <w:t xml:space="preserve"> Большие и указательные пальцы обеих рук растягивают круговую мышцу глаза во взаимно противоположных направлениях до ощущения легкого сопротивления. Фиксация положения мышцы достигается придавливанием ее к костям глазницы. Больному предлагают смыкать веки в течение 7 секунд против сопротивления, затем следует дальнейшее их растяжение.</w:t>
      </w:r>
    </w:p>
    <w:p w:rsidR="00975ADB" w:rsidRDefault="00975ADB" w:rsidP="00975ADB">
      <w:pPr>
        <w:spacing w:after="0"/>
        <w:ind w:firstLine="709"/>
        <w:jc w:val="both"/>
      </w:pPr>
      <w:r w:rsidRPr="00975ADB">
        <w:rPr>
          <w:i/>
        </w:rPr>
        <w:t>ПИР лобной мышцы.</w:t>
      </w:r>
      <w:r>
        <w:t xml:space="preserve"> Предложив больному закрыть глаз, </w:t>
      </w:r>
      <w:proofErr w:type="spellStart"/>
      <w:r>
        <w:t>кинезитерапевт</w:t>
      </w:r>
      <w:proofErr w:type="spellEnd"/>
      <w:r>
        <w:t xml:space="preserve"> смещает</w:t>
      </w:r>
      <w:r w:rsidR="00650C7E">
        <w:rPr>
          <w:lang w:val="uk-UA"/>
        </w:rPr>
        <w:t xml:space="preserve"> </w:t>
      </w:r>
      <w:r>
        <w:t>бровь вниз с помощью большого и указательного пальцев до появления ощущения легкого натяжения. Изометрическая работа - поднимание брови против сопротивления методиста. Во время паузы производится дальнейшее смещение.</w:t>
      </w:r>
    </w:p>
    <w:p w:rsidR="00DC676E" w:rsidRDefault="00975ADB" w:rsidP="00DC676E">
      <w:pPr>
        <w:spacing w:after="0"/>
        <w:ind w:firstLine="709"/>
        <w:jc w:val="both"/>
        <w:rPr>
          <w:lang w:val="uk-UA"/>
        </w:rPr>
      </w:pPr>
      <w:r w:rsidRPr="00975ADB">
        <w:rPr>
          <w:i/>
        </w:rPr>
        <w:t>ПИР круговой мышцы рта.</w:t>
      </w:r>
      <w:r>
        <w:t xml:space="preserve"> Указательные и безымянные пальцы обеих рук </w:t>
      </w:r>
      <w:proofErr w:type="spellStart"/>
      <w:r>
        <w:t>кинезитерапевта</w:t>
      </w:r>
      <w:proofErr w:type="spellEnd"/>
      <w:r>
        <w:t xml:space="preserve"> растягивают рот больного в обе стороны до максимальной величины и фиксируют его в таком положении. Изометрическая работа - сокращение круговой мышцы рта против растяжения. Упражнение повторяется 3-4 раза.</w:t>
      </w:r>
    </w:p>
    <w:p w:rsidR="006A42A2" w:rsidRDefault="006F7194" w:rsidP="00DC676E">
      <w:pPr>
        <w:spacing w:after="0"/>
        <w:ind w:firstLine="709"/>
        <w:jc w:val="both"/>
        <w:rPr>
          <w:lang w:val="uk-UA"/>
        </w:rPr>
      </w:pPr>
      <w:r w:rsidRPr="00DC676E">
        <w:rPr>
          <w:i/>
        </w:rPr>
        <w:t>ПИР жевательной мускулатуры.</w:t>
      </w:r>
      <w:r w:rsidR="00772BF4">
        <w:rPr>
          <w:lang w:val="uk-UA"/>
        </w:rPr>
        <w:t xml:space="preserve"> </w:t>
      </w:r>
      <w:r>
        <w:t xml:space="preserve">Например, для увеличения объема открывания рта одна кисть </w:t>
      </w:r>
      <w:proofErr w:type="spellStart"/>
      <w:r>
        <w:t>кинезитерапевта</w:t>
      </w:r>
      <w:proofErr w:type="spellEnd"/>
      <w:r>
        <w:t xml:space="preserve"> фиксируется за резцы верхней челюсти, а другая - за резцы нижней. Больной производит выдох через рот, пытаясь сомкнуть челюсти против сопротивления, во время последующего вдоха инструктор пассивно усиливает раскрывание рта.</w:t>
      </w:r>
    </w:p>
    <w:p w:rsidR="00DC676E" w:rsidRPr="00DC676E" w:rsidRDefault="00DC676E" w:rsidP="00DC676E">
      <w:pPr>
        <w:spacing w:after="0"/>
        <w:ind w:firstLine="709"/>
        <w:jc w:val="both"/>
        <w:rPr>
          <w:lang w:val="uk-UA"/>
        </w:rPr>
      </w:pPr>
    </w:p>
    <w:p w:rsidR="00980E1C" w:rsidRPr="00D31D24" w:rsidRDefault="00980E1C" w:rsidP="00980E1C">
      <w:pPr>
        <w:spacing w:after="0"/>
        <w:jc w:val="center"/>
        <w:rPr>
          <w:b/>
        </w:rPr>
      </w:pPr>
      <w:r w:rsidRPr="00D31D24">
        <w:rPr>
          <w:b/>
        </w:rPr>
        <w:t>Примерные упражнения для мимических мышц</w:t>
      </w:r>
    </w:p>
    <w:p w:rsidR="00980E1C" w:rsidRDefault="00980E1C" w:rsidP="00437C06">
      <w:pPr>
        <w:spacing w:after="0"/>
        <w:ind w:firstLine="709"/>
        <w:jc w:val="both"/>
      </w:pPr>
    </w:p>
    <w:tbl>
      <w:tblPr>
        <w:tblStyle w:val="a3"/>
        <w:tblW w:w="0" w:type="auto"/>
        <w:tblLook w:val="04A0"/>
      </w:tblPr>
      <w:tblGrid>
        <w:gridCol w:w="3227"/>
        <w:gridCol w:w="7194"/>
      </w:tblGrid>
      <w:tr w:rsidR="00980E1C" w:rsidRPr="00980E1C" w:rsidTr="00980E1C">
        <w:tc>
          <w:tcPr>
            <w:tcW w:w="3227" w:type="dxa"/>
          </w:tcPr>
          <w:p w:rsidR="00980E1C" w:rsidRPr="00980E1C" w:rsidRDefault="00980E1C" w:rsidP="00D31D24">
            <w:pPr>
              <w:spacing w:line="264" w:lineRule="auto"/>
              <w:jc w:val="center"/>
              <w:rPr>
                <w:sz w:val="22"/>
              </w:rPr>
            </w:pPr>
            <w:r w:rsidRPr="00980E1C">
              <w:rPr>
                <w:b/>
                <w:bCs/>
                <w:sz w:val="22"/>
              </w:rPr>
              <w:t>Упражнения</w:t>
            </w:r>
          </w:p>
        </w:tc>
        <w:tc>
          <w:tcPr>
            <w:tcW w:w="7194" w:type="dxa"/>
          </w:tcPr>
          <w:p w:rsidR="00980E1C" w:rsidRPr="00980E1C" w:rsidRDefault="00980E1C" w:rsidP="00D31D24">
            <w:pPr>
              <w:spacing w:line="264" w:lineRule="auto"/>
              <w:jc w:val="center"/>
              <w:rPr>
                <w:sz w:val="22"/>
              </w:rPr>
            </w:pPr>
            <w:r w:rsidRPr="00980E1C">
              <w:rPr>
                <w:b/>
                <w:bCs/>
                <w:sz w:val="22"/>
              </w:rPr>
              <w:t>Методические указания</w:t>
            </w:r>
          </w:p>
        </w:tc>
      </w:tr>
      <w:tr w:rsidR="00980E1C" w:rsidRPr="00980E1C" w:rsidTr="00980E1C">
        <w:tc>
          <w:tcPr>
            <w:tcW w:w="3227" w:type="dxa"/>
          </w:tcPr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Одновременное и поперемен</w:t>
            </w:r>
            <w:r w:rsidRPr="00980E1C">
              <w:rPr>
                <w:sz w:val="22"/>
              </w:rPr>
              <w:softHyphen/>
              <w:t>ное надувание щек</w:t>
            </w:r>
          </w:p>
        </w:tc>
        <w:tc>
          <w:tcPr>
            <w:tcW w:w="7194" w:type="dxa"/>
          </w:tcPr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На пораженной стороне должна быть надута щека, но не чрез</w:t>
            </w:r>
            <w:r w:rsidRPr="00980E1C">
              <w:rPr>
                <w:sz w:val="22"/>
              </w:rPr>
              <w:softHyphen/>
              <w:t>мерно. При необходимости методист корригирует руками смы</w:t>
            </w:r>
            <w:r w:rsidRPr="00980E1C">
              <w:rPr>
                <w:sz w:val="22"/>
              </w:rPr>
              <w:softHyphen/>
              <w:t>кание рта.</w:t>
            </w:r>
          </w:p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Исключают одновременное закрывание глаз</w:t>
            </w:r>
          </w:p>
        </w:tc>
      </w:tr>
      <w:tr w:rsidR="00980E1C" w:rsidRPr="00980E1C" w:rsidTr="00980E1C">
        <w:trPr>
          <w:trHeight w:val="440"/>
        </w:trPr>
        <w:tc>
          <w:tcPr>
            <w:tcW w:w="3227" w:type="dxa"/>
          </w:tcPr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proofErr w:type="spellStart"/>
            <w:r w:rsidRPr="00980E1C">
              <w:rPr>
                <w:sz w:val="22"/>
              </w:rPr>
              <w:t>Пофыркивание</w:t>
            </w:r>
            <w:proofErr w:type="spellEnd"/>
          </w:p>
        </w:tc>
        <w:tc>
          <w:tcPr>
            <w:tcW w:w="7194" w:type="dxa"/>
          </w:tcPr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Губы должны мелко вибрировать. При затруднении произносит</w:t>
            </w:r>
            <w:r w:rsidRPr="00980E1C">
              <w:rPr>
                <w:sz w:val="22"/>
              </w:rPr>
              <w:softHyphen/>
              <w:t>ся «тпру»</w:t>
            </w:r>
          </w:p>
        </w:tc>
      </w:tr>
      <w:tr w:rsidR="00980E1C" w:rsidRPr="00980E1C" w:rsidTr="00980E1C">
        <w:tc>
          <w:tcPr>
            <w:tcW w:w="3227" w:type="dxa"/>
          </w:tcPr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Произношение звука «пэ»</w:t>
            </w:r>
          </w:p>
        </w:tc>
        <w:tc>
          <w:tcPr>
            <w:tcW w:w="7194" w:type="dxa"/>
          </w:tcPr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Звук произносится глухо, с последующим удлиненным выдохом. До произношения звука плотно смыкают губы.</w:t>
            </w:r>
          </w:p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При необходимости методист помогает руками</w:t>
            </w:r>
            <w:r>
              <w:rPr>
                <w:sz w:val="22"/>
              </w:rPr>
              <w:t>.</w:t>
            </w:r>
          </w:p>
        </w:tc>
      </w:tr>
      <w:tr w:rsidR="00980E1C" w:rsidRPr="00980E1C" w:rsidTr="00980E1C">
        <w:tc>
          <w:tcPr>
            <w:tcW w:w="3227" w:type="dxa"/>
          </w:tcPr>
          <w:p w:rsid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 xml:space="preserve">Из ИП лицом вниз выполнить небольшие покачивания </w:t>
            </w:r>
          </w:p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голо</w:t>
            </w:r>
            <w:r w:rsidRPr="00980E1C">
              <w:rPr>
                <w:sz w:val="22"/>
              </w:rPr>
              <w:softHyphen/>
              <w:t>вой из стороны в сторону</w:t>
            </w:r>
          </w:p>
        </w:tc>
        <w:tc>
          <w:tcPr>
            <w:tcW w:w="7194" w:type="dxa"/>
          </w:tcPr>
          <w:p w:rsidR="00980E1C" w:rsidRPr="00980E1C" w:rsidRDefault="00980E1C" w:rsidP="00D31D24">
            <w:pPr>
              <w:spacing w:line="264" w:lineRule="auto"/>
              <w:rPr>
                <w:sz w:val="22"/>
              </w:rPr>
            </w:pPr>
            <w:r w:rsidRPr="00980E1C">
              <w:rPr>
                <w:sz w:val="22"/>
              </w:rPr>
              <w:t>Методист одновременно производит поглаживание щек, губ, лба</w:t>
            </w:r>
          </w:p>
        </w:tc>
      </w:tr>
      <w:tr w:rsidR="00980E1C" w:rsidRPr="00980E1C" w:rsidTr="00FD5B61">
        <w:tc>
          <w:tcPr>
            <w:tcW w:w="10421" w:type="dxa"/>
            <w:gridSpan w:val="2"/>
          </w:tcPr>
          <w:p w:rsidR="00980E1C" w:rsidRPr="00D31D24" w:rsidRDefault="00980E1C" w:rsidP="00D31D24">
            <w:pPr>
              <w:spacing w:line="264" w:lineRule="auto"/>
              <w:jc w:val="center"/>
              <w:rPr>
                <w:b/>
                <w:sz w:val="22"/>
              </w:rPr>
            </w:pPr>
            <w:r w:rsidRPr="00D31D24">
              <w:rPr>
                <w:b/>
                <w:sz w:val="22"/>
              </w:rPr>
              <w:t>Упражнения в произношении отдельных звуков</w:t>
            </w:r>
          </w:p>
        </w:tc>
      </w:tr>
      <w:tr w:rsidR="00D31D24" w:rsidRPr="00980E1C" w:rsidTr="00980E1C"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rPr>
                <w:sz w:val="22"/>
              </w:rPr>
            </w:pPr>
            <w:r w:rsidRPr="00D31D24">
              <w:rPr>
                <w:sz w:val="22"/>
              </w:rPr>
              <w:t>Произношение гласных «а», «о», «у», «и»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rPr>
                <w:sz w:val="22"/>
              </w:rPr>
            </w:pPr>
            <w:r w:rsidRPr="00D31D24">
              <w:rPr>
                <w:sz w:val="22"/>
              </w:rPr>
              <w:t>Нижняя челюсть свободно опускается вниз. Мышцы рта работа</w:t>
            </w:r>
            <w:r w:rsidRPr="00D31D24">
              <w:rPr>
                <w:sz w:val="22"/>
              </w:rPr>
              <w:softHyphen/>
              <w:t>ют симметрично</w:t>
            </w:r>
            <w:r>
              <w:rPr>
                <w:sz w:val="22"/>
              </w:rPr>
              <w:t>.</w:t>
            </w:r>
          </w:p>
        </w:tc>
      </w:tr>
      <w:tr w:rsidR="00D31D24" w:rsidRPr="00980E1C" w:rsidTr="00980E1C"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rPr>
                <w:sz w:val="22"/>
              </w:rPr>
            </w:pPr>
            <w:r w:rsidRPr="00D31D24">
              <w:rPr>
                <w:sz w:val="22"/>
              </w:rPr>
              <w:t>Произношение согласных «б», «ц», «с», «ч», «к», «т»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rPr>
                <w:sz w:val="22"/>
              </w:rPr>
            </w:pPr>
            <w:r w:rsidRPr="00D31D24">
              <w:rPr>
                <w:sz w:val="22"/>
              </w:rPr>
              <w:t>Синкинезии должны быть исключены. Внимание больного долж</w:t>
            </w:r>
            <w:r w:rsidRPr="00D31D24">
              <w:rPr>
                <w:sz w:val="22"/>
              </w:rPr>
              <w:softHyphen/>
              <w:t>но быть обращено на движение губ</w:t>
            </w:r>
            <w:r>
              <w:rPr>
                <w:sz w:val="22"/>
              </w:rPr>
              <w:t>.</w:t>
            </w:r>
          </w:p>
        </w:tc>
      </w:tr>
      <w:tr w:rsidR="00D31D24" w:rsidRPr="00980E1C" w:rsidTr="00FD5B61">
        <w:tc>
          <w:tcPr>
            <w:tcW w:w="10421" w:type="dxa"/>
            <w:gridSpan w:val="2"/>
          </w:tcPr>
          <w:p w:rsidR="00D31D24" w:rsidRPr="00D31D24" w:rsidRDefault="00D31D24" w:rsidP="00D31D24">
            <w:pPr>
              <w:spacing w:line="264" w:lineRule="auto"/>
              <w:jc w:val="center"/>
              <w:rPr>
                <w:b/>
                <w:sz w:val="22"/>
              </w:rPr>
            </w:pPr>
            <w:r w:rsidRPr="00D31D24">
              <w:rPr>
                <w:b/>
                <w:sz w:val="22"/>
              </w:rPr>
              <w:t>Упражнения, воспроизводящие мимические движения</w:t>
            </w:r>
          </w:p>
        </w:tc>
      </w:tr>
      <w:tr w:rsidR="00D31D24" w:rsidRPr="00980E1C" w:rsidTr="00980E1C">
        <w:tc>
          <w:tcPr>
            <w:tcW w:w="3227" w:type="dxa"/>
          </w:tcPr>
          <w:p w:rsid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 xml:space="preserve">Одновременное и </w:t>
            </w:r>
          </w:p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поперемен</w:t>
            </w:r>
            <w:r w:rsidRPr="00D31D24">
              <w:rPr>
                <w:sz w:val="22"/>
              </w:rPr>
              <w:softHyphen/>
              <w:t>ное приподнимание бровей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При одновременном приподнимании обращают внимание на симметричность движения. Темп медленный. Амплитуда умерен</w:t>
            </w:r>
            <w:r w:rsidRPr="00D31D24">
              <w:rPr>
                <w:sz w:val="22"/>
              </w:rPr>
              <w:softHyphen/>
              <w:t xml:space="preserve">ная. При попеременном — амплитуда максимальная. Во время движения на </w:t>
            </w:r>
            <w:r w:rsidRPr="00D31D24">
              <w:rPr>
                <w:sz w:val="22"/>
              </w:rPr>
              <w:lastRenderedPageBreak/>
              <w:t>пораженной стороне методист придерживает паль</w:t>
            </w:r>
            <w:r w:rsidRPr="00D31D24">
              <w:rPr>
                <w:sz w:val="22"/>
              </w:rPr>
              <w:softHyphen/>
              <w:t>цами бровь на сохраненной половине лица</w:t>
            </w:r>
          </w:p>
        </w:tc>
      </w:tr>
      <w:tr w:rsidR="00D31D24" w:rsidRPr="00980E1C" w:rsidTr="00980E1C"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rPr>
                <w:sz w:val="22"/>
              </w:rPr>
            </w:pPr>
            <w:r w:rsidRPr="00D31D24">
              <w:rPr>
                <w:sz w:val="22"/>
              </w:rPr>
              <w:lastRenderedPageBreak/>
              <w:t>Одновременное и поперемен</w:t>
            </w:r>
            <w:r w:rsidRPr="00D31D24">
              <w:rPr>
                <w:sz w:val="22"/>
              </w:rPr>
              <w:softHyphen/>
              <w:t>ное закрывание глаз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rPr>
                <w:sz w:val="22"/>
              </w:rPr>
            </w:pPr>
            <w:r w:rsidRPr="00D31D24">
              <w:rPr>
                <w:sz w:val="22"/>
              </w:rPr>
              <w:t>При необходимости методист помогает плотно закрыть глаза на стороне поражения. Во время закрывания глаз больной старает</w:t>
            </w:r>
            <w:r w:rsidRPr="00D31D24">
              <w:rPr>
                <w:sz w:val="22"/>
              </w:rPr>
              <w:softHyphen/>
              <w:t>ся смотреть вниз, вверх, вправо и т.д.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rPr>
                <w:sz w:val="22"/>
              </w:rPr>
            </w:pPr>
            <w:proofErr w:type="spellStart"/>
            <w:r w:rsidRPr="00D31D24">
              <w:rPr>
                <w:sz w:val="22"/>
              </w:rPr>
              <w:t>Нахмуривание</w:t>
            </w:r>
            <w:proofErr w:type="spellEnd"/>
            <w:r w:rsidRPr="00D31D24">
              <w:rPr>
                <w:sz w:val="22"/>
              </w:rPr>
              <w:t xml:space="preserve"> бровей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rPr>
                <w:sz w:val="22"/>
              </w:rPr>
            </w:pPr>
            <w:r w:rsidRPr="00D31D24">
              <w:rPr>
                <w:sz w:val="22"/>
              </w:rPr>
              <w:t>Сводят брови вместе и образуют над переносицей вертикальную складку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Приоткрыть и показать зубы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Следят за симметричностью движения. Исключают синкинезии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Наморщить спинку носа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Предварительно методист оттягивает вниз кожу спинки носа с обеих сторон и затем дает штриховую индикацию по ходу движе</w:t>
            </w:r>
            <w:r w:rsidRPr="00D31D24">
              <w:rPr>
                <w:sz w:val="22"/>
              </w:rPr>
              <w:softHyphen/>
              <w:t>ния. Допускают симметричные синкинезии, которые облегчают основное движение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Сложить губы трубочкой, по</w:t>
            </w:r>
            <w:r w:rsidRPr="00D31D24">
              <w:rPr>
                <w:sz w:val="22"/>
              </w:rPr>
              <w:softHyphen/>
              <w:t>дуть на зажженную спичку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Следят за симметричностью движения. При необходимости по</w:t>
            </w:r>
            <w:r w:rsidRPr="00D31D24">
              <w:rPr>
                <w:sz w:val="22"/>
              </w:rPr>
              <w:softHyphen/>
              <w:t>могают руками. Обращают внимание на то, чтобы больной мог управлять выдыхаемой струей воздуха (пламя должно колебать</w:t>
            </w:r>
            <w:r w:rsidRPr="00D31D24">
              <w:rPr>
                <w:sz w:val="22"/>
              </w:rPr>
              <w:softHyphen/>
              <w:t>ся). Можно предложить больному дуть в трубочку, опущенную в стакан с водой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 xml:space="preserve">Сомкнув </w:t>
            </w:r>
            <w:proofErr w:type="spellStart"/>
            <w:r w:rsidRPr="00D31D24">
              <w:rPr>
                <w:sz w:val="22"/>
              </w:rPr>
              <w:t>губы</w:t>
            </w:r>
            <w:proofErr w:type="gramStart"/>
            <w:r w:rsidRPr="00D31D24">
              <w:rPr>
                <w:sz w:val="22"/>
              </w:rPr>
              <w:t>,о</w:t>
            </w:r>
            <w:proofErr w:type="gramEnd"/>
            <w:r w:rsidRPr="00D31D24">
              <w:rPr>
                <w:sz w:val="22"/>
              </w:rPr>
              <w:t>дновременно</w:t>
            </w:r>
            <w:proofErr w:type="spellEnd"/>
            <w:r w:rsidRPr="00D31D24">
              <w:rPr>
                <w:sz w:val="22"/>
              </w:rPr>
              <w:t xml:space="preserve"> надуть щеки. Выпустить воздух через левый угол рта. Повторяя упражнение, выпустить воздух через правый угол рта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Обращают внимание на необходимость плотного смыкания губ и последующего локального расслабления области левого, а затем правого угла рта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Наморщить кожу подбородка и выпятить вперед губу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Следят за симметричностью движений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Оттянуть углы рта в стороны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Осуществляют при сильно сомкнутых зубах и напряжении жева</w:t>
            </w:r>
            <w:r w:rsidRPr="00D31D24">
              <w:rPr>
                <w:sz w:val="22"/>
              </w:rPr>
              <w:softHyphen/>
              <w:t>тельной мускулатуры. При одновременном оттягивании углов рта в стороны обращают внимание на симметричность движения.</w:t>
            </w:r>
            <w:r>
              <w:rPr>
                <w:sz w:val="22"/>
              </w:rPr>
              <w:t xml:space="preserve"> </w:t>
            </w:r>
            <w:r w:rsidRPr="00D31D24">
              <w:rPr>
                <w:sz w:val="22"/>
              </w:rPr>
              <w:t>При попеременном движении максимальная амплитуда должна быть на пораженной стороне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Оттянуть углы рта вниз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Движение осуществляют при одновременном поднимании и не</w:t>
            </w:r>
            <w:r w:rsidRPr="00D31D24">
              <w:rPr>
                <w:sz w:val="22"/>
              </w:rPr>
              <w:softHyphen/>
              <w:t>большом вытягивании нижней губы. Следят за симметричностью мимики</w:t>
            </w:r>
            <w:r>
              <w:rPr>
                <w:sz w:val="22"/>
              </w:rPr>
              <w:t>.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Поднять углы рта вверх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Тщательно подбирают амплитуду движений для максимального исключения асимметрии. В большей части случаев необходима помощь методиста</w:t>
            </w:r>
            <w:r>
              <w:rPr>
                <w:sz w:val="22"/>
              </w:rPr>
              <w:t>.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Раздувание ноздрей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Упражнение выполняют на вдохе.</w:t>
            </w:r>
            <w:r>
              <w:rPr>
                <w:sz w:val="22"/>
              </w:rPr>
              <w:t xml:space="preserve"> </w:t>
            </w:r>
            <w:r w:rsidRPr="00D31D24">
              <w:rPr>
                <w:sz w:val="22"/>
              </w:rPr>
              <w:t>В начальной фазе вдоха методист сжимает ноздри больного и быстро их отпускает</w:t>
            </w:r>
            <w:r>
              <w:rPr>
                <w:sz w:val="22"/>
              </w:rPr>
              <w:t>.</w:t>
            </w:r>
          </w:p>
        </w:tc>
      </w:tr>
      <w:tr w:rsidR="00D31D24" w:rsidRPr="00980E1C" w:rsidTr="00D31D24">
        <w:trPr>
          <w:trHeight w:val="486"/>
        </w:trPr>
        <w:tc>
          <w:tcPr>
            <w:tcW w:w="3227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Приподнимание вверх нижнего века</w:t>
            </w:r>
          </w:p>
        </w:tc>
        <w:tc>
          <w:tcPr>
            <w:tcW w:w="7194" w:type="dxa"/>
          </w:tcPr>
          <w:p w:rsidR="00D31D24" w:rsidRPr="00D31D24" w:rsidRDefault="00D31D24" w:rsidP="00D31D24">
            <w:pPr>
              <w:spacing w:line="264" w:lineRule="auto"/>
              <w:jc w:val="both"/>
              <w:rPr>
                <w:sz w:val="22"/>
              </w:rPr>
            </w:pPr>
            <w:r w:rsidRPr="00D31D24">
              <w:rPr>
                <w:sz w:val="22"/>
              </w:rPr>
              <w:t>Движение выполняют максимально изолированно. Полностью устраняют синкинезии. При одновременном движении следят за симметрией лица. Исключают зажмуривание</w:t>
            </w:r>
            <w:r>
              <w:rPr>
                <w:sz w:val="22"/>
              </w:rPr>
              <w:t>.</w:t>
            </w:r>
          </w:p>
        </w:tc>
      </w:tr>
    </w:tbl>
    <w:p w:rsidR="00980E1C" w:rsidRDefault="00980E1C" w:rsidP="00437C06">
      <w:pPr>
        <w:spacing w:after="0"/>
        <w:ind w:firstLine="709"/>
        <w:jc w:val="both"/>
      </w:pPr>
    </w:p>
    <w:p w:rsidR="00C03ABE" w:rsidRDefault="00242276" w:rsidP="00C03ABE">
      <w:pPr>
        <w:spacing w:after="0"/>
        <w:ind w:firstLine="709"/>
        <w:jc w:val="both"/>
      </w:pPr>
      <w:r>
        <w:t xml:space="preserve"> </w:t>
      </w:r>
    </w:p>
    <w:p w:rsidR="00C03ABE" w:rsidRDefault="00C03ABE" w:rsidP="00C03ABE">
      <w:pPr>
        <w:spacing w:after="0"/>
        <w:ind w:firstLine="709"/>
        <w:jc w:val="both"/>
      </w:pPr>
    </w:p>
    <w:p w:rsidR="00130C43" w:rsidRDefault="00130C43" w:rsidP="00437C06">
      <w:pPr>
        <w:spacing w:after="0"/>
        <w:ind w:firstLine="709"/>
        <w:jc w:val="both"/>
      </w:pPr>
    </w:p>
    <w:sectPr w:rsidR="00130C43" w:rsidSect="00F85E4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7E" w:rsidRDefault="00384E7E" w:rsidP="009D3F8C">
      <w:pPr>
        <w:spacing w:after="0" w:line="240" w:lineRule="auto"/>
      </w:pPr>
      <w:r>
        <w:separator/>
      </w:r>
    </w:p>
  </w:endnote>
  <w:endnote w:type="continuationSeparator" w:id="0">
    <w:p w:rsidR="00384E7E" w:rsidRDefault="00384E7E" w:rsidP="009D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7E" w:rsidRDefault="00384E7E" w:rsidP="009D3F8C">
      <w:pPr>
        <w:spacing w:after="0" w:line="240" w:lineRule="auto"/>
      </w:pPr>
      <w:r>
        <w:separator/>
      </w:r>
    </w:p>
  </w:footnote>
  <w:footnote w:type="continuationSeparator" w:id="0">
    <w:p w:rsidR="00384E7E" w:rsidRDefault="00384E7E" w:rsidP="009D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990"/>
    <w:multiLevelType w:val="multilevel"/>
    <w:tmpl w:val="6836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D47AC"/>
    <w:multiLevelType w:val="hybridMultilevel"/>
    <w:tmpl w:val="AC70EA48"/>
    <w:lvl w:ilvl="0" w:tplc="E23CD750"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750856"/>
    <w:multiLevelType w:val="hybridMultilevel"/>
    <w:tmpl w:val="DCF4FE18"/>
    <w:lvl w:ilvl="0" w:tplc="D402047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B444EE"/>
    <w:multiLevelType w:val="hybridMultilevel"/>
    <w:tmpl w:val="48C87C8A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4F7BEC"/>
    <w:multiLevelType w:val="hybridMultilevel"/>
    <w:tmpl w:val="B308C2FE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0B674A0"/>
    <w:multiLevelType w:val="hybridMultilevel"/>
    <w:tmpl w:val="DB62B906"/>
    <w:lvl w:ilvl="0" w:tplc="E23CD750"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1BC3803"/>
    <w:multiLevelType w:val="hybridMultilevel"/>
    <w:tmpl w:val="F49ED3B0"/>
    <w:lvl w:ilvl="0" w:tplc="D402047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4C2B14"/>
    <w:multiLevelType w:val="multilevel"/>
    <w:tmpl w:val="9090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4569B2"/>
    <w:multiLevelType w:val="hybridMultilevel"/>
    <w:tmpl w:val="4A040082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051754B"/>
    <w:multiLevelType w:val="hybridMultilevel"/>
    <w:tmpl w:val="10AA956E"/>
    <w:lvl w:ilvl="0" w:tplc="D402047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8656F8"/>
    <w:multiLevelType w:val="hybridMultilevel"/>
    <w:tmpl w:val="6276BE7C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83FB9"/>
    <w:multiLevelType w:val="hybridMultilevel"/>
    <w:tmpl w:val="B240D4E4"/>
    <w:lvl w:ilvl="0" w:tplc="BB8EB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C55FE">
      <w:start w:val="14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6C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84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6F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8F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C9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09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65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5140CFF"/>
    <w:multiLevelType w:val="multilevel"/>
    <w:tmpl w:val="A8B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A16A2"/>
    <w:multiLevelType w:val="hybridMultilevel"/>
    <w:tmpl w:val="E19840BE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9300AD8"/>
    <w:multiLevelType w:val="multilevel"/>
    <w:tmpl w:val="5CF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17810"/>
    <w:multiLevelType w:val="multilevel"/>
    <w:tmpl w:val="8D4C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5"/>
  </w:num>
  <w:num w:numId="6">
    <w:abstractNumId w:val="10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7"/>
  </w:num>
  <w:num w:numId="14">
    <w:abstractNumId w:val="9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776C80"/>
    <w:rsid w:val="000049DE"/>
    <w:rsid w:val="00013955"/>
    <w:rsid w:val="00021DDD"/>
    <w:rsid w:val="00025294"/>
    <w:rsid w:val="0003506D"/>
    <w:rsid w:val="00047A19"/>
    <w:rsid w:val="00071591"/>
    <w:rsid w:val="0007259B"/>
    <w:rsid w:val="00085C3D"/>
    <w:rsid w:val="00087480"/>
    <w:rsid w:val="000B08E5"/>
    <w:rsid w:val="000D387A"/>
    <w:rsid w:val="000E2E31"/>
    <w:rsid w:val="000E6F73"/>
    <w:rsid w:val="000F5D0E"/>
    <w:rsid w:val="001302A3"/>
    <w:rsid w:val="00130C43"/>
    <w:rsid w:val="001356C6"/>
    <w:rsid w:val="00140E10"/>
    <w:rsid w:val="00162E40"/>
    <w:rsid w:val="00173F91"/>
    <w:rsid w:val="00195253"/>
    <w:rsid w:val="00197D9F"/>
    <w:rsid w:val="001B5660"/>
    <w:rsid w:val="001D1B9F"/>
    <w:rsid w:val="001F5596"/>
    <w:rsid w:val="001F6C72"/>
    <w:rsid w:val="001F77C0"/>
    <w:rsid w:val="00227598"/>
    <w:rsid w:val="002351ED"/>
    <w:rsid w:val="00242276"/>
    <w:rsid w:val="002A1C92"/>
    <w:rsid w:val="002C594F"/>
    <w:rsid w:val="002C5FFA"/>
    <w:rsid w:val="00312834"/>
    <w:rsid w:val="00313586"/>
    <w:rsid w:val="003607E3"/>
    <w:rsid w:val="00361138"/>
    <w:rsid w:val="0037361A"/>
    <w:rsid w:val="00384E7E"/>
    <w:rsid w:val="003C1332"/>
    <w:rsid w:val="003E4F13"/>
    <w:rsid w:val="00437C06"/>
    <w:rsid w:val="00453C09"/>
    <w:rsid w:val="00457EAE"/>
    <w:rsid w:val="00465809"/>
    <w:rsid w:val="004A263A"/>
    <w:rsid w:val="004D133B"/>
    <w:rsid w:val="004E5547"/>
    <w:rsid w:val="004F1F03"/>
    <w:rsid w:val="00516990"/>
    <w:rsid w:val="00520A12"/>
    <w:rsid w:val="00542728"/>
    <w:rsid w:val="00552B58"/>
    <w:rsid w:val="00574499"/>
    <w:rsid w:val="00583DEC"/>
    <w:rsid w:val="005862C1"/>
    <w:rsid w:val="005A29D9"/>
    <w:rsid w:val="005B1F28"/>
    <w:rsid w:val="005D33EF"/>
    <w:rsid w:val="005E241E"/>
    <w:rsid w:val="005E3608"/>
    <w:rsid w:val="006053DE"/>
    <w:rsid w:val="00636ADB"/>
    <w:rsid w:val="00643571"/>
    <w:rsid w:val="00646958"/>
    <w:rsid w:val="00650C7E"/>
    <w:rsid w:val="00686929"/>
    <w:rsid w:val="006A42A2"/>
    <w:rsid w:val="006A4D43"/>
    <w:rsid w:val="006F7194"/>
    <w:rsid w:val="00704086"/>
    <w:rsid w:val="007130A1"/>
    <w:rsid w:val="00731950"/>
    <w:rsid w:val="00745F81"/>
    <w:rsid w:val="0075142B"/>
    <w:rsid w:val="00772BF4"/>
    <w:rsid w:val="00774B76"/>
    <w:rsid w:val="00776C80"/>
    <w:rsid w:val="00777D50"/>
    <w:rsid w:val="00780B3B"/>
    <w:rsid w:val="00794359"/>
    <w:rsid w:val="007B5881"/>
    <w:rsid w:val="007C10D4"/>
    <w:rsid w:val="007F12FC"/>
    <w:rsid w:val="00816A9E"/>
    <w:rsid w:val="00853B3E"/>
    <w:rsid w:val="00853E3B"/>
    <w:rsid w:val="00870100"/>
    <w:rsid w:val="00887E3D"/>
    <w:rsid w:val="0089736E"/>
    <w:rsid w:val="008C6281"/>
    <w:rsid w:val="00901BC5"/>
    <w:rsid w:val="00931BA8"/>
    <w:rsid w:val="00942573"/>
    <w:rsid w:val="00975ADB"/>
    <w:rsid w:val="00980E1C"/>
    <w:rsid w:val="00981502"/>
    <w:rsid w:val="0098779D"/>
    <w:rsid w:val="00987AFF"/>
    <w:rsid w:val="009B4CBE"/>
    <w:rsid w:val="009D3F8C"/>
    <w:rsid w:val="009E08D8"/>
    <w:rsid w:val="00A137DD"/>
    <w:rsid w:val="00A14C3F"/>
    <w:rsid w:val="00A24229"/>
    <w:rsid w:val="00A253A2"/>
    <w:rsid w:val="00A36CA3"/>
    <w:rsid w:val="00A53D3D"/>
    <w:rsid w:val="00A574B9"/>
    <w:rsid w:val="00A80334"/>
    <w:rsid w:val="00AA45D4"/>
    <w:rsid w:val="00AA5403"/>
    <w:rsid w:val="00AB1903"/>
    <w:rsid w:val="00AB2164"/>
    <w:rsid w:val="00AB2C5F"/>
    <w:rsid w:val="00AB38EC"/>
    <w:rsid w:val="00AE7621"/>
    <w:rsid w:val="00B04434"/>
    <w:rsid w:val="00B054AF"/>
    <w:rsid w:val="00B30739"/>
    <w:rsid w:val="00B33789"/>
    <w:rsid w:val="00B36D12"/>
    <w:rsid w:val="00B523DE"/>
    <w:rsid w:val="00B77BF6"/>
    <w:rsid w:val="00B8078F"/>
    <w:rsid w:val="00B96009"/>
    <w:rsid w:val="00BA75B2"/>
    <w:rsid w:val="00BC08C3"/>
    <w:rsid w:val="00BD01EC"/>
    <w:rsid w:val="00BE6478"/>
    <w:rsid w:val="00C03ABE"/>
    <w:rsid w:val="00C25662"/>
    <w:rsid w:val="00C345E0"/>
    <w:rsid w:val="00C40C77"/>
    <w:rsid w:val="00C50B23"/>
    <w:rsid w:val="00C604C9"/>
    <w:rsid w:val="00C64E36"/>
    <w:rsid w:val="00CB1F03"/>
    <w:rsid w:val="00CC03F6"/>
    <w:rsid w:val="00CD2E4C"/>
    <w:rsid w:val="00CF286C"/>
    <w:rsid w:val="00D11D26"/>
    <w:rsid w:val="00D239D1"/>
    <w:rsid w:val="00D31D24"/>
    <w:rsid w:val="00D3660B"/>
    <w:rsid w:val="00D45980"/>
    <w:rsid w:val="00D609D6"/>
    <w:rsid w:val="00D67FA0"/>
    <w:rsid w:val="00D80AC3"/>
    <w:rsid w:val="00D81104"/>
    <w:rsid w:val="00D91197"/>
    <w:rsid w:val="00DC5C70"/>
    <w:rsid w:val="00DC676E"/>
    <w:rsid w:val="00DE631E"/>
    <w:rsid w:val="00DE6CD8"/>
    <w:rsid w:val="00E14171"/>
    <w:rsid w:val="00E256EE"/>
    <w:rsid w:val="00E3418C"/>
    <w:rsid w:val="00E458D8"/>
    <w:rsid w:val="00E51083"/>
    <w:rsid w:val="00E574D0"/>
    <w:rsid w:val="00E66666"/>
    <w:rsid w:val="00E877C1"/>
    <w:rsid w:val="00EE5F0F"/>
    <w:rsid w:val="00F00EFC"/>
    <w:rsid w:val="00F01E2B"/>
    <w:rsid w:val="00F05D18"/>
    <w:rsid w:val="00F10982"/>
    <w:rsid w:val="00F24641"/>
    <w:rsid w:val="00F31BCC"/>
    <w:rsid w:val="00F529EF"/>
    <w:rsid w:val="00F61659"/>
    <w:rsid w:val="00F746FF"/>
    <w:rsid w:val="00F85E43"/>
    <w:rsid w:val="00F9123C"/>
    <w:rsid w:val="00FA0340"/>
    <w:rsid w:val="00FA66F7"/>
    <w:rsid w:val="00FB1F0D"/>
    <w:rsid w:val="00FD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FD5B6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2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6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4E3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E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7598"/>
    <w:pPr>
      <w:ind w:left="720"/>
      <w:contextualSpacing/>
    </w:pPr>
  </w:style>
  <w:style w:type="character" w:styleId="a9">
    <w:name w:val="Strong"/>
    <w:basedOn w:val="a0"/>
    <w:uiPriority w:val="22"/>
    <w:qFormat/>
    <w:rsid w:val="00025294"/>
    <w:rPr>
      <w:b/>
      <w:bCs/>
    </w:rPr>
  </w:style>
  <w:style w:type="paragraph" w:customStyle="1" w:styleId="ds-markdown-paragraph">
    <w:name w:val="ds-markdown-paragraph"/>
    <w:basedOn w:val="a"/>
    <w:rsid w:val="007B58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5E241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D5B6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02A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5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8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9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7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4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6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8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99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4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2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3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56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4699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2024-02-13T07:38:00Z</cp:lastPrinted>
  <dcterms:created xsi:type="dcterms:W3CDTF">2026-02-06T17:04:00Z</dcterms:created>
  <dcterms:modified xsi:type="dcterms:W3CDTF">2026-02-06T17:04:00Z</dcterms:modified>
</cp:coreProperties>
</file>