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DDD2A" w14:textId="4EEF530C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  <w:r w:rsidRPr="005058E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  <w:r w:rsidRPr="00505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058E0">
        <w:rPr>
          <w:rFonts w:ascii="Times New Roman" w:hAnsi="Times New Roman" w:cs="Times New Roman"/>
          <w:sz w:val="28"/>
          <w:szCs w:val="28"/>
        </w:rPr>
        <w:t xml:space="preserve">Складіть короткі коментарі-роздуми до таких висловів: </w:t>
      </w:r>
    </w:p>
    <w:p w14:paraId="2A4A973C" w14:textId="77777777" w:rsidR="006A619D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989FC2" w14:textId="77777777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sz w:val="28"/>
          <w:szCs w:val="28"/>
        </w:rPr>
        <w:t xml:space="preserve">1) Коли не знаєш слів, нема чим пізнавати людей /Конфуцій/. </w:t>
      </w:r>
    </w:p>
    <w:p w14:paraId="1C35897B" w14:textId="77777777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sz w:val="28"/>
          <w:szCs w:val="28"/>
        </w:rPr>
        <w:t xml:space="preserve">2) Заговори, щоб я тебе побачив /Сократ/. </w:t>
      </w:r>
    </w:p>
    <w:p w14:paraId="4CE7E968" w14:textId="77777777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sz w:val="28"/>
          <w:szCs w:val="28"/>
        </w:rPr>
        <w:t>3) Яка людина, така й мова /Сенека/.</w:t>
      </w:r>
    </w:p>
    <w:p w14:paraId="77F21DAF" w14:textId="77777777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sz w:val="28"/>
          <w:szCs w:val="28"/>
        </w:rPr>
        <w:t xml:space="preserve"> 4) Краще втратити друга, ніж дотепне слово /Квінтіліан/. </w:t>
      </w:r>
    </w:p>
    <w:p w14:paraId="1E69B9CA" w14:textId="77777777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sz w:val="28"/>
          <w:szCs w:val="28"/>
        </w:rPr>
        <w:t>5) Коня керують уздами, а чоловіка – словом /прислів'я/.</w:t>
      </w:r>
    </w:p>
    <w:p w14:paraId="59092D8F" w14:textId="77777777" w:rsidR="006A619D" w:rsidRPr="005058E0" w:rsidRDefault="006A619D" w:rsidP="006A619D">
      <w:pPr>
        <w:jc w:val="both"/>
        <w:rPr>
          <w:rFonts w:ascii="Times New Roman" w:hAnsi="Times New Roman" w:cs="Times New Roman"/>
          <w:sz w:val="28"/>
          <w:szCs w:val="28"/>
        </w:rPr>
      </w:pPr>
      <w:r w:rsidRPr="005058E0">
        <w:rPr>
          <w:rFonts w:ascii="Times New Roman" w:hAnsi="Times New Roman" w:cs="Times New Roman"/>
          <w:sz w:val="28"/>
          <w:szCs w:val="28"/>
        </w:rPr>
        <w:t xml:space="preserve"> 6) Дурний піп – дурна в нього молитва /прислів'я/.</w:t>
      </w:r>
    </w:p>
    <w:p w14:paraId="366D3DD5" w14:textId="77777777" w:rsidR="00F46C7A" w:rsidRPr="006A619D" w:rsidRDefault="00F46C7A" w:rsidP="006A619D"/>
    <w:sectPr w:rsidR="00F46C7A" w:rsidRPr="006A61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C3"/>
    <w:rsid w:val="003E6E0B"/>
    <w:rsid w:val="006A619D"/>
    <w:rsid w:val="00B61A60"/>
    <w:rsid w:val="00E905C3"/>
    <w:rsid w:val="00F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5257"/>
  <w15:chartTrackingRefBased/>
  <w15:docId w15:val="{094C63EE-49C4-4D6B-908D-3FC23F98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A60"/>
    <w:pPr>
      <w:spacing w:after="0" w:line="240" w:lineRule="auto"/>
    </w:pPr>
    <w:rPr>
      <w:rFonts w:ascii="Calibri" w:eastAsia="Calibri" w:hAnsi="Calibri" w:cs="Calibri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Sablina Svitlana</dc:creator>
  <cp:keywords/>
  <dc:description/>
  <cp:lastModifiedBy>Sablina Svitlana</cp:lastModifiedBy>
  <cp:revision>3</cp:revision>
  <dcterms:created xsi:type="dcterms:W3CDTF">2026-02-12T13:06:00Z</dcterms:created>
  <dcterms:modified xsi:type="dcterms:W3CDTF">2026-02-12T13:08:00Z</dcterms:modified>
</cp:coreProperties>
</file>