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31C" w:rsidRDefault="0013431C" w:rsidP="0013431C">
      <w:pPr>
        <w:spacing w:after="0"/>
        <w:ind w:firstLine="284"/>
        <w:jc w:val="center"/>
        <w:rPr>
          <w:rFonts w:ascii="Times New Roman" w:hAnsi="Times New Roman" w:cs="Times New Roman"/>
          <w:sz w:val="28"/>
          <w:szCs w:val="28"/>
        </w:rPr>
      </w:pPr>
      <w:r w:rsidRPr="0013431C">
        <w:rPr>
          <w:rFonts w:ascii="Times New Roman" w:hAnsi="Times New Roman" w:cs="Times New Roman"/>
          <w:sz w:val="28"/>
          <w:szCs w:val="28"/>
        </w:rPr>
        <w:t>Міністерство освіти і науки України</w:t>
      </w:r>
    </w:p>
    <w:p w:rsidR="0013431C" w:rsidRDefault="0013431C" w:rsidP="0013431C">
      <w:pPr>
        <w:spacing w:after="0"/>
        <w:ind w:firstLine="284"/>
        <w:jc w:val="center"/>
        <w:rPr>
          <w:rFonts w:ascii="Times New Roman" w:hAnsi="Times New Roman" w:cs="Times New Roman"/>
          <w:sz w:val="28"/>
          <w:szCs w:val="28"/>
        </w:rPr>
      </w:pPr>
      <w:r w:rsidRPr="0013431C">
        <w:rPr>
          <w:rFonts w:ascii="Times New Roman" w:hAnsi="Times New Roman" w:cs="Times New Roman"/>
          <w:sz w:val="28"/>
          <w:szCs w:val="28"/>
        </w:rPr>
        <w:t>Запорізький національний університет</w:t>
      </w: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Pr="0013431C" w:rsidRDefault="0013431C" w:rsidP="0013431C">
      <w:pPr>
        <w:spacing w:after="0"/>
        <w:ind w:firstLine="284"/>
        <w:jc w:val="center"/>
        <w:rPr>
          <w:rFonts w:ascii="Times New Roman" w:hAnsi="Times New Roman" w:cs="Times New Roman"/>
          <w:b/>
          <w:sz w:val="28"/>
          <w:szCs w:val="28"/>
        </w:rPr>
      </w:pPr>
      <w:r w:rsidRPr="0013431C">
        <w:rPr>
          <w:rFonts w:ascii="Times New Roman" w:hAnsi="Times New Roman" w:cs="Times New Roman"/>
          <w:b/>
          <w:sz w:val="28"/>
          <w:szCs w:val="28"/>
        </w:rPr>
        <w:t>З. Д. Калініченко</w:t>
      </w:r>
    </w:p>
    <w:p w:rsidR="0013431C" w:rsidRDefault="0013431C" w:rsidP="0013431C">
      <w:pPr>
        <w:spacing w:after="0"/>
        <w:ind w:firstLine="284"/>
        <w:jc w:val="center"/>
        <w:rPr>
          <w:rFonts w:ascii="Times New Roman" w:hAnsi="Times New Roman" w:cs="Times New Roman"/>
          <w:b/>
          <w:sz w:val="28"/>
          <w:szCs w:val="28"/>
        </w:rPr>
      </w:pPr>
      <w:r w:rsidRPr="0013431C">
        <w:rPr>
          <w:rFonts w:ascii="Times New Roman" w:hAnsi="Times New Roman" w:cs="Times New Roman"/>
          <w:b/>
          <w:sz w:val="28"/>
          <w:szCs w:val="28"/>
        </w:rPr>
        <w:t xml:space="preserve">МІЖНАРОДНЕ </w:t>
      </w:r>
      <w:r>
        <w:rPr>
          <w:rFonts w:ascii="Times New Roman" w:hAnsi="Times New Roman" w:cs="Times New Roman"/>
          <w:b/>
          <w:sz w:val="28"/>
          <w:szCs w:val="28"/>
        </w:rPr>
        <w:t xml:space="preserve"> </w:t>
      </w:r>
      <w:r w:rsidRPr="0013431C">
        <w:rPr>
          <w:rFonts w:ascii="Times New Roman" w:hAnsi="Times New Roman" w:cs="Times New Roman"/>
          <w:b/>
          <w:sz w:val="28"/>
          <w:szCs w:val="28"/>
        </w:rPr>
        <w:t>ЦІНОУТВОРЕННЯ</w:t>
      </w:r>
    </w:p>
    <w:p w:rsidR="0013431C" w:rsidRPr="0013431C" w:rsidRDefault="0013431C" w:rsidP="0013431C">
      <w:pPr>
        <w:spacing w:after="0"/>
        <w:ind w:firstLine="284"/>
        <w:jc w:val="center"/>
        <w:rPr>
          <w:rFonts w:ascii="Times New Roman" w:hAnsi="Times New Roman" w:cs="Times New Roman"/>
          <w:b/>
          <w:sz w:val="28"/>
          <w:szCs w:val="28"/>
        </w:rPr>
      </w:pPr>
    </w:p>
    <w:p w:rsidR="0013431C" w:rsidRDefault="0013431C" w:rsidP="0013431C">
      <w:pPr>
        <w:spacing w:after="0"/>
        <w:ind w:right="567" w:firstLine="851"/>
        <w:jc w:val="center"/>
        <w:rPr>
          <w:rFonts w:ascii="Times New Roman" w:hAnsi="Times New Roman" w:cs="Times New Roman"/>
          <w:sz w:val="28"/>
          <w:szCs w:val="28"/>
        </w:rPr>
      </w:pPr>
      <w:r w:rsidRPr="0013431C">
        <w:rPr>
          <w:rFonts w:ascii="Times New Roman" w:hAnsi="Times New Roman" w:cs="Times New Roman"/>
          <w:sz w:val="28"/>
          <w:szCs w:val="28"/>
        </w:rPr>
        <w:t xml:space="preserve">Методичні рекомендації до практичних занять для здобувачів ступеня вищої освіти </w:t>
      </w:r>
      <w:r>
        <w:rPr>
          <w:rFonts w:ascii="Times New Roman" w:hAnsi="Times New Roman" w:cs="Times New Roman"/>
          <w:sz w:val="28"/>
          <w:szCs w:val="28"/>
        </w:rPr>
        <w:t>бакалав</w:t>
      </w:r>
      <w:r w:rsidRPr="0013431C">
        <w:rPr>
          <w:rFonts w:ascii="Times New Roman" w:hAnsi="Times New Roman" w:cs="Times New Roman"/>
          <w:sz w:val="28"/>
          <w:szCs w:val="28"/>
        </w:rPr>
        <w:t xml:space="preserve">ра спеціальності «Економіка» освітньо-професійної програми </w:t>
      </w:r>
      <w:r>
        <w:rPr>
          <w:rFonts w:ascii="Times New Roman" w:hAnsi="Times New Roman" w:cs="Times New Roman"/>
          <w:sz w:val="28"/>
          <w:szCs w:val="28"/>
        </w:rPr>
        <w:t xml:space="preserve"> </w:t>
      </w:r>
      <w:r w:rsidRPr="0013431C">
        <w:rPr>
          <w:rFonts w:ascii="Times New Roman" w:hAnsi="Times New Roman" w:cs="Times New Roman"/>
          <w:sz w:val="28"/>
          <w:szCs w:val="28"/>
        </w:rPr>
        <w:t>«Міжнародна економіка»</w:t>
      </w: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left="5103"/>
        <w:rPr>
          <w:rFonts w:ascii="Times New Roman" w:hAnsi="Times New Roman" w:cs="Times New Roman"/>
          <w:sz w:val="28"/>
          <w:szCs w:val="28"/>
        </w:rPr>
      </w:pPr>
    </w:p>
    <w:p w:rsidR="0013431C" w:rsidRDefault="0013431C" w:rsidP="0013431C">
      <w:pPr>
        <w:spacing w:after="0"/>
        <w:ind w:left="5103"/>
        <w:rPr>
          <w:rFonts w:ascii="Times New Roman" w:hAnsi="Times New Roman" w:cs="Times New Roman"/>
          <w:sz w:val="28"/>
          <w:szCs w:val="28"/>
        </w:rPr>
      </w:pPr>
    </w:p>
    <w:p w:rsidR="0013431C" w:rsidRDefault="0013431C" w:rsidP="0013431C">
      <w:pPr>
        <w:spacing w:after="0"/>
        <w:ind w:left="5103"/>
        <w:rPr>
          <w:rFonts w:ascii="Times New Roman" w:hAnsi="Times New Roman" w:cs="Times New Roman"/>
          <w:sz w:val="28"/>
          <w:szCs w:val="28"/>
        </w:rPr>
      </w:pPr>
    </w:p>
    <w:p w:rsidR="0013431C" w:rsidRDefault="0013431C" w:rsidP="0013431C">
      <w:pPr>
        <w:spacing w:after="0"/>
        <w:ind w:left="5103"/>
        <w:rPr>
          <w:rFonts w:ascii="Times New Roman" w:hAnsi="Times New Roman" w:cs="Times New Roman"/>
          <w:sz w:val="28"/>
          <w:szCs w:val="28"/>
        </w:rPr>
      </w:pPr>
      <w:r w:rsidRPr="0013431C">
        <w:rPr>
          <w:rFonts w:ascii="Times New Roman" w:hAnsi="Times New Roman" w:cs="Times New Roman"/>
          <w:sz w:val="28"/>
          <w:szCs w:val="28"/>
        </w:rPr>
        <w:t xml:space="preserve">Затверджено вченою радою ЗНУ Протокол № </w:t>
      </w:r>
      <w:r>
        <w:rPr>
          <w:rFonts w:ascii="Times New Roman" w:hAnsi="Times New Roman" w:cs="Times New Roman"/>
          <w:sz w:val="28"/>
          <w:szCs w:val="28"/>
        </w:rPr>
        <w:t xml:space="preserve">   </w:t>
      </w:r>
      <w:r w:rsidRPr="0013431C">
        <w:rPr>
          <w:rFonts w:ascii="Times New Roman" w:hAnsi="Times New Roman" w:cs="Times New Roman"/>
          <w:sz w:val="28"/>
          <w:szCs w:val="28"/>
        </w:rPr>
        <w:t xml:space="preserve">від </w:t>
      </w:r>
      <w:r>
        <w:rPr>
          <w:rFonts w:ascii="Times New Roman" w:hAnsi="Times New Roman" w:cs="Times New Roman"/>
          <w:sz w:val="28"/>
          <w:szCs w:val="28"/>
        </w:rPr>
        <w:t>26.11.2025</w:t>
      </w: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center"/>
        <w:rPr>
          <w:rFonts w:ascii="Times New Roman" w:hAnsi="Times New Roman" w:cs="Times New Roman"/>
          <w:sz w:val="28"/>
          <w:szCs w:val="28"/>
        </w:rPr>
      </w:pPr>
    </w:p>
    <w:p w:rsidR="0013431C" w:rsidRDefault="0013431C" w:rsidP="0013431C">
      <w:pPr>
        <w:spacing w:after="0"/>
        <w:ind w:firstLine="284"/>
        <w:jc w:val="center"/>
        <w:rPr>
          <w:rFonts w:ascii="Times New Roman" w:hAnsi="Times New Roman" w:cs="Times New Roman"/>
          <w:sz w:val="28"/>
          <w:szCs w:val="28"/>
        </w:rPr>
      </w:pPr>
    </w:p>
    <w:p w:rsidR="0013431C" w:rsidRDefault="0013431C" w:rsidP="0013431C">
      <w:pPr>
        <w:spacing w:after="0"/>
        <w:ind w:firstLine="284"/>
        <w:jc w:val="center"/>
        <w:rPr>
          <w:rFonts w:ascii="Times New Roman" w:hAnsi="Times New Roman" w:cs="Times New Roman"/>
          <w:sz w:val="28"/>
          <w:szCs w:val="28"/>
        </w:rPr>
      </w:pPr>
    </w:p>
    <w:p w:rsidR="0013431C" w:rsidRDefault="0013431C" w:rsidP="0013431C">
      <w:pPr>
        <w:spacing w:after="0"/>
        <w:ind w:firstLine="284"/>
        <w:jc w:val="center"/>
        <w:rPr>
          <w:rFonts w:ascii="Times New Roman" w:hAnsi="Times New Roman" w:cs="Times New Roman"/>
          <w:sz w:val="28"/>
          <w:szCs w:val="28"/>
        </w:rPr>
      </w:pPr>
    </w:p>
    <w:p w:rsidR="0013431C" w:rsidRDefault="0013431C" w:rsidP="0013431C">
      <w:pPr>
        <w:spacing w:after="0"/>
        <w:ind w:firstLine="284"/>
        <w:jc w:val="center"/>
        <w:rPr>
          <w:rFonts w:ascii="Times New Roman" w:hAnsi="Times New Roman" w:cs="Times New Roman"/>
          <w:sz w:val="28"/>
          <w:szCs w:val="28"/>
        </w:rPr>
      </w:pPr>
    </w:p>
    <w:p w:rsidR="0013431C" w:rsidRDefault="0013431C" w:rsidP="0013431C">
      <w:pPr>
        <w:spacing w:after="0"/>
        <w:ind w:firstLine="284"/>
        <w:jc w:val="center"/>
        <w:rPr>
          <w:rFonts w:ascii="Times New Roman" w:hAnsi="Times New Roman" w:cs="Times New Roman"/>
          <w:sz w:val="28"/>
          <w:szCs w:val="28"/>
        </w:rPr>
      </w:pPr>
    </w:p>
    <w:p w:rsidR="0013431C" w:rsidRDefault="0013431C" w:rsidP="0013431C">
      <w:pPr>
        <w:spacing w:after="0"/>
        <w:ind w:firstLine="284"/>
        <w:jc w:val="center"/>
        <w:rPr>
          <w:rFonts w:ascii="Times New Roman" w:hAnsi="Times New Roman" w:cs="Times New Roman"/>
          <w:sz w:val="28"/>
          <w:szCs w:val="28"/>
        </w:rPr>
      </w:pPr>
    </w:p>
    <w:p w:rsidR="0013431C" w:rsidRDefault="0013431C" w:rsidP="0013431C">
      <w:pPr>
        <w:spacing w:after="0"/>
        <w:ind w:firstLine="284"/>
        <w:jc w:val="center"/>
        <w:rPr>
          <w:rFonts w:ascii="Times New Roman" w:hAnsi="Times New Roman" w:cs="Times New Roman"/>
          <w:sz w:val="28"/>
          <w:szCs w:val="28"/>
        </w:rPr>
      </w:pPr>
    </w:p>
    <w:p w:rsidR="0013431C" w:rsidRDefault="0013431C" w:rsidP="0013431C">
      <w:pPr>
        <w:spacing w:after="0"/>
        <w:ind w:firstLine="284"/>
        <w:jc w:val="center"/>
        <w:rPr>
          <w:rFonts w:ascii="Times New Roman" w:hAnsi="Times New Roman" w:cs="Times New Roman"/>
          <w:sz w:val="28"/>
          <w:szCs w:val="28"/>
        </w:rPr>
      </w:pPr>
    </w:p>
    <w:p w:rsidR="0013431C" w:rsidRDefault="0013431C" w:rsidP="0013431C">
      <w:pPr>
        <w:spacing w:after="0"/>
        <w:ind w:firstLine="284"/>
        <w:jc w:val="center"/>
        <w:rPr>
          <w:rFonts w:ascii="Times New Roman" w:hAnsi="Times New Roman" w:cs="Times New Roman"/>
          <w:sz w:val="28"/>
          <w:szCs w:val="28"/>
        </w:rPr>
      </w:pPr>
    </w:p>
    <w:p w:rsidR="0013431C" w:rsidRPr="0013431C" w:rsidRDefault="0013431C" w:rsidP="0013431C">
      <w:pPr>
        <w:spacing w:after="0"/>
        <w:ind w:firstLine="284"/>
        <w:jc w:val="center"/>
        <w:rPr>
          <w:rFonts w:ascii="Times New Roman" w:hAnsi="Times New Roman" w:cs="Times New Roman"/>
          <w:sz w:val="28"/>
          <w:szCs w:val="28"/>
        </w:rPr>
      </w:pPr>
      <w:r w:rsidRPr="0013431C">
        <w:rPr>
          <w:rFonts w:ascii="Times New Roman" w:hAnsi="Times New Roman" w:cs="Times New Roman"/>
          <w:sz w:val="28"/>
          <w:szCs w:val="28"/>
        </w:rPr>
        <w:t>Запоріжжя 202</w:t>
      </w:r>
      <w:r>
        <w:rPr>
          <w:rFonts w:ascii="Times New Roman" w:hAnsi="Times New Roman" w:cs="Times New Roman"/>
          <w:sz w:val="28"/>
          <w:szCs w:val="28"/>
        </w:rPr>
        <w:t>5</w:t>
      </w:r>
    </w:p>
    <w:p w:rsidR="0013431C" w:rsidRDefault="0013431C" w:rsidP="0013431C">
      <w:pPr>
        <w:spacing w:after="0"/>
        <w:ind w:firstLine="284"/>
        <w:jc w:val="both"/>
        <w:rPr>
          <w:rFonts w:ascii="Times New Roman" w:hAnsi="Times New Roman" w:cs="Times New Roman"/>
          <w:sz w:val="28"/>
          <w:szCs w:val="28"/>
        </w:rPr>
      </w:pPr>
    </w:p>
    <w:p w:rsidR="0013431C" w:rsidRDefault="0013431C" w:rsidP="0013431C">
      <w:pPr>
        <w:spacing w:after="0"/>
        <w:ind w:firstLine="284"/>
        <w:jc w:val="both"/>
        <w:rPr>
          <w:rFonts w:ascii="Times New Roman" w:hAnsi="Times New Roman" w:cs="Times New Roman"/>
          <w:sz w:val="28"/>
          <w:szCs w:val="28"/>
        </w:rPr>
      </w:pPr>
    </w:p>
    <w:p w:rsidR="0013431C" w:rsidRPr="0013431C" w:rsidRDefault="0013431C" w:rsidP="0013431C">
      <w:pPr>
        <w:spacing w:after="0" w:line="240" w:lineRule="auto"/>
        <w:ind w:firstLine="284"/>
        <w:jc w:val="both"/>
        <w:rPr>
          <w:rFonts w:ascii="Times New Roman" w:hAnsi="Times New Roman" w:cs="Times New Roman"/>
          <w:sz w:val="24"/>
          <w:szCs w:val="24"/>
        </w:rPr>
      </w:pPr>
    </w:p>
    <w:p w:rsidR="0013431C" w:rsidRPr="00192A36" w:rsidRDefault="0013431C" w:rsidP="00192A36">
      <w:pPr>
        <w:pStyle w:val="a5"/>
        <w:tabs>
          <w:tab w:val="left" w:pos="2821"/>
        </w:tabs>
        <w:spacing w:before="0"/>
        <w:ind w:left="0" w:firstLine="709"/>
        <w:jc w:val="center"/>
        <w:rPr>
          <w:b/>
          <w:sz w:val="28"/>
          <w:szCs w:val="28"/>
        </w:rPr>
      </w:pPr>
      <w:r w:rsidRPr="00192A36">
        <w:rPr>
          <w:b/>
          <w:sz w:val="28"/>
          <w:szCs w:val="28"/>
        </w:rPr>
        <w:t xml:space="preserve">Мета та завдання навчальної </w:t>
      </w:r>
      <w:r w:rsidRPr="00192A36">
        <w:rPr>
          <w:b/>
          <w:spacing w:val="-2"/>
          <w:sz w:val="28"/>
          <w:szCs w:val="28"/>
        </w:rPr>
        <w:t>дисципліни</w:t>
      </w:r>
    </w:p>
    <w:p w:rsidR="0013431C" w:rsidRPr="00192A36" w:rsidRDefault="0013431C" w:rsidP="00192A36">
      <w:pPr>
        <w:pStyle w:val="a3"/>
        <w:spacing w:before="200"/>
        <w:ind w:right="137" w:firstLine="709"/>
        <w:jc w:val="both"/>
        <w:rPr>
          <w:sz w:val="28"/>
          <w:szCs w:val="28"/>
        </w:rPr>
      </w:pPr>
      <w:r w:rsidRPr="00192A36">
        <w:rPr>
          <w:sz w:val="28"/>
          <w:szCs w:val="28"/>
        </w:rPr>
        <w:t xml:space="preserve">Метою викладання навчальної </w:t>
      </w:r>
      <w:proofErr w:type="spellStart"/>
      <w:r w:rsidRPr="00192A36">
        <w:rPr>
          <w:sz w:val="28"/>
          <w:szCs w:val="28"/>
        </w:rPr>
        <w:t>дисциплiни</w:t>
      </w:r>
      <w:proofErr w:type="spellEnd"/>
      <w:r w:rsidRPr="00192A36">
        <w:rPr>
          <w:sz w:val="28"/>
          <w:szCs w:val="28"/>
        </w:rPr>
        <w:t xml:space="preserve"> «</w:t>
      </w:r>
      <w:proofErr w:type="spellStart"/>
      <w:r w:rsidRPr="00192A36">
        <w:rPr>
          <w:sz w:val="28"/>
          <w:szCs w:val="28"/>
        </w:rPr>
        <w:t>Мiжнародне</w:t>
      </w:r>
      <w:proofErr w:type="spellEnd"/>
      <w:r w:rsidRPr="00192A36">
        <w:rPr>
          <w:sz w:val="28"/>
          <w:szCs w:val="28"/>
        </w:rPr>
        <w:t xml:space="preserve"> </w:t>
      </w:r>
      <w:proofErr w:type="spellStart"/>
      <w:r w:rsidRPr="00192A36">
        <w:rPr>
          <w:sz w:val="28"/>
          <w:szCs w:val="28"/>
        </w:rPr>
        <w:t>цiноутворення</w:t>
      </w:r>
      <w:proofErr w:type="spellEnd"/>
      <w:r w:rsidRPr="00192A36">
        <w:rPr>
          <w:sz w:val="28"/>
          <w:szCs w:val="28"/>
        </w:rPr>
        <w:t xml:space="preserve">» є ознайомлення </w:t>
      </w:r>
      <w:proofErr w:type="spellStart"/>
      <w:r w:rsidRPr="00192A36">
        <w:rPr>
          <w:sz w:val="28"/>
          <w:szCs w:val="28"/>
        </w:rPr>
        <w:t>студентiв</w:t>
      </w:r>
      <w:proofErr w:type="spellEnd"/>
      <w:r w:rsidRPr="00192A36">
        <w:rPr>
          <w:sz w:val="28"/>
          <w:szCs w:val="28"/>
        </w:rPr>
        <w:t xml:space="preserve"> з теоретичними засадами </w:t>
      </w:r>
      <w:proofErr w:type="spellStart"/>
      <w:r w:rsidRPr="00192A36">
        <w:rPr>
          <w:sz w:val="28"/>
          <w:szCs w:val="28"/>
        </w:rPr>
        <w:t>цiноутворення</w:t>
      </w:r>
      <w:proofErr w:type="spellEnd"/>
      <w:r w:rsidRPr="00192A36">
        <w:rPr>
          <w:sz w:val="28"/>
          <w:szCs w:val="28"/>
        </w:rPr>
        <w:t xml:space="preserve">, методами </w:t>
      </w:r>
      <w:proofErr w:type="spellStart"/>
      <w:r w:rsidRPr="00192A36">
        <w:rPr>
          <w:sz w:val="28"/>
          <w:szCs w:val="28"/>
        </w:rPr>
        <w:t>цiноутворення</w:t>
      </w:r>
      <w:proofErr w:type="spellEnd"/>
      <w:r w:rsidRPr="00192A36">
        <w:rPr>
          <w:sz w:val="28"/>
          <w:szCs w:val="28"/>
        </w:rPr>
        <w:t xml:space="preserve">, основними </w:t>
      </w:r>
      <w:proofErr w:type="spellStart"/>
      <w:r w:rsidRPr="00192A36">
        <w:rPr>
          <w:sz w:val="28"/>
          <w:szCs w:val="28"/>
        </w:rPr>
        <w:t>цiновими</w:t>
      </w:r>
      <w:proofErr w:type="spellEnd"/>
      <w:r w:rsidRPr="00192A36">
        <w:rPr>
          <w:sz w:val="28"/>
          <w:szCs w:val="28"/>
        </w:rPr>
        <w:t xml:space="preserve"> </w:t>
      </w:r>
      <w:proofErr w:type="spellStart"/>
      <w:r w:rsidRPr="00192A36">
        <w:rPr>
          <w:sz w:val="28"/>
          <w:szCs w:val="28"/>
        </w:rPr>
        <w:t>стратегiями</w:t>
      </w:r>
      <w:proofErr w:type="spellEnd"/>
      <w:r w:rsidRPr="00192A36">
        <w:rPr>
          <w:sz w:val="28"/>
          <w:szCs w:val="28"/>
        </w:rPr>
        <w:t xml:space="preserve">, особливостями державного регулювання </w:t>
      </w:r>
      <w:proofErr w:type="spellStart"/>
      <w:r w:rsidRPr="00192A36">
        <w:rPr>
          <w:sz w:val="28"/>
          <w:szCs w:val="28"/>
        </w:rPr>
        <w:t>цiн</w:t>
      </w:r>
      <w:proofErr w:type="spellEnd"/>
      <w:r w:rsidRPr="00192A36">
        <w:rPr>
          <w:sz w:val="28"/>
          <w:szCs w:val="28"/>
        </w:rPr>
        <w:t xml:space="preserve">, </w:t>
      </w:r>
      <w:proofErr w:type="spellStart"/>
      <w:r w:rsidRPr="00192A36">
        <w:rPr>
          <w:sz w:val="28"/>
          <w:szCs w:val="28"/>
        </w:rPr>
        <w:t>досвiдом</w:t>
      </w:r>
      <w:proofErr w:type="spellEnd"/>
      <w:r w:rsidRPr="00192A36">
        <w:rPr>
          <w:sz w:val="28"/>
          <w:szCs w:val="28"/>
        </w:rPr>
        <w:t xml:space="preserve"> державного регулювання </w:t>
      </w:r>
      <w:proofErr w:type="spellStart"/>
      <w:r w:rsidRPr="00192A36">
        <w:rPr>
          <w:sz w:val="28"/>
          <w:szCs w:val="28"/>
        </w:rPr>
        <w:t>цiн</w:t>
      </w:r>
      <w:proofErr w:type="spellEnd"/>
      <w:r w:rsidRPr="00192A36">
        <w:rPr>
          <w:sz w:val="28"/>
          <w:szCs w:val="28"/>
        </w:rPr>
        <w:t xml:space="preserve"> в </w:t>
      </w:r>
      <w:proofErr w:type="spellStart"/>
      <w:r w:rsidRPr="00192A36">
        <w:rPr>
          <w:sz w:val="28"/>
          <w:szCs w:val="28"/>
        </w:rPr>
        <w:t>зарубiжних</w:t>
      </w:r>
      <w:proofErr w:type="spellEnd"/>
      <w:r w:rsidRPr="00192A36">
        <w:rPr>
          <w:sz w:val="28"/>
          <w:szCs w:val="28"/>
        </w:rPr>
        <w:t xml:space="preserve"> країнах.</w:t>
      </w:r>
    </w:p>
    <w:p w:rsidR="0013431C" w:rsidRPr="00192A36" w:rsidRDefault="0013431C" w:rsidP="00192A36">
      <w:pPr>
        <w:spacing w:line="240" w:lineRule="auto"/>
        <w:ind w:right="139" w:firstLine="709"/>
        <w:jc w:val="both"/>
        <w:rPr>
          <w:rFonts w:ascii="Times New Roman" w:hAnsi="Times New Roman" w:cs="Times New Roman"/>
          <w:sz w:val="28"/>
          <w:szCs w:val="28"/>
        </w:rPr>
      </w:pPr>
      <w:r w:rsidRPr="00192A36">
        <w:rPr>
          <w:rFonts w:ascii="Times New Roman" w:hAnsi="Times New Roman" w:cs="Times New Roman"/>
          <w:b/>
          <w:sz w:val="28"/>
          <w:szCs w:val="28"/>
        </w:rPr>
        <w:t xml:space="preserve">Предметом дисципліни </w:t>
      </w:r>
      <w:r w:rsidRPr="00192A36">
        <w:rPr>
          <w:rFonts w:ascii="Times New Roman" w:hAnsi="Times New Roman" w:cs="Times New Roman"/>
          <w:sz w:val="28"/>
          <w:szCs w:val="28"/>
        </w:rPr>
        <w:t>є особливості ціноутворення на світових ринках</w:t>
      </w:r>
      <w:r w:rsidR="00192A36">
        <w:rPr>
          <w:rFonts w:ascii="Times New Roman" w:hAnsi="Times New Roman" w:cs="Times New Roman"/>
          <w:sz w:val="28"/>
          <w:szCs w:val="28"/>
        </w:rPr>
        <w:t xml:space="preserve"> </w:t>
      </w:r>
      <w:r w:rsidRPr="00192A36">
        <w:rPr>
          <w:rFonts w:ascii="Times New Roman" w:hAnsi="Times New Roman" w:cs="Times New Roman"/>
          <w:sz w:val="28"/>
          <w:szCs w:val="28"/>
        </w:rPr>
        <w:t>при різних структурах ринку.</w:t>
      </w:r>
    </w:p>
    <w:p w:rsidR="0013431C" w:rsidRPr="00192A36" w:rsidRDefault="0013431C" w:rsidP="00192A36">
      <w:pPr>
        <w:pStyle w:val="Heading1"/>
        <w:ind w:left="0" w:right="139" w:firstLine="709"/>
        <w:jc w:val="both"/>
        <w:rPr>
          <w:b w:val="0"/>
          <w:sz w:val="28"/>
          <w:szCs w:val="28"/>
        </w:rPr>
      </w:pPr>
      <w:r w:rsidRPr="00192A36">
        <w:rPr>
          <w:sz w:val="28"/>
          <w:szCs w:val="28"/>
        </w:rPr>
        <w:t xml:space="preserve">Основними завданнями вивчення дисципліни </w:t>
      </w:r>
      <w:proofErr w:type="spellStart"/>
      <w:r w:rsidRPr="00192A36">
        <w:rPr>
          <w:sz w:val="28"/>
          <w:szCs w:val="28"/>
        </w:rPr>
        <w:t>“Економіка</w:t>
      </w:r>
      <w:proofErr w:type="spellEnd"/>
      <w:r w:rsidRPr="00192A36">
        <w:rPr>
          <w:sz w:val="28"/>
          <w:szCs w:val="28"/>
        </w:rPr>
        <w:t xml:space="preserve"> і зовнішньоекономічні зв’язки країн </w:t>
      </w:r>
      <w:proofErr w:type="spellStart"/>
      <w:r w:rsidRPr="00192A36">
        <w:rPr>
          <w:sz w:val="28"/>
          <w:szCs w:val="28"/>
        </w:rPr>
        <w:t>світу”</w:t>
      </w:r>
      <w:proofErr w:type="spellEnd"/>
      <w:r w:rsidRPr="00192A36">
        <w:rPr>
          <w:sz w:val="28"/>
          <w:szCs w:val="28"/>
        </w:rPr>
        <w:t xml:space="preserve"> є</w:t>
      </w:r>
      <w:r w:rsidRPr="00192A36">
        <w:rPr>
          <w:b w:val="0"/>
          <w:sz w:val="28"/>
          <w:szCs w:val="28"/>
        </w:rPr>
        <w:t>:</w:t>
      </w:r>
    </w:p>
    <w:p w:rsidR="0013431C" w:rsidRPr="00192A36" w:rsidRDefault="00192A36" w:rsidP="00192A36">
      <w:pPr>
        <w:pStyle w:val="a5"/>
        <w:numPr>
          <w:ilvl w:val="0"/>
          <w:numId w:val="1"/>
        </w:numPr>
        <w:tabs>
          <w:tab w:val="left" w:pos="1136"/>
        </w:tabs>
        <w:spacing w:before="0"/>
        <w:ind w:left="0" w:right="142" w:firstLine="709"/>
        <w:jc w:val="both"/>
        <w:rPr>
          <w:sz w:val="28"/>
          <w:szCs w:val="28"/>
        </w:rPr>
      </w:pPr>
      <w:proofErr w:type="spellStart"/>
      <w:r w:rsidRPr="00192A36">
        <w:rPr>
          <w:sz w:val="28"/>
          <w:szCs w:val="28"/>
        </w:rPr>
        <w:t>аналiзролiсистемицiноутворення</w:t>
      </w:r>
      <w:proofErr w:type="spellEnd"/>
      <w:r>
        <w:rPr>
          <w:sz w:val="28"/>
          <w:szCs w:val="28"/>
        </w:rPr>
        <w:t xml:space="preserve"> </w:t>
      </w:r>
      <w:r w:rsidRPr="00192A36">
        <w:rPr>
          <w:sz w:val="28"/>
          <w:szCs w:val="28"/>
        </w:rPr>
        <w:t>на</w:t>
      </w:r>
      <w:r>
        <w:rPr>
          <w:sz w:val="28"/>
          <w:szCs w:val="28"/>
        </w:rPr>
        <w:t xml:space="preserve"> </w:t>
      </w:r>
      <w:r w:rsidRPr="00192A36">
        <w:rPr>
          <w:sz w:val="28"/>
          <w:szCs w:val="28"/>
        </w:rPr>
        <w:t>сучасному</w:t>
      </w:r>
      <w:r>
        <w:rPr>
          <w:sz w:val="28"/>
          <w:szCs w:val="28"/>
        </w:rPr>
        <w:t xml:space="preserve"> </w:t>
      </w:r>
      <w:proofErr w:type="spellStart"/>
      <w:r w:rsidRPr="00192A36">
        <w:rPr>
          <w:sz w:val="28"/>
          <w:szCs w:val="28"/>
        </w:rPr>
        <w:t>етапi</w:t>
      </w:r>
      <w:proofErr w:type="spellEnd"/>
      <w:r>
        <w:rPr>
          <w:sz w:val="28"/>
          <w:szCs w:val="28"/>
        </w:rPr>
        <w:t xml:space="preserve"> </w:t>
      </w:r>
      <w:r w:rsidRPr="00192A36">
        <w:rPr>
          <w:sz w:val="28"/>
          <w:szCs w:val="28"/>
        </w:rPr>
        <w:t>розвитку</w:t>
      </w:r>
      <w:r>
        <w:rPr>
          <w:sz w:val="28"/>
          <w:szCs w:val="28"/>
        </w:rPr>
        <w:t xml:space="preserve"> </w:t>
      </w:r>
      <w:proofErr w:type="spellStart"/>
      <w:r w:rsidRPr="00192A36">
        <w:rPr>
          <w:sz w:val="28"/>
          <w:szCs w:val="28"/>
        </w:rPr>
        <w:t>мiжнародних</w:t>
      </w:r>
      <w:proofErr w:type="spellEnd"/>
      <w:r w:rsidRPr="00192A36">
        <w:rPr>
          <w:sz w:val="28"/>
          <w:szCs w:val="28"/>
        </w:rPr>
        <w:t xml:space="preserve"> </w:t>
      </w:r>
      <w:proofErr w:type="spellStart"/>
      <w:r w:rsidRPr="00192A36">
        <w:rPr>
          <w:sz w:val="28"/>
          <w:szCs w:val="28"/>
        </w:rPr>
        <w:t>економiчних</w:t>
      </w:r>
      <w:proofErr w:type="spellEnd"/>
      <w:r w:rsidRPr="00192A36">
        <w:rPr>
          <w:sz w:val="28"/>
          <w:szCs w:val="28"/>
        </w:rPr>
        <w:t xml:space="preserve"> </w:t>
      </w:r>
      <w:proofErr w:type="spellStart"/>
      <w:r w:rsidRPr="00192A36">
        <w:rPr>
          <w:sz w:val="28"/>
          <w:szCs w:val="28"/>
        </w:rPr>
        <w:t>вiдносин</w:t>
      </w:r>
      <w:proofErr w:type="spellEnd"/>
      <w:r w:rsidRPr="00192A36">
        <w:rPr>
          <w:sz w:val="28"/>
          <w:szCs w:val="28"/>
        </w:rPr>
        <w:t>;</w:t>
      </w:r>
    </w:p>
    <w:p w:rsidR="0013431C" w:rsidRPr="00192A36" w:rsidRDefault="00192A36" w:rsidP="00192A36">
      <w:pPr>
        <w:pStyle w:val="a5"/>
        <w:numPr>
          <w:ilvl w:val="0"/>
          <w:numId w:val="1"/>
        </w:numPr>
        <w:tabs>
          <w:tab w:val="left" w:pos="1136"/>
        </w:tabs>
        <w:spacing w:before="0"/>
        <w:ind w:left="0" w:firstLine="709"/>
        <w:jc w:val="both"/>
        <w:rPr>
          <w:sz w:val="28"/>
          <w:szCs w:val="28"/>
        </w:rPr>
      </w:pPr>
      <w:proofErr w:type="spellStart"/>
      <w:r w:rsidRPr="00192A36">
        <w:rPr>
          <w:sz w:val="28"/>
          <w:szCs w:val="28"/>
        </w:rPr>
        <w:t>теорiя</w:t>
      </w:r>
      <w:proofErr w:type="spellEnd"/>
      <w:r>
        <w:rPr>
          <w:sz w:val="28"/>
          <w:szCs w:val="28"/>
        </w:rPr>
        <w:t xml:space="preserve"> ціни </w:t>
      </w:r>
      <w:r w:rsidRPr="00192A36">
        <w:rPr>
          <w:sz w:val="28"/>
          <w:szCs w:val="28"/>
        </w:rPr>
        <w:t>в</w:t>
      </w:r>
      <w:r>
        <w:rPr>
          <w:sz w:val="28"/>
          <w:szCs w:val="28"/>
        </w:rPr>
        <w:t xml:space="preserve"> економічному </w:t>
      </w:r>
      <w:proofErr w:type="spellStart"/>
      <w:r w:rsidRPr="00192A36">
        <w:rPr>
          <w:spacing w:val="-2"/>
          <w:sz w:val="28"/>
          <w:szCs w:val="28"/>
        </w:rPr>
        <w:t>аналiзi</w:t>
      </w:r>
      <w:proofErr w:type="spellEnd"/>
      <w:r w:rsidRPr="00192A36">
        <w:rPr>
          <w:spacing w:val="-2"/>
          <w:sz w:val="28"/>
          <w:szCs w:val="28"/>
        </w:rPr>
        <w:t>;</w:t>
      </w:r>
    </w:p>
    <w:p w:rsidR="0013431C" w:rsidRPr="00192A36" w:rsidRDefault="00192A36" w:rsidP="00192A36">
      <w:pPr>
        <w:pStyle w:val="a5"/>
        <w:numPr>
          <w:ilvl w:val="0"/>
          <w:numId w:val="1"/>
        </w:numPr>
        <w:tabs>
          <w:tab w:val="left" w:pos="1136"/>
        </w:tabs>
        <w:spacing w:before="0"/>
        <w:ind w:left="0" w:firstLine="709"/>
        <w:jc w:val="both"/>
        <w:rPr>
          <w:sz w:val="28"/>
          <w:szCs w:val="28"/>
        </w:rPr>
      </w:pPr>
      <w:r w:rsidRPr="00192A36">
        <w:rPr>
          <w:sz w:val="28"/>
          <w:szCs w:val="28"/>
        </w:rPr>
        <w:t>вивчення</w:t>
      </w:r>
      <w:r>
        <w:rPr>
          <w:sz w:val="28"/>
          <w:szCs w:val="28"/>
        </w:rPr>
        <w:t xml:space="preserve"> </w:t>
      </w:r>
      <w:proofErr w:type="spellStart"/>
      <w:r w:rsidRPr="00192A36">
        <w:rPr>
          <w:sz w:val="28"/>
          <w:szCs w:val="28"/>
        </w:rPr>
        <w:t>цiноутворення</w:t>
      </w:r>
      <w:proofErr w:type="spellEnd"/>
      <w:r>
        <w:rPr>
          <w:sz w:val="28"/>
          <w:szCs w:val="28"/>
        </w:rPr>
        <w:t xml:space="preserve"> </w:t>
      </w:r>
      <w:r w:rsidRPr="00192A36">
        <w:rPr>
          <w:sz w:val="28"/>
          <w:szCs w:val="28"/>
        </w:rPr>
        <w:t>в</w:t>
      </w:r>
      <w:r>
        <w:rPr>
          <w:sz w:val="28"/>
          <w:szCs w:val="28"/>
        </w:rPr>
        <w:t xml:space="preserve"> </w:t>
      </w:r>
      <w:proofErr w:type="spellStart"/>
      <w:r w:rsidRPr="00192A36">
        <w:rPr>
          <w:sz w:val="28"/>
          <w:szCs w:val="28"/>
        </w:rPr>
        <w:t>стратегiї</w:t>
      </w:r>
      <w:proofErr w:type="spellEnd"/>
      <w:r w:rsidRPr="00192A36">
        <w:rPr>
          <w:spacing w:val="-2"/>
          <w:sz w:val="28"/>
          <w:szCs w:val="28"/>
        </w:rPr>
        <w:t xml:space="preserve"> </w:t>
      </w:r>
      <w:proofErr w:type="spellStart"/>
      <w:r w:rsidRPr="00192A36">
        <w:rPr>
          <w:spacing w:val="-2"/>
          <w:sz w:val="28"/>
          <w:szCs w:val="28"/>
        </w:rPr>
        <w:t>фiрми</w:t>
      </w:r>
      <w:proofErr w:type="spellEnd"/>
      <w:r w:rsidRPr="00192A36">
        <w:rPr>
          <w:spacing w:val="-2"/>
          <w:sz w:val="28"/>
          <w:szCs w:val="28"/>
        </w:rPr>
        <w:t>;</w:t>
      </w:r>
    </w:p>
    <w:p w:rsidR="0013431C" w:rsidRPr="00192A36" w:rsidRDefault="00192A36" w:rsidP="00192A36">
      <w:pPr>
        <w:pStyle w:val="a5"/>
        <w:numPr>
          <w:ilvl w:val="0"/>
          <w:numId w:val="1"/>
        </w:numPr>
        <w:tabs>
          <w:tab w:val="left" w:pos="1136"/>
        </w:tabs>
        <w:spacing w:before="0"/>
        <w:ind w:left="0" w:firstLine="709"/>
        <w:jc w:val="both"/>
        <w:rPr>
          <w:sz w:val="28"/>
          <w:szCs w:val="28"/>
        </w:rPr>
      </w:pPr>
      <w:proofErr w:type="spellStart"/>
      <w:r w:rsidRPr="00192A36">
        <w:rPr>
          <w:sz w:val="28"/>
          <w:szCs w:val="28"/>
        </w:rPr>
        <w:t>аналiз</w:t>
      </w:r>
      <w:proofErr w:type="spellEnd"/>
      <w:r>
        <w:rPr>
          <w:sz w:val="28"/>
          <w:szCs w:val="28"/>
        </w:rPr>
        <w:t xml:space="preserve"> </w:t>
      </w:r>
      <w:proofErr w:type="spellStart"/>
      <w:r w:rsidRPr="00192A36">
        <w:rPr>
          <w:sz w:val="28"/>
          <w:szCs w:val="28"/>
        </w:rPr>
        <w:t>методiв</w:t>
      </w:r>
      <w:proofErr w:type="spellEnd"/>
      <w:r>
        <w:rPr>
          <w:sz w:val="28"/>
          <w:szCs w:val="28"/>
        </w:rPr>
        <w:t xml:space="preserve"> </w:t>
      </w:r>
      <w:proofErr w:type="spellStart"/>
      <w:r w:rsidRPr="00192A36">
        <w:rPr>
          <w:spacing w:val="-2"/>
          <w:sz w:val="28"/>
          <w:szCs w:val="28"/>
        </w:rPr>
        <w:t>цiноутворення</w:t>
      </w:r>
      <w:proofErr w:type="spellEnd"/>
      <w:r w:rsidRPr="00192A36">
        <w:rPr>
          <w:spacing w:val="-2"/>
          <w:sz w:val="28"/>
          <w:szCs w:val="28"/>
        </w:rPr>
        <w:t>;</w:t>
      </w:r>
    </w:p>
    <w:p w:rsidR="0013431C" w:rsidRPr="00192A36" w:rsidRDefault="00192A36" w:rsidP="00192A36">
      <w:pPr>
        <w:pStyle w:val="a5"/>
        <w:numPr>
          <w:ilvl w:val="0"/>
          <w:numId w:val="1"/>
        </w:numPr>
        <w:tabs>
          <w:tab w:val="left" w:pos="1136"/>
        </w:tabs>
        <w:spacing w:before="0"/>
        <w:ind w:left="0" w:firstLine="709"/>
        <w:jc w:val="both"/>
        <w:rPr>
          <w:sz w:val="28"/>
          <w:szCs w:val="28"/>
        </w:rPr>
      </w:pPr>
      <w:proofErr w:type="spellStart"/>
      <w:r w:rsidRPr="00192A36">
        <w:rPr>
          <w:sz w:val="28"/>
          <w:szCs w:val="28"/>
        </w:rPr>
        <w:t>цiноутворення</w:t>
      </w:r>
      <w:proofErr w:type="spellEnd"/>
      <w:r>
        <w:rPr>
          <w:sz w:val="28"/>
          <w:szCs w:val="28"/>
        </w:rPr>
        <w:t xml:space="preserve"> </w:t>
      </w:r>
      <w:r w:rsidRPr="00192A36">
        <w:rPr>
          <w:sz w:val="28"/>
          <w:szCs w:val="28"/>
        </w:rPr>
        <w:t>в</w:t>
      </w:r>
      <w:r>
        <w:rPr>
          <w:sz w:val="28"/>
          <w:szCs w:val="28"/>
        </w:rPr>
        <w:t xml:space="preserve"> </w:t>
      </w:r>
      <w:proofErr w:type="spellStart"/>
      <w:r w:rsidRPr="00192A36">
        <w:rPr>
          <w:sz w:val="28"/>
          <w:szCs w:val="28"/>
        </w:rPr>
        <w:t>системi</w:t>
      </w:r>
      <w:proofErr w:type="spellEnd"/>
      <w:r>
        <w:rPr>
          <w:sz w:val="28"/>
          <w:szCs w:val="28"/>
        </w:rPr>
        <w:t xml:space="preserve"> </w:t>
      </w:r>
      <w:proofErr w:type="spellStart"/>
      <w:r w:rsidRPr="00192A36">
        <w:rPr>
          <w:sz w:val="28"/>
          <w:szCs w:val="28"/>
        </w:rPr>
        <w:t>мiжнародної</w:t>
      </w:r>
      <w:proofErr w:type="spellEnd"/>
      <w:r>
        <w:rPr>
          <w:sz w:val="28"/>
          <w:szCs w:val="28"/>
        </w:rPr>
        <w:t xml:space="preserve"> </w:t>
      </w:r>
      <w:proofErr w:type="spellStart"/>
      <w:r w:rsidRPr="00192A36">
        <w:rPr>
          <w:spacing w:val="-2"/>
          <w:sz w:val="28"/>
          <w:szCs w:val="28"/>
        </w:rPr>
        <w:t>торгiвлi</w:t>
      </w:r>
      <w:proofErr w:type="spellEnd"/>
      <w:r w:rsidRPr="00192A36">
        <w:rPr>
          <w:spacing w:val="-2"/>
          <w:sz w:val="28"/>
          <w:szCs w:val="28"/>
        </w:rPr>
        <w:t>;</w:t>
      </w:r>
    </w:p>
    <w:p w:rsidR="0013431C" w:rsidRPr="00192A36" w:rsidRDefault="00192A36" w:rsidP="00192A36">
      <w:pPr>
        <w:pStyle w:val="a5"/>
        <w:numPr>
          <w:ilvl w:val="0"/>
          <w:numId w:val="1"/>
        </w:numPr>
        <w:tabs>
          <w:tab w:val="left" w:pos="1136"/>
        </w:tabs>
        <w:spacing w:before="1"/>
        <w:ind w:left="0" w:firstLine="709"/>
        <w:jc w:val="both"/>
        <w:rPr>
          <w:sz w:val="28"/>
          <w:szCs w:val="28"/>
        </w:rPr>
      </w:pPr>
      <w:r>
        <w:rPr>
          <w:sz w:val="28"/>
          <w:szCs w:val="28"/>
        </w:rPr>
        <w:t xml:space="preserve">галузеві особливості </w:t>
      </w:r>
      <w:proofErr w:type="spellStart"/>
      <w:r w:rsidR="0013431C" w:rsidRPr="00192A36">
        <w:rPr>
          <w:spacing w:val="-2"/>
          <w:sz w:val="28"/>
          <w:szCs w:val="28"/>
        </w:rPr>
        <w:t>цiноутворення</w:t>
      </w:r>
      <w:proofErr w:type="spellEnd"/>
      <w:r w:rsidR="0013431C" w:rsidRPr="00192A36">
        <w:rPr>
          <w:spacing w:val="-2"/>
          <w:sz w:val="28"/>
          <w:szCs w:val="28"/>
        </w:rPr>
        <w:t>.</w:t>
      </w:r>
    </w:p>
    <w:p w:rsidR="0013431C" w:rsidRPr="00192A36" w:rsidRDefault="0013431C" w:rsidP="00192A36">
      <w:pPr>
        <w:pStyle w:val="a3"/>
        <w:spacing w:before="200"/>
        <w:ind w:right="145" w:firstLine="709"/>
        <w:jc w:val="both"/>
        <w:rPr>
          <w:sz w:val="28"/>
          <w:szCs w:val="28"/>
        </w:rPr>
      </w:pPr>
      <w:r w:rsidRPr="00192A36">
        <w:rPr>
          <w:sz w:val="28"/>
          <w:szCs w:val="28"/>
        </w:rPr>
        <w:t xml:space="preserve">Відповідно до стандарту вищої освіти за спеціальністю 051 </w:t>
      </w:r>
      <w:proofErr w:type="spellStart"/>
      <w:r w:rsidRPr="00192A36">
        <w:rPr>
          <w:sz w:val="28"/>
          <w:szCs w:val="28"/>
        </w:rPr>
        <w:t>“Економіка”</w:t>
      </w:r>
      <w:proofErr w:type="spellEnd"/>
      <w:r w:rsidRPr="00192A36">
        <w:rPr>
          <w:sz w:val="28"/>
          <w:szCs w:val="28"/>
        </w:rPr>
        <w:t xml:space="preserve"> </w:t>
      </w:r>
      <w:proofErr w:type="spellStart"/>
      <w:r w:rsidRPr="00192A36">
        <w:rPr>
          <w:sz w:val="28"/>
          <w:szCs w:val="28"/>
        </w:rPr>
        <w:t>освітньо-профісійної</w:t>
      </w:r>
      <w:proofErr w:type="spellEnd"/>
      <w:r w:rsidRPr="00192A36">
        <w:rPr>
          <w:sz w:val="28"/>
          <w:szCs w:val="28"/>
        </w:rPr>
        <w:t xml:space="preserve"> програми </w:t>
      </w:r>
      <w:proofErr w:type="spellStart"/>
      <w:r w:rsidRPr="00192A36">
        <w:rPr>
          <w:sz w:val="28"/>
          <w:szCs w:val="28"/>
        </w:rPr>
        <w:t>“Міжнародної</w:t>
      </w:r>
      <w:proofErr w:type="spellEnd"/>
      <w:r w:rsidRPr="00192A36">
        <w:rPr>
          <w:sz w:val="28"/>
          <w:szCs w:val="28"/>
        </w:rPr>
        <w:t xml:space="preserve"> </w:t>
      </w:r>
      <w:proofErr w:type="spellStart"/>
      <w:r w:rsidRPr="00192A36">
        <w:rPr>
          <w:sz w:val="28"/>
          <w:szCs w:val="28"/>
        </w:rPr>
        <w:t>економіка”</w:t>
      </w:r>
      <w:proofErr w:type="spellEnd"/>
      <w:r w:rsidRPr="00192A36">
        <w:rPr>
          <w:sz w:val="28"/>
          <w:szCs w:val="28"/>
        </w:rPr>
        <w:t xml:space="preserve"> у результаті вивчення цієї дисципліни студенти повинні набути таких результатів навчання і </w:t>
      </w:r>
      <w:proofErr w:type="spellStart"/>
      <w:r w:rsidRPr="00192A36">
        <w:rPr>
          <w:sz w:val="28"/>
          <w:szCs w:val="28"/>
        </w:rPr>
        <w:t>компетентностей</w:t>
      </w:r>
      <w:proofErr w:type="spellEnd"/>
      <w:r w:rsidRPr="00192A36">
        <w:rPr>
          <w:sz w:val="28"/>
          <w:szCs w:val="28"/>
        </w:rPr>
        <w:t>:</w:t>
      </w:r>
    </w:p>
    <w:p w:rsidR="0013431C" w:rsidRDefault="0013431C" w:rsidP="0013431C">
      <w:pPr>
        <w:pStyle w:val="a3"/>
        <w:ind w:firstLine="284"/>
        <w:jc w:val="both"/>
      </w:pPr>
    </w:p>
    <w:p w:rsidR="00192A36" w:rsidRPr="0013431C" w:rsidRDefault="00192A36" w:rsidP="0013431C">
      <w:pPr>
        <w:pStyle w:val="a3"/>
        <w:ind w:firstLine="284"/>
        <w:jc w:val="both"/>
        <w:sectPr w:rsidR="00192A36" w:rsidRPr="0013431C" w:rsidSect="0013431C">
          <w:type w:val="continuous"/>
          <w:pgSz w:w="11910" w:h="16840"/>
          <w:pgMar w:top="850" w:right="850" w:bottom="850" w:left="1417" w:header="708" w:footer="708" w:gutter="0"/>
          <w:cols w:space="720"/>
        </w:sectPr>
      </w:pPr>
    </w:p>
    <w:tbl>
      <w:tblPr>
        <w:tblStyle w:val="TableNormal"/>
        <w:tblW w:w="10275" w:type="dxa"/>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241"/>
        <w:gridCol w:w="5034"/>
      </w:tblGrid>
      <w:tr w:rsidR="0013431C" w:rsidRPr="0013431C" w:rsidTr="00192A36">
        <w:trPr>
          <w:trHeight w:val="495"/>
        </w:trPr>
        <w:tc>
          <w:tcPr>
            <w:tcW w:w="5241" w:type="dxa"/>
          </w:tcPr>
          <w:p w:rsidR="0013431C" w:rsidRPr="0013431C" w:rsidRDefault="0013431C" w:rsidP="0013431C">
            <w:pPr>
              <w:pStyle w:val="TableParagraph"/>
              <w:spacing w:before="15"/>
              <w:ind w:right="326" w:firstLine="284"/>
              <w:jc w:val="both"/>
              <w:rPr>
                <w:b/>
                <w:sz w:val="24"/>
                <w:szCs w:val="24"/>
                <w:lang w:val="uk-UA"/>
              </w:rPr>
            </w:pPr>
            <w:r w:rsidRPr="0013431C">
              <w:rPr>
                <w:b/>
                <w:sz w:val="24"/>
                <w:szCs w:val="24"/>
                <w:lang w:val="uk-UA"/>
              </w:rPr>
              <w:lastRenderedPageBreak/>
              <w:t>Заплановані робочою програмою результати</w:t>
            </w:r>
            <w:r w:rsidR="00192A36">
              <w:rPr>
                <w:b/>
                <w:sz w:val="24"/>
                <w:szCs w:val="24"/>
                <w:lang w:val="uk-UA"/>
              </w:rPr>
              <w:t xml:space="preserve"> </w:t>
            </w:r>
            <w:r w:rsidRPr="0013431C">
              <w:rPr>
                <w:b/>
                <w:sz w:val="24"/>
                <w:szCs w:val="24"/>
                <w:lang w:val="uk-UA"/>
              </w:rPr>
              <w:t>навчання</w:t>
            </w:r>
            <w:r w:rsidR="00192A36">
              <w:rPr>
                <w:b/>
                <w:sz w:val="24"/>
                <w:szCs w:val="24"/>
                <w:lang w:val="uk-UA"/>
              </w:rPr>
              <w:t xml:space="preserve"> </w:t>
            </w:r>
            <w:r w:rsidRPr="0013431C">
              <w:rPr>
                <w:b/>
                <w:sz w:val="24"/>
                <w:szCs w:val="24"/>
                <w:lang w:val="uk-UA"/>
              </w:rPr>
              <w:t>та</w:t>
            </w:r>
            <w:r w:rsidR="00192A36">
              <w:rPr>
                <w:b/>
                <w:sz w:val="24"/>
                <w:szCs w:val="24"/>
                <w:lang w:val="uk-UA"/>
              </w:rPr>
              <w:t xml:space="preserve"> </w:t>
            </w:r>
            <w:r w:rsidRPr="0013431C">
              <w:rPr>
                <w:b/>
                <w:sz w:val="24"/>
                <w:szCs w:val="24"/>
                <w:lang w:val="uk-UA"/>
              </w:rPr>
              <w:t>компетентності</w:t>
            </w:r>
          </w:p>
        </w:tc>
        <w:tc>
          <w:tcPr>
            <w:tcW w:w="5034" w:type="dxa"/>
          </w:tcPr>
          <w:p w:rsidR="0013431C" w:rsidRPr="0013431C" w:rsidRDefault="0013431C" w:rsidP="0013431C">
            <w:pPr>
              <w:pStyle w:val="TableParagraph"/>
              <w:spacing w:before="131"/>
              <w:ind w:right="2" w:firstLine="284"/>
              <w:jc w:val="both"/>
              <w:rPr>
                <w:b/>
                <w:sz w:val="24"/>
                <w:szCs w:val="24"/>
                <w:lang w:val="uk-UA"/>
              </w:rPr>
            </w:pPr>
            <w:r w:rsidRPr="0013431C">
              <w:rPr>
                <w:b/>
                <w:sz w:val="24"/>
                <w:szCs w:val="24"/>
                <w:lang w:val="uk-UA"/>
              </w:rPr>
              <w:t>Методи</w:t>
            </w:r>
            <w:r w:rsidR="00192A36">
              <w:rPr>
                <w:b/>
                <w:sz w:val="24"/>
                <w:szCs w:val="24"/>
                <w:lang w:val="uk-UA"/>
              </w:rPr>
              <w:t xml:space="preserve"> </w:t>
            </w:r>
            <w:r w:rsidRPr="0013431C">
              <w:rPr>
                <w:b/>
                <w:sz w:val="24"/>
                <w:szCs w:val="24"/>
                <w:lang w:val="uk-UA"/>
              </w:rPr>
              <w:t>і</w:t>
            </w:r>
            <w:r w:rsidR="00192A36">
              <w:rPr>
                <w:b/>
                <w:sz w:val="24"/>
                <w:szCs w:val="24"/>
                <w:lang w:val="uk-UA"/>
              </w:rPr>
              <w:t xml:space="preserve"> </w:t>
            </w:r>
            <w:r w:rsidRPr="0013431C">
              <w:rPr>
                <w:b/>
                <w:sz w:val="24"/>
                <w:szCs w:val="24"/>
                <w:lang w:val="uk-UA"/>
              </w:rPr>
              <w:t>контрольні</w:t>
            </w:r>
            <w:r w:rsidR="00192A36">
              <w:rPr>
                <w:b/>
                <w:sz w:val="24"/>
                <w:szCs w:val="24"/>
                <w:lang w:val="uk-UA"/>
              </w:rPr>
              <w:t xml:space="preserve"> </w:t>
            </w:r>
            <w:r w:rsidRPr="0013431C">
              <w:rPr>
                <w:b/>
                <w:spacing w:val="-2"/>
                <w:sz w:val="24"/>
                <w:szCs w:val="24"/>
                <w:lang w:val="uk-UA"/>
              </w:rPr>
              <w:t>заходи</w:t>
            </w:r>
          </w:p>
        </w:tc>
      </w:tr>
      <w:tr w:rsidR="0013431C" w:rsidRPr="0013431C" w:rsidTr="00192A36">
        <w:trPr>
          <w:trHeight w:val="265"/>
        </w:trPr>
        <w:tc>
          <w:tcPr>
            <w:tcW w:w="5241" w:type="dxa"/>
          </w:tcPr>
          <w:p w:rsidR="0013431C" w:rsidRPr="00192A36" w:rsidRDefault="0013431C" w:rsidP="00192A36">
            <w:pPr>
              <w:pStyle w:val="TableParagraph"/>
              <w:spacing w:before="41"/>
              <w:ind w:firstLine="284"/>
              <w:jc w:val="center"/>
              <w:rPr>
                <w:i/>
                <w:sz w:val="24"/>
                <w:szCs w:val="24"/>
                <w:lang w:val="uk-UA"/>
              </w:rPr>
            </w:pPr>
            <w:r w:rsidRPr="00192A36">
              <w:rPr>
                <w:i/>
                <w:spacing w:val="-10"/>
                <w:sz w:val="24"/>
                <w:szCs w:val="24"/>
                <w:lang w:val="uk-UA"/>
              </w:rPr>
              <w:t>1</w:t>
            </w:r>
          </w:p>
        </w:tc>
        <w:tc>
          <w:tcPr>
            <w:tcW w:w="5034" w:type="dxa"/>
          </w:tcPr>
          <w:p w:rsidR="0013431C" w:rsidRPr="00192A36" w:rsidRDefault="0013431C" w:rsidP="00192A36">
            <w:pPr>
              <w:pStyle w:val="TableParagraph"/>
              <w:spacing w:before="41"/>
              <w:ind w:firstLine="284"/>
              <w:jc w:val="center"/>
              <w:rPr>
                <w:i/>
                <w:sz w:val="24"/>
                <w:szCs w:val="24"/>
                <w:lang w:val="uk-UA"/>
              </w:rPr>
            </w:pPr>
            <w:r w:rsidRPr="00192A36">
              <w:rPr>
                <w:i/>
                <w:spacing w:val="-10"/>
                <w:sz w:val="24"/>
                <w:szCs w:val="24"/>
                <w:lang w:val="uk-UA"/>
              </w:rPr>
              <w:t>2</w:t>
            </w:r>
          </w:p>
        </w:tc>
      </w:tr>
      <w:tr w:rsidR="0013431C" w:rsidRPr="0013431C" w:rsidTr="00192A36">
        <w:trPr>
          <w:trHeight w:val="8448"/>
        </w:trPr>
        <w:tc>
          <w:tcPr>
            <w:tcW w:w="5241" w:type="dxa"/>
            <w:tcBorders>
              <w:bottom w:val="single" w:sz="4" w:space="0" w:color="auto"/>
            </w:tcBorders>
          </w:tcPr>
          <w:p w:rsidR="0013431C" w:rsidRPr="00192A36" w:rsidRDefault="0013431C" w:rsidP="00192A36">
            <w:pPr>
              <w:pStyle w:val="TableParagraph"/>
              <w:ind w:right="103" w:firstLine="284"/>
              <w:jc w:val="both"/>
              <w:rPr>
                <w:sz w:val="21"/>
                <w:szCs w:val="21"/>
                <w:lang w:val="uk-UA"/>
              </w:rPr>
            </w:pPr>
            <w:r w:rsidRPr="00192A36">
              <w:rPr>
                <w:sz w:val="21"/>
                <w:szCs w:val="21"/>
                <w:lang w:val="uk-UA"/>
              </w:rPr>
              <w:t>ІК Здатність розв’язувати складні спеціалізовані задачі та критичні проблеми в економічній сфері, які характеризуються комплексністю та невизначеністю умов, що передбачає застосування теорій та методів економічної науки.</w:t>
            </w:r>
          </w:p>
          <w:p w:rsidR="0013431C" w:rsidRPr="00192A36" w:rsidRDefault="0013431C" w:rsidP="00192A36">
            <w:pPr>
              <w:pStyle w:val="TableParagraph"/>
              <w:spacing w:before="6"/>
              <w:ind w:right="108" w:firstLine="284"/>
              <w:jc w:val="both"/>
              <w:rPr>
                <w:sz w:val="21"/>
                <w:szCs w:val="21"/>
                <w:lang w:val="uk-UA"/>
              </w:rPr>
            </w:pPr>
            <w:r w:rsidRPr="00192A36">
              <w:rPr>
                <w:sz w:val="21"/>
                <w:szCs w:val="21"/>
                <w:lang w:val="uk-UA"/>
              </w:rPr>
              <w:t>ЗК-03 Здатність до абстрактного мислення, аналізу та синтезу.</w:t>
            </w:r>
          </w:p>
          <w:p w:rsidR="0013431C" w:rsidRPr="00192A36" w:rsidRDefault="0013431C" w:rsidP="00192A36">
            <w:pPr>
              <w:pStyle w:val="TableParagraph"/>
              <w:spacing w:before="2"/>
              <w:ind w:right="326" w:firstLine="284"/>
              <w:jc w:val="both"/>
              <w:rPr>
                <w:sz w:val="21"/>
                <w:szCs w:val="21"/>
                <w:lang w:val="uk-UA"/>
              </w:rPr>
            </w:pPr>
            <w:r w:rsidRPr="00192A36">
              <w:rPr>
                <w:sz w:val="21"/>
                <w:szCs w:val="21"/>
                <w:lang w:val="uk-UA"/>
              </w:rPr>
              <w:t xml:space="preserve">ЗК-12Здатністьприйматиобґрунтованірішення. СК-04 Здатність пояснювати економічні та </w:t>
            </w:r>
            <w:proofErr w:type="spellStart"/>
            <w:r w:rsidRPr="00192A36">
              <w:rPr>
                <w:sz w:val="21"/>
                <w:szCs w:val="21"/>
                <w:lang w:val="uk-UA"/>
              </w:rPr>
              <w:t>соціальніпроцесиіявищанаосновітеоретичних</w:t>
            </w:r>
            <w:proofErr w:type="spellEnd"/>
            <w:r w:rsidRPr="00192A36">
              <w:rPr>
                <w:sz w:val="21"/>
                <w:szCs w:val="21"/>
                <w:lang w:val="uk-UA"/>
              </w:rPr>
              <w:t xml:space="preserve"> моделей, аналізувати і змістовно інтерпретувати отримані результати.</w:t>
            </w:r>
          </w:p>
          <w:p w:rsidR="0013431C" w:rsidRPr="00192A36" w:rsidRDefault="0013431C" w:rsidP="00192A36">
            <w:pPr>
              <w:pStyle w:val="TableParagraph"/>
              <w:spacing w:before="6"/>
              <w:ind w:firstLine="284"/>
              <w:jc w:val="both"/>
              <w:rPr>
                <w:sz w:val="21"/>
                <w:szCs w:val="21"/>
                <w:lang w:val="uk-UA"/>
              </w:rPr>
            </w:pPr>
          </w:p>
          <w:p w:rsidR="0013431C" w:rsidRPr="00192A36" w:rsidRDefault="0013431C" w:rsidP="00192A36">
            <w:pPr>
              <w:pStyle w:val="TableParagraph"/>
              <w:ind w:right="326" w:firstLine="284"/>
              <w:jc w:val="both"/>
              <w:rPr>
                <w:sz w:val="21"/>
                <w:szCs w:val="21"/>
                <w:lang w:val="uk-UA"/>
              </w:rPr>
            </w:pPr>
            <w:r w:rsidRPr="00192A36">
              <w:rPr>
                <w:sz w:val="21"/>
                <w:szCs w:val="21"/>
                <w:lang w:val="uk-UA"/>
              </w:rPr>
              <w:t xml:space="preserve">СК-06 Здатність застосовувати </w:t>
            </w:r>
            <w:proofErr w:type="spellStart"/>
            <w:r w:rsidRPr="00192A36">
              <w:rPr>
                <w:sz w:val="21"/>
                <w:szCs w:val="21"/>
                <w:lang w:val="uk-UA"/>
              </w:rPr>
              <w:t>економіко-</w:t>
            </w:r>
            <w:proofErr w:type="spellEnd"/>
            <w:r w:rsidRPr="00192A36">
              <w:rPr>
                <w:sz w:val="21"/>
                <w:szCs w:val="21"/>
                <w:lang w:val="uk-UA"/>
              </w:rPr>
              <w:t xml:space="preserve"> </w:t>
            </w:r>
            <w:proofErr w:type="spellStart"/>
            <w:r w:rsidRPr="00192A36">
              <w:rPr>
                <w:sz w:val="21"/>
                <w:szCs w:val="21"/>
                <w:lang w:val="uk-UA"/>
              </w:rPr>
              <w:t>математичніметодитамоделідлявирішення</w:t>
            </w:r>
            <w:proofErr w:type="spellEnd"/>
            <w:r w:rsidRPr="00192A36">
              <w:rPr>
                <w:sz w:val="21"/>
                <w:szCs w:val="21"/>
                <w:lang w:val="uk-UA"/>
              </w:rPr>
              <w:t xml:space="preserve"> економічних задач.</w:t>
            </w:r>
          </w:p>
          <w:p w:rsidR="0013431C" w:rsidRPr="00192A36" w:rsidRDefault="0013431C" w:rsidP="00192A36">
            <w:pPr>
              <w:pStyle w:val="TableParagraph"/>
              <w:spacing w:before="2"/>
              <w:ind w:right="103" w:firstLine="284"/>
              <w:jc w:val="both"/>
              <w:rPr>
                <w:sz w:val="21"/>
                <w:szCs w:val="21"/>
                <w:lang w:val="uk-UA"/>
              </w:rPr>
            </w:pPr>
            <w:r w:rsidRPr="00192A36">
              <w:rPr>
                <w:sz w:val="21"/>
                <w:szCs w:val="21"/>
                <w:lang w:val="uk-UA"/>
              </w:rPr>
              <w:t xml:space="preserve">СК-11 Здатність обґрунтовувати економічні рішення на основі розуміння закономірностей </w:t>
            </w:r>
            <w:proofErr w:type="spellStart"/>
            <w:r w:rsidRPr="00192A36">
              <w:rPr>
                <w:sz w:val="21"/>
                <w:szCs w:val="21"/>
                <w:lang w:val="uk-UA"/>
              </w:rPr>
              <w:t>економічнихсистеміпроцесів</w:t>
            </w:r>
            <w:proofErr w:type="spellEnd"/>
            <w:r w:rsidRPr="00192A36">
              <w:rPr>
                <w:sz w:val="21"/>
                <w:szCs w:val="21"/>
                <w:lang w:val="uk-UA"/>
              </w:rPr>
              <w:t xml:space="preserve"> </w:t>
            </w:r>
            <w:proofErr w:type="spellStart"/>
            <w:r w:rsidRPr="00192A36">
              <w:rPr>
                <w:sz w:val="21"/>
                <w:szCs w:val="21"/>
                <w:lang w:val="uk-UA"/>
              </w:rPr>
              <w:t>таіз</w:t>
            </w:r>
            <w:proofErr w:type="spellEnd"/>
            <w:r w:rsidRPr="00192A36">
              <w:rPr>
                <w:sz w:val="21"/>
                <w:szCs w:val="21"/>
                <w:lang w:val="uk-UA"/>
              </w:rPr>
              <w:t xml:space="preserve"> застосуванням сучасного методичного інструментарію.</w:t>
            </w:r>
          </w:p>
          <w:p w:rsidR="0013431C" w:rsidRPr="00192A36" w:rsidRDefault="0013431C" w:rsidP="00192A36">
            <w:pPr>
              <w:pStyle w:val="TableParagraph"/>
              <w:ind w:right="106" w:firstLine="284"/>
              <w:jc w:val="both"/>
              <w:rPr>
                <w:sz w:val="21"/>
                <w:szCs w:val="21"/>
                <w:lang w:val="uk-UA"/>
              </w:rPr>
            </w:pPr>
            <w:proofErr w:type="spellStart"/>
            <w:r w:rsidRPr="00192A36">
              <w:rPr>
                <w:sz w:val="21"/>
                <w:szCs w:val="21"/>
                <w:lang w:val="uk-UA"/>
              </w:rPr>
              <w:t>Ск</w:t>
            </w:r>
            <w:proofErr w:type="spellEnd"/>
            <w:r w:rsidRPr="00192A36">
              <w:rPr>
                <w:sz w:val="21"/>
                <w:szCs w:val="21"/>
                <w:lang w:val="uk-UA"/>
              </w:rPr>
              <w:t xml:space="preserve"> -14 Здатність поглиблено аналізувати проблеми і явища в одній або декількох професійних </w:t>
            </w:r>
            <w:proofErr w:type="spellStart"/>
            <w:r w:rsidRPr="00192A36">
              <w:rPr>
                <w:sz w:val="21"/>
                <w:szCs w:val="21"/>
                <w:lang w:val="uk-UA"/>
              </w:rPr>
              <w:t>сферахз</w:t>
            </w:r>
            <w:proofErr w:type="spellEnd"/>
            <w:r w:rsidRPr="00192A36">
              <w:rPr>
                <w:sz w:val="21"/>
                <w:szCs w:val="21"/>
                <w:lang w:val="uk-UA"/>
              </w:rPr>
              <w:t xml:space="preserve"> врахуванням економічних ризиків та можливих соціально-економічних наслідків.</w:t>
            </w:r>
          </w:p>
          <w:p w:rsidR="0013431C" w:rsidRPr="00192A36" w:rsidRDefault="0013431C" w:rsidP="00192A36">
            <w:pPr>
              <w:pStyle w:val="TableParagraph"/>
              <w:ind w:right="104" w:firstLine="284"/>
              <w:jc w:val="both"/>
              <w:rPr>
                <w:sz w:val="21"/>
                <w:szCs w:val="21"/>
                <w:lang w:val="uk-UA"/>
              </w:rPr>
            </w:pPr>
            <w:r w:rsidRPr="00192A36">
              <w:rPr>
                <w:sz w:val="21"/>
                <w:szCs w:val="21"/>
                <w:lang w:val="uk-UA"/>
              </w:rPr>
              <w:t xml:space="preserve">СК-16 Здатність аналізувати інформацію про </w:t>
            </w:r>
            <w:proofErr w:type="spellStart"/>
            <w:r w:rsidRPr="00192A36">
              <w:rPr>
                <w:sz w:val="21"/>
                <w:szCs w:val="21"/>
                <w:lang w:val="uk-UA"/>
              </w:rPr>
              <w:t>нові-</w:t>
            </w:r>
            <w:proofErr w:type="spellEnd"/>
            <w:r w:rsidRPr="00192A36">
              <w:rPr>
                <w:sz w:val="21"/>
                <w:szCs w:val="21"/>
                <w:lang w:val="uk-UA"/>
              </w:rPr>
              <w:t xml:space="preserve"> </w:t>
            </w:r>
            <w:proofErr w:type="spellStart"/>
            <w:r w:rsidRPr="00192A36">
              <w:rPr>
                <w:sz w:val="21"/>
                <w:szCs w:val="21"/>
                <w:lang w:val="uk-UA"/>
              </w:rPr>
              <w:t>тні</w:t>
            </w:r>
            <w:proofErr w:type="spellEnd"/>
            <w:r w:rsidRPr="00192A36">
              <w:rPr>
                <w:sz w:val="21"/>
                <w:szCs w:val="21"/>
                <w:lang w:val="uk-UA"/>
              </w:rPr>
              <w:t xml:space="preserve"> явища і процеси міжнародної економічної </w:t>
            </w:r>
            <w:proofErr w:type="spellStart"/>
            <w:r w:rsidRPr="00192A36">
              <w:rPr>
                <w:sz w:val="21"/>
                <w:szCs w:val="21"/>
                <w:lang w:val="uk-UA"/>
              </w:rPr>
              <w:t>сис-</w:t>
            </w:r>
            <w:proofErr w:type="spellEnd"/>
            <w:r w:rsidRPr="00192A36">
              <w:rPr>
                <w:sz w:val="21"/>
                <w:szCs w:val="21"/>
                <w:lang w:val="uk-UA"/>
              </w:rPr>
              <w:t xml:space="preserve"> теми та обґрунтовувати стратегії діяльності її </w:t>
            </w:r>
            <w:proofErr w:type="spellStart"/>
            <w:r w:rsidRPr="00192A36">
              <w:rPr>
                <w:sz w:val="21"/>
                <w:szCs w:val="21"/>
                <w:lang w:val="uk-UA"/>
              </w:rPr>
              <w:t>су-</w:t>
            </w:r>
            <w:proofErr w:type="spellEnd"/>
            <w:r w:rsidRPr="00192A36">
              <w:rPr>
                <w:sz w:val="21"/>
                <w:szCs w:val="21"/>
                <w:lang w:val="uk-UA"/>
              </w:rPr>
              <w:t xml:space="preserve"> </w:t>
            </w:r>
            <w:proofErr w:type="spellStart"/>
            <w:r w:rsidRPr="00192A36">
              <w:rPr>
                <w:sz w:val="21"/>
                <w:szCs w:val="21"/>
                <w:lang w:val="uk-UA"/>
              </w:rPr>
              <w:t>б’єктів</w:t>
            </w:r>
            <w:proofErr w:type="spellEnd"/>
            <w:r w:rsidRPr="00192A36">
              <w:rPr>
                <w:sz w:val="21"/>
                <w:szCs w:val="21"/>
                <w:lang w:val="uk-UA"/>
              </w:rPr>
              <w:t xml:space="preserve"> з урахуванням міжнародного економічного права та глобальних економічних, екологічних та соціальних викликів.</w:t>
            </w:r>
          </w:p>
          <w:p w:rsidR="0013431C" w:rsidRPr="0013431C" w:rsidRDefault="0013431C" w:rsidP="00192A36">
            <w:pPr>
              <w:pStyle w:val="TableParagraph"/>
              <w:tabs>
                <w:tab w:val="left" w:pos="1604"/>
                <w:tab w:val="left" w:pos="2819"/>
                <w:tab w:val="left" w:pos="3651"/>
              </w:tabs>
              <w:ind w:right="103" w:firstLine="284"/>
              <w:jc w:val="both"/>
              <w:rPr>
                <w:sz w:val="24"/>
                <w:szCs w:val="24"/>
                <w:lang w:val="uk-UA"/>
              </w:rPr>
            </w:pPr>
            <w:r w:rsidRPr="00192A36">
              <w:rPr>
                <w:sz w:val="21"/>
                <w:szCs w:val="21"/>
                <w:lang w:val="uk-UA"/>
              </w:rPr>
              <w:t xml:space="preserve">СК-17. Здатність до аналітичної роботи щодо напрямів розвитку форм міжнародної економічної діяльності, прогнозування змін кон’юнктури </w:t>
            </w:r>
            <w:proofErr w:type="spellStart"/>
            <w:r w:rsidRPr="00192A36">
              <w:rPr>
                <w:spacing w:val="-2"/>
                <w:sz w:val="21"/>
                <w:szCs w:val="21"/>
                <w:lang w:val="uk-UA"/>
              </w:rPr>
              <w:t>галузевихринків</w:t>
            </w:r>
            <w:proofErr w:type="spellEnd"/>
            <w:r w:rsidRPr="00192A36">
              <w:rPr>
                <w:sz w:val="21"/>
                <w:szCs w:val="21"/>
                <w:lang w:val="uk-UA"/>
              </w:rPr>
              <w:tab/>
            </w:r>
            <w:r w:rsidRPr="00192A36">
              <w:rPr>
                <w:spacing w:val="-6"/>
                <w:sz w:val="21"/>
                <w:szCs w:val="21"/>
                <w:lang w:val="uk-UA"/>
              </w:rPr>
              <w:t>та</w:t>
            </w:r>
            <w:r w:rsidRPr="00192A36">
              <w:rPr>
                <w:sz w:val="21"/>
                <w:szCs w:val="21"/>
                <w:lang w:val="uk-UA"/>
              </w:rPr>
              <w:tab/>
            </w:r>
            <w:r w:rsidRPr="00192A36">
              <w:rPr>
                <w:spacing w:val="-2"/>
                <w:sz w:val="21"/>
                <w:szCs w:val="21"/>
                <w:lang w:val="uk-UA"/>
              </w:rPr>
              <w:t xml:space="preserve">укладання </w:t>
            </w:r>
            <w:r w:rsidRPr="00192A36">
              <w:rPr>
                <w:sz w:val="21"/>
                <w:szCs w:val="21"/>
                <w:lang w:val="uk-UA"/>
              </w:rPr>
              <w:t>зовнішньо</w:t>
            </w:r>
            <w:r w:rsidR="00192A36">
              <w:rPr>
                <w:sz w:val="21"/>
                <w:szCs w:val="21"/>
                <w:lang w:val="uk-UA"/>
              </w:rPr>
              <w:t xml:space="preserve"> </w:t>
            </w:r>
            <w:r w:rsidRPr="00192A36">
              <w:rPr>
                <w:sz w:val="21"/>
                <w:szCs w:val="21"/>
                <w:lang w:val="uk-UA"/>
              </w:rPr>
              <w:t>торговельних угод в умовах сталого розвитку економіки.</w:t>
            </w:r>
          </w:p>
        </w:tc>
        <w:tc>
          <w:tcPr>
            <w:tcW w:w="5034" w:type="dxa"/>
            <w:tcBorders>
              <w:bottom w:val="single" w:sz="4" w:space="0" w:color="auto"/>
            </w:tcBorders>
          </w:tcPr>
          <w:p w:rsidR="0013431C" w:rsidRPr="0013431C" w:rsidRDefault="0013431C" w:rsidP="00192A36">
            <w:pPr>
              <w:pStyle w:val="TableParagraph"/>
              <w:ind w:firstLine="284"/>
              <w:jc w:val="both"/>
              <w:rPr>
                <w:sz w:val="24"/>
                <w:szCs w:val="24"/>
                <w:lang w:val="uk-UA"/>
              </w:rPr>
            </w:pPr>
            <w:proofErr w:type="spellStart"/>
            <w:r w:rsidRPr="0013431C">
              <w:rPr>
                <w:sz w:val="24"/>
                <w:szCs w:val="24"/>
                <w:lang w:val="uk-UA"/>
              </w:rPr>
              <w:t>Репродуктивніметоди</w:t>
            </w:r>
            <w:proofErr w:type="spellEnd"/>
            <w:r w:rsidRPr="0013431C">
              <w:rPr>
                <w:sz w:val="24"/>
                <w:szCs w:val="24"/>
                <w:lang w:val="uk-UA"/>
              </w:rPr>
              <w:t>(лекції,пояснення,</w:t>
            </w:r>
            <w:proofErr w:type="spellStart"/>
            <w:r w:rsidRPr="0013431C">
              <w:rPr>
                <w:sz w:val="24"/>
                <w:szCs w:val="24"/>
                <w:lang w:val="uk-UA"/>
              </w:rPr>
              <w:t>роботазме-</w:t>
            </w:r>
            <w:proofErr w:type="spellEnd"/>
            <w:r w:rsidRPr="0013431C">
              <w:rPr>
                <w:sz w:val="24"/>
                <w:szCs w:val="24"/>
                <w:lang w:val="uk-UA"/>
              </w:rPr>
              <w:t xml:space="preserve"> </w:t>
            </w:r>
            <w:proofErr w:type="spellStart"/>
            <w:r w:rsidRPr="0013431C">
              <w:rPr>
                <w:sz w:val="24"/>
                <w:szCs w:val="24"/>
                <w:lang w:val="uk-UA"/>
              </w:rPr>
              <w:t>тодичними</w:t>
            </w:r>
            <w:proofErr w:type="spellEnd"/>
            <w:r w:rsidRPr="0013431C">
              <w:rPr>
                <w:sz w:val="24"/>
                <w:szCs w:val="24"/>
                <w:lang w:val="uk-UA"/>
              </w:rPr>
              <w:t xml:space="preserve"> матеріалами).</w:t>
            </w:r>
          </w:p>
          <w:p w:rsidR="0013431C" w:rsidRPr="0013431C" w:rsidRDefault="0013431C" w:rsidP="00192A36">
            <w:pPr>
              <w:pStyle w:val="TableParagraph"/>
              <w:ind w:firstLine="284"/>
              <w:jc w:val="both"/>
              <w:rPr>
                <w:sz w:val="24"/>
                <w:szCs w:val="24"/>
                <w:lang w:val="uk-UA"/>
              </w:rPr>
            </w:pPr>
            <w:proofErr w:type="spellStart"/>
            <w:r w:rsidRPr="0013431C">
              <w:rPr>
                <w:sz w:val="24"/>
                <w:szCs w:val="24"/>
                <w:lang w:val="uk-UA"/>
              </w:rPr>
              <w:t>Наочніметоди</w:t>
            </w:r>
            <w:proofErr w:type="spellEnd"/>
            <w:r w:rsidRPr="0013431C">
              <w:rPr>
                <w:sz w:val="24"/>
                <w:szCs w:val="24"/>
                <w:lang w:val="uk-UA"/>
              </w:rPr>
              <w:t>(</w:t>
            </w:r>
            <w:proofErr w:type="spellStart"/>
            <w:r w:rsidRPr="0013431C">
              <w:rPr>
                <w:sz w:val="24"/>
                <w:szCs w:val="24"/>
                <w:lang w:val="uk-UA"/>
              </w:rPr>
              <w:t>демонстраціїтаілюстрації</w:t>
            </w:r>
            <w:proofErr w:type="spellEnd"/>
            <w:r w:rsidRPr="0013431C">
              <w:rPr>
                <w:sz w:val="24"/>
                <w:szCs w:val="24"/>
                <w:lang w:val="uk-UA"/>
              </w:rPr>
              <w:t>:схеми,</w:t>
            </w:r>
            <w:proofErr w:type="spellStart"/>
            <w:r w:rsidRPr="0013431C">
              <w:rPr>
                <w:sz w:val="24"/>
                <w:szCs w:val="24"/>
                <w:lang w:val="uk-UA"/>
              </w:rPr>
              <w:t>мо-</w:t>
            </w:r>
            <w:proofErr w:type="spellEnd"/>
            <w:r w:rsidRPr="0013431C">
              <w:rPr>
                <w:sz w:val="24"/>
                <w:szCs w:val="24"/>
                <w:lang w:val="uk-UA"/>
              </w:rPr>
              <w:t xml:space="preserve"> </w:t>
            </w:r>
            <w:proofErr w:type="spellStart"/>
            <w:r w:rsidRPr="0013431C">
              <w:rPr>
                <w:sz w:val="24"/>
                <w:szCs w:val="24"/>
                <w:lang w:val="uk-UA"/>
              </w:rPr>
              <w:t>делі</w:t>
            </w:r>
            <w:proofErr w:type="spellEnd"/>
            <w:r w:rsidRPr="0013431C">
              <w:rPr>
                <w:sz w:val="24"/>
                <w:szCs w:val="24"/>
                <w:lang w:val="uk-UA"/>
              </w:rPr>
              <w:t xml:space="preserve"> тощо).</w:t>
            </w:r>
          </w:p>
          <w:p w:rsidR="0013431C" w:rsidRPr="0013431C" w:rsidRDefault="0013431C" w:rsidP="00192A36">
            <w:pPr>
              <w:pStyle w:val="TableParagraph"/>
              <w:ind w:firstLine="284"/>
              <w:jc w:val="both"/>
              <w:rPr>
                <w:sz w:val="24"/>
                <w:szCs w:val="24"/>
                <w:lang w:val="uk-UA"/>
              </w:rPr>
            </w:pPr>
            <w:proofErr w:type="spellStart"/>
            <w:r w:rsidRPr="0013431C">
              <w:rPr>
                <w:sz w:val="24"/>
                <w:szCs w:val="24"/>
                <w:lang w:val="uk-UA"/>
              </w:rPr>
              <w:t>Методпроблемноговикладу</w:t>
            </w:r>
            <w:proofErr w:type="spellEnd"/>
            <w:r w:rsidRPr="0013431C">
              <w:rPr>
                <w:sz w:val="24"/>
                <w:szCs w:val="24"/>
                <w:lang w:val="uk-UA"/>
              </w:rPr>
              <w:t>(</w:t>
            </w:r>
            <w:proofErr w:type="spellStart"/>
            <w:r w:rsidRPr="0013431C">
              <w:rPr>
                <w:sz w:val="24"/>
                <w:szCs w:val="24"/>
                <w:lang w:val="uk-UA"/>
              </w:rPr>
              <w:t>постановкапроблемі</w:t>
            </w:r>
            <w:proofErr w:type="spellEnd"/>
            <w:r w:rsidRPr="0013431C">
              <w:rPr>
                <w:sz w:val="24"/>
                <w:szCs w:val="24"/>
                <w:lang w:val="uk-UA"/>
              </w:rPr>
              <w:t xml:space="preserve"> розкриття доказового шляху їхнього вирішення).</w:t>
            </w:r>
          </w:p>
          <w:p w:rsidR="0013431C" w:rsidRPr="0013431C" w:rsidRDefault="0013431C" w:rsidP="00192A36">
            <w:pPr>
              <w:pStyle w:val="TableParagraph"/>
              <w:ind w:firstLine="284"/>
              <w:jc w:val="both"/>
              <w:rPr>
                <w:sz w:val="24"/>
                <w:szCs w:val="24"/>
                <w:lang w:val="uk-UA"/>
              </w:rPr>
            </w:pPr>
            <w:proofErr w:type="spellStart"/>
            <w:r w:rsidRPr="0013431C">
              <w:rPr>
                <w:sz w:val="24"/>
                <w:szCs w:val="24"/>
                <w:lang w:val="uk-UA"/>
              </w:rPr>
              <w:t>Дискусійні</w:t>
            </w:r>
            <w:r w:rsidRPr="0013431C">
              <w:rPr>
                <w:spacing w:val="-2"/>
                <w:sz w:val="24"/>
                <w:szCs w:val="24"/>
                <w:lang w:val="uk-UA"/>
              </w:rPr>
              <w:t>методи</w:t>
            </w:r>
            <w:proofErr w:type="spellEnd"/>
            <w:r w:rsidRPr="0013431C">
              <w:rPr>
                <w:spacing w:val="-2"/>
                <w:sz w:val="24"/>
                <w:szCs w:val="24"/>
                <w:lang w:val="uk-UA"/>
              </w:rPr>
              <w:t>.</w:t>
            </w:r>
          </w:p>
          <w:p w:rsidR="0013431C" w:rsidRPr="0013431C" w:rsidRDefault="0013431C" w:rsidP="00192A36">
            <w:pPr>
              <w:pStyle w:val="TableParagraph"/>
              <w:ind w:right="167" w:firstLine="284"/>
              <w:jc w:val="both"/>
              <w:rPr>
                <w:sz w:val="24"/>
                <w:szCs w:val="24"/>
                <w:lang w:val="uk-UA"/>
              </w:rPr>
            </w:pPr>
            <w:proofErr w:type="spellStart"/>
            <w:r w:rsidRPr="0013431C">
              <w:rPr>
                <w:sz w:val="24"/>
                <w:szCs w:val="24"/>
                <w:lang w:val="uk-UA"/>
              </w:rPr>
              <w:t>Практичніметоди</w:t>
            </w:r>
            <w:proofErr w:type="spellEnd"/>
            <w:r w:rsidRPr="0013431C">
              <w:rPr>
                <w:sz w:val="24"/>
                <w:szCs w:val="24"/>
                <w:lang w:val="uk-UA"/>
              </w:rPr>
              <w:t>(</w:t>
            </w:r>
            <w:proofErr w:type="spellStart"/>
            <w:r w:rsidRPr="0013431C">
              <w:rPr>
                <w:sz w:val="24"/>
                <w:szCs w:val="24"/>
                <w:lang w:val="uk-UA"/>
              </w:rPr>
              <w:t>складаннясхем</w:t>
            </w:r>
            <w:proofErr w:type="spellEnd"/>
            <w:r w:rsidRPr="0013431C">
              <w:rPr>
                <w:sz w:val="24"/>
                <w:szCs w:val="24"/>
                <w:lang w:val="uk-UA"/>
              </w:rPr>
              <w:t>,таблиць,</w:t>
            </w:r>
            <w:proofErr w:type="spellStart"/>
            <w:r w:rsidRPr="0013431C">
              <w:rPr>
                <w:sz w:val="24"/>
                <w:szCs w:val="24"/>
                <w:lang w:val="uk-UA"/>
              </w:rPr>
              <w:t>виконан-</w:t>
            </w:r>
            <w:proofErr w:type="spellEnd"/>
            <w:r w:rsidRPr="0013431C">
              <w:rPr>
                <w:sz w:val="24"/>
                <w:szCs w:val="24"/>
                <w:lang w:val="uk-UA"/>
              </w:rPr>
              <w:t xml:space="preserve"> </w:t>
            </w:r>
            <w:proofErr w:type="spellStart"/>
            <w:r w:rsidRPr="0013431C">
              <w:rPr>
                <w:sz w:val="24"/>
                <w:szCs w:val="24"/>
                <w:lang w:val="uk-UA"/>
              </w:rPr>
              <w:t>ня</w:t>
            </w:r>
            <w:proofErr w:type="spellEnd"/>
            <w:r w:rsidRPr="0013431C">
              <w:rPr>
                <w:sz w:val="24"/>
                <w:szCs w:val="24"/>
                <w:lang w:val="uk-UA"/>
              </w:rPr>
              <w:t xml:space="preserve"> вправ тощо).</w:t>
            </w:r>
          </w:p>
          <w:p w:rsidR="0013431C" w:rsidRPr="0013431C" w:rsidRDefault="0013431C" w:rsidP="00192A36">
            <w:pPr>
              <w:pStyle w:val="TableParagraph"/>
              <w:ind w:firstLine="284"/>
              <w:jc w:val="both"/>
              <w:rPr>
                <w:sz w:val="24"/>
                <w:szCs w:val="24"/>
                <w:lang w:val="uk-UA"/>
              </w:rPr>
            </w:pPr>
            <w:proofErr w:type="spellStart"/>
            <w:r w:rsidRPr="0013431C">
              <w:rPr>
                <w:sz w:val="24"/>
                <w:szCs w:val="24"/>
                <w:lang w:val="uk-UA"/>
              </w:rPr>
              <w:t>МетоднавчаннязвикористаннямІнтернет-технологій</w:t>
            </w:r>
            <w:proofErr w:type="spellEnd"/>
            <w:r w:rsidRPr="0013431C">
              <w:rPr>
                <w:sz w:val="24"/>
                <w:szCs w:val="24"/>
                <w:lang w:val="uk-UA"/>
              </w:rPr>
              <w:t xml:space="preserve"> (електронне навчання).</w:t>
            </w:r>
          </w:p>
          <w:p w:rsidR="0013431C" w:rsidRPr="0013431C" w:rsidRDefault="0013431C" w:rsidP="00192A36">
            <w:pPr>
              <w:pStyle w:val="TableParagraph"/>
              <w:ind w:firstLine="284"/>
              <w:jc w:val="both"/>
              <w:rPr>
                <w:sz w:val="24"/>
                <w:szCs w:val="24"/>
                <w:lang w:val="uk-UA"/>
              </w:rPr>
            </w:pPr>
            <w:r w:rsidRPr="0013431C">
              <w:rPr>
                <w:sz w:val="24"/>
                <w:szCs w:val="24"/>
                <w:lang w:val="uk-UA"/>
              </w:rPr>
              <w:t>Науково-дослідний(</w:t>
            </w:r>
            <w:proofErr w:type="spellStart"/>
            <w:r w:rsidRPr="0013431C">
              <w:rPr>
                <w:sz w:val="24"/>
                <w:szCs w:val="24"/>
                <w:lang w:val="uk-UA"/>
              </w:rPr>
              <w:t>частковопошуковий</w:t>
            </w:r>
            <w:proofErr w:type="spellEnd"/>
            <w:r w:rsidRPr="0013431C">
              <w:rPr>
                <w:sz w:val="24"/>
                <w:szCs w:val="24"/>
                <w:lang w:val="uk-UA"/>
              </w:rPr>
              <w:t>)метод. Самостійна робота.</w:t>
            </w:r>
          </w:p>
          <w:p w:rsidR="0013431C" w:rsidRPr="0013431C" w:rsidRDefault="0013431C" w:rsidP="00192A36">
            <w:pPr>
              <w:pStyle w:val="TableParagraph"/>
              <w:spacing w:before="2"/>
              <w:ind w:firstLine="284"/>
              <w:jc w:val="both"/>
              <w:rPr>
                <w:sz w:val="24"/>
                <w:szCs w:val="24"/>
                <w:lang w:val="uk-UA"/>
              </w:rPr>
            </w:pPr>
            <w:proofErr w:type="spellStart"/>
            <w:r w:rsidRPr="0013431C">
              <w:rPr>
                <w:sz w:val="24"/>
                <w:szCs w:val="24"/>
                <w:lang w:val="uk-UA"/>
              </w:rPr>
              <w:t>Репродуктивніметоди</w:t>
            </w:r>
            <w:proofErr w:type="spellEnd"/>
            <w:r w:rsidRPr="0013431C">
              <w:rPr>
                <w:sz w:val="24"/>
                <w:szCs w:val="24"/>
                <w:lang w:val="uk-UA"/>
              </w:rPr>
              <w:t>(лекції,пояснення,</w:t>
            </w:r>
            <w:proofErr w:type="spellStart"/>
            <w:r w:rsidRPr="0013431C">
              <w:rPr>
                <w:sz w:val="24"/>
                <w:szCs w:val="24"/>
                <w:lang w:val="uk-UA"/>
              </w:rPr>
              <w:t>роботазме-</w:t>
            </w:r>
            <w:proofErr w:type="spellEnd"/>
            <w:r w:rsidRPr="0013431C">
              <w:rPr>
                <w:sz w:val="24"/>
                <w:szCs w:val="24"/>
                <w:lang w:val="uk-UA"/>
              </w:rPr>
              <w:t xml:space="preserve"> </w:t>
            </w:r>
            <w:proofErr w:type="spellStart"/>
            <w:r w:rsidRPr="0013431C">
              <w:rPr>
                <w:sz w:val="24"/>
                <w:szCs w:val="24"/>
                <w:lang w:val="uk-UA"/>
              </w:rPr>
              <w:t>тодичними</w:t>
            </w:r>
            <w:proofErr w:type="spellEnd"/>
            <w:r w:rsidRPr="0013431C">
              <w:rPr>
                <w:sz w:val="24"/>
                <w:szCs w:val="24"/>
                <w:lang w:val="uk-UA"/>
              </w:rPr>
              <w:t xml:space="preserve"> матеріалами).</w:t>
            </w:r>
          </w:p>
          <w:p w:rsidR="0013431C" w:rsidRPr="0013431C" w:rsidRDefault="0013431C" w:rsidP="00192A36">
            <w:pPr>
              <w:pStyle w:val="TableParagraph"/>
              <w:spacing w:before="3"/>
              <w:ind w:right="167" w:firstLine="284"/>
              <w:jc w:val="both"/>
              <w:rPr>
                <w:sz w:val="24"/>
                <w:szCs w:val="24"/>
                <w:lang w:val="uk-UA"/>
              </w:rPr>
            </w:pPr>
            <w:proofErr w:type="spellStart"/>
            <w:r w:rsidRPr="0013431C">
              <w:rPr>
                <w:sz w:val="24"/>
                <w:szCs w:val="24"/>
                <w:lang w:val="uk-UA"/>
              </w:rPr>
              <w:t>Наочніметоди</w:t>
            </w:r>
            <w:proofErr w:type="spellEnd"/>
            <w:r w:rsidRPr="0013431C">
              <w:rPr>
                <w:sz w:val="24"/>
                <w:szCs w:val="24"/>
                <w:lang w:val="uk-UA"/>
              </w:rPr>
              <w:t>(</w:t>
            </w:r>
            <w:proofErr w:type="spellStart"/>
            <w:r w:rsidRPr="0013431C">
              <w:rPr>
                <w:sz w:val="24"/>
                <w:szCs w:val="24"/>
                <w:lang w:val="uk-UA"/>
              </w:rPr>
              <w:t>демонстраціїтаілюстрації</w:t>
            </w:r>
            <w:proofErr w:type="spellEnd"/>
            <w:r w:rsidRPr="0013431C">
              <w:rPr>
                <w:sz w:val="24"/>
                <w:szCs w:val="24"/>
                <w:lang w:val="uk-UA"/>
              </w:rPr>
              <w:t>:схеми, моделі тощо).</w:t>
            </w:r>
          </w:p>
          <w:p w:rsidR="0013431C" w:rsidRPr="0013431C" w:rsidRDefault="0013431C" w:rsidP="00192A36">
            <w:pPr>
              <w:pStyle w:val="TableParagraph"/>
              <w:spacing w:before="2"/>
              <w:ind w:firstLine="284"/>
              <w:jc w:val="both"/>
              <w:rPr>
                <w:sz w:val="24"/>
                <w:szCs w:val="24"/>
                <w:lang w:val="uk-UA"/>
              </w:rPr>
            </w:pPr>
            <w:proofErr w:type="spellStart"/>
            <w:r w:rsidRPr="0013431C">
              <w:rPr>
                <w:sz w:val="24"/>
                <w:szCs w:val="24"/>
                <w:lang w:val="uk-UA"/>
              </w:rPr>
              <w:t>Методпроблемноговикладу</w:t>
            </w:r>
            <w:proofErr w:type="spellEnd"/>
            <w:r w:rsidRPr="0013431C">
              <w:rPr>
                <w:sz w:val="24"/>
                <w:szCs w:val="24"/>
                <w:lang w:val="uk-UA"/>
              </w:rPr>
              <w:t>(</w:t>
            </w:r>
            <w:proofErr w:type="spellStart"/>
            <w:r w:rsidRPr="0013431C">
              <w:rPr>
                <w:sz w:val="24"/>
                <w:szCs w:val="24"/>
                <w:lang w:val="uk-UA"/>
              </w:rPr>
              <w:t>постановкапроблеміроз-</w:t>
            </w:r>
            <w:proofErr w:type="spellEnd"/>
            <w:r w:rsidRPr="0013431C">
              <w:rPr>
                <w:sz w:val="24"/>
                <w:szCs w:val="24"/>
                <w:lang w:val="uk-UA"/>
              </w:rPr>
              <w:t xml:space="preserve"> </w:t>
            </w:r>
            <w:proofErr w:type="spellStart"/>
            <w:r w:rsidRPr="0013431C">
              <w:rPr>
                <w:sz w:val="24"/>
                <w:szCs w:val="24"/>
                <w:lang w:val="uk-UA"/>
              </w:rPr>
              <w:t>криття</w:t>
            </w:r>
            <w:proofErr w:type="spellEnd"/>
            <w:r w:rsidRPr="0013431C">
              <w:rPr>
                <w:sz w:val="24"/>
                <w:szCs w:val="24"/>
                <w:lang w:val="uk-UA"/>
              </w:rPr>
              <w:t xml:space="preserve"> доказового шляху їхнього вирішення).</w:t>
            </w:r>
          </w:p>
          <w:p w:rsidR="0013431C" w:rsidRPr="0013431C" w:rsidRDefault="0013431C" w:rsidP="00192A36">
            <w:pPr>
              <w:pStyle w:val="TableParagraph"/>
              <w:spacing w:before="2"/>
              <w:ind w:firstLine="284"/>
              <w:jc w:val="both"/>
              <w:rPr>
                <w:sz w:val="24"/>
                <w:szCs w:val="24"/>
                <w:lang w:val="uk-UA"/>
              </w:rPr>
            </w:pPr>
            <w:proofErr w:type="spellStart"/>
            <w:r w:rsidRPr="0013431C">
              <w:rPr>
                <w:sz w:val="24"/>
                <w:szCs w:val="24"/>
                <w:lang w:val="uk-UA"/>
              </w:rPr>
              <w:t>Дискусійні</w:t>
            </w:r>
            <w:r w:rsidRPr="0013431C">
              <w:rPr>
                <w:spacing w:val="-2"/>
                <w:sz w:val="24"/>
                <w:szCs w:val="24"/>
                <w:lang w:val="uk-UA"/>
              </w:rPr>
              <w:t>методи</w:t>
            </w:r>
            <w:proofErr w:type="spellEnd"/>
            <w:r w:rsidRPr="0013431C">
              <w:rPr>
                <w:spacing w:val="-2"/>
                <w:sz w:val="24"/>
                <w:szCs w:val="24"/>
                <w:lang w:val="uk-UA"/>
              </w:rPr>
              <w:t>.</w:t>
            </w:r>
          </w:p>
          <w:p w:rsidR="0013431C" w:rsidRPr="0013431C" w:rsidRDefault="0013431C" w:rsidP="00192A36">
            <w:pPr>
              <w:pStyle w:val="TableParagraph"/>
              <w:ind w:right="167" w:firstLine="284"/>
              <w:jc w:val="both"/>
              <w:rPr>
                <w:sz w:val="24"/>
                <w:szCs w:val="24"/>
                <w:lang w:val="uk-UA"/>
              </w:rPr>
            </w:pPr>
            <w:proofErr w:type="spellStart"/>
            <w:r w:rsidRPr="0013431C">
              <w:rPr>
                <w:sz w:val="24"/>
                <w:szCs w:val="24"/>
                <w:lang w:val="uk-UA"/>
              </w:rPr>
              <w:t>Практичніметоди</w:t>
            </w:r>
            <w:proofErr w:type="spellEnd"/>
            <w:r w:rsidRPr="0013431C">
              <w:rPr>
                <w:sz w:val="24"/>
                <w:szCs w:val="24"/>
                <w:lang w:val="uk-UA"/>
              </w:rPr>
              <w:t>(</w:t>
            </w:r>
            <w:proofErr w:type="spellStart"/>
            <w:r w:rsidRPr="0013431C">
              <w:rPr>
                <w:sz w:val="24"/>
                <w:szCs w:val="24"/>
                <w:lang w:val="uk-UA"/>
              </w:rPr>
              <w:t>складаннясхем</w:t>
            </w:r>
            <w:proofErr w:type="spellEnd"/>
            <w:r w:rsidRPr="0013431C">
              <w:rPr>
                <w:sz w:val="24"/>
                <w:szCs w:val="24"/>
                <w:lang w:val="uk-UA"/>
              </w:rPr>
              <w:t>,таблиць,</w:t>
            </w:r>
            <w:proofErr w:type="spellStart"/>
            <w:r w:rsidRPr="0013431C">
              <w:rPr>
                <w:sz w:val="24"/>
                <w:szCs w:val="24"/>
                <w:lang w:val="uk-UA"/>
              </w:rPr>
              <w:t>виконан-</w:t>
            </w:r>
            <w:proofErr w:type="spellEnd"/>
            <w:r w:rsidRPr="0013431C">
              <w:rPr>
                <w:sz w:val="24"/>
                <w:szCs w:val="24"/>
                <w:lang w:val="uk-UA"/>
              </w:rPr>
              <w:t xml:space="preserve"> </w:t>
            </w:r>
            <w:proofErr w:type="spellStart"/>
            <w:r w:rsidRPr="0013431C">
              <w:rPr>
                <w:sz w:val="24"/>
                <w:szCs w:val="24"/>
                <w:lang w:val="uk-UA"/>
              </w:rPr>
              <w:t>ня</w:t>
            </w:r>
            <w:proofErr w:type="spellEnd"/>
            <w:r w:rsidRPr="0013431C">
              <w:rPr>
                <w:sz w:val="24"/>
                <w:szCs w:val="24"/>
                <w:lang w:val="uk-UA"/>
              </w:rPr>
              <w:t xml:space="preserve"> вправ тощо).</w:t>
            </w:r>
          </w:p>
          <w:p w:rsidR="0013431C" w:rsidRPr="0013431C" w:rsidRDefault="0013431C" w:rsidP="00192A36">
            <w:pPr>
              <w:pStyle w:val="TableParagraph"/>
              <w:ind w:firstLine="284"/>
              <w:jc w:val="both"/>
              <w:rPr>
                <w:sz w:val="24"/>
                <w:szCs w:val="24"/>
                <w:lang w:val="uk-UA"/>
              </w:rPr>
            </w:pPr>
            <w:proofErr w:type="spellStart"/>
            <w:r w:rsidRPr="0013431C">
              <w:rPr>
                <w:sz w:val="24"/>
                <w:szCs w:val="24"/>
                <w:lang w:val="uk-UA"/>
              </w:rPr>
              <w:t>МетоднавчаннязвикористаннямІнтернет-технологій</w:t>
            </w:r>
            <w:proofErr w:type="spellEnd"/>
            <w:r w:rsidRPr="0013431C">
              <w:rPr>
                <w:sz w:val="24"/>
                <w:szCs w:val="24"/>
                <w:lang w:val="uk-UA"/>
              </w:rPr>
              <w:t xml:space="preserve"> (електронне навчання).</w:t>
            </w:r>
          </w:p>
          <w:p w:rsidR="0013431C" w:rsidRPr="0013431C" w:rsidRDefault="0013431C" w:rsidP="00192A36">
            <w:pPr>
              <w:pStyle w:val="TableParagraph"/>
              <w:ind w:firstLine="284"/>
              <w:jc w:val="both"/>
              <w:rPr>
                <w:sz w:val="24"/>
                <w:szCs w:val="24"/>
                <w:lang w:val="uk-UA"/>
              </w:rPr>
            </w:pPr>
            <w:r w:rsidRPr="0013431C">
              <w:rPr>
                <w:sz w:val="24"/>
                <w:szCs w:val="24"/>
                <w:lang w:val="uk-UA"/>
              </w:rPr>
              <w:t>Науково-дослідний</w:t>
            </w:r>
            <w:r w:rsidR="00192A36">
              <w:rPr>
                <w:sz w:val="24"/>
                <w:szCs w:val="24"/>
                <w:lang w:val="uk-UA"/>
              </w:rPr>
              <w:t xml:space="preserve"> </w:t>
            </w:r>
            <w:r w:rsidRPr="0013431C">
              <w:rPr>
                <w:sz w:val="24"/>
                <w:szCs w:val="24"/>
                <w:lang w:val="uk-UA"/>
              </w:rPr>
              <w:t>(</w:t>
            </w:r>
            <w:proofErr w:type="spellStart"/>
            <w:r w:rsidRPr="0013431C">
              <w:rPr>
                <w:sz w:val="24"/>
                <w:szCs w:val="24"/>
                <w:lang w:val="uk-UA"/>
              </w:rPr>
              <w:t>частковопошуковий</w:t>
            </w:r>
            <w:proofErr w:type="spellEnd"/>
            <w:r w:rsidRPr="0013431C">
              <w:rPr>
                <w:sz w:val="24"/>
                <w:szCs w:val="24"/>
                <w:lang w:val="uk-UA"/>
              </w:rPr>
              <w:t>)метод. Самостійна робота.</w:t>
            </w:r>
          </w:p>
          <w:p w:rsidR="00192A36" w:rsidRDefault="00192A36" w:rsidP="00192A36">
            <w:pPr>
              <w:pStyle w:val="TableParagraph"/>
              <w:ind w:firstLine="284"/>
              <w:jc w:val="both"/>
              <w:rPr>
                <w:b/>
                <w:i/>
                <w:sz w:val="24"/>
                <w:szCs w:val="24"/>
                <w:lang w:val="uk-UA"/>
              </w:rPr>
            </w:pPr>
          </w:p>
          <w:p w:rsidR="0013431C" w:rsidRPr="0013431C" w:rsidRDefault="0013431C" w:rsidP="00192A36">
            <w:pPr>
              <w:pStyle w:val="TableParagraph"/>
              <w:ind w:right="167" w:firstLine="284"/>
              <w:jc w:val="both"/>
              <w:rPr>
                <w:sz w:val="24"/>
                <w:szCs w:val="24"/>
                <w:lang w:val="uk-UA"/>
              </w:rPr>
            </w:pPr>
          </w:p>
        </w:tc>
      </w:tr>
      <w:tr w:rsidR="00192A36" w:rsidRPr="0013431C" w:rsidTr="00192A36">
        <w:trPr>
          <w:trHeight w:val="5348"/>
        </w:trPr>
        <w:tc>
          <w:tcPr>
            <w:tcW w:w="5241" w:type="dxa"/>
            <w:tcBorders>
              <w:top w:val="single" w:sz="4" w:space="0" w:color="auto"/>
            </w:tcBorders>
          </w:tcPr>
          <w:p w:rsidR="00192A36" w:rsidRPr="00192A36" w:rsidRDefault="00192A36" w:rsidP="00192A36">
            <w:pPr>
              <w:pStyle w:val="TableParagraph"/>
              <w:tabs>
                <w:tab w:val="left" w:pos="1604"/>
                <w:tab w:val="left" w:pos="2819"/>
                <w:tab w:val="left" w:pos="3651"/>
              </w:tabs>
              <w:ind w:right="103" w:firstLine="284"/>
              <w:jc w:val="both"/>
              <w:rPr>
                <w:sz w:val="21"/>
                <w:szCs w:val="21"/>
                <w:lang w:val="uk-UA"/>
              </w:rPr>
            </w:pPr>
          </w:p>
          <w:p w:rsidR="00192A36" w:rsidRPr="00192A36" w:rsidRDefault="00192A36" w:rsidP="00192A36">
            <w:pPr>
              <w:pStyle w:val="TableParagraph"/>
              <w:tabs>
                <w:tab w:val="left" w:pos="2013"/>
                <w:tab w:val="left" w:pos="3010"/>
                <w:tab w:val="left" w:pos="4210"/>
              </w:tabs>
              <w:ind w:right="104" w:firstLine="284"/>
              <w:jc w:val="both"/>
              <w:rPr>
                <w:sz w:val="21"/>
                <w:szCs w:val="21"/>
                <w:lang w:val="uk-UA"/>
              </w:rPr>
            </w:pPr>
            <w:r w:rsidRPr="00192A36">
              <w:rPr>
                <w:sz w:val="21"/>
                <w:szCs w:val="21"/>
                <w:lang w:val="uk-UA"/>
              </w:rPr>
              <w:t xml:space="preserve">ПРН-05 Застосовувати аналітичний та </w:t>
            </w:r>
            <w:r w:rsidRPr="00192A36">
              <w:rPr>
                <w:spacing w:val="-2"/>
                <w:sz w:val="21"/>
                <w:szCs w:val="21"/>
                <w:lang w:val="uk-UA"/>
              </w:rPr>
              <w:t>методичний</w:t>
            </w:r>
            <w:r w:rsidRPr="00192A36">
              <w:rPr>
                <w:sz w:val="21"/>
                <w:szCs w:val="21"/>
                <w:lang w:val="uk-UA"/>
              </w:rPr>
              <w:tab/>
            </w:r>
            <w:r w:rsidRPr="00192A36">
              <w:rPr>
                <w:spacing w:val="-2"/>
                <w:sz w:val="21"/>
                <w:szCs w:val="21"/>
                <w:lang w:val="uk-UA"/>
              </w:rPr>
              <w:t>інструментарій</w:t>
            </w:r>
            <w:r w:rsidRPr="00192A36">
              <w:rPr>
                <w:sz w:val="21"/>
                <w:szCs w:val="21"/>
                <w:lang w:val="uk-UA"/>
              </w:rPr>
              <w:tab/>
            </w:r>
            <w:r w:rsidRPr="00192A36">
              <w:rPr>
                <w:spacing w:val="-4"/>
                <w:sz w:val="21"/>
                <w:szCs w:val="21"/>
                <w:lang w:val="uk-UA"/>
              </w:rPr>
              <w:t xml:space="preserve">для </w:t>
            </w:r>
            <w:r w:rsidRPr="00192A36">
              <w:rPr>
                <w:sz w:val="21"/>
                <w:szCs w:val="21"/>
                <w:lang w:val="uk-UA"/>
              </w:rPr>
              <w:t xml:space="preserve">обґрунтування пропозицій та прийняття управлінських рішень різними економічними </w:t>
            </w:r>
            <w:r w:rsidRPr="00192A36">
              <w:rPr>
                <w:spacing w:val="-2"/>
                <w:sz w:val="21"/>
                <w:szCs w:val="21"/>
                <w:lang w:val="uk-UA"/>
              </w:rPr>
              <w:t>агентами</w:t>
            </w:r>
            <w:r w:rsidRPr="00192A36">
              <w:rPr>
                <w:sz w:val="21"/>
                <w:szCs w:val="21"/>
                <w:lang w:val="uk-UA"/>
              </w:rPr>
              <w:tab/>
            </w:r>
            <w:r w:rsidRPr="00192A36">
              <w:rPr>
                <w:sz w:val="21"/>
                <w:szCs w:val="21"/>
                <w:lang w:val="uk-UA"/>
              </w:rPr>
              <w:tab/>
            </w:r>
            <w:r w:rsidRPr="00192A36">
              <w:rPr>
                <w:spacing w:val="-2"/>
                <w:sz w:val="21"/>
                <w:szCs w:val="21"/>
                <w:lang w:val="uk-UA"/>
              </w:rPr>
              <w:t xml:space="preserve">(індивідуумами, </w:t>
            </w:r>
            <w:r w:rsidRPr="00192A36">
              <w:rPr>
                <w:sz w:val="21"/>
                <w:szCs w:val="21"/>
                <w:lang w:val="uk-UA"/>
              </w:rPr>
              <w:t>домогосподарствами, підприємствами та органами державної влади).</w:t>
            </w:r>
          </w:p>
          <w:p w:rsidR="00192A36" w:rsidRPr="00192A36" w:rsidRDefault="00192A36" w:rsidP="00192A36">
            <w:pPr>
              <w:pStyle w:val="TableParagraph"/>
              <w:ind w:right="102" w:firstLine="284"/>
              <w:jc w:val="both"/>
              <w:rPr>
                <w:sz w:val="21"/>
                <w:szCs w:val="21"/>
                <w:lang w:val="uk-UA"/>
              </w:rPr>
            </w:pPr>
            <w:r w:rsidRPr="00192A36">
              <w:rPr>
                <w:sz w:val="21"/>
                <w:szCs w:val="21"/>
                <w:lang w:val="uk-UA"/>
              </w:rPr>
              <w:t xml:space="preserve">ПРН-08 Застосовувати відповідні </w:t>
            </w:r>
            <w:proofErr w:type="spellStart"/>
            <w:r w:rsidRPr="00192A36">
              <w:rPr>
                <w:sz w:val="21"/>
                <w:szCs w:val="21"/>
                <w:lang w:val="uk-UA"/>
              </w:rPr>
              <w:t>економіко-</w:t>
            </w:r>
            <w:proofErr w:type="spellEnd"/>
            <w:r w:rsidRPr="00192A36">
              <w:rPr>
                <w:sz w:val="21"/>
                <w:szCs w:val="21"/>
                <w:lang w:val="uk-UA"/>
              </w:rPr>
              <w:t xml:space="preserve"> математичні методи та моделі для вирішення економічних задач.</w:t>
            </w:r>
          </w:p>
          <w:p w:rsidR="00192A36" w:rsidRPr="00192A36" w:rsidRDefault="00192A36" w:rsidP="00192A36">
            <w:pPr>
              <w:pStyle w:val="TableParagraph"/>
              <w:ind w:right="103" w:firstLine="284"/>
              <w:jc w:val="both"/>
              <w:rPr>
                <w:sz w:val="21"/>
                <w:szCs w:val="21"/>
                <w:lang w:val="uk-UA"/>
              </w:rPr>
            </w:pPr>
            <w:r w:rsidRPr="00192A36">
              <w:rPr>
                <w:sz w:val="21"/>
                <w:szCs w:val="21"/>
                <w:lang w:val="uk-UA"/>
              </w:rPr>
              <w:t xml:space="preserve">ПРН-09 Усвідомлювати основні особливості сучасної світової та національної економіки, інституційної структури, напрямів соціальної, </w:t>
            </w:r>
            <w:proofErr w:type="spellStart"/>
            <w:r w:rsidRPr="00192A36">
              <w:rPr>
                <w:sz w:val="21"/>
                <w:szCs w:val="21"/>
                <w:lang w:val="uk-UA"/>
              </w:rPr>
              <w:t>еко-</w:t>
            </w:r>
            <w:proofErr w:type="spellEnd"/>
            <w:r w:rsidRPr="00192A36">
              <w:rPr>
                <w:sz w:val="21"/>
                <w:szCs w:val="21"/>
                <w:lang w:val="uk-UA"/>
              </w:rPr>
              <w:t xml:space="preserve"> </w:t>
            </w:r>
            <w:proofErr w:type="spellStart"/>
            <w:r w:rsidRPr="00192A36">
              <w:rPr>
                <w:sz w:val="21"/>
                <w:szCs w:val="21"/>
                <w:lang w:val="uk-UA"/>
              </w:rPr>
              <w:t>номічноїтазовнішньоекономічноїполітикидержа-</w:t>
            </w:r>
            <w:proofErr w:type="spellEnd"/>
            <w:r w:rsidRPr="00192A36">
              <w:rPr>
                <w:sz w:val="21"/>
                <w:szCs w:val="21"/>
                <w:lang w:val="uk-UA"/>
              </w:rPr>
              <w:t xml:space="preserve"> </w:t>
            </w:r>
            <w:r w:rsidRPr="00192A36">
              <w:rPr>
                <w:spacing w:val="-4"/>
                <w:sz w:val="21"/>
                <w:szCs w:val="21"/>
                <w:lang w:val="uk-UA"/>
              </w:rPr>
              <w:t>ви.</w:t>
            </w:r>
          </w:p>
          <w:p w:rsidR="00192A36" w:rsidRPr="00192A36" w:rsidRDefault="00192A36" w:rsidP="00192A36">
            <w:pPr>
              <w:pStyle w:val="TableParagraph"/>
              <w:ind w:right="102" w:firstLine="284"/>
              <w:jc w:val="both"/>
              <w:rPr>
                <w:sz w:val="21"/>
                <w:szCs w:val="21"/>
                <w:lang w:val="uk-UA"/>
              </w:rPr>
            </w:pPr>
            <w:r w:rsidRPr="00192A36">
              <w:rPr>
                <w:sz w:val="21"/>
                <w:szCs w:val="21"/>
                <w:lang w:val="uk-UA"/>
              </w:rPr>
              <w:t>ПРН-11 Вміти аналізувати процеси державного та ринкового регулювання соціально-економічних і трудових відносин.</w:t>
            </w:r>
          </w:p>
          <w:p w:rsidR="00192A36" w:rsidRPr="00192A36" w:rsidRDefault="00192A36" w:rsidP="00192A36">
            <w:pPr>
              <w:pStyle w:val="TableParagraph"/>
              <w:ind w:right="102" w:firstLine="284"/>
              <w:jc w:val="both"/>
              <w:rPr>
                <w:sz w:val="21"/>
                <w:szCs w:val="21"/>
                <w:lang w:val="ru-RU"/>
              </w:rPr>
            </w:pPr>
            <w:r w:rsidRPr="00192A36">
              <w:rPr>
                <w:sz w:val="21"/>
                <w:szCs w:val="21"/>
                <w:lang w:val="uk-UA"/>
              </w:rPr>
              <w:t>ПРН-12 Застосовувати набуті теоретичні знання для розв’язання практичних завдань та змістовно інтерпретувати отримані результати.</w:t>
            </w:r>
          </w:p>
        </w:tc>
        <w:tc>
          <w:tcPr>
            <w:tcW w:w="5034" w:type="dxa"/>
            <w:tcBorders>
              <w:top w:val="single" w:sz="4" w:space="0" w:color="auto"/>
            </w:tcBorders>
          </w:tcPr>
          <w:p w:rsidR="00192A36" w:rsidRPr="0013431C" w:rsidRDefault="00192A36" w:rsidP="00192A36">
            <w:pPr>
              <w:pStyle w:val="TableParagraph"/>
              <w:ind w:firstLine="284"/>
              <w:jc w:val="both"/>
              <w:rPr>
                <w:sz w:val="24"/>
                <w:szCs w:val="24"/>
                <w:lang w:val="uk-UA"/>
              </w:rPr>
            </w:pPr>
            <w:r w:rsidRPr="0013431C">
              <w:rPr>
                <w:b/>
                <w:i/>
                <w:sz w:val="24"/>
                <w:szCs w:val="24"/>
                <w:lang w:val="uk-UA"/>
              </w:rPr>
              <w:t>Контрольні заходи</w:t>
            </w:r>
            <w:r w:rsidRPr="0013431C">
              <w:rPr>
                <w:sz w:val="24"/>
                <w:szCs w:val="24"/>
                <w:lang w:val="uk-UA"/>
              </w:rPr>
              <w:t xml:space="preserve">: усне та письмове опитування, </w:t>
            </w:r>
            <w:proofErr w:type="spellStart"/>
            <w:r w:rsidRPr="0013431C">
              <w:rPr>
                <w:sz w:val="24"/>
                <w:szCs w:val="24"/>
                <w:lang w:val="uk-UA"/>
              </w:rPr>
              <w:t>са-</w:t>
            </w:r>
            <w:proofErr w:type="spellEnd"/>
            <w:r w:rsidRPr="0013431C">
              <w:rPr>
                <w:sz w:val="24"/>
                <w:szCs w:val="24"/>
                <w:lang w:val="uk-UA"/>
              </w:rPr>
              <w:t xml:space="preserve"> </w:t>
            </w:r>
            <w:proofErr w:type="spellStart"/>
            <w:r w:rsidRPr="0013431C">
              <w:rPr>
                <w:sz w:val="24"/>
                <w:szCs w:val="24"/>
                <w:lang w:val="uk-UA"/>
              </w:rPr>
              <w:t>мостійна</w:t>
            </w:r>
            <w:proofErr w:type="spellEnd"/>
            <w:r w:rsidRPr="0013431C">
              <w:rPr>
                <w:sz w:val="24"/>
                <w:szCs w:val="24"/>
                <w:lang w:val="uk-UA"/>
              </w:rPr>
              <w:t xml:space="preserve"> робота, практичні роботи, написання </w:t>
            </w:r>
            <w:proofErr w:type="spellStart"/>
            <w:r w:rsidRPr="0013431C">
              <w:rPr>
                <w:sz w:val="24"/>
                <w:szCs w:val="24"/>
                <w:lang w:val="uk-UA"/>
              </w:rPr>
              <w:t>рефера-</w:t>
            </w:r>
            <w:proofErr w:type="spellEnd"/>
            <w:r w:rsidRPr="0013431C">
              <w:rPr>
                <w:sz w:val="24"/>
                <w:szCs w:val="24"/>
                <w:lang w:val="uk-UA"/>
              </w:rPr>
              <w:t xml:space="preserve"> </w:t>
            </w:r>
            <w:proofErr w:type="spellStart"/>
            <w:r w:rsidRPr="0013431C">
              <w:rPr>
                <w:sz w:val="24"/>
                <w:szCs w:val="24"/>
                <w:lang w:val="uk-UA"/>
              </w:rPr>
              <w:t>тів</w:t>
            </w:r>
            <w:proofErr w:type="spellEnd"/>
            <w:r w:rsidRPr="0013431C">
              <w:rPr>
                <w:sz w:val="24"/>
                <w:szCs w:val="24"/>
                <w:lang w:val="uk-UA"/>
              </w:rPr>
              <w:t>, тестова перевірка, ситуаційні завдання, виступи студентів, доповнення студентів, репліки студентів з місця</w:t>
            </w:r>
            <w:r>
              <w:rPr>
                <w:sz w:val="24"/>
                <w:szCs w:val="24"/>
                <w:lang w:val="uk-UA"/>
              </w:rPr>
              <w:t xml:space="preserve"> </w:t>
            </w:r>
            <w:r w:rsidRPr="0013431C">
              <w:rPr>
                <w:sz w:val="24"/>
                <w:szCs w:val="24"/>
                <w:lang w:val="uk-UA"/>
              </w:rPr>
              <w:t>(при</w:t>
            </w:r>
            <w:r>
              <w:rPr>
                <w:sz w:val="24"/>
                <w:szCs w:val="24"/>
                <w:lang w:val="uk-UA"/>
              </w:rPr>
              <w:t xml:space="preserve"> </w:t>
            </w:r>
            <w:r w:rsidRPr="0013431C">
              <w:rPr>
                <w:sz w:val="24"/>
                <w:szCs w:val="24"/>
                <w:lang w:val="uk-UA"/>
              </w:rPr>
              <w:t>умові</w:t>
            </w:r>
            <w:r>
              <w:rPr>
                <w:sz w:val="24"/>
                <w:szCs w:val="24"/>
                <w:lang w:val="uk-UA"/>
              </w:rPr>
              <w:t xml:space="preserve"> </w:t>
            </w:r>
            <w:r w:rsidRPr="0013431C">
              <w:rPr>
                <w:sz w:val="24"/>
                <w:szCs w:val="24"/>
                <w:lang w:val="uk-UA"/>
              </w:rPr>
              <w:t>їх</w:t>
            </w:r>
            <w:r>
              <w:rPr>
                <w:sz w:val="24"/>
                <w:szCs w:val="24"/>
                <w:lang w:val="uk-UA"/>
              </w:rPr>
              <w:t xml:space="preserve"> </w:t>
            </w:r>
            <w:proofErr w:type="spellStart"/>
            <w:r w:rsidRPr="0013431C">
              <w:rPr>
                <w:sz w:val="24"/>
                <w:szCs w:val="24"/>
                <w:lang w:val="uk-UA"/>
              </w:rPr>
              <w:t>відповідностіпитаннюаботемі</w:t>
            </w:r>
            <w:proofErr w:type="spellEnd"/>
            <w:r w:rsidRPr="0013431C">
              <w:rPr>
                <w:sz w:val="24"/>
                <w:szCs w:val="24"/>
                <w:lang w:val="uk-UA"/>
              </w:rPr>
              <w:t xml:space="preserve">,що </w:t>
            </w:r>
            <w:r w:rsidRPr="0013431C">
              <w:rPr>
                <w:spacing w:val="-2"/>
                <w:sz w:val="24"/>
                <w:szCs w:val="24"/>
                <w:lang w:val="uk-UA"/>
              </w:rPr>
              <w:t>розглядається).</w:t>
            </w:r>
          </w:p>
          <w:p w:rsidR="00192A36" w:rsidRPr="0013431C" w:rsidRDefault="00192A36" w:rsidP="00192A36">
            <w:pPr>
              <w:pStyle w:val="TableParagraph"/>
              <w:ind w:firstLine="284"/>
              <w:jc w:val="both"/>
              <w:rPr>
                <w:sz w:val="24"/>
                <w:szCs w:val="24"/>
                <w:lang w:val="uk-UA"/>
              </w:rPr>
            </w:pPr>
            <w:proofErr w:type="spellStart"/>
            <w:r w:rsidRPr="0013431C">
              <w:rPr>
                <w:b/>
                <w:i/>
                <w:sz w:val="24"/>
                <w:szCs w:val="24"/>
                <w:lang w:val="uk-UA"/>
              </w:rPr>
              <w:t>Поточнийконтроль</w:t>
            </w:r>
            <w:r w:rsidRPr="0013431C">
              <w:rPr>
                <w:sz w:val="24"/>
                <w:szCs w:val="24"/>
                <w:lang w:val="uk-UA"/>
              </w:rPr>
              <w:t>здійснюєтьсяуформіусногоопи-</w:t>
            </w:r>
            <w:proofErr w:type="spellEnd"/>
            <w:r w:rsidRPr="0013431C">
              <w:rPr>
                <w:sz w:val="24"/>
                <w:szCs w:val="24"/>
                <w:lang w:val="uk-UA"/>
              </w:rPr>
              <w:t xml:space="preserve"> </w:t>
            </w:r>
            <w:proofErr w:type="spellStart"/>
            <w:r w:rsidRPr="0013431C">
              <w:rPr>
                <w:sz w:val="24"/>
                <w:szCs w:val="24"/>
                <w:lang w:val="uk-UA"/>
              </w:rPr>
              <w:t>тування</w:t>
            </w:r>
            <w:proofErr w:type="spellEnd"/>
            <w:r w:rsidRPr="0013431C">
              <w:rPr>
                <w:sz w:val="24"/>
                <w:szCs w:val="24"/>
                <w:lang w:val="uk-UA"/>
              </w:rPr>
              <w:t xml:space="preserve"> або письмового контролю на практичних заняттях,</w:t>
            </w:r>
            <w:r>
              <w:rPr>
                <w:sz w:val="24"/>
                <w:szCs w:val="24"/>
                <w:lang w:val="uk-UA"/>
              </w:rPr>
              <w:t xml:space="preserve"> </w:t>
            </w:r>
            <w:r w:rsidRPr="0013431C">
              <w:rPr>
                <w:sz w:val="24"/>
                <w:szCs w:val="24"/>
                <w:lang w:val="uk-UA"/>
              </w:rPr>
              <w:t>виступів</w:t>
            </w:r>
            <w:r>
              <w:rPr>
                <w:sz w:val="24"/>
                <w:szCs w:val="24"/>
                <w:lang w:val="uk-UA"/>
              </w:rPr>
              <w:t xml:space="preserve"> </w:t>
            </w:r>
            <w:r w:rsidRPr="0013431C">
              <w:rPr>
                <w:sz w:val="24"/>
                <w:szCs w:val="24"/>
                <w:lang w:val="uk-UA"/>
              </w:rPr>
              <w:t>студентів</w:t>
            </w:r>
            <w:r>
              <w:rPr>
                <w:sz w:val="24"/>
                <w:szCs w:val="24"/>
                <w:lang w:val="uk-UA"/>
              </w:rPr>
              <w:t xml:space="preserve"> </w:t>
            </w:r>
            <w:proofErr w:type="spellStart"/>
            <w:r w:rsidRPr="0013431C">
              <w:rPr>
                <w:sz w:val="24"/>
                <w:szCs w:val="24"/>
                <w:lang w:val="uk-UA"/>
              </w:rPr>
              <w:t>приобговоренніпитаньнапра-</w:t>
            </w:r>
            <w:proofErr w:type="spellEnd"/>
            <w:r w:rsidRPr="0013431C">
              <w:rPr>
                <w:sz w:val="24"/>
                <w:szCs w:val="24"/>
                <w:lang w:val="uk-UA"/>
              </w:rPr>
              <w:t xml:space="preserve"> </w:t>
            </w:r>
            <w:proofErr w:type="spellStart"/>
            <w:r w:rsidRPr="0013431C">
              <w:rPr>
                <w:sz w:val="24"/>
                <w:szCs w:val="24"/>
                <w:lang w:val="uk-UA"/>
              </w:rPr>
              <w:t>ктичних</w:t>
            </w:r>
            <w:proofErr w:type="spellEnd"/>
            <w:r w:rsidRPr="0013431C">
              <w:rPr>
                <w:sz w:val="24"/>
                <w:szCs w:val="24"/>
                <w:lang w:val="uk-UA"/>
              </w:rPr>
              <w:t xml:space="preserve"> заняттях, а також у формі комп’ютерного тестування (через систему </w:t>
            </w:r>
            <w:proofErr w:type="spellStart"/>
            <w:r w:rsidRPr="0013431C">
              <w:rPr>
                <w:sz w:val="24"/>
                <w:szCs w:val="24"/>
                <w:lang w:val="uk-UA"/>
              </w:rPr>
              <w:t>Moodle</w:t>
            </w:r>
            <w:proofErr w:type="spellEnd"/>
            <w:r w:rsidRPr="0013431C">
              <w:rPr>
                <w:sz w:val="24"/>
                <w:szCs w:val="24"/>
                <w:lang w:val="uk-UA"/>
              </w:rPr>
              <w:t>).</w:t>
            </w:r>
          </w:p>
          <w:p w:rsidR="00192A36" w:rsidRPr="00192A36" w:rsidRDefault="00192A36" w:rsidP="00192A36">
            <w:pPr>
              <w:pStyle w:val="TableParagraph"/>
              <w:ind w:right="167" w:firstLine="284"/>
              <w:jc w:val="both"/>
              <w:rPr>
                <w:sz w:val="24"/>
                <w:szCs w:val="24"/>
                <w:lang w:val="ru-RU"/>
              </w:rPr>
            </w:pPr>
            <w:r w:rsidRPr="0013431C">
              <w:rPr>
                <w:b/>
                <w:i/>
                <w:sz w:val="24"/>
                <w:szCs w:val="24"/>
                <w:lang w:val="uk-UA"/>
              </w:rPr>
              <w:t>Підсумковий контроль</w:t>
            </w:r>
            <w:r w:rsidRPr="0013431C">
              <w:rPr>
                <w:sz w:val="24"/>
                <w:szCs w:val="24"/>
                <w:lang w:val="uk-UA"/>
              </w:rPr>
              <w:t xml:space="preserve">, тобто залік за семестр, може </w:t>
            </w:r>
            <w:proofErr w:type="spellStart"/>
            <w:r w:rsidRPr="0013431C">
              <w:rPr>
                <w:sz w:val="24"/>
                <w:szCs w:val="24"/>
                <w:lang w:val="uk-UA"/>
              </w:rPr>
              <w:t>проводитисяяквуснійформі</w:t>
            </w:r>
            <w:proofErr w:type="spellEnd"/>
            <w:r w:rsidRPr="0013431C">
              <w:rPr>
                <w:sz w:val="24"/>
                <w:szCs w:val="24"/>
                <w:lang w:val="uk-UA"/>
              </w:rPr>
              <w:t>(</w:t>
            </w:r>
            <w:proofErr w:type="spellStart"/>
            <w:r w:rsidRPr="0013431C">
              <w:rPr>
                <w:sz w:val="24"/>
                <w:szCs w:val="24"/>
                <w:lang w:val="uk-UA"/>
              </w:rPr>
              <w:t>відповідіназапитання</w:t>
            </w:r>
            <w:proofErr w:type="spellEnd"/>
            <w:r w:rsidRPr="0013431C">
              <w:rPr>
                <w:sz w:val="24"/>
                <w:szCs w:val="24"/>
                <w:lang w:val="uk-UA"/>
              </w:rPr>
              <w:t xml:space="preserve">), так і у письмовій формі за контрольними завданнями, також за допомогою тестування (через систему </w:t>
            </w:r>
            <w:proofErr w:type="spellStart"/>
            <w:r w:rsidRPr="0013431C">
              <w:rPr>
                <w:spacing w:val="-2"/>
                <w:sz w:val="24"/>
                <w:szCs w:val="24"/>
                <w:lang w:val="uk-UA"/>
              </w:rPr>
              <w:t>Moodle</w:t>
            </w:r>
            <w:proofErr w:type="spellEnd"/>
            <w:r w:rsidRPr="0013431C">
              <w:rPr>
                <w:spacing w:val="-2"/>
                <w:sz w:val="24"/>
                <w:szCs w:val="24"/>
                <w:lang w:val="uk-UA"/>
              </w:rPr>
              <w:t>).</w:t>
            </w:r>
          </w:p>
        </w:tc>
      </w:tr>
    </w:tbl>
    <w:p w:rsidR="0013431C" w:rsidRPr="0013431C" w:rsidRDefault="0013431C" w:rsidP="00192A36">
      <w:pPr>
        <w:pStyle w:val="a3"/>
        <w:spacing w:before="69"/>
        <w:ind w:firstLine="284"/>
        <w:jc w:val="both"/>
      </w:pPr>
    </w:p>
    <w:p w:rsidR="0013431C" w:rsidRPr="00192A36" w:rsidRDefault="0013431C" w:rsidP="00192A36">
      <w:pPr>
        <w:pStyle w:val="a3"/>
        <w:ind w:right="135" w:firstLine="709"/>
        <w:jc w:val="both"/>
        <w:rPr>
          <w:sz w:val="28"/>
          <w:szCs w:val="28"/>
        </w:rPr>
      </w:pPr>
      <w:r w:rsidRPr="00192A36">
        <w:rPr>
          <w:b/>
          <w:sz w:val="28"/>
          <w:szCs w:val="28"/>
        </w:rPr>
        <w:t xml:space="preserve">Міждисциплінарні зв’язки: </w:t>
      </w:r>
      <w:r w:rsidRPr="00192A36">
        <w:rPr>
          <w:sz w:val="28"/>
          <w:szCs w:val="28"/>
        </w:rPr>
        <w:t>засвоєння курсу «</w:t>
      </w:r>
      <w:proofErr w:type="spellStart"/>
      <w:r w:rsidRPr="00192A36">
        <w:rPr>
          <w:sz w:val="28"/>
          <w:szCs w:val="28"/>
        </w:rPr>
        <w:t>Мiжнародне</w:t>
      </w:r>
      <w:proofErr w:type="spellEnd"/>
      <w:r w:rsidRPr="00192A36">
        <w:rPr>
          <w:sz w:val="28"/>
          <w:szCs w:val="28"/>
        </w:rPr>
        <w:t xml:space="preserve"> </w:t>
      </w:r>
      <w:proofErr w:type="spellStart"/>
      <w:r w:rsidRPr="00192A36">
        <w:rPr>
          <w:sz w:val="28"/>
          <w:szCs w:val="28"/>
        </w:rPr>
        <w:t>цiноутворення</w:t>
      </w:r>
      <w:proofErr w:type="spellEnd"/>
      <w:r w:rsidRPr="00192A36">
        <w:rPr>
          <w:sz w:val="28"/>
          <w:szCs w:val="28"/>
        </w:rPr>
        <w:t>» базується на засвоєнні дисциплін: «Мікроекономіка», «Міжнародна економіка»,«Економетрика», та є базою для вивчення таких дисциплін: «Державне регулювання економіки», «Міжнародна торгівля», «Міжнародні корпорації», «Міжнародна товарна політика», «Міжнародні економічні відносини».</w:t>
      </w:r>
    </w:p>
    <w:p w:rsidR="0013431C" w:rsidRPr="0013431C" w:rsidRDefault="0013431C" w:rsidP="00192A36">
      <w:pPr>
        <w:pStyle w:val="a3"/>
        <w:ind w:firstLine="284"/>
        <w:jc w:val="both"/>
      </w:pPr>
    </w:p>
    <w:p w:rsidR="0013431C" w:rsidRDefault="0013431C" w:rsidP="0013431C">
      <w:pPr>
        <w:spacing w:after="0"/>
        <w:ind w:firstLine="284"/>
        <w:jc w:val="both"/>
        <w:rPr>
          <w:rFonts w:ascii="Times New Roman" w:hAnsi="Times New Roman" w:cs="Times New Roman"/>
          <w:sz w:val="28"/>
          <w:szCs w:val="28"/>
        </w:rPr>
      </w:pPr>
    </w:p>
    <w:p w:rsidR="00192A36" w:rsidRDefault="0013431C" w:rsidP="00192A36">
      <w:pPr>
        <w:spacing w:after="0"/>
        <w:ind w:firstLine="284"/>
        <w:jc w:val="center"/>
        <w:rPr>
          <w:rFonts w:ascii="Times New Roman" w:hAnsi="Times New Roman" w:cs="Times New Roman"/>
          <w:sz w:val="28"/>
          <w:szCs w:val="28"/>
        </w:rPr>
      </w:pPr>
      <w:r w:rsidRPr="00EC12F7">
        <w:rPr>
          <w:rFonts w:ascii="Times New Roman" w:hAnsi="Times New Roman" w:cs="Times New Roman"/>
          <w:sz w:val="28"/>
          <w:szCs w:val="28"/>
        </w:rPr>
        <w:t>ПРОГРАМА НАВЧАЛЬНОЇ ДИСЦИПЛІНИ</w:t>
      </w:r>
    </w:p>
    <w:p w:rsidR="0013431C" w:rsidRDefault="0013431C" w:rsidP="00192A36">
      <w:pPr>
        <w:spacing w:after="0"/>
        <w:ind w:firstLine="284"/>
        <w:jc w:val="center"/>
        <w:rPr>
          <w:rFonts w:ascii="Times New Roman" w:hAnsi="Times New Roman" w:cs="Times New Roman"/>
          <w:sz w:val="28"/>
          <w:szCs w:val="28"/>
        </w:rPr>
      </w:pPr>
      <w:r w:rsidRPr="00EC12F7">
        <w:rPr>
          <w:rFonts w:ascii="Times New Roman" w:hAnsi="Times New Roman" w:cs="Times New Roman"/>
          <w:b/>
          <w:sz w:val="28"/>
          <w:szCs w:val="28"/>
        </w:rPr>
        <w:t>МІЖНАРОДНЕ ЦІНОУТВОРЕННЯ</w:t>
      </w:r>
    </w:p>
    <w:p w:rsidR="0013431C" w:rsidRDefault="0013431C" w:rsidP="0013431C">
      <w:pPr>
        <w:spacing w:after="0"/>
        <w:ind w:firstLine="426"/>
        <w:jc w:val="both"/>
        <w:rPr>
          <w:rFonts w:ascii="Times New Roman" w:hAnsi="Times New Roman" w:cs="Times New Roman"/>
          <w:sz w:val="24"/>
          <w:szCs w:val="24"/>
        </w:rPr>
      </w:pP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sz w:val="28"/>
          <w:szCs w:val="28"/>
        </w:rPr>
        <w:t xml:space="preserve">Змістовий модуль 1. Теоретичні основи ціноутворення на світовому ринку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b/>
          <w:sz w:val="28"/>
          <w:szCs w:val="28"/>
        </w:rPr>
        <w:t>Тема 1. Теоретичні основи ціноутворення на світовому ринку</w:t>
      </w:r>
      <w:r w:rsidRPr="0013431C">
        <w:rPr>
          <w:rFonts w:ascii="Times New Roman" w:hAnsi="Times New Roman" w:cs="Times New Roman"/>
          <w:sz w:val="28"/>
          <w:szCs w:val="28"/>
        </w:rPr>
        <w:t xml:space="preserve"> Світовий ринок, основні типи структури світового ринку, фактори, що визначають тип структури, міжнародний розподіл праці; загальний, приватний, одиничний міжнародний розподіл праці, світова ціна, теорії світової ціни, кон'юнктура світового ринку.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sz w:val="28"/>
          <w:szCs w:val="28"/>
        </w:rPr>
        <w:t xml:space="preserve">Змістовий модуль 2. Система цін світового ринку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b/>
          <w:sz w:val="28"/>
          <w:szCs w:val="28"/>
        </w:rPr>
        <w:t>Тема 2. Система цін світового ринку</w:t>
      </w:r>
      <w:r w:rsidRPr="0013431C">
        <w:rPr>
          <w:rFonts w:ascii="Times New Roman" w:hAnsi="Times New Roman" w:cs="Times New Roman"/>
          <w:sz w:val="28"/>
          <w:szCs w:val="28"/>
        </w:rPr>
        <w:t xml:space="preserve"> Множинність цін, експортна ціна, імпортна ціна, ринок продавця, ринок покупця, світові ризики, ціни «вільного» ринку, ціни «закритого» ринку, базисна ціна, довідкова ціна, контрактна ціна, біржові котирування, аукціон, торги, трансфертні ціни, преференційні ціни, ціна ФАС, КАФ, </w:t>
      </w:r>
      <w:proofErr w:type="spellStart"/>
      <w:r w:rsidRPr="0013431C">
        <w:rPr>
          <w:rFonts w:ascii="Times New Roman" w:hAnsi="Times New Roman" w:cs="Times New Roman"/>
          <w:sz w:val="28"/>
          <w:szCs w:val="28"/>
        </w:rPr>
        <w:t>СІФ</w:t>
      </w:r>
      <w:proofErr w:type="spellEnd"/>
      <w:r w:rsidRPr="0013431C">
        <w:rPr>
          <w:rFonts w:ascii="Times New Roman" w:hAnsi="Times New Roman" w:cs="Times New Roman"/>
          <w:sz w:val="28"/>
          <w:szCs w:val="28"/>
        </w:rPr>
        <w:t xml:space="preserve">, цінові знижки, </w:t>
      </w:r>
      <w:proofErr w:type="spellStart"/>
      <w:r w:rsidRPr="0013431C">
        <w:rPr>
          <w:rFonts w:ascii="Times New Roman" w:hAnsi="Times New Roman" w:cs="Times New Roman"/>
          <w:sz w:val="28"/>
          <w:szCs w:val="28"/>
        </w:rPr>
        <w:t>бонусні</w:t>
      </w:r>
      <w:proofErr w:type="spellEnd"/>
      <w:r w:rsidRPr="0013431C">
        <w:rPr>
          <w:rFonts w:ascii="Times New Roman" w:hAnsi="Times New Roman" w:cs="Times New Roman"/>
          <w:sz w:val="28"/>
          <w:szCs w:val="28"/>
        </w:rPr>
        <w:t xml:space="preserve"> знижки, прості знижки, дилерські та брокерські знижки.</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sz w:val="28"/>
          <w:szCs w:val="28"/>
        </w:rPr>
        <w:t xml:space="preserve">Змістовий модуль 3. Державне регулювання світових цін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b/>
          <w:sz w:val="28"/>
          <w:szCs w:val="28"/>
        </w:rPr>
        <w:t>Тема 3. Державне регулювання світових цін</w:t>
      </w:r>
      <w:r w:rsidRPr="0013431C">
        <w:rPr>
          <w:rFonts w:ascii="Times New Roman" w:hAnsi="Times New Roman" w:cs="Times New Roman"/>
          <w:sz w:val="28"/>
          <w:szCs w:val="28"/>
        </w:rPr>
        <w:t xml:space="preserve"> Протекціонізм, прямі та непрямі методи регулювання цін, тариф, мито, ввізне мито, транзитне мито, вивізне мито, фіскальні та протекціоністські мита, специфічні та вартісні мита, нетарифні методи: кількісні, приховані, фінансові, квотування, квота, </w:t>
      </w:r>
      <w:proofErr w:type="spellStart"/>
      <w:r w:rsidRPr="0013431C">
        <w:rPr>
          <w:rFonts w:ascii="Times New Roman" w:hAnsi="Times New Roman" w:cs="Times New Roman"/>
          <w:sz w:val="28"/>
          <w:szCs w:val="28"/>
        </w:rPr>
        <w:t>ем</w:t>
      </w:r>
      <w:proofErr w:type="spellEnd"/>
      <w:r w:rsidRPr="0013431C">
        <w:rPr>
          <w:rFonts w:ascii="Times New Roman" w:hAnsi="Times New Roman" w:cs="Times New Roman"/>
          <w:sz w:val="28"/>
          <w:szCs w:val="28"/>
        </w:rPr>
        <w:t xml:space="preserve"> добровільні» обмеження експорту, державні закупівлі, технічні бар'єри, субсидування, експортне кредитування, демпінг, допомога.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sz w:val="28"/>
          <w:szCs w:val="28"/>
        </w:rPr>
        <w:t xml:space="preserve">Змістовий модуль 4. Конкуренція на світовому ринку і ціноутворення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b/>
          <w:sz w:val="28"/>
          <w:szCs w:val="28"/>
        </w:rPr>
        <w:t>Тема 4. Конкуренція на світовому ринку і ціноутворення</w:t>
      </w:r>
      <w:r w:rsidRPr="0013431C">
        <w:rPr>
          <w:rFonts w:ascii="Times New Roman" w:hAnsi="Times New Roman" w:cs="Times New Roman"/>
          <w:sz w:val="28"/>
          <w:szCs w:val="28"/>
        </w:rPr>
        <w:t xml:space="preserve"> Конкуренція, конкурентоспроможність країни, цінова конкуренція, нецінова конкуренція, монополістична конкуренція, </w:t>
      </w:r>
      <w:proofErr w:type="spellStart"/>
      <w:r w:rsidRPr="0013431C">
        <w:rPr>
          <w:rFonts w:ascii="Times New Roman" w:hAnsi="Times New Roman" w:cs="Times New Roman"/>
          <w:sz w:val="28"/>
          <w:szCs w:val="28"/>
        </w:rPr>
        <w:t>олігополістичний</w:t>
      </w:r>
      <w:proofErr w:type="spellEnd"/>
      <w:r w:rsidRPr="0013431C">
        <w:rPr>
          <w:rFonts w:ascii="Times New Roman" w:hAnsi="Times New Roman" w:cs="Times New Roman"/>
          <w:sz w:val="28"/>
          <w:szCs w:val="28"/>
        </w:rPr>
        <w:t xml:space="preserve"> ринок, трансферне ціноутворення, ліцензування, патенти, </w:t>
      </w:r>
      <w:proofErr w:type="spellStart"/>
      <w:r w:rsidRPr="0013431C">
        <w:rPr>
          <w:rFonts w:ascii="Times New Roman" w:hAnsi="Times New Roman" w:cs="Times New Roman"/>
          <w:sz w:val="28"/>
          <w:szCs w:val="28"/>
        </w:rPr>
        <w:t>франшизи</w:t>
      </w:r>
      <w:proofErr w:type="spellEnd"/>
      <w:r w:rsidRPr="0013431C">
        <w:rPr>
          <w:rFonts w:ascii="Times New Roman" w:hAnsi="Times New Roman" w:cs="Times New Roman"/>
          <w:sz w:val="28"/>
          <w:szCs w:val="28"/>
        </w:rPr>
        <w:t xml:space="preserve">.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sz w:val="28"/>
          <w:szCs w:val="28"/>
        </w:rPr>
        <w:t xml:space="preserve">Змістовий модуль 5. Політика експортерів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b/>
          <w:sz w:val="28"/>
          <w:szCs w:val="28"/>
        </w:rPr>
        <w:t>Тема 5. Політика експортерів</w:t>
      </w:r>
      <w:r w:rsidRPr="0013431C">
        <w:rPr>
          <w:rFonts w:ascii="Times New Roman" w:hAnsi="Times New Roman" w:cs="Times New Roman"/>
          <w:sz w:val="28"/>
          <w:szCs w:val="28"/>
        </w:rPr>
        <w:t xml:space="preserve"> Маркетинг, міжнародний маркетинг, функції ціни, цінова стратегія, цінова політика, вільні, регульовані і фіксовані ціни, політика «зняття вершків», політика «цінового лідера», політика престижних цін, ціна з відшкодуванням витрат виробництва, політика </w:t>
      </w:r>
      <w:r w:rsidRPr="0013431C">
        <w:rPr>
          <w:rFonts w:ascii="Times New Roman" w:hAnsi="Times New Roman" w:cs="Times New Roman"/>
          <w:sz w:val="28"/>
          <w:szCs w:val="28"/>
        </w:rPr>
        <w:lastRenderedPageBreak/>
        <w:t>диференційованих цін, політика дискримінаційних цін, сегментування ринку, методи внесення комерційних поправок.</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sz w:val="28"/>
          <w:szCs w:val="28"/>
        </w:rPr>
        <w:t xml:space="preserve">Змістовий модуль 6. Роль міжнародних та регіональних організацій і союзів в ціноутворенні на світовому ринку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b/>
          <w:sz w:val="28"/>
          <w:szCs w:val="28"/>
        </w:rPr>
        <w:t xml:space="preserve">Тема 6. Роль міжнародних та регіональних організацій і союзів в ціноутворенні на світовому ринку </w:t>
      </w:r>
      <w:r w:rsidRPr="0013431C">
        <w:rPr>
          <w:rFonts w:ascii="Times New Roman" w:hAnsi="Times New Roman" w:cs="Times New Roman"/>
          <w:sz w:val="28"/>
          <w:szCs w:val="28"/>
        </w:rPr>
        <w:t xml:space="preserve">Міжнародні економічні організації; Всесвітня торгова організація; антидемпінгові, компенсаційні, захисні мита; обмежувальна ділова практика; міжнародні кредитно-фінансові інститути; Міжнародний банк реконструкції та розвитку; Міжнародний валютний фонд; фінансова допомога та кредити; Європейський Союз, ОПЕК.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sz w:val="28"/>
          <w:szCs w:val="28"/>
        </w:rPr>
        <w:t xml:space="preserve">Змістовий модуль 7. Ціноутворення на світових товарних ринках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b/>
          <w:sz w:val="28"/>
          <w:szCs w:val="28"/>
        </w:rPr>
        <w:t>Тема 7. Ціноутворення на світових товарних ринках</w:t>
      </w:r>
      <w:r w:rsidRPr="0013431C">
        <w:rPr>
          <w:rFonts w:ascii="Times New Roman" w:hAnsi="Times New Roman" w:cs="Times New Roman"/>
          <w:sz w:val="28"/>
          <w:szCs w:val="28"/>
        </w:rPr>
        <w:t xml:space="preserve"> Міжнародна торгівля, теорії міжнародної торгівлі, кон'юнктура світових товарних ринків, світовий товарний ринок, співвідношення світового експорту та виробництва товарів, товарні ринки сільгосппродукції, світовий ринок енергоресурсів, світові ціни на продукцію видобувних галузей, світова торгівля готовими виробами, закономірності ціноутворення на світових товарні ринки.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sz w:val="28"/>
          <w:szCs w:val="28"/>
        </w:rPr>
        <w:t xml:space="preserve">Змістовий модуль 8. Світова торгівля послугами та ціни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b/>
          <w:sz w:val="28"/>
          <w:szCs w:val="28"/>
        </w:rPr>
        <w:t>Тема 8. Світова торгівля послугами та ціни</w:t>
      </w:r>
      <w:r w:rsidRPr="0013431C">
        <w:rPr>
          <w:rFonts w:ascii="Times New Roman" w:hAnsi="Times New Roman" w:cs="Times New Roman"/>
          <w:sz w:val="28"/>
          <w:szCs w:val="28"/>
        </w:rPr>
        <w:t xml:space="preserve"> Світова торгівля, основні види послуг, структура експорту послуг, транспортні послуги, економічні послуги, інжиніринг, франчайзинг, ноу-хау, міжнародні транспортні тарифи, союзні тарифи, прямі тарифи, транзитні тарифи, </w:t>
      </w:r>
      <w:proofErr w:type="spellStart"/>
      <w:r w:rsidRPr="0013431C">
        <w:rPr>
          <w:rFonts w:ascii="Times New Roman" w:hAnsi="Times New Roman" w:cs="Times New Roman"/>
          <w:sz w:val="28"/>
          <w:szCs w:val="28"/>
        </w:rPr>
        <w:t>рефаляції</w:t>
      </w:r>
      <w:proofErr w:type="spellEnd"/>
      <w:r w:rsidRPr="0013431C">
        <w:rPr>
          <w:rFonts w:ascii="Times New Roman" w:hAnsi="Times New Roman" w:cs="Times New Roman"/>
          <w:sz w:val="28"/>
          <w:szCs w:val="28"/>
        </w:rPr>
        <w:t xml:space="preserve">. </w:t>
      </w:r>
    </w:p>
    <w:p w:rsidR="0013431C" w:rsidRPr="0013431C" w:rsidRDefault="0013431C" w:rsidP="0013431C">
      <w:pPr>
        <w:spacing w:after="0"/>
        <w:ind w:firstLine="426"/>
        <w:jc w:val="both"/>
        <w:rPr>
          <w:rFonts w:ascii="Times New Roman" w:hAnsi="Times New Roman" w:cs="Times New Roman"/>
          <w:sz w:val="28"/>
          <w:szCs w:val="28"/>
        </w:rPr>
      </w:pPr>
      <w:r w:rsidRPr="0013431C">
        <w:rPr>
          <w:rFonts w:ascii="Times New Roman" w:hAnsi="Times New Roman" w:cs="Times New Roman"/>
          <w:b/>
          <w:sz w:val="28"/>
          <w:szCs w:val="28"/>
        </w:rPr>
        <w:t>Тема 9. Ціноутворення на світовому фінансовому ринку</w:t>
      </w:r>
      <w:r w:rsidRPr="0013431C">
        <w:rPr>
          <w:rFonts w:ascii="Times New Roman" w:hAnsi="Times New Roman" w:cs="Times New Roman"/>
          <w:sz w:val="28"/>
          <w:szCs w:val="28"/>
        </w:rPr>
        <w:t xml:space="preserve"> Світовий фінансовий ринок, міжнародний ринок цінних паперів, міжнародний ринок капіталів, грошовий ринок, цінний папір, акція, облігація, опціон, ф'ючерс, валюта, дериват, курс валют, ціна котирування, міжбанківська валютна біржа, світовий ринок золота.</w:t>
      </w:r>
    </w:p>
    <w:p w:rsidR="00192A36" w:rsidRDefault="00192A36" w:rsidP="00192A36">
      <w:pPr>
        <w:spacing w:line="240" w:lineRule="auto"/>
        <w:jc w:val="center"/>
        <w:rPr>
          <w:rFonts w:ascii="Times New Roman" w:hAnsi="Times New Roman" w:cs="Times New Roman"/>
          <w:b/>
          <w:sz w:val="28"/>
          <w:szCs w:val="28"/>
        </w:rPr>
      </w:pPr>
    </w:p>
    <w:p w:rsidR="00192A36" w:rsidRDefault="003E2D3A" w:rsidP="00192A3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Питання  для  підготовки  виступів, рефератів</w:t>
      </w:r>
    </w:p>
    <w:p w:rsidR="00192A36" w:rsidRPr="005C39DB" w:rsidRDefault="00192A36" w:rsidP="00192A36">
      <w:pPr>
        <w:spacing w:after="0" w:line="240" w:lineRule="auto"/>
        <w:rPr>
          <w:rFonts w:ascii="Times New Roman" w:hAnsi="Times New Roman" w:cs="Times New Roman"/>
          <w:sz w:val="28"/>
          <w:szCs w:val="28"/>
        </w:rPr>
      </w:pPr>
      <w:r w:rsidRPr="000165CA">
        <w:rPr>
          <w:rFonts w:ascii="Times New Roman" w:hAnsi="Times New Roman" w:cs="Times New Roman"/>
          <w:sz w:val="28"/>
          <w:szCs w:val="28"/>
        </w:rPr>
        <w:t xml:space="preserve">1. </w:t>
      </w:r>
      <w:r w:rsidRPr="005C39DB">
        <w:rPr>
          <w:rFonts w:ascii="Times New Roman" w:hAnsi="Times New Roman" w:cs="Times New Roman"/>
          <w:sz w:val="28"/>
          <w:szCs w:val="28"/>
        </w:rPr>
        <w:t xml:space="preserve">Предмет, завдання i </w:t>
      </w:r>
      <w:proofErr w:type="spellStart"/>
      <w:r w:rsidRPr="005C39DB">
        <w:rPr>
          <w:rFonts w:ascii="Times New Roman" w:hAnsi="Times New Roman" w:cs="Times New Roman"/>
          <w:sz w:val="28"/>
          <w:szCs w:val="28"/>
        </w:rPr>
        <w:t>механiзм</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i </w:t>
      </w:r>
      <w:proofErr w:type="spellStart"/>
      <w:r w:rsidRPr="005C39DB">
        <w:rPr>
          <w:rFonts w:ascii="Times New Roman" w:hAnsi="Times New Roman" w:cs="Times New Roman"/>
          <w:sz w:val="28"/>
          <w:szCs w:val="28"/>
        </w:rPr>
        <w:t>цiноутворення</w:t>
      </w:r>
      <w:proofErr w:type="spellEnd"/>
      <w:r w:rsidRPr="005C39DB">
        <w:rPr>
          <w:rFonts w:ascii="Times New Roman" w:hAnsi="Times New Roman" w:cs="Times New Roman"/>
          <w:sz w:val="28"/>
          <w:szCs w:val="28"/>
        </w:rPr>
        <w:t xml:space="preserve"> на </w:t>
      </w:r>
      <w:proofErr w:type="spellStart"/>
      <w:r w:rsidRPr="005C39DB">
        <w:rPr>
          <w:rFonts w:ascii="Times New Roman" w:hAnsi="Times New Roman" w:cs="Times New Roman"/>
          <w:sz w:val="28"/>
          <w:szCs w:val="28"/>
        </w:rPr>
        <w:t>свiтовому</w:t>
      </w:r>
      <w:proofErr w:type="spellEnd"/>
      <w:r w:rsidRPr="005C39DB">
        <w:rPr>
          <w:rFonts w:ascii="Times New Roman" w:hAnsi="Times New Roman" w:cs="Times New Roman"/>
          <w:sz w:val="28"/>
          <w:szCs w:val="28"/>
        </w:rPr>
        <w:t xml:space="preserve"> ринку.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2. Поняття </w:t>
      </w:r>
      <w:proofErr w:type="spellStart"/>
      <w:r w:rsidRPr="005C39DB">
        <w:rPr>
          <w:rFonts w:ascii="Times New Roman" w:hAnsi="Times New Roman" w:cs="Times New Roman"/>
          <w:sz w:val="28"/>
          <w:szCs w:val="28"/>
        </w:rPr>
        <w:t>свiтової</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i її ознаки.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3. Види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якi</w:t>
      </w:r>
      <w:proofErr w:type="spellEnd"/>
      <w:r w:rsidRPr="005C39DB">
        <w:rPr>
          <w:rFonts w:ascii="Times New Roman" w:hAnsi="Times New Roman" w:cs="Times New Roman"/>
          <w:sz w:val="28"/>
          <w:szCs w:val="28"/>
        </w:rPr>
        <w:t xml:space="preserve"> служать </w:t>
      </w:r>
      <w:proofErr w:type="spellStart"/>
      <w:r w:rsidRPr="005C39DB">
        <w:rPr>
          <w:rFonts w:ascii="Times New Roman" w:hAnsi="Times New Roman" w:cs="Times New Roman"/>
          <w:sz w:val="28"/>
          <w:szCs w:val="28"/>
        </w:rPr>
        <w:t>орiєнтиром</w:t>
      </w:r>
      <w:proofErr w:type="spellEnd"/>
      <w:r w:rsidRPr="005C39DB">
        <w:rPr>
          <w:rFonts w:ascii="Times New Roman" w:hAnsi="Times New Roman" w:cs="Times New Roman"/>
          <w:sz w:val="28"/>
          <w:szCs w:val="28"/>
        </w:rPr>
        <w:t xml:space="preserve"> для </w:t>
      </w:r>
      <w:proofErr w:type="spellStart"/>
      <w:r w:rsidRPr="005C39DB">
        <w:rPr>
          <w:rFonts w:ascii="Times New Roman" w:hAnsi="Times New Roman" w:cs="Times New Roman"/>
          <w:sz w:val="28"/>
          <w:szCs w:val="28"/>
        </w:rPr>
        <w:t>учасникiв</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зовнiшньої</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торгiвлi</w:t>
      </w:r>
      <w:proofErr w:type="spellEnd"/>
      <w:r w:rsidRPr="005C39DB">
        <w:rPr>
          <w:rFonts w:ascii="Times New Roman" w:hAnsi="Times New Roman" w:cs="Times New Roman"/>
          <w:sz w:val="28"/>
          <w:szCs w:val="28"/>
        </w:rPr>
        <w:t xml:space="preserve"> при </w:t>
      </w:r>
      <w:proofErr w:type="spellStart"/>
      <w:r w:rsidRPr="005C39DB">
        <w:rPr>
          <w:rFonts w:ascii="Times New Roman" w:hAnsi="Times New Roman" w:cs="Times New Roman"/>
          <w:sz w:val="28"/>
          <w:szCs w:val="28"/>
        </w:rPr>
        <w:t>визначеннi</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на товари.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4. </w:t>
      </w:r>
      <w:proofErr w:type="spellStart"/>
      <w:r w:rsidRPr="005C39DB">
        <w:rPr>
          <w:rFonts w:ascii="Times New Roman" w:hAnsi="Times New Roman" w:cs="Times New Roman"/>
          <w:sz w:val="28"/>
          <w:szCs w:val="28"/>
        </w:rPr>
        <w:t>Основнi</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цiноутворюючi</w:t>
      </w:r>
      <w:proofErr w:type="spellEnd"/>
      <w:r w:rsidRPr="005C39DB">
        <w:rPr>
          <w:rFonts w:ascii="Times New Roman" w:hAnsi="Times New Roman" w:cs="Times New Roman"/>
          <w:sz w:val="28"/>
          <w:szCs w:val="28"/>
        </w:rPr>
        <w:t xml:space="preserve"> умови на </w:t>
      </w:r>
      <w:proofErr w:type="spellStart"/>
      <w:r w:rsidRPr="005C39DB">
        <w:rPr>
          <w:rFonts w:ascii="Times New Roman" w:hAnsi="Times New Roman" w:cs="Times New Roman"/>
          <w:sz w:val="28"/>
          <w:szCs w:val="28"/>
        </w:rPr>
        <w:t>свiтовому</w:t>
      </w:r>
      <w:proofErr w:type="spellEnd"/>
      <w:r w:rsidRPr="005C39DB">
        <w:rPr>
          <w:rFonts w:ascii="Times New Roman" w:hAnsi="Times New Roman" w:cs="Times New Roman"/>
          <w:sz w:val="28"/>
          <w:szCs w:val="28"/>
        </w:rPr>
        <w:t xml:space="preserve"> ринку.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5. </w:t>
      </w:r>
      <w:proofErr w:type="spellStart"/>
      <w:r w:rsidRPr="005C39DB">
        <w:rPr>
          <w:rFonts w:ascii="Times New Roman" w:hAnsi="Times New Roman" w:cs="Times New Roman"/>
          <w:sz w:val="28"/>
          <w:szCs w:val="28"/>
        </w:rPr>
        <w:t>Цiна</w:t>
      </w:r>
      <w:proofErr w:type="spellEnd"/>
      <w:r w:rsidRPr="005C39DB">
        <w:rPr>
          <w:rFonts w:ascii="Times New Roman" w:hAnsi="Times New Roman" w:cs="Times New Roman"/>
          <w:sz w:val="28"/>
          <w:szCs w:val="28"/>
        </w:rPr>
        <w:t xml:space="preserve"> i витрати виробництва.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6. </w:t>
      </w:r>
      <w:proofErr w:type="spellStart"/>
      <w:r w:rsidRPr="005C39DB">
        <w:rPr>
          <w:rFonts w:ascii="Times New Roman" w:hAnsi="Times New Roman" w:cs="Times New Roman"/>
          <w:sz w:val="28"/>
          <w:szCs w:val="28"/>
        </w:rPr>
        <w:t>Змiна</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в </w:t>
      </w:r>
      <w:proofErr w:type="spellStart"/>
      <w:r w:rsidRPr="005C39DB">
        <w:rPr>
          <w:rFonts w:ascii="Times New Roman" w:hAnsi="Times New Roman" w:cs="Times New Roman"/>
          <w:sz w:val="28"/>
          <w:szCs w:val="28"/>
        </w:rPr>
        <w:t>ходi</w:t>
      </w:r>
      <w:proofErr w:type="spellEnd"/>
      <w:r w:rsidRPr="005C39DB">
        <w:rPr>
          <w:rFonts w:ascii="Times New Roman" w:hAnsi="Times New Roman" w:cs="Times New Roman"/>
          <w:sz w:val="28"/>
          <w:szCs w:val="28"/>
        </w:rPr>
        <w:t xml:space="preserve"> циклу </w:t>
      </w:r>
      <w:proofErr w:type="spellStart"/>
      <w:r w:rsidRPr="005C39DB">
        <w:rPr>
          <w:rFonts w:ascii="Times New Roman" w:hAnsi="Times New Roman" w:cs="Times New Roman"/>
          <w:sz w:val="28"/>
          <w:szCs w:val="28"/>
        </w:rPr>
        <w:t>вiдтворення</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7. </w:t>
      </w:r>
      <w:proofErr w:type="spellStart"/>
      <w:r w:rsidRPr="005C39DB">
        <w:rPr>
          <w:rFonts w:ascii="Times New Roman" w:hAnsi="Times New Roman" w:cs="Times New Roman"/>
          <w:sz w:val="28"/>
          <w:szCs w:val="28"/>
        </w:rPr>
        <w:t>Стратегiя</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цiльової</w:t>
      </w:r>
      <w:proofErr w:type="spellEnd"/>
      <w:r w:rsidRPr="005C39DB">
        <w:rPr>
          <w:rFonts w:ascii="Times New Roman" w:hAnsi="Times New Roman" w:cs="Times New Roman"/>
          <w:sz w:val="28"/>
          <w:szCs w:val="28"/>
        </w:rPr>
        <w:t xml:space="preserve"> норми прибутку.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8. </w:t>
      </w:r>
      <w:proofErr w:type="spellStart"/>
      <w:r w:rsidRPr="005C39DB">
        <w:rPr>
          <w:rFonts w:ascii="Times New Roman" w:hAnsi="Times New Roman" w:cs="Times New Roman"/>
          <w:sz w:val="28"/>
          <w:szCs w:val="28"/>
        </w:rPr>
        <w:t>Цiноутворення</w:t>
      </w:r>
      <w:proofErr w:type="spellEnd"/>
      <w:r w:rsidRPr="005C39DB">
        <w:rPr>
          <w:rFonts w:ascii="Times New Roman" w:hAnsi="Times New Roman" w:cs="Times New Roman"/>
          <w:sz w:val="28"/>
          <w:szCs w:val="28"/>
        </w:rPr>
        <w:t xml:space="preserve"> на </w:t>
      </w:r>
      <w:proofErr w:type="spellStart"/>
      <w:r w:rsidRPr="005C39DB">
        <w:rPr>
          <w:rFonts w:ascii="Times New Roman" w:hAnsi="Times New Roman" w:cs="Times New Roman"/>
          <w:sz w:val="28"/>
          <w:szCs w:val="28"/>
        </w:rPr>
        <w:t>рiзних</w:t>
      </w:r>
      <w:proofErr w:type="spellEnd"/>
      <w:r w:rsidRPr="005C39DB">
        <w:rPr>
          <w:rFonts w:ascii="Times New Roman" w:hAnsi="Times New Roman" w:cs="Times New Roman"/>
          <w:sz w:val="28"/>
          <w:szCs w:val="28"/>
        </w:rPr>
        <w:t xml:space="preserve"> типах </w:t>
      </w:r>
      <w:proofErr w:type="spellStart"/>
      <w:r w:rsidRPr="005C39DB">
        <w:rPr>
          <w:rFonts w:ascii="Times New Roman" w:hAnsi="Times New Roman" w:cs="Times New Roman"/>
          <w:sz w:val="28"/>
          <w:szCs w:val="28"/>
        </w:rPr>
        <w:t>свiтових</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ринкiв</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9. </w:t>
      </w:r>
      <w:proofErr w:type="spellStart"/>
      <w:r w:rsidRPr="005C39DB">
        <w:rPr>
          <w:rFonts w:ascii="Times New Roman" w:hAnsi="Times New Roman" w:cs="Times New Roman"/>
          <w:sz w:val="28"/>
          <w:szCs w:val="28"/>
        </w:rPr>
        <w:t>Функцiї</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i </w:t>
      </w:r>
      <w:proofErr w:type="spellStart"/>
      <w:r w:rsidRPr="005C39DB">
        <w:rPr>
          <w:rFonts w:ascii="Times New Roman" w:hAnsi="Times New Roman" w:cs="Times New Roman"/>
          <w:sz w:val="28"/>
          <w:szCs w:val="28"/>
        </w:rPr>
        <w:t>цiноутворюючi</w:t>
      </w:r>
      <w:proofErr w:type="spellEnd"/>
      <w:r w:rsidRPr="005C39DB">
        <w:rPr>
          <w:rFonts w:ascii="Times New Roman" w:hAnsi="Times New Roman" w:cs="Times New Roman"/>
          <w:sz w:val="28"/>
          <w:szCs w:val="28"/>
        </w:rPr>
        <w:t xml:space="preserve"> фактори.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10. Види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що залежать </w:t>
      </w:r>
      <w:proofErr w:type="spellStart"/>
      <w:r w:rsidRPr="005C39DB">
        <w:rPr>
          <w:rFonts w:ascii="Times New Roman" w:hAnsi="Times New Roman" w:cs="Times New Roman"/>
          <w:sz w:val="28"/>
          <w:szCs w:val="28"/>
        </w:rPr>
        <w:t>вiд</w:t>
      </w:r>
      <w:proofErr w:type="spellEnd"/>
      <w:r w:rsidRPr="005C39DB">
        <w:rPr>
          <w:rFonts w:ascii="Times New Roman" w:hAnsi="Times New Roman" w:cs="Times New Roman"/>
          <w:sz w:val="28"/>
          <w:szCs w:val="28"/>
        </w:rPr>
        <w:t xml:space="preserve"> особливостей i </w:t>
      </w:r>
      <w:proofErr w:type="spellStart"/>
      <w:r w:rsidRPr="005C39DB">
        <w:rPr>
          <w:rFonts w:ascii="Times New Roman" w:hAnsi="Times New Roman" w:cs="Times New Roman"/>
          <w:sz w:val="28"/>
          <w:szCs w:val="28"/>
        </w:rPr>
        <w:t>масштабiв</w:t>
      </w:r>
      <w:proofErr w:type="spellEnd"/>
      <w:r w:rsidRPr="005C39DB">
        <w:rPr>
          <w:rFonts w:ascii="Times New Roman" w:hAnsi="Times New Roman" w:cs="Times New Roman"/>
          <w:sz w:val="28"/>
          <w:szCs w:val="28"/>
        </w:rPr>
        <w:t xml:space="preserve"> обслуговування </w:t>
      </w:r>
      <w:proofErr w:type="spellStart"/>
      <w:r w:rsidRPr="005C39DB">
        <w:rPr>
          <w:rFonts w:ascii="Times New Roman" w:hAnsi="Times New Roman" w:cs="Times New Roman"/>
          <w:sz w:val="28"/>
          <w:szCs w:val="28"/>
        </w:rPr>
        <w:t>ринкiв</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ind w:right="-567"/>
        <w:rPr>
          <w:rFonts w:ascii="Times New Roman" w:hAnsi="Times New Roman" w:cs="Times New Roman"/>
          <w:sz w:val="26"/>
          <w:szCs w:val="26"/>
        </w:rPr>
      </w:pPr>
      <w:r w:rsidRPr="005C39DB">
        <w:rPr>
          <w:rFonts w:ascii="Times New Roman" w:hAnsi="Times New Roman" w:cs="Times New Roman"/>
          <w:sz w:val="28"/>
          <w:szCs w:val="28"/>
        </w:rPr>
        <w:t xml:space="preserve">11. Система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що не залежать </w:t>
      </w:r>
      <w:proofErr w:type="spellStart"/>
      <w:r w:rsidRPr="005C39DB">
        <w:rPr>
          <w:rFonts w:ascii="Times New Roman" w:hAnsi="Times New Roman" w:cs="Times New Roman"/>
          <w:sz w:val="28"/>
          <w:szCs w:val="28"/>
        </w:rPr>
        <w:t>вiд</w:t>
      </w:r>
      <w:proofErr w:type="spellEnd"/>
      <w:r w:rsidRPr="005C39DB">
        <w:rPr>
          <w:rFonts w:ascii="Times New Roman" w:hAnsi="Times New Roman" w:cs="Times New Roman"/>
          <w:sz w:val="28"/>
          <w:szCs w:val="28"/>
        </w:rPr>
        <w:t xml:space="preserve"> </w:t>
      </w:r>
      <w:r w:rsidRPr="005C39DB">
        <w:rPr>
          <w:rFonts w:ascii="Times New Roman" w:hAnsi="Times New Roman" w:cs="Times New Roman"/>
          <w:sz w:val="26"/>
          <w:szCs w:val="26"/>
        </w:rPr>
        <w:t xml:space="preserve">особливостей i </w:t>
      </w:r>
      <w:proofErr w:type="spellStart"/>
      <w:r w:rsidRPr="005C39DB">
        <w:rPr>
          <w:rFonts w:ascii="Times New Roman" w:hAnsi="Times New Roman" w:cs="Times New Roman"/>
          <w:sz w:val="26"/>
          <w:szCs w:val="26"/>
        </w:rPr>
        <w:t>масштабiв</w:t>
      </w:r>
      <w:proofErr w:type="spellEnd"/>
      <w:r w:rsidRPr="005C39DB">
        <w:rPr>
          <w:rFonts w:ascii="Times New Roman" w:hAnsi="Times New Roman" w:cs="Times New Roman"/>
          <w:sz w:val="26"/>
          <w:szCs w:val="26"/>
        </w:rPr>
        <w:t xml:space="preserve"> обслуговування </w:t>
      </w:r>
      <w:proofErr w:type="spellStart"/>
      <w:r w:rsidRPr="005C39DB">
        <w:rPr>
          <w:rFonts w:ascii="Times New Roman" w:hAnsi="Times New Roman" w:cs="Times New Roman"/>
          <w:sz w:val="26"/>
          <w:szCs w:val="26"/>
        </w:rPr>
        <w:t>ринкiв</w:t>
      </w:r>
      <w:proofErr w:type="spellEnd"/>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lastRenderedPageBreak/>
        <w:t xml:space="preserve">11. Вплив </w:t>
      </w:r>
      <w:proofErr w:type="spellStart"/>
      <w:r w:rsidRPr="005C39DB">
        <w:rPr>
          <w:rFonts w:ascii="Times New Roman" w:hAnsi="Times New Roman" w:cs="Times New Roman"/>
          <w:sz w:val="28"/>
          <w:szCs w:val="28"/>
        </w:rPr>
        <w:t>монополiй</w:t>
      </w:r>
      <w:proofErr w:type="spellEnd"/>
      <w:r w:rsidRPr="005C39DB">
        <w:rPr>
          <w:rFonts w:ascii="Times New Roman" w:hAnsi="Times New Roman" w:cs="Times New Roman"/>
          <w:sz w:val="28"/>
          <w:szCs w:val="28"/>
        </w:rPr>
        <w:t xml:space="preserve"> на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12. </w:t>
      </w:r>
      <w:proofErr w:type="spellStart"/>
      <w:r w:rsidRPr="005C39DB">
        <w:rPr>
          <w:rFonts w:ascii="Times New Roman" w:hAnsi="Times New Roman" w:cs="Times New Roman"/>
          <w:sz w:val="28"/>
          <w:szCs w:val="28"/>
        </w:rPr>
        <w:t>Цiнова</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стратегiя</w:t>
      </w:r>
      <w:proofErr w:type="spellEnd"/>
      <w:r w:rsidRPr="005C39DB">
        <w:rPr>
          <w:rFonts w:ascii="Times New Roman" w:hAnsi="Times New Roman" w:cs="Times New Roman"/>
          <w:sz w:val="28"/>
          <w:szCs w:val="28"/>
        </w:rPr>
        <w:t xml:space="preserve">, що забезпечує проникнення на ринок.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13. Вплив держави на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14. Визначення </w:t>
      </w:r>
      <w:proofErr w:type="spellStart"/>
      <w:r w:rsidRPr="005C39DB">
        <w:rPr>
          <w:rFonts w:ascii="Times New Roman" w:hAnsi="Times New Roman" w:cs="Times New Roman"/>
          <w:sz w:val="28"/>
          <w:szCs w:val="28"/>
        </w:rPr>
        <w:t>перiоду</w:t>
      </w:r>
      <w:proofErr w:type="spellEnd"/>
      <w:r w:rsidRPr="005C39DB">
        <w:rPr>
          <w:rFonts w:ascii="Times New Roman" w:hAnsi="Times New Roman" w:cs="Times New Roman"/>
          <w:sz w:val="28"/>
          <w:szCs w:val="28"/>
        </w:rPr>
        <w:t xml:space="preserve"> збереження високих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15. </w:t>
      </w:r>
      <w:proofErr w:type="spellStart"/>
      <w:r w:rsidRPr="005C39DB">
        <w:rPr>
          <w:rFonts w:ascii="Times New Roman" w:hAnsi="Times New Roman" w:cs="Times New Roman"/>
          <w:sz w:val="28"/>
          <w:szCs w:val="28"/>
        </w:rPr>
        <w:t>Змiст</w:t>
      </w:r>
      <w:proofErr w:type="spellEnd"/>
      <w:r w:rsidRPr="005C39DB">
        <w:rPr>
          <w:rFonts w:ascii="Times New Roman" w:hAnsi="Times New Roman" w:cs="Times New Roman"/>
          <w:sz w:val="28"/>
          <w:szCs w:val="28"/>
        </w:rPr>
        <w:t xml:space="preserve"> валютного </w:t>
      </w:r>
      <w:proofErr w:type="spellStart"/>
      <w:r w:rsidRPr="005C39DB">
        <w:rPr>
          <w:rFonts w:ascii="Times New Roman" w:hAnsi="Times New Roman" w:cs="Times New Roman"/>
          <w:sz w:val="28"/>
          <w:szCs w:val="28"/>
        </w:rPr>
        <w:t>демпiнгу</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16. </w:t>
      </w:r>
      <w:proofErr w:type="spellStart"/>
      <w:r w:rsidRPr="005C39DB">
        <w:rPr>
          <w:rFonts w:ascii="Times New Roman" w:hAnsi="Times New Roman" w:cs="Times New Roman"/>
          <w:sz w:val="28"/>
          <w:szCs w:val="28"/>
        </w:rPr>
        <w:t>Цiнова</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стратегiя</w:t>
      </w:r>
      <w:proofErr w:type="spellEnd"/>
      <w:r w:rsidRPr="005C39DB">
        <w:rPr>
          <w:rFonts w:ascii="Times New Roman" w:hAnsi="Times New Roman" w:cs="Times New Roman"/>
          <w:sz w:val="28"/>
          <w:szCs w:val="28"/>
        </w:rPr>
        <w:t xml:space="preserve"> для принципово нових </w:t>
      </w:r>
      <w:proofErr w:type="spellStart"/>
      <w:r w:rsidRPr="005C39DB">
        <w:rPr>
          <w:rFonts w:ascii="Times New Roman" w:hAnsi="Times New Roman" w:cs="Times New Roman"/>
          <w:sz w:val="28"/>
          <w:szCs w:val="28"/>
        </w:rPr>
        <w:t>товарiв</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17. Роль </w:t>
      </w:r>
      <w:proofErr w:type="spellStart"/>
      <w:r w:rsidRPr="005C39DB">
        <w:rPr>
          <w:rFonts w:ascii="Times New Roman" w:hAnsi="Times New Roman" w:cs="Times New Roman"/>
          <w:sz w:val="28"/>
          <w:szCs w:val="28"/>
        </w:rPr>
        <w:t>iнфляцiї</w:t>
      </w:r>
      <w:proofErr w:type="spellEnd"/>
      <w:r w:rsidRPr="005C39DB">
        <w:rPr>
          <w:rFonts w:ascii="Times New Roman" w:hAnsi="Times New Roman" w:cs="Times New Roman"/>
          <w:sz w:val="28"/>
          <w:szCs w:val="28"/>
        </w:rPr>
        <w:t xml:space="preserve"> в </w:t>
      </w:r>
      <w:proofErr w:type="spellStart"/>
      <w:r w:rsidRPr="005C39DB">
        <w:rPr>
          <w:rFonts w:ascii="Times New Roman" w:hAnsi="Times New Roman" w:cs="Times New Roman"/>
          <w:sz w:val="28"/>
          <w:szCs w:val="28"/>
        </w:rPr>
        <w:t>цiноутвореннi</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18. </w:t>
      </w:r>
      <w:proofErr w:type="spellStart"/>
      <w:r w:rsidRPr="005C39DB">
        <w:rPr>
          <w:rFonts w:ascii="Times New Roman" w:hAnsi="Times New Roman" w:cs="Times New Roman"/>
          <w:sz w:val="28"/>
          <w:szCs w:val="28"/>
        </w:rPr>
        <w:t>Змiни</w:t>
      </w:r>
      <w:proofErr w:type="spellEnd"/>
      <w:r w:rsidRPr="005C39DB">
        <w:rPr>
          <w:rFonts w:ascii="Times New Roman" w:hAnsi="Times New Roman" w:cs="Times New Roman"/>
          <w:sz w:val="28"/>
          <w:szCs w:val="28"/>
        </w:rPr>
        <w:t xml:space="preserve"> в базових умовах поставки (</w:t>
      </w:r>
      <w:proofErr w:type="spellStart"/>
      <w:r w:rsidRPr="005C39DB">
        <w:rPr>
          <w:rFonts w:ascii="Times New Roman" w:hAnsi="Times New Roman" w:cs="Times New Roman"/>
          <w:sz w:val="28"/>
          <w:szCs w:val="28"/>
        </w:rPr>
        <w:t>Iнкотермс</w:t>
      </w:r>
      <w:proofErr w:type="spellEnd"/>
      <w:r w:rsidRPr="005C39DB">
        <w:rPr>
          <w:rFonts w:ascii="Times New Roman" w:hAnsi="Times New Roman" w:cs="Times New Roman"/>
          <w:sz w:val="28"/>
          <w:szCs w:val="28"/>
        </w:rPr>
        <w:t xml:space="preserve"> 2000).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19. </w:t>
      </w:r>
      <w:proofErr w:type="spellStart"/>
      <w:r w:rsidRPr="005C39DB">
        <w:rPr>
          <w:rFonts w:ascii="Times New Roman" w:hAnsi="Times New Roman" w:cs="Times New Roman"/>
          <w:sz w:val="28"/>
          <w:szCs w:val="28"/>
        </w:rPr>
        <w:t>Рiзновиди</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стратегiї</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цiноутворення</w:t>
      </w:r>
      <w:proofErr w:type="spellEnd"/>
      <w:r w:rsidRPr="005C39DB">
        <w:rPr>
          <w:rFonts w:ascii="Times New Roman" w:hAnsi="Times New Roman" w:cs="Times New Roman"/>
          <w:sz w:val="28"/>
          <w:szCs w:val="28"/>
        </w:rPr>
        <w:t xml:space="preserve">, їх зв’язок з </w:t>
      </w:r>
      <w:proofErr w:type="spellStart"/>
      <w:r w:rsidRPr="005C39DB">
        <w:rPr>
          <w:rFonts w:ascii="Times New Roman" w:hAnsi="Times New Roman" w:cs="Times New Roman"/>
          <w:sz w:val="28"/>
          <w:szCs w:val="28"/>
        </w:rPr>
        <w:t>цiлями</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фiрми</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20. Встановлення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на </w:t>
      </w:r>
      <w:proofErr w:type="spellStart"/>
      <w:r w:rsidRPr="005C39DB">
        <w:rPr>
          <w:rFonts w:ascii="Times New Roman" w:hAnsi="Times New Roman" w:cs="Times New Roman"/>
          <w:sz w:val="28"/>
          <w:szCs w:val="28"/>
        </w:rPr>
        <w:t>небiржові</w:t>
      </w:r>
      <w:proofErr w:type="spellEnd"/>
      <w:r w:rsidRPr="005C39DB">
        <w:rPr>
          <w:rFonts w:ascii="Times New Roman" w:hAnsi="Times New Roman" w:cs="Times New Roman"/>
          <w:sz w:val="28"/>
          <w:szCs w:val="28"/>
        </w:rPr>
        <w:t xml:space="preserve"> товари.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21. Поняття </w:t>
      </w:r>
      <w:proofErr w:type="spellStart"/>
      <w:r w:rsidRPr="005C39DB">
        <w:rPr>
          <w:rFonts w:ascii="Times New Roman" w:hAnsi="Times New Roman" w:cs="Times New Roman"/>
          <w:sz w:val="28"/>
          <w:szCs w:val="28"/>
        </w:rPr>
        <w:t>стратегiї</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цiноутворення</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22. Питома </w:t>
      </w:r>
      <w:proofErr w:type="spellStart"/>
      <w:r w:rsidRPr="005C39DB">
        <w:rPr>
          <w:rFonts w:ascii="Times New Roman" w:hAnsi="Times New Roman" w:cs="Times New Roman"/>
          <w:sz w:val="28"/>
          <w:szCs w:val="28"/>
        </w:rPr>
        <w:t>вартiсть</w:t>
      </w:r>
      <w:proofErr w:type="spellEnd"/>
      <w:r w:rsidRPr="005C39DB">
        <w:rPr>
          <w:rFonts w:ascii="Times New Roman" w:hAnsi="Times New Roman" w:cs="Times New Roman"/>
          <w:sz w:val="28"/>
          <w:szCs w:val="28"/>
        </w:rPr>
        <w:t xml:space="preserve"> i </w:t>
      </w:r>
      <w:proofErr w:type="spellStart"/>
      <w:r w:rsidRPr="005C39DB">
        <w:rPr>
          <w:rFonts w:ascii="Times New Roman" w:hAnsi="Times New Roman" w:cs="Times New Roman"/>
          <w:sz w:val="28"/>
          <w:szCs w:val="28"/>
        </w:rPr>
        <w:t>бiржовi</w:t>
      </w:r>
      <w:proofErr w:type="spellEnd"/>
      <w:r w:rsidRPr="005C39DB">
        <w:rPr>
          <w:rFonts w:ascii="Times New Roman" w:hAnsi="Times New Roman" w:cs="Times New Roman"/>
          <w:sz w:val="28"/>
          <w:szCs w:val="28"/>
        </w:rPr>
        <w:t xml:space="preserve"> котирування.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23. </w:t>
      </w:r>
      <w:proofErr w:type="spellStart"/>
      <w:r w:rsidRPr="005C39DB">
        <w:rPr>
          <w:rFonts w:ascii="Times New Roman" w:hAnsi="Times New Roman" w:cs="Times New Roman"/>
          <w:sz w:val="28"/>
          <w:szCs w:val="28"/>
        </w:rPr>
        <w:t>Довiдковi</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24.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аукцiонiв</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особливостi</w:t>
      </w:r>
      <w:proofErr w:type="spellEnd"/>
      <w:r w:rsidRPr="005C39DB">
        <w:rPr>
          <w:rFonts w:ascii="Times New Roman" w:hAnsi="Times New Roman" w:cs="Times New Roman"/>
          <w:sz w:val="28"/>
          <w:szCs w:val="28"/>
        </w:rPr>
        <w:t xml:space="preserve"> їх формування.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25.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фактичних угод.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26. Встановлення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на </w:t>
      </w:r>
      <w:proofErr w:type="spellStart"/>
      <w:r w:rsidRPr="005C39DB">
        <w:rPr>
          <w:rFonts w:ascii="Times New Roman" w:hAnsi="Times New Roman" w:cs="Times New Roman"/>
          <w:sz w:val="28"/>
          <w:szCs w:val="28"/>
        </w:rPr>
        <w:t>основi</w:t>
      </w:r>
      <w:proofErr w:type="spellEnd"/>
      <w:r w:rsidRPr="005C39DB">
        <w:rPr>
          <w:rFonts w:ascii="Times New Roman" w:hAnsi="Times New Roman" w:cs="Times New Roman"/>
          <w:sz w:val="28"/>
          <w:szCs w:val="28"/>
        </w:rPr>
        <w:t xml:space="preserve"> витрат виробництва i норми прибутку.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27. </w:t>
      </w:r>
      <w:proofErr w:type="spellStart"/>
      <w:r w:rsidRPr="005C39DB">
        <w:rPr>
          <w:rFonts w:ascii="Times New Roman" w:hAnsi="Times New Roman" w:cs="Times New Roman"/>
          <w:sz w:val="28"/>
          <w:szCs w:val="28"/>
        </w:rPr>
        <w:t>Iнформацiйно-методологiчнi</w:t>
      </w:r>
      <w:proofErr w:type="spellEnd"/>
      <w:r w:rsidRPr="005C39DB">
        <w:rPr>
          <w:rFonts w:ascii="Times New Roman" w:hAnsi="Times New Roman" w:cs="Times New Roman"/>
          <w:sz w:val="28"/>
          <w:szCs w:val="28"/>
        </w:rPr>
        <w:t xml:space="preserve"> основи </w:t>
      </w:r>
      <w:proofErr w:type="spellStart"/>
      <w:r w:rsidRPr="005C39DB">
        <w:rPr>
          <w:rFonts w:ascii="Times New Roman" w:hAnsi="Times New Roman" w:cs="Times New Roman"/>
          <w:sz w:val="28"/>
          <w:szCs w:val="28"/>
        </w:rPr>
        <w:t>цiнових</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розрахункiв</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28. Розрахункові ціни.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29. </w:t>
      </w:r>
      <w:proofErr w:type="spellStart"/>
      <w:r w:rsidRPr="005C39DB">
        <w:rPr>
          <w:rFonts w:ascii="Times New Roman" w:hAnsi="Times New Roman" w:cs="Times New Roman"/>
          <w:sz w:val="28"/>
          <w:szCs w:val="28"/>
        </w:rPr>
        <w:t>Опублiкованi</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30. Трансферна </w:t>
      </w:r>
      <w:proofErr w:type="spellStart"/>
      <w:r w:rsidRPr="005C39DB">
        <w:rPr>
          <w:rFonts w:ascii="Times New Roman" w:hAnsi="Times New Roman" w:cs="Times New Roman"/>
          <w:sz w:val="28"/>
          <w:szCs w:val="28"/>
        </w:rPr>
        <w:t>цiна</w:t>
      </w:r>
      <w:proofErr w:type="spellEnd"/>
      <w:r w:rsidRPr="005C39DB">
        <w:rPr>
          <w:rFonts w:ascii="Times New Roman" w:hAnsi="Times New Roman" w:cs="Times New Roman"/>
          <w:sz w:val="28"/>
          <w:szCs w:val="28"/>
        </w:rPr>
        <w:t xml:space="preserve">. Характеристика </w:t>
      </w:r>
      <w:proofErr w:type="spellStart"/>
      <w:r w:rsidRPr="005C39DB">
        <w:rPr>
          <w:rFonts w:ascii="Times New Roman" w:hAnsi="Times New Roman" w:cs="Times New Roman"/>
          <w:sz w:val="28"/>
          <w:szCs w:val="28"/>
        </w:rPr>
        <w:t>випадкiв</w:t>
      </w:r>
      <w:proofErr w:type="spellEnd"/>
      <w:r w:rsidRPr="005C39DB">
        <w:rPr>
          <w:rFonts w:ascii="Times New Roman" w:hAnsi="Times New Roman" w:cs="Times New Roman"/>
          <w:sz w:val="28"/>
          <w:szCs w:val="28"/>
        </w:rPr>
        <w:t xml:space="preserve">, в яких використовується трансфертне </w:t>
      </w:r>
      <w:proofErr w:type="spellStart"/>
      <w:r w:rsidRPr="005C39DB">
        <w:rPr>
          <w:rFonts w:ascii="Times New Roman" w:hAnsi="Times New Roman" w:cs="Times New Roman"/>
          <w:sz w:val="28"/>
          <w:szCs w:val="28"/>
        </w:rPr>
        <w:t>цiноутворення</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31. Забезпечення </w:t>
      </w:r>
      <w:proofErr w:type="spellStart"/>
      <w:r w:rsidRPr="005C39DB">
        <w:rPr>
          <w:rFonts w:ascii="Times New Roman" w:hAnsi="Times New Roman" w:cs="Times New Roman"/>
          <w:sz w:val="28"/>
          <w:szCs w:val="28"/>
        </w:rPr>
        <w:t>цiльового</w:t>
      </w:r>
      <w:proofErr w:type="spellEnd"/>
      <w:r w:rsidRPr="005C39DB">
        <w:rPr>
          <w:rFonts w:ascii="Times New Roman" w:hAnsi="Times New Roman" w:cs="Times New Roman"/>
          <w:sz w:val="28"/>
          <w:szCs w:val="28"/>
        </w:rPr>
        <w:t xml:space="preserve"> прибутку як один з </w:t>
      </w:r>
      <w:proofErr w:type="spellStart"/>
      <w:r w:rsidRPr="005C39DB">
        <w:rPr>
          <w:rFonts w:ascii="Times New Roman" w:hAnsi="Times New Roman" w:cs="Times New Roman"/>
          <w:sz w:val="28"/>
          <w:szCs w:val="28"/>
        </w:rPr>
        <w:t>принципiв</w:t>
      </w:r>
      <w:proofErr w:type="spellEnd"/>
      <w:r w:rsidRPr="005C39DB">
        <w:rPr>
          <w:rFonts w:ascii="Times New Roman" w:hAnsi="Times New Roman" w:cs="Times New Roman"/>
          <w:sz w:val="28"/>
          <w:szCs w:val="28"/>
        </w:rPr>
        <w:t xml:space="preserve"> визначення </w:t>
      </w:r>
      <w:proofErr w:type="spellStart"/>
      <w:r w:rsidRPr="005C39DB">
        <w:rPr>
          <w:rFonts w:ascii="Times New Roman" w:hAnsi="Times New Roman" w:cs="Times New Roman"/>
          <w:sz w:val="28"/>
          <w:szCs w:val="28"/>
        </w:rPr>
        <w:t>зовнiшньоторговельних</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32. Встановлення престижної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33. Встановлення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на </w:t>
      </w:r>
      <w:proofErr w:type="spellStart"/>
      <w:r w:rsidRPr="005C39DB">
        <w:rPr>
          <w:rFonts w:ascii="Times New Roman" w:hAnsi="Times New Roman" w:cs="Times New Roman"/>
          <w:sz w:val="28"/>
          <w:szCs w:val="28"/>
        </w:rPr>
        <w:t>обов’язковi</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приналежностi</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34. Встановлення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на </w:t>
      </w:r>
      <w:proofErr w:type="spellStart"/>
      <w:r w:rsidRPr="005C39DB">
        <w:rPr>
          <w:rFonts w:ascii="Times New Roman" w:hAnsi="Times New Roman" w:cs="Times New Roman"/>
          <w:sz w:val="28"/>
          <w:szCs w:val="28"/>
        </w:rPr>
        <w:t>побiчнi</w:t>
      </w:r>
      <w:proofErr w:type="spellEnd"/>
      <w:r w:rsidRPr="005C39DB">
        <w:rPr>
          <w:rFonts w:ascii="Times New Roman" w:hAnsi="Times New Roman" w:cs="Times New Roman"/>
          <w:sz w:val="28"/>
          <w:szCs w:val="28"/>
        </w:rPr>
        <w:t xml:space="preserve"> продукти виробництва.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35. Визначення оптимального </w:t>
      </w:r>
      <w:proofErr w:type="spellStart"/>
      <w:r w:rsidRPr="005C39DB">
        <w:rPr>
          <w:rFonts w:ascii="Times New Roman" w:hAnsi="Times New Roman" w:cs="Times New Roman"/>
          <w:sz w:val="28"/>
          <w:szCs w:val="28"/>
        </w:rPr>
        <w:t>рiвня</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в </w:t>
      </w:r>
      <w:proofErr w:type="spellStart"/>
      <w:r w:rsidRPr="005C39DB">
        <w:rPr>
          <w:rFonts w:ascii="Times New Roman" w:hAnsi="Times New Roman" w:cs="Times New Roman"/>
          <w:sz w:val="28"/>
          <w:szCs w:val="28"/>
        </w:rPr>
        <w:t>системi</w:t>
      </w:r>
      <w:proofErr w:type="spellEnd"/>
      <w:r w:rsidRPr="005C39DB">
        <w:rPr>
          <w:rFonts w:ascii="Times New Roman" w:hAnsi="Times New Roman" w:cs="Times New Roman"/>
          <w:sz w:val="28"/>
          <w:szCs w:val="28"/>
        </w:rPr>
        <w:t xml:space="preserve"> експортного маркетингу.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3 36. </w:t>
      </w:r>
      <w:proofErr w:type="spellStart"/>
      <w:r w:rsidRPr="005C39DB">
        <w:rPr>
          <w:rFonts w:ascii="Times New Roman" w:hAnsi="Times New Roman" w:cs="Times New Roman"/>
          <w:sz w:val="28"/>
          <w:szCs w:val="28"/>
        </w:rPr>
        <w:t>Методологiчнi</w:t>
      </w:r>
      <w:proofErr w:type="spellEnd"/>
      <w:r w:rsidRPr="005C39DB">
        <w:rPr>
          <w:rFonts w:ascii="Times New Roman" w:hAnsi="Times New Roman" w:cs="Times New Roman"/>
          <w:sz w:val="28"/>
          <w:szCs w:val="28"/>
        </w:rPr>
        <w:t xml:space="preserve"> основи, </w:t>
      </w:r>
      <w:proofErr w:type="spellStart"/>
      <w:r w:rsidRPr="005C39DB">
        <w:rPr>
          <w:rFonts w:ascii="Times New Roman" w:hAnsi="Times New Roman" w:cs="Times New Roman"/>
          <w:sz w:val="28"/>
          <w:szCs w:val="28"/>
        </w:rPr>
        <w:t>необхiднi</w:t>
      </w:r>
      <w:proofErr w:type="spellEnd"/>
      <w:r w:rsidRPr="005C39DB">
        <w:rPr>
          <w:rFonts w:ascii="Times New Roman" w:hAnsi="Times New Roman" w:cs="Times New Roman"/>
          <w:sz w:val="28"/>
          <w:szCs w:val="28"/>
        </w:rPr>
        <w:t xml:space="preserve"> для </w:t>
      </w:r>
      <w:proofErr w:type="spellStart"/>
      <w:r w:rsidRPr="005C39DB">
        <w:rPr>
          <w:rFonts w:ascii="Times New Roman" w:hAnsi="Times New Roman" w:cs="Times New Roman"/>
          <w:sz w:val="28"/>
          <w:szCs w:val="28"/>
        </w:rPr>
        <w:t>точностi</w:t>
      </w:r>
      <w:proofErr w:type="spellEnd"/>
      <w:r w:rsidRPr="005C39DB">
        <w:rPr>
          <w:rFonts w:ascii="Times New Roman" w:hAnsi="Times New Roman" w:cs="Times New Roman"/>
          <w:sz w:val="28"/>
          <w:szCs w:val="28"/>
        </w:rPr>
        <w:t xml:space="preserve"> визначення </w:t>
      </w:r>
      <w:proofErr w:type="spellStart"/>
      <w:r w:rsidRPr="005C39DB">
        <w:rPr>
          <w:rFonts w:ascii="Times New Roman" w:hAnsi="Times New Roman" w:cs="Times New Roman"/>
          <w:sz w:val="28"/>
          <w:szCs w:val="28"/>
        </w:rPr>
        <w:t>рiвня</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37. </w:t>
      </w:r>
      <w:proofErr w:type="spellStart"/>
      <w:r w:rsidRPr="005C39DB">
        <w:rPr>
          <w:rFonts w:ascii="Times New Roman" w:hAnsi="Times New Roman" w:cs="Times New Roman"/>
          <w:sz w:val="28"/>
          <w:szCs w:val="28"/>
        </w:rPr>
        <w:t>Змiннi</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поняття та методика визначення.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38. Поправки на </w:t>
      </w:r>
      <w:proofErr w:type="spellStart"/>
      <w:r w:rsidRPr="005C39DB">
        <w:rPr>
          <w:rFonts w:ascii="Times New Roman" w:hAnsi="Times New Roman" w:cs="Times New Roman"/>
          <w:sz w:val="28"/>
          <w:szCs w:val="28"/>
        </w:rPr>
        <w:t>вторговування</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39. </w:t>
      </w:r>
      <w:proofErr w:type="spellStart"/>
      <w:r w:rsidRPr="005C39DB">
        <w:rPr>
          <w:rFonts w:ascii="Times New Roman" w:hAnsi="Times New Roman" w:cs="Times New Roman"/>
          <w:sz w:val="28"/>
          <w:szCs w:val="28"/>
        </w:rPr>
        <w:t>Термiн</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окупностi</w:t>
      </w:r>
      <w:proofErr w:type="spellEnd"/>
      <w:r w:rsidRPr="005C39DB">
        <w:rPr>
          <w:rFonts w:ascii="Times New Roman" w:hAnsi="Times New Roman" w:cs="Times New Roman"/>
          <w:sz w:val="28"/>
          <w:szCs w:val="28"/>
        </w:rPr>
        <w:t xml:space="preserve"> його значення для встановлення </w:t>
      </w:r>
      <w:proofErr w:type="spellStart"/>
      <w:r w:rsidRPr="005C39DB">
        <w:rPr>
          <w:rFonts w:ascii="Times New Roman" w:hAnsi="Times New Roman" w:cs="Times New Roman"/>
          <w:sz w:val="28"/>
          <w:szCs w:val="28"/>
        </w:rPr>
        <w:t>рiвня</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40. Поправки на </w:t>
      </w:r>
      <w:proofErr w:type="spellStart"/>
      <w:r w:rsidRPr="005C39DB">
        <w:rPr>
          <w:rFonts w:ascii="Times New Roman" w:hAnsi="Times New Roman" w:cs="Times New Roman"/>
          <w:sz w:val="28"/>
          <w:szCs w:val="28"/>
        </w:rPr>
        <w:t>термiн</w:t>
      </w:r>
      <w:proofErr w:type="spellEnd"/>
      <w:r w:rsidRPr="005C39DB">
        <w:rPr>
          <w:rFonts w:ascii="Times New Roman" w:hAnsi="Times New Roman" w:cs="Times New Roman"/>
          <w:sz w:val="28"/>
          <w:szCs w:val="28"/>
        </w:rPr>
        <w:t xml:space="preserve"> поставки.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41. Поняття абсолютних i </w:t>
      </w:r>
      <w:proofErr w:type="spellStart"/>
      <w:r w:rsidRPr="005C39DB">
        <w:rPr>
          <w:rFonts w:ascii="Times New Roman" w:hAnsi="Times New Roman" w:cs="Times New Roman"/>
          <w:sz w:val="28"/>
          <w:szCs w:val="28"/>
        </w:rPr>
        <w:t>вiдносних</w:t>
      </w:r>
      <w:proofErr w:type="spellEnd"/>
      <w:r w:rsidRPr="005C39DB">
        <w:rPr>
          <w:rFonts w:ascii="Times New Roman" w:hAnsi="Times New Roman" w:cs="Times New Roman"/>
          <w:sz w:val="28"/>
          <w:szCs w:val="28"/>
        </w:rPr>
        <w:t xml:space="preserve"> поправок.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42. </w:t>
      </w:r>
      <w:proofErr w:type="spellStart"/>
      <w:r w:rsidRPr="005C39DB">
        <w:rPr>
          <w:rFonts w:ascii="Times New Roman" w:hAnsi="Times New Roman" w:cs="Times New Roman"/>
          <w:sz w:val="28"/>
          <w:szCs w:val="28"/>
        </w:rPr>
        <w:t>Iнтегральний</w:t>
      </w:r>
      <w:proofErr w:type="spellEnd"/>
      <w:r w:rsidRPr="005C39DB">
        <w:rPr>
          <w:rFonts w:ascii="Times New Roman" w:hAnsi="Times New Roman" w:cs="Times New Roman"/>
          <w:sz w:val="28"/>
          <w:szCs w:val="28"/>
        </w:rPr>
        <w:t xml:space="preserve"> показник </w:t>
      </w:r>
      <w:proofErr w:type="spellStart"/>
      <w:r w:rsidRPr="005C39DB">
        <w:rPr>
          <w:rFonts w:ascii="Times New Roman" w:hAnsi="Times New Roman" w:cs="Times New Roman"/>
          <w:sz w:val="28"/>
          <w:szCs w:val="28"/>
        </w:rPr>
        <w:t>якостi</w:t>
      </w:r>
      <w:proofErr w:type="spellEnd"/>
      <w:r w:rsidRPr="005C39DB">
        <w:rPr>
          <w:rFonts w:ascii="Times New Roman" w:hAnsi="Times New Roman" w:cs="Times New Roman"/>
          <w:sz w:val="28"/>
          <w:szCs w:val="28"/>
        </w:rPr>
        <w:t xml:space="preserve">, його використання для визначення </w:t>
      </w:r>
      <w:proofErr w:type="spellStart"/>
      <w:r w:rsidRPr="005C39DB">
        <w:rPr>
          <w:rFonts w:ascii="Times New Roman" w:hAnsi="Times New Roman" w:cs="Times New Roman"/>
          <w:sz w:val="28"/>
          <w:szCs w:val="28"/>
        </w:rPr>
        <w:t>зовнiшньоторговельної</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43. Поправки на </w:t>
      </w:r>
      <w:proofErr w:type="spellStart"/>
      <w:r w:rsidRPr="005C39DB">
        <w:rPr>
          <w:rFonts w:ascii="Times New Roman" w:hAnsi="Times New Roman" w:cs="Times New Roman"/>
          <w:sz w:val="28"/>
          <w:szCs w:val="28"/>
        </w:rPr>
        <w:t>серiйнiсть</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44. Визначення </w:t>
      </w:r>
      <w:proofErr w:type="spellStart"/>
      <w:r w:rsidRPr="005C39DB">
        <w:rPr>
          <w:rFonts w:ascii="Times New Roman" w:hAnsi="Times New Roman" w:cs="Times New Roman"/>
          <w:sz w:val="28"/>
          <w:szCs w:val="28"/>
        </w:rPr>
        <w:t>зовнiшньоторговельної</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з урахуванням поправок.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45. Поправки на умови платежу (постачальник кредитує замовника).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46. Поправки на умови платежу (замовник кредитує постачальника).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47. Методи </w:t>
      </w:r>
      <w:proofErr w:type="spellStart"/>
      <w:r w:rsidRPr="005C39DB">
        <w:rPr>
          <w:rFonts w:ascii="Times New Roman" w:hAnsi="Times New Roman" w:cs="Times New Roman"/>
          <w:sz w:val="28"/>
          <w:szCs w:val="28"/>
        </w:rPr>
        <w:t>економiчного</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аналiзу</w:t>
      </w:r>
      <w:proofErr w:type="spellEnd"/>
      <w:r w:rsidRPr="005C39DB">
        <w:rPr>
          <w:rFonts w:ascii="Times New Roman" w:hAnsi="Times New Roman" w:cs="Times New Roman"/>
          <w:sz w:val="28"/>
          <w:szCs w:val="28"/>
        </w:rPr>
        <w:t xml:space="preserve"> в </w:t>
      </w:r>
      <w:proofErr w:type="spellStart"/>
      <w:r w:rsidRPr="005C39DB">
        <w:rPr>
          <w:rFonts w:ascii="Times New Roman" w:hAnsi="Times New Roman" w:cs="Times New Roman"/>
          <w:sz w:val="28"/>
          <w:szCs w:val="28"/>
        </w:rPr>
        <w:t>цiноутвореннi</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48. Одночасне врахування впливу </w:t>
      </w:r>
      <w:proofErr w:type="spellStart"/>
      <w:r w:rsidRPr="005C39DB">
        <w:rPr>
          <w:rFonts w:ascii="Times New Roman" w:hAnsi="Times New Roman" w:cs="Times New Roman"/>
          <w:sz w:val="28"/>
          <w:szCs w:val="28"/>
        </w:rPr>
        <w:t>параметрiв</w:t>
      </w:r>
      <w:proofErr w:type="spellEnd"/>
      <w:r w:rsidRPr="005C39DB">
        <w:rPr>
          <w:rFonts w:ascii="Times New Roman" w:hAnsi="Times New Roman" w:cs="Times New Roman"/>
          <w:sz w:val="28"/>
          <w:szCs w:val="28"/>
        </w:rPr>
        <w:t xml:space="preserve"> вироби на </w:t>
      </w:r>
      <w:proofErr w:type="spellStart"/>
      <w:r w:rsidRPr="005C39DB">
        <w:rPr>
          <w:rFonts w:ascii="Times New Roman" w:hAnsi="Times New Roman" w:cs="Times New Roman"/>
          <w:sz w:val="28"/>
          <w:szCs w:val="28"/>
        </w:rPr>
        <w:t>цiну</w:t>
      </w:r>
      <w:proofErr w:type="spellEnd"/>
      <w:r w:rsidRPr="005C39DB">
        <w:rPr>
          <w:rFonts w:ascii="Times New Roman" w:hAnsi="Times New Roman" w:cs="Times New Roman"/>
          <w:sz w:val="28"/>
          <w:szCs w:val="28"/>
        </w:rPr>
        <w:t xml:space="preserve"> (шляхом складання </w:t>
      </w:r>
      <w:proofErr w:type="spellStart"/>
      <w:r w:rsidRPr="005C39DB">
        <w:rPr>
          <w:rFonts w:ascii="Times New Roman" w:hAnsi="Times New Roman" w:cs="Times New Roman"/>
          <w:sz w:val="28"/>
          <w:szCs w:val="28"/>
        </w:rPr>
        <w:t>рiвнянь</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регресiї</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49. </w:t>
      </w:r>
      <w:proofErr w:type="spellStart"/>
      <w:r w:rsidRPr="005C39DB">
        <w:rPr>
          <w:rFonts w:ascii="Times New Roman" w:hAnsi="Times New Roman" w:cs="Times New Roman"/>
          <w:sz w:val="28"/>
          <w:szCs w:val="28"/>
        </w:rPr>
        <w:t>Стратегiя</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психологiчного</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цiноутворення</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50. Поняття кон’юнктури </w:t>
      </w:r>
      <w:proofErr w:type="spellStart"/>
      <w:r w:rsidRPr="005C39DB">
        <w:rPr>
          <w:rFonts w:ascii="Times New Roman" w:hAnsi="Times New Roman" w:cs="Times New Roman"/>
          <w:sz w:val="28"/>
          <w:szCs w:val="28"/>
        </w:rPr>
        <w:t>свiтового</w:t>
      </w:r>
      <w:proofErr w:type="spellEnd"/>
      <w:r w:rsidRPr="005C39DB">
        <w:rPr>
          <w:rFonts w:ascii="Times New Roman" w:hAnsi="Times New Roman" w:cs="Times New Roman"/>
          <w:sz w:val="28"/>
          <w:szCs w:val="28"/>
        </w:rPr>
        <w:t xml:space="preserve"> ринку i її </w:t>
      </w:r>
      <w:proofErr w:type="spellStart"/>
      <w:r w:rsidRPr="005C39DB">
        <w:rPr>
          <w:rFonts w:ascii="Times New Roman" w:hAnsi="Times New Roman" w:cs="Times New Roman"/>
          <w:sz w:val="28"/>
          <w:szCs w:val="28"/>
        </w:rPr>
        <w:t>характернi</w:t>
      </w:r>
      <w:proofErr w:type="spellEnd"/>
      <w:r w:rsidRPr="005C39DB">
        <w:rPr>
          <w:rFonts w:ascii="Times New Roman" w:hAnsi="Times New Roman" w:cs="Times New Roman"/>
          <w:sz w:val="28"/>
          <w:szCs w:val="28"/>
        </w:rPr>
        <w:t xml:space="preserve"> риси.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51. Кон’юнктура та </w:t>
      </w:r>
      <w:proofErr w:type="spellStart"/>
      <w:r w:rsidRPr="005C39DB">
        <w:rPr>
          <w:rFonts w:ascii="Times New Roman" w:hAnsi="Times New Roman" w:cs="Times New Roman"/>
          <w:sz w:val="28"/>
          <w:szCs w:val="28"/>
        </w:rPr>
        <w:t>економiчний</w:t>
      </w:r>
      <w:proofErr w:type="spellEnd"/>
      <w:r w:rsidRPr="005C39DB">
        <w:rPr>
          <w:rFonts w:ascii="Times New Roman" w:hAnsi="Times New Roman" w:cs="Times New Roman"/>
          <w:sz w:val="28"/>
          <w:szCs w:val="28"/>
        </w:rPr>
        <w:t xml:space="preserve"> цикл. </w:t>
      </w:r>
      <w:proofErr w:type="spellStart"/>
      <w:r w:rsidRPr="005C39DB">
        <w:rPr>
          <w:rFonts w:ascii="Times New Roman" w:hAnsi="Times New Roman" w:cs="Times New Roman"/>
          <w:sz w:val="28"/>
          <w:szCs w:val="28"/>
        </w:rPr>
        <w:t>Основнi</w:t>
      </w:r>
      <w:proofErr w:type="spellEnd"/>
      <w:r w:rsidRPr="005C39DB">
        <w:rPr>
          <w:rFonts w:ascii="Times New Roman" w:hAnsi="Times New Roman" w:cs="Times New Roman"/>
          <w:sz w:val="28"/>
          <w:szCs w:val="28"/>
        </w:rPr>
        <w:t xml:space="preserve"> чинники формування i розвитку кон’юнктури.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52. Показники </w:t>
      </w:r>
      <w:proofErr w:type="spellStart"/>
      <w:r w:rsidRPr="005C39DB">
        <w:rPr>
          <w:rFonts w:ascii="Times New Roman" w:hAnsi="Times New Roman" w:cs="Times New Roman"/>
          <w:sz w:val="28"/>
          <w:szCs w:val="28"/>
        </w:rPr>
        <w:t>економiчної</w:t>
      </w:r>
      <w:proofErr w:type="spellEnd"/>
      <w:r w:rsidRPr="005C39DB">
        <w:rPr>
          <w:rFonts w:ascii="Times New Roman" w:hAnsi="Times New Roman" w:cs="Times New Roman"/>
          <w:sz w:val="28"/>
          <w:szCs w:val="28"/>
        </w:rPr>
        <w:t xml:space="preserve"> кон’юнктури.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lastRenderedPageBreak/>
        <w:t xml:space="preserve">53. Прогнозування кон’юнктури.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54. </w:t>
      </w:r>
      <w:proofErr w:type="spellStart"/>
      <w:r w:rsidRPr="005C39DB">
        <w:rPr>
          <w:rFonts w:ascii="Times New Roman" w:hAnsi="Times New Roman" w:cs="Times New Roman"/>
          <w:sz w:val="28"/>
          <w:szCs w:val="28"/>
        </w:rPr>
        <w:t>Специфiчнi</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кон’юнктуроутворюючі</w:t>
      </w:r>
      <w:proofErr w:type="spellEnd"/>
      <w:r w:rsidRPr="005C39DB">
        <w:rPr>
          <w:rFonts w:ascii="Times New Roman" w:hAnsi="Times New Roman" w:cs="Times New Roman"/>
          <w:sz w:val="28"/>
          <w:szCs w:val="28"/>
        </w:rPr>
        <w:t xml:space="preserve"> фактори на ринках сировини.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57. Показники вивчення кон’юнктури </w:t>
      </w:r>
      <w:proofErr w:type="spellStart"/>
      <w:r w:rsidRPr="005C39DB">
        <w:rPr>
          <w:rFonts w:ascii="Times New Roman" w:hAnsi="Times New Roman" w:cs="Times New Roman"/>
          <w:sz w:val="28"/>
          <w:szCs w:val="28"/>
        </w:rPr>
        <w:t>ринкiв</w:t>
      </w:r>
      <w:proofErr w:type="spellEnd"/>
      <w:r w:rsidRPr="005C39DB">
        <w:rPr>
          <w:rFonts w:ascii="Times New Roman" w:hAnsi="Times New Roman" w:cs="Times New Roman"/>
          <w:sz w:val="28"/>
          <w:szCs w:val="28"/>
        </w:rPr>
        <w:t xml:space="preserve"> сировини.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55. </w:t>
      </w:r>
      <w:proofErr w:type="spellStart"/>
      <w:r w:rsidRPr="005C39DB">
        <w:rPr>
          <w:rFonts w:ascii="Times New Roman" w:hAnsi="Times New Roman" w:cs="Times New Roman"/>
          <w:sz w:val="28"/>
          <w:szCs w:val="28"/>
        </w:rPr>
        <w:t>Специфiчнi</w:t>
      </w:r>
      <w:proofErr w:type="spellEnd"/>
      <w:r w:rsidRPr="005C39DB">
        <w:rPr>
          <w:rFonts w:ascii="Times New Roman" w:hAnsi="Times New Roman" w:cs="Times New Roman"/>
          <w:sz w:val="28"/>
          <w:szCs w:val="28"/>
        </w:rPr>
        <w:t xml:space="preserve"> показники кон’юнктури, </w:t>
      </w:r>
      <w:proofErr w:type="spellStart"/>
      <w:r w:rsidRPr="005C39DB">
        <w:rPr>
          <w:rFonts w:ascii="Times New Roman" w:hAnsi="Times New Roman" w:cs="Times New Roman"/>
          <w:sz w:val="28"/>
          <w:szCs w:val="28"/>
        </w:rPr>
        <w:t>використовуванi</w:t>
      </w:r>
      <w:proofErr w:type="spellEnd"/>
      <w:r w:rsidRPr="005C39DB">
        <w:rPr>
          <w:rFonts w:ascii="Times New Roman" w:hAnsi="Times New Roman" w:cs="Times New Roman"/>
          <w:sz w:val="28"/>
          <w:szCs w:val="28"/>
        </w:rPr>
        <w:t xml:space="preserve"> при </w:t>
      </w:r>
      <w:proofErr w:type="spellStart"/>
      <w:r w:rsidRPr="005C39DB">
        <w:rPr>
          <w:rFonts w:ascii="Times New Roman" w:hAnsi="Times New Roman" w:cs="Times New Roman"/>
          <w:sz w:val="28"/>
          <w:szCs w:val="28"/>
        </w:rPr>
        <w:t>аналiзi</w:t>
      </w:r>
      <w:proofErr w:type="spellEnd"/>
      <w:r w:rsidRPr="005C39DB">
        <w:rPr>
          <w:rFonts w:ascii="Times New Roman" w:hAnsi="Times New Roman" w:cs="Times New Roman"/>
          <w:sz w:val="28"/>
          <w:szCs w:val="28"/>
        </w:rPr>
        <w:t xml:space="preserve"> i </w:t>
      </w:r>
      <w:proofErr w:type="spellStart"/>
      <w:r w:rsidRPr="005C39DB">
        <w:rPr>
          <w:rFonts w:ascii="Times New Roman" w:hAnsi="Times New Roman" w:cs="Times New Roman"/>
          <w:sz w:val="28"/>
          <w:szCs w:val="28"/>
        </w:rPr>
        <w:t>прогнозуваннi</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ринкiв</w:t>
      </w:r>
      <w:proofErr w:type="spellEnd"/>
      <w:r w:rsidRPr="005C39DB">
        <w:rPr>
          <w:rFonts w:ascii="Times New Roman" w:hAnsi="Times New Roman" w:cs="Times New Roman"/>
          <w:sz w:val="28"/>
          <w:szCs w:val="28"/>
        </w:rPr>
        <w:t xml:space="preserve"> машин i устаткування.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56. </w:t>
      </w:r>
      <w:proofErr w:type="spellStart"/>
      <w:r w:rsidRPr="005C39DB">
        <w:rPr>
          <w:rFonts w:ascii="Times New Roman" w:hAnsi="Times New Roman" w:cs="Times New Roman"/>
          <w:sz w:val="28"/>
          <w:szCs w:val="28"/>
        </w:rPr>
        <w:t>Особливостi</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аналiзу</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кон’юнктуриринкiв</w:t>
      </w:r>
      <w:proofErr w:type="spellEnd"/>
      <w:r w:rsidRPr="005C39DB">
        <w:rPr>
          <w:rFonts w:ascii="Times New Roman" w:hAnsi="Times New Roman" w:cs="Times New Roman"/>
          <w:sz w:val="28"/>
          <w:szCs w:val="28"/>
        </w:rPr>
        <w:t xml:space="preserve"> машин i устаткування.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57. </w:t>
      </w:r>
      <w:proofErr w:type="spellStart"/>
      <w:r w:rsidRPr="005C39DB">
        <w:rPr>
          <w:rFonts w:ascii="Times New Roman" w:hAnsi="Times New Roman" w:cs="Times New Roman"/>
          <w:sz w:val="28"/>
          <w:szCs w:val="28"/>
        </w:rPr>
        <w:t>Специфiка</w:t>
      </w:r>
      <w:proofErr w:type="spellEnd"/>
      <w:r w:rsidRPr="005C39DB">
        <w:rPr>
          <w:rFonts w:ascii="Times New Roman" w:hAnsi="Times New Roman" w:cs="Times New Roman"/>
          <w:sz w:val="28"/>
          <w:szCs w:val="28"/>
        </w:rPr>
        <w:t xml:space="preserve"> використання кон’юнктури ринку послуг.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58. </w:t>
      </w:r>
      <w:proofErr w:type="spellStart"/>
      <w:r w:rsidRPr="005C39DB">
        <w:rPr>
          <w:rFonts w:ascii="Times New Roman" w:hAnsi="Times New Roman" w:cs="Times New Roman"/>
          <w:sz w:val="28"/>
          <w:szCs w:val="28"/>
        </w:rPr>
        <w:t>Специфiка</w:t>
      </w:r>
      <w:proofErr w:type="spellEnd"/>
      <w:r w:rsidRPr="005C39DB">
        <w:rPr>
          <w:rFonts w:ascii="Times New Roman" w:hAnsi="Times New Roman" w:cs="Times New Roman"/>
          <w:sz w:val="28"/>
          <w:szCs w:val="28"/>
        </w:rPr>
        <w:t xml:space="preserve"> кон’юнктури ринку </w:t>
      </w:r>
      <w:proofErr w:type="spellStart"/>
      <w:r w:rsidRPr="005C39DB">
        <w:rPr>
          <w:rFonts w:ascii="Times New Roman" w:hAnsi="Times New Roman" w:cs="Times New Roman"/>
          <w:sz w:val="28"/>
          <w:szCs w:val="28"/>
        </w:rPr>
        <w:t>технологiї</w:t>
      </w:r>
      <w:proofErr w:type="spellEnd"/>
      <w:r w:rsidRPr="005C39DB">
        <w:rPr>
          <w:rFonts w:ascii="Times New Roman" w:hAnsi="Times New Roman" w:cs="Times New Roman"/>
          <w:sz w:val="28"/>
          <w:szCs w:val="28"/>
        </w:rPr>
        <w:t xml:space="preserve"> i "ноу-хау". на новий товар. У становлення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насправдi</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59. </w:t>
      </w:r>
      <w:proofErr w:type="spellStart"/>
      <w:r w:rsidRPr="005C39DB">
        <w:rPr>
          <w:rFonts w:ascii="Times New Roman" w:hAnsi="Times New Roman" w:cs="Times New Roman"/>
          <w:sz w:val="28"/>
          <w:szCs w:val="28"/>
        </w:rPr>
        <w:t>Роялтi</w:t>
      </w:r>
      <w:proofErr w:type="spellEnd"/>
      <w:r w:rsidRPr="005C39DB">
        <w:rPr>
          <w:rFonts w:ascii="Times New Roman" w:hAnsi="Times New Roman" w:cs="Times New Roman"/>
          <w:sz w:val="28"/>
          <w:szCs w:val="28"/>
        </w:rPr>
        <w:t xml:space="preserve">, ставка </w:t>
      </w:r>
      <w:proofErr w:type="spellStart"/>
      <w:r w:rsidRPr="005C39DB">
        <w:rPr>
          <w:rFonts w:ascii="Times New Roman" w:hAnsi="Times New Roman" w:cs="Times New Roman"/>
          <w:sz w:val="28"/>
          <w:szCs w:val="28"/>
        </w:rPr>
        <w:t>роялтi</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60. </w:t>
      </w:r>
      <w:proofErr w:type="spellStart"/>
      <w:r w:rsidRPr="005C39DB">
        <w:rPr>
          <w:rFonts w:ascii="Times New Roman" w:hAnsi="Times New Roman" w:cs="Times New Roman"/>
          <w:sz w:val="28"/>
          <w:szCs w:val="28"/>
        </w:rPr>
        <w:t>Послiдовний</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облiк</w:t>
      </w:r>
      <w:proofErr w:type="spellEnd"/>
      <w:r w:rsidRPr="005C39DB">
        <w:rPr>
          <w:rFonts w:ascii="Times New Roman" w:hAnsi="Times New Roman" w:cs="Times New Roman"/>
          <w:sz w:val="28"/>
          <w:szCs w:val="28"/>
        </w:rPr>
        <w:t xml:space="preserve"> впливу </w:t>
      </w:r>
      <w:proofErr w:type="spellStart"/>
      <w:r w:rsidRPr="005C39DB">
        <w:rPr>
          <w:rFonts w:ascii="Times New Roman" w:hAnsi="Times New Roman" w:cs="Times New Roman"/>
          <w:sz w:val="28"/>
          <w:szCs w:val="28"/>
        </w:rPr>
        <w:t>параметрiв</w:t>
      </w:r>
      <w:proofErr w:type="spellEnd"/>
      <w:r w:rsidRPr="005C39DB">
        <w:rPr>
          <w:rFonts w:ascii="Times New Roman" w:hAnsi="Times New Roman" w:cs="Times New Roman"/>
          <w:sz w:val="28"/>
          <w:szCs w:val="28"/>
        </w:rPr>
        <w:t xml:space="preserve"> вироби на </w:t>
      </w:r>
      <w:proofErr w:type="spellStart"/>
      <w:r w:rsidRPr="005C39DB">
        <w:rPr>
          <w:rFonts w:ascii="Times New Roman" w:hAnsi="Times New Roman" w:cs="Times New Roman"/>
          <w:sz w:val="28"/>
          <w:szCs w:val="28"/>
        </w:rPr>
        <w:t>цiну</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61. Визначення статечного </w:t>
      </w:r>
      <w:proofErr w:type="spellStart"/>
      <w:r w:rsidRPr="005C39DB">
        <w:rPr>
          <w:rFonts w:ascii="Times New Roman" w:hAnsi="Times New Roman" w:cs="Times New Roman"/>
          <w:sz w:val="28"/>
          <w:szCs w:val="28"/>
        </w:rPr>
        <w:t>коефiцiєнта</w:t>
      </w:r>
      <w:proofErr w:type="spellEnd"/>
      <w:r w:rsidRPr="005C39DB">
        <w:rPr>
          <w:rFonts w:ascii="Times New Roman" w:hAnsi="Times New Roman" w:cs="Times New Roman"/>
          <w:sz w:val="28"/>
          <w:szCs w:val="28"/>
        </w:rPr>
        <w:t xml:space="preserve"> гальмування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62. Визначення </w:t>
      </w:r>
      <w:proofErr w:type="spellStart"/>
      <w:r w:rsidRPr="005C39DB">
        <w:rPr>
          <w:rFonts w:ascii="Times New Roman" w:hAnsi="Times New Roman" w:cs="Times New Roman"/>
          <w:sz w:val="28"/>
          <w:szCs w:val="28"/>
        </w:rPr>
        <w:t>коефiцiєнта</w:t>
      </w:r>
      <w:proofErr w:type="spellEnd"/>
      <w:r w:rsidRPr="005C39DB">
        <w:rPr>
          <w:rFonts w:ascii="Times New Roman" w:hAnsi="Times New Roman" w:cs="Times New Roman"/>
          <w:sz w:val="28"/>
          <w:szCs w:val="28"/>
        </w:rPr>
        <w:t xml:space="preserve"> гальмування </w:t>
      </w:r>
      <w:proofErr w:type="spellStart"/>
      <w:r w:rsidRPr="005C39DB">
        <w:rPr>
          <w:rFonts w:ascii="Times New Roman" w:hAnsi="Times New Roman" w:cs="Times New Roman"/>
          <w:sz w:val="28"/>
          <w:szCs w:val="28"/>
        </w:rPr>
        <w:t>цiни</w:t>
      </w:r>
      <w:proofErr w:type="spellEnd"/>
      <w:r w:rsidRPr="005C39DB">
        <w:rPr>
          <w:rFonts w:ascii="Times New Roman" w:hAnsi="Times New Roman" w:cs="Times New Roman"/>
          <w:sz w:val="28"/>
          <w:szCs w:val="28"/>
        </w:rPr>
        <w:t xml:space="preserve"> на </w:t>
      </w:r>
      <w:proofErr w:type="spellStart"/>
      <w:r w:rsidRPr="005C39DB">
        <w:rPr>
          <w:rFonts w:ascii="Times New Roman" w:hAnsi="Times New Roman" w:cs="Times New Roman"/>
          <w:sz w:val="28"/>
          <w:szCs w:val="28"/>
        </w:rPr>
        <w:t>основi</w:t>
      </w:r>
      <w:proofErr w:type="spellEnd"/>
      <w:r w:rsidRPr="005C39DB">
        <w:rPr>
          <w:rFonts w:ascii="Times New Roman" w:hAnsi="Times New Roman" w:cs="Times New Roman"/>
          <w:sz w:val="28"/>
          <w:szCs w:val="28"/>
        </w:rPr>
        <w:t xml:space="preserve"> питомої </w:t>
      </w:r>
      <w:proofErr w:type="spellStart"/>
      <w:r w:rsidRPr="005C39DB">
        <w:rPr>
          <w:rFonts w:ascii="Times New Roman" w:hAnsi="Times New Roman" w:cs="Times New Roman"/>
          <w:sz w:val="28"/>
          <w:szCs w:val="28"/>
        </w:rPr>
        <w:t>вартостi</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63. Визначення оптимального </w:t>
      </w:r>
      <w:proofErr w:type="spellStart"/>
      <w:r w:rsidRPr="005C39DB">
        <w:rPr>
          <w:rFonts w:ascii="Times New Roman" w:hAnsi="Times New Roman" w:cs="Times New Roman"/>
          <w:sz w:val="28"/>
          <w:szCs w:val="28"/>
        </w:rPr>
        <w:t>рiвня</w:t>
      </w:r>
      <w:proofErr w:type="spellEnd"/>
      <w:r w:rsidRPr="005C39DB">
        <w:rPr>
          <w:rFonts w:ascii="Times New Roman" w:hAnsi="Times New Roman" w:cs="Times New Roman"/>
          <w:sz w:val="28"/>
          <w:szCs w:val="28"/>
        </w:rPr>
        <w:t xml:space="preserve"> експортних цін.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64. </w:t>
      </w:r>
      <w:proofErr w:type="spellStart"/>
      <w:r w:rsidRPr="005C39DB">
        <w:rPr>
          <w:rFonts w:ascii="Times New Roman" w:hAnsi="Times New Roman" w:cs="Times New Roman"/>
          <w:sz w:val="28"/>
          <w:szCs w:val="28"/>
        </w:rPr>
        <w:t>Розрахунковi</w:t>
      </w:r>
      <w:proofErr w:type="spellEnd"/>
      <w:r w:rsidRPr="005C39DB">
        <w:rPr>
          <w:rFonts w:ascii="Times New Roman" w:hAnsi="Times New Roman" w:cs="Times New Roman"/>
          <w:sz w:val="28"/>
          <w:szCs w:val="28"/>
        </w:rPr>
        <w:t xml:space="preserve"> методи </w:t>
      </w:r>
      <w:proofErr w:type="spellStart"/>
      <w:r w:rsidRPr="005C39DB">
        <w:rPr>
          <w:rFonts w:ascii="Times New Roman" w:hAnsi="Times New Roman" w:cs="Times New Roman"/>
          <w:sz w:val="28"/>
          <w:szCs w:val="28"/>
        </w:rPr>
        <w:t>цiноутворення</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65. Методи стимулювання збуту </w:t>
      </w:r>
      <w:proofErr w:type="spellStart"/>
      <w:r w:rsidRPr="005C39DB">
        <w:rPr>
          <w:rFonts w:ascii="Times New Roman" w:hAnsi="Times New Roman" w:cs="Times New Roman"/>
          <w:sz w:val="28"/>
          <w:szCs w:val="28"/>
        </w:rPr>
        <w:t>продукцiї</w:t>
      </w:r>
      <w:proofErr w:type="spellEnd"/>
      <w:r w:rsidRPr="005C39DB">
        <w:rPr>
          <w:rFonts w:ascii="Times New Roman" w:hAnsi="Times New Roman" w:cs="Times New Roman"/>
          <w:sz w:val="28"/>
          <w:szCs w:val="28"/>
        </w:rPr>
        <w:t xml:space="preserve">. </w:t>
      </w:r>
    </w:p>
    <w:p w:rsidR="00192A36" w:rsidRPr="005C39DB" w:rsidRDefault="00192A36" w:rsidP="00192A36">
      <w:pPr>
        <w:spacing w:after="0" w:line="240" w:lineRule="auto"/>
        <w:rPr>
          <w:rFonts w:ascii="Times New Roman" w:hAnsi="Times New Roman" w:cs="Times New Roman"/>
          <w:sz w:val="28"/>
          <w:szCs w:val="28"/>
        </w:rPr>
      </w:pPr>
      <w:r w:rsidRPr="005C39DB">
        <w:rPr>
          <w:rFonts w:ascii="Times New Roman" w:hAnsi="Times New Roman" w:cs="Times New Roman"/>
          <w:sz w:val="28"/>
          <w:szCs w:val="28"/>
        </w:rPr>
        <w:t xml:space="preserve">66. Методи </w:t>
      </w:r>
      <w:proofErr w:type="spellStart"/>
      <w:r w:rsidRPr="005C39DB">
        <w:rPr>
          <w:rFonts w:ascii="Times New Roman" w:hAnsi="Times New Roman" w:cs="Times New Roman"/>
          <w:sz w:val="28"/>
          <w:szCs w:val="28"/>
        </w:rPr>
        <w:t>технiко-економiчних</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зiставлень</w:t>
      </w:r>
      <w:proofErr w:type="spellEnd"/>
      <w:r w:rsidRPr="005C39DB">
        <w:rPr>
          <w:rFonts w:ascii="Times New Roman" w:hAnsi="Times New Roman" w:cs="Times New Roman"/>
          <w:sz w:val="28"/>
          <w:szCs w:val="28"/>
        </w:rPr>
        <w:t xml:space="preserve"> при </w:t>
      </w:r>
      <w:proofErr w:type="spellStart"/>
      <w:r w:rsidRPr="005C39DB">
        <w:rPr>
          <w:rFonts w:ascii="Times New Roman" w:hAnsi="Times New Roman" w:cs="Times New Roman"/>
          <w:sz w:val="28"/>
          <w:szCs w:val="28"/>
        </w:rPr>
        <w:t>визначеннi</w:t>
      </w:r>
      <w:proofErr w:type="spellEnd"/>
      <w:r w:rsidRPr="005C39DB">
        <w:rPr>
          <w:rFonts w:ascii="Times New Roman" w:hAnsi="Times New Roman" w:cs="Times New Roman"/>
          <w:sz w:val="28"/>
          <w:szCs w:val="28"/>
        </w:rPr>
        <w:t xml:space="preserve"> </w:t>
      </w:r>
      <w:proofErr w:type="spellStart"/>
      <w:r w:rsidRPr="005C39DB">
        <w:rPr>
          <w:rFonts w:ascii="Times New Roman" w:hAnsi="Times New Roman" w:cs="Times New Roman"/>
          <w:sz w:val="28"/>
          <w:szCs w:val="28"/>
        </w:rPr>
        <w:t>цiн</w:t>
      </w:r>
      <w:proofErr w:type="spellEnd"/>
      <w:r w:rsidRPr="005C39DB">
        <w:rPr>
          <w:rFonts w:ascii="Times New Roman" w:hAnsi="Times New Roman" w:cs="Times New Roman"/>
          <w:sz w:val="28"/>
          <w:szCs w:val="28"/>
        </w:rPr>
        <w:t xml:space="preserve"> на </w:t>
      </w:r>
      <w:proofErr w:type="spellStart"/>
      <w:r w:rsidRPr="005C39DB">
        <w:rPr>
          <w:rFonts w:ascii="Times New Roman" w:hAnsi="Times New Roman" w:cs="Times New Roman"/>
          <w:sz w:val="28"/>
          <w:szCs w:val="28"/>
        </w:rPr>
        <w:t>свiтовому</w:t>
      </w:r>
      <w:proofErr w:type="spellEnd"/>
      <w:r w:rsidRPr="005C39DB">
        <w:rPr>
          <w:rFonts w:ascii="Times New Roman" w:hAnsi="Times New Roman" w:cs="Times New Roman"/>
          <w:sz w:val="28"/>
          <w:szCs w:val="28"/>
        </w:rPr>
        <w:t xml:space="preserve"> ринку</w:t>
      </w:r>
    </w:p>
    <w:p w:rsidR="00192A36" w:rsidRDefault="00192A36" w:rsidP="00192A36">
      <w:pPr>
        <w:spacing w:line="240" w:lineRule="auto"/>
        <w:jc w:val="center"/>
        <w:rPr>
          <w:rFonts w:ascii="Times New Roman" w:hAnsi="Times New Roman" w:cs="Times New Roman"/>
          <w:b/>
          <w:sz w:val="28"/>
          <w:szCs w:val="28"/>
        </w:rPr>
      </w:pPr>
    </w:p>
    <w:p w:rsidR="00192A36" w:rsidRPr="00192A36" w:rsidRDefault="00192A36" w:rsidP="00192A36">
      <w:pPr>
        <w:spacing w:line="240" w:lineRule="auto"/>
        <w:jc w:val="center"/>
        <w:rPr>
          <w:rFonts w:ascii="Times New Roman" w:hAnsi="Times New Roman" w:cs="Times New Roman"/>
          <w:b/>
          <w:sz w:val="28"/>
          <w:szCs w:val="28"/>
        </w:rPr>
      </w:pPr>
      <w:r w:rsidRPr="00192A36">
        <w:rPr>
          <w:rFonts w:ascii="Times New Roman" w:hAnsi="Times New Roman" w:cs="Times New Roman"/>
          <w:b/>
          <w:sz w:val="28"/>
          <w:szCs w:val="28"/>
        </w:rPr>
        <w:t>Рекомендована література</w:t>
      </w:r>
    </w:p>
    <w:p w:rsidR="00192A36" w:rsidRPr="00192A36" w:rsidRDefault="00192A36" w:rsidP="00192A36">
      <w:pPr>
        <w:spacing w:line="240" w:lineRule="auto"/>
        <w:jc w:val="center"/>
        <w:rPr>
          <w:rFonts w:ascii="Times New Roman" w:hAnsi="Times New Roman" w:cs="Times New Roman"/>
          <w:b/>
          <w:sz w:val="28"/>
          <w:szCs w:val="28"/>
        </w:rPr>
      </w:pPr>
      <w:r w:rsidRPr="00192A36">
        <w:rPr>
          <w:rFonts w:ascii="Times New Roman" w:hAnsi="Times New Roman" w:cs="Times New Roman"/>
          <w:b/>
          <w:sz w:val="28"/>
          <w:szCs w:val="28"/>
        </w:rPr>
        <w:t>Основна:</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1. </w:t>
      </w:r>
      <w:proofErr w:type="spellStart"/>
      <w:r w:rsidRPr="00D20D8A">
        <w:rPr>
          <w:rFonts w:ascii="Times New Roman" w:hAnsi="Times New Roman" w:cs="Times New Roman"/>
          <w:sz w:val="28"/>
          <w:szCs w:val="28"/>
        </w:rPr>
        <w:t>Белявцев</w:t>
      </w:r>
      <w:proofErr w:type="spellEnd"/>
      <w:r w:rsidRPr="00D20D8A">
        <w:rPr>
          <w:rFonts w:ascii="Times New Roman" w:hAnsi="Times New Roman" w:cs="Times New Roman"/>
          <w:sz w:val="28"/>
          <w:szCs w:val="28"/>
        </w:rPr>
        <w:t xml:space="preserve"> М. І., </w:t>
      </w:r>
      <w:proofErr w:type="spellStart"/>
      <w:r w:rsidRPr="00D20D8A">
        <w:rPr>
          <w:rFonts w:ascii="Times New Roman" w:hAnsi="Times New Roman" w:cs="Times New Roman"/>
          <w:sz w:val="28"/>
          <w:szCs w:val="28"/>
        </w:rPr>
        <w:t>Петенко</w:t>
      </w:r>
      <w:proofErr w:type="spellEnd"/>
      <w:r w:rsidRPr="00D20D8A">
        <w:rPr>
          <w:rFonts w:ascii="Times New Roman" w:hAnsi="Times New Roman" w:cs="Times New Roman"/>
          <w:sz w:val="28"/>
          <w:szCs w:val="28"/>
        </w:rPr>
        <w:t xml:space="preserve"> І. В., </w:t>
      </w:r>
      <w:proofErr w:type="spellStart"/>
      <w:r w:rsidRPr="00D20D8A">
        <w:rPr>
          <w:rFonts w:ascii="Times New Roman" w:hAnsi="Times New Roman" w:cs="Times New Roman"/>
          <w:sz w:val="28"/>
          <w:szCs w:val="28"/>
        </w:rPr>
        <w:t>Прозорова</w:t>
      </w:r>
      <w:proofErr w:type="spellEnd"/>
      <w:r w:rsidRPr="00D20D8A">
        <w:rPr>
          <w:rFonts w:ascii="Times New Roman" w:hAnsi="Times New Roman" w:cs="Times New Roman"/>
          <w:sz w:val="28"/>
          <w:szCs w:val="28"/>
        </w:rPr>
        <w:t xml:space="preserve"> І. В. Маркетингова цінова політика: </w:t>
      </w:r>
      <w:proofErr w:type="spellStart"/>
      <w:r w:rsidRPr="00D20D8A">
        <w:rPr>
          <w:rFonts w:ascii="Times New Roman" w:hAnsi="Times New Roman" w:cs="Times New Roman"/>
          <w:sz w:val="28"/>
          <w:szCs w:val="28"/>
        </w:rPr>
        <w:t>навч</w:t>
      </w:r>
      <w:proofErr w:type="spellEnd"/>
      <w:r w:rsidRPr="00D20D8A">
        <w:rPr>
          <w:rFonts w:ascii="Times New Roman" w:hAnsi="Times New Roman" w:cs="Times New Roman"/>
          <w:sz w:val="28"/>
          <w:szCs w:val="28"/>
        </w:rPr>
        <w:t xml:space="preserve">. посібник. Київ : Центр навчальної літератури, 2015. 332 с.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2. </w:t>
      </w:r>
      <w:proofErr w:type="spellStart"/>
      <w:r w:rsidRPr="00D20D8A">
        <w:rPr>
          <w:rFonts w:ascii="Times New Roman" w:hAnsi="Times New Roman" w:cs="Times New Roman"/>
          <w:sz w:val="28"/>
          <w:szCs w:val="28"/>
        </w:rPr>
        <w:t>Окландер</w:t>
      </w:r>
      <w:proofErr w:type="spellEnd"/>
      <w:r w:rsidRPr="00D20D8A">
        <w:rPr>
          <w:rFonts w:ascii="Times New Roman" w:hAnsi="Times New Roman" w:cs="Times New Roman"/>
          <w:sz w:val="28"/>
          <w:szCs w:val="28"/>
        </w:rPr>
        <w:t xml:space="preserve"> М. А., </w:t>
      </w:r>
      <w:proofErr w:type="spellStart"/>
      <w:r w:rsidRPr="00D20D8A">
        <w:rPr>
          <w:rFonts w:ascii="Times New Roman" w:hAnsi="Times New Roman" w:cs="Times New Roman"/>
          <w:sz w:val="28"/>
          <w:szCs w:val="28"/>
        </w:rPr>
        <w:t>Чукурна</w:t>
      </w:r>
      <w:proofErr w:type="spellEnd"/>
      <w:r w:rsidRPr="00D20D8A">
        <w:rPr>
          <w:rFonts w:ascii="Times New Roman" w:hAnsi="Times New Roman" w:cs="Times New Roman"/>
          <w:sz w:val="28"/>
          <w:szCs w:val="28"/>
        </w:rPr>
        <w:t xml:space="preserve"> О. П. Маркетингова цінова політика. </w:t>
      </w:r>
      <w:proofErr w:type="spellStart"/>
      <w:r w:rsidRPr="00D20D8A">
        <w:rPr>
          <w:rFonts w:ascii="Times New Roman" w:hAnsi="Times New Roman" w:cs="Times New Roman"/>
          <w:sz w:val="28"/>
          <w:szCs w:val="28"/>
        </w:rPr>
        <w:t>навч</w:t>
      </w:r>
      <w:proofErr w:type="spellEnd"/>
      <w:r w:rsidRPr="00D20D8A">
        <w:rPr>
          <w:rFonts w:ascii="Times New Roman" w:hAnsi="Times New Roman" w:cs="Times New Roman"/>
          <w:sz w:val="28"/>
          <w:szCs w:val="28"/>
        </w:rPr>
        <w:t xml:space="preserve">. </w:t>
      </w:r>
      <w:proofErr w:type="spellStart"/>
      <w:r w:rsidRPr="00D20D8A">
        <w:rPr>
          <w:rFonts w:ascii="Times New Roman" w:hAnsi="Times New Roman" w:cs="Times New Roman"/>
          <w:sz w:val="28"/>
          <w:szCs w:val="28"/>
        </w:rPr>
        <w:t>Посіб</w:t>
      </w:r>
      <w:proofErr w:type="spellEnd"/>
      <w:r w:rsidRPr="00D20D8A">
        <w:rPr>
          <w:rFonts w:ascii="Times New Roman" w:hAnsi="Times New Roman" w:cs="Times New Roman"/>
          <w:sz w:val="28"/>
          <w:szCs w:val="28"/>
        </w:rPr>
        <w:t xml:space="preserve">. Київ: Центр учбової літератури, 2012. 240 с.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3. Основи ціноутворення: </w:t>
      </w:r>
      <w:proofErr w:type="spellStart"/>
      <w:r w:rsidRPr="00D20D8A">
        <w:rPr>
          <w:rFonts w:ascii="Times New Roman" w:hAnsi="Times New Roman" w:cs="Times New Roman"/>
          <w:sz w:val="28"/>
          <w:szCs w:val="28"/>
        </w:rPr>
        <w:t>навч</w:t>
      </w:r>
      <w:proofErr w:type="spellEnd"/>
      <w:r w:rsidRPr="00D20D8A">
        <w:rPr>
          <w:rFonts w:ascii="Times New Roman" w:hAnsi="Times New Roman" w:cs="Times New Roman"/>
          <w:sz w:val="28"/>
          <w:szCs w:val="28"/>
        </w:rPr>
        <w:t xml:space="preserve">. </w:t>
      </w:r>
      <w:proofErr w:type="spellStart"/>
      <w:r w:rsidRPr="00D20D8A">
        <w:rPr>
          <w:rFonts w:ascii="Times New Roman" w:hAnsi="Times New Roman" w:cs="Times New Roman"/>
          <w:sz w:val="28"/>
          <w:szCs w:val="28"/>
        </w:rPr>
        <w:t>Посіб</w:t>
      </w:r>
      <w:proofErr w:type="spellEnd"/>
      <w:r w:rsidRPr="00D20D8A">
        <w:rPr>
          <w:rFonts w:ascii="Times New Roman" w:hAnsi="Times New Roman" w:cs="Times New Roman"/>
          <w:sz w:val="28"/>
          <w:szCs w:val="28"/>
        </w:rPr>
        <w:t xml:space="preserve">. / Н. І. </w:t>
      </w:r>
      <w:proofErr w:type="spellStart"/>
      <w:r w:rsidRPr="00D20D8A">
        <w:rPr>
          <w:rFonts w:ascii="Times New Roman" w:hAnsi="Times New Roman" w:cs="Times New Roman"/>
          <w:sz w:val="28"/>
          <w:szCs w:val="28"/>
        </w:rPr>
        <w:t>Верхоглядова</w:t>
      </w:r>
      <w:proofErr w:type="spellEnd"/>
      <w:r w:rsidRPr="00D20D8A">
        <w:rPr>
          <w:rFonts w:ascii="Times New Roman" w:hAnsi="Times New Roman" w:cs="Times New Roman"/>
          <w:sz w:val="28"/>
          <w:szCs w:val="28"/>
        </w:rPr>
        <w:t xml:space="preserve">, С. Б. Ільїна та ін. Київ.: Кондор, 2017. 252 с.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4. </w:t>
      </w:r>
      <w:proofErr w:type="spellStart"/>
      <w:r w:rsidRPr="00D20D8A">
        <w:rPr>
          <w:rFonts w:ascii="Times New Roman" w:hAnsi="Times New Roman" w:cs="Times New Roman"/>
          <w:sz w:val="28"/>
          <w:szCs w:val="28"/>
        </w:rPr>
        <w:t>Пінішко</w:t>
      </w:r>
      <w:proofErr w:type="spellEnd"/>
      <w:r w:rsidRPr="00D20D8A">
        <w:rPr>
          <w:rFonts w:ascii="Times New Roman" w:hAnsi="Times New Roman" w:cs="Times New Roman"/>
          <w:sz w:val="28"/>
          <w:szCs w:val="28"/>
        </w:rPr>
        <w:t xml:space="preserve"> В. С. Ціни і ціноутворення: </w:t>
      </w:r>
      <w:proofErr w:type="spellStart"/>
      <w:r w:rsidRPr="00D20D8A">
        <w:rPr>
          <w:rFonts w:ascii="Times New Roman" w:hAnsi="Times New Roman" w:cs="Times New Roman"/>
          <w:sz w:val="28"/>
          <w:szCs w:val="28"/>
        </w:rPr>
        <w:t>навч</w:t>
      </w:r>
      <w:proofErr w:type="spellEnd"/>
      <w:r w:rsidRPr="00D20D8A">
        <w:rPr>
          <w:rFonts w:ascii="Times New Roman" w:hAnsi="Times New Roman" w:cs="Times New Roman"/>
          <w:sz w:val="28"/>
          <w:szCs w:val="28"/>
        </w:rPr>
        <w:t xml:space="preserve">. посібник. Львів: "Інтелект-Захід", 2016. 488 с.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5. </w:t>
      </w:r>
      <w:proofErr w:type="spellStart"/>
      <w:r w:rsidRPr="00D20D8A">
        <w:rPr>
          <w:rFonts w:ascii="Times New Roman" w:hAnsi="Times New Roman" w:cs="Times New Roman"/>
          <w:sz w:val="28"/>
          <w:szCs w:val="28"/>
        </w:rPr>
        <w:t>Шкварчук</w:t>
      </w:r>
      <w:proofErr w:type="spellEnd"/>
      <w:r w:rsidRPr="00D20D8A">
        <w:rPr>
          <w:rFonts w:ascii="Times New Roman" w:hAnsi="Times New Roman" w:cs="Times New Roman"/>
          <w:sz w:val="28"/>
          <w:szCs w:val="28"/>
        </w:rPr>
        <w:t xml:space="preserve"> Л. О. Ціни і ціноутворення: </w:t>
      </w:r>
      <w:proofErr w:type="spellStart"/>
      <w:r w:rsidRPr="00D20D8A">
        <w:rPr>
          <w:rFonts w:ascii="Times New Roman" w:hAnsi="Times New Roman" w:cs="Times New Roman"/>
          <w:sz w:val="28"/>
          <w:szCs w:val="28"/>
        </w:rPr>
        <w:t>навч</w:t>
      </w:r>
      <w:proofErr w:type="spellEnd"/>
      <w:r w:rsidRPr="00D20D8A">
        <w:rPr>
          <w:rFonts w:ascii="Times New Roman" w:hAnsi="Times New Roman" w:cs="Times New Roman"/>
          <w:sz w:val="28"/>
          <w:szCs w:val="28"/>
        </w:rPr>
        <w:t xml:space="preserve">. посібник. Київ.: </w:t>
      </w:r>
      <w:proofErr w:type="spellStart"/>
      <w:r w:rsidRPr="00D20D8A">
        <w:rPr>
          <w:rFonts w:ascii="Times New Roman" w:hAnsi="Times New Roman" w:cs="Times New Roman"/>
          <w:sz w:val="28"/>
          <w:szCs w:val="28"/>
        </w:rPr>
        <w:t>Кон-</w:t>
      </w:r>
      <w:proofErr w:type="spellEnd"/>
      <w:r w:rsidRPr="00D20D8A">
        <w:rPr>
          <w:rFonts w:ascii="Times New Roman" w:hAnsi="Times New Roman" w:cs="Times New Roman"/>
          <w:sz w:val="28"/>
          <w:szCs w:val="28"/>
        </w:rPr>
        <w:t xml:space="preserve"> </w:t>
      </w:r>
      <w:proofErr w:type="spellStart"/>
      <w:r w:rsidRPr="00D20D8A">
        <w:rPr>
          <w:rFonts w:ascii="Times New Roman" w:hAnsi="Times New Roman" w:cs="Times New Roman"/>
          <w:sz w:val="28"/>
          <w:szCs w:val="28"/>
        </w:rPr>
        <w:t>дор</w:t>
      </w:r>
      <w:proofErr w:type="spellEnd"/>
      <w:r w:rsidRPr="00D20D8A">
        <w:rPr>
          <w:rFonts w:ascii="Times New Roman" w:hAnsi="Times New Roman" w:cs="Times New Roman"/>
          <w:sz w:val="28"/>
          <w:szCs w:val="28"/>
        </w:rPr>
        <w:t xml:space="preserve">, 2018. 308 с.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Додаткова: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1. </w:t>
      </w:r>
      <w:proofErr w:type="spellStart"/>
      <w:r w:rsidRPr="00D20D8A">
        <w:rPr>
          <w:rFonts w:ascii="Times New Roman" w:hAnsi="Times New Roman" w:cs="Times New Roman"/>
          <w:sz w:val="28"/>
          <w:szCs w:val="28"/>
        </w:rPr>
        <w:t>Задоя</w:t>
      </w:r>
      <w:proofErr w:type="spellEnd"/>
      <w:r w:rsidRPr="00D20D8A">
        <w:rPr>
          <w:rFonts w:ascii="Times New Roman" w:hAnsi="Times New Roman" w:cs="Times New Roman"/>
          <w:sz w:val="28"/>
          <w:szCs w:val="28"/>
        </w:rPr>
        <w:t xml:space="preserve"> А. О., </w:t>
      </w:r>
      <w:proofErr w:type="spellStart"/>
      <w:r w:rsidRPr="00D20D8A">
        <w:rPr>
          <w:rFonts w:ascii="Times New Roman" w:hAnsi="Times New Roman" w:cs="Times New Roman"/>
          <w:sz w:val="28"/>
          <w:szCs w:val="28"/>
        </w:rPr>
        <w:t>Венгер</w:t>
      </w:r>
      <w:proofErr w:type="spellEnd"/>
      <w:r w:rsidRPr="00D20D8A">
        <w:rPr>
          <w:rFonts w:ascii="Times New Roman" w:hAnsi="Times New Roman" w:cs="Times New Roman"/>
          <w:sz w:val="28"/>
          <w:szCs w:val="28"/>
        </w:rPr>
        <w:t xml:space="preserve"> С. А. Трансфертне ціноутворення у міжнародному бізнесі. Академічний огляд. 2011. </w:t>
      </w:r>
      <w:proofErr w:type="spellStart"/>
      <w:r w:rsidRPr="00D20D8A">
        <w:rPr>
          <w:rFonts w:ascii="Times New Roman" w:hAnsi="Times New Roman" w:cs="Times New Roman"/>
          <w:sz w:val="28"/>
          <w:szCs w:val="28"/>
        </w:rPr>
        <w:t>No</w:t>
      </w:r>
      <w:proofErr w:type="spellEnd"/>
      <w:r w:rsidRPr="00D20D8A">
        <w:rPr>
          <w:rFonts w:ascii="Times New Roman" w:hAnsi="Times New Roman" w:cs="Times New Roman"/>
          <w:sz w:val="28"/>
          <w:szCs w:val="28"/>
        </w:rPr>
        <w:t xml:space="preserve"> 2 (35). URL: http://www.nbuv.gov.ua/portal/Soc_Gum/ao/2011_2/23.pdf.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3. Литвиненко Я. В. Сучасна політика ціноутворення: </w:t>
      </w:r>
      <w:proofErr w:type="spellStart"/>
      <w:r w:rsidRPr="00D20D8A">
        <w:rPr>
          <w:rFonts w:ascii="Times New Roman" w:hAnsi="Times New Roman" w:cs="Times New Roman"/>
          <w:sz w:val="28"/>
          <w:szCs w:val="28"/>
        </w:rPr>
        <w:t>навч</w:t>
      </w:r>
      <w:proofErr w:type="spellEnd"/>
      <w:r w:rsidRPr="00D20D8A">
        <w:rPr>
          <w:rFonts w:ascii="Times New Roman" w:hAnsi="Times New Roman" w:cs="Times New Roman"/>
          <w:sz w:val="28"/>
          <w:szCs w:val="28"/>
        </w:rPr>
        <w:t xml:space="preserve">. посібник. Київ: Вид. центр МАУП, 2013. 212 с.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5. </w:t>
      </w:r>
      <w:proofErr w:type="spellStart"/>
      <w:r w:rsidRPr="00D20D8A">
        <w:rPr>
          <w:rFonts w:ascii="Times New Roman" w:hAnsi="Times New Roman" w:cs="Times New Roman"/>
          <w:sz w:val="28"/>
          <w:szCs w:val="28"/>
        </w:rPr>
        <w:t>Мазаракі</w:t>
      </w:r>
      <w:proofErr w:type="spellEnd"/>
      <w:r w:rsidRPr="00D20D8A">
        <w:rPr>
          <w:rFonts w:ascii="Times New Roman" w:hAnsi="Times New Roman" w:cs="Times New Roman"/>
          <w:sz w:val="28"/>
          <w:szCs w:val="28"/>
        </w:rPr>
        <w:t xml:space="preserve">, А. А., Мельник Т. М. Регуляторна політика у сфері зовнішньої торгівлі: монографія. Київ: КНТЕУ, 2010. 470 с.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6. Мазур О. Є. Ринкове ціноутворення. Навчальний посібник – Київ: «Центр учбової літератури», 2012. 480 с.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8. Стратегічні засади ціноутворення за умов ризику та невизначеності в системі інноваційного розвитку економічної системи України: монографія / В.М. </w:t>
      </w:r>
      <w:proofErr w:type="spellStart"/>
      <w:r w:rsidRPr="00D20D8A">
        <w:rPr>
          <w:rFonts w:ascii="Times New Roman" w:hAnsi="Times New Roman" w:cs="Times New Roman"/>
          <w:sz w:val="28"/>
          <w:szCs w:val="28"/>
        </w:rPr>
        <w:t>Гончаров</w:t>
      </w:r>
      <w:proofErr w:type="spellEnd"/>
      <w:r w:rsidRPr="00D20D8A">
        <w:rPr>
          <w:rFonts w:ascii="Times New Roman" w:hAnsi="Times New Roman" w:cs="Times New Roman"/>
          <w:sz w:val="28"/>
          <w:szCs w:val="28"/>
        </w:rPr>
        <w:t xml:space="preserve"> та ін. Луганськ: Вид-во СНУ ім. В. Даля, 2017. 208 с.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lastRenderedPageBreak/>
        <w:t xml:space="preserve">9. </w:t>
      </w:r>
      <w:proofErr w:type="spellStart"/>
      <w:r w:rsidRPr="00D20D8A">
        <w:rPr>
          <w:rFonts w:ascii="Times New Roman" w:hAnsi="Times New Roman" w:cs="Times New Roman"/>
          <w:sz w:val="28"/>
          <w:szCs w:val="28"/>
        </w:rPr>
        <w:t>Ушакова</w:t>
      </w:r>
      <w:proofErr w:type="spellEnd"/>
      <w:r w:rsidRPr="00D20D8A">
        <w:rPr>
          <w:rFonts w:ascii="Times New Roman" w:hAnsi="Times New Roman" w:cs="Times New Roman"/>
          <w:sz w:val="28"/>
          <w:szCs w:val="28"/>
        </w:rPr>
        <w:t xml:space="preserve"> Н. Г., Савицька Н. Л.. Міжнародне ціноутворення: </w:t>
      </w:r>
      <w:proofErr w:type="spellStart"/>
      <w:r w:rsidRPr="00D20D8A">
        <w:rPr>
          <w:rFonts w:ascii="Times New Roman" w:hAnsi="Times New Roman" w:cs="Times New Roman"/>
          <w:sz w:val="28"/>
          <w:szCs w:val="28"/>
        </w:rPr>
        <w:t>навч</w:t>
      </w:r>
      <w:proofErr w:type="spellEnd"/>
      <w:r w:rsidRPr="00D20D8A">
        <w:rPr>
          <w:rFonts w:ascii="Times New Roman" w:hAnsi="Times New Roman" w:cs="Times New Roman"/>
          <w:sz w:val="28"/>
          <w:szCs w:val="28"/>
        </w:rPr>
        <w:t xml:space="preserve">. </w:t>
      </w:r>
      <w:proofErr w:type="spellStart"/>
      <w:r w:rsidRPr="00D20D8A">
        <w:rPr>
          <w:rFonts w:ascii="Times New Roman" w:hAnsi="Times New Roman" w:cs="Times New Roman"/>
          <w:sz w:val="28"/>
          <w:szCs w:val="28"/>
        </w:rPr>
        <w:t>посіб</w:t>
      </w:r>
      <w:proofErr w:type="spellEnd"/>
      <w:r w:rsidRPr="00D20D8A">
        <w:rPr>
          <w:rFonts w:ascii="Times New Roman" w:hAnsi="Times New Roman" w:cs="Times New Roman"/>
          <w:sz w:val="28"/>
          <w:szCs w:val="28"/>
        </w:rPr>
        <w:t xml:space="preserve">. Київ.: Професіонал, 2004. 218 с.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10. Ціноутворення: </w:t>
      </w:r>
      <w:proofErr w:type="spellStart"/>
      <w:r w:rsidRPr="00D20D8A">
        <w:rPr>
          <w:rFonts w:ascii="Times New Roman" w:hAnsi="Times New Roman" w:cs="Times New Roman"/>
          <w:sz w:val="28"/>
          <w:szCs w:val="28"/>
        </w:rPr>
        <w:t>навч</w:t>
      </w:r>
      <w:proofErr w:type="spellEnd"/>
      <w:r w:rsidRPr="00D20D8A">
        <w:rPr>
          <w:rFonts w:ascii="Times New Roman" w:hAnsi="Times New Roman" w:cs="Times New Roman"/>
          <w:sz w:val="28"/>
          <w:szCs w:val="28"/>
        </w:rPr>
        <w:t xml:space="preserve">. </w:t>
      </w:r>
      <w:proofErr w:type="spellStart"/>
      <w:r w:rsidRPr="00D20D8A">
        <w:rPr>
          <w:rFonts w:ascii="Times New Roman" w:hAnsi="Times New Roman" w:cs="Times New Roman"/>
          <w:sz w:val="28"/>
          <w:szCs w:val="28"/>
        </w:rPr>
        <w:t>посіб</w:t>
      </w:r>
      <w:proofErr w:type="spellEnd"/>
      <w:r w:rsidRPr="00D20D8A">
        <w:rPr>
          <w:rFonts w:ascii="Times New Roman" w:hAnsi="Times New Roman" w:cs="Times New Roman"/>
          <w:sz w:val="28"/>
          <w:szCs w:val="28"/>
        </w:rPr>
        <w:t xml:space="preserve">. / А. О. </w:t>
      </w:r>
      <w:proofErr w:type="spellStart"/>
      <w:r w:rsidRPr="00D20D8A">
        <w:rPr>
          <w:rFonts w:ascii="Times New Roman" w:hAnsi="Times New Roman" w:cs="Times New Roman"/>
          <w:sz w:val="28"/>
          <w:szCs w:val="28"/>
        </w:rPr>
        <w:t>Аветисова</w:t>
      </w:r>
      <w:proofErr w:type="spellEnd"/>
      <w:r w:rsidRPr="00D20D8A">
        <w:rPr>
          <w:rFonts w:ascii="Times New Roman" w:hAnsi="Times New Roman" w:cs="Times New Roman"/>
          <w:sz w:val="28"/>
          <w:szCs w:val="28"/>
        </w:rPr>
        <w:t xml:space="preserve"> та ін. М-во освіти і науки, молоді та спорту України, Каф. економіки і </w:t>
      </w:r>
      <w:proofErr w:type="spellStart"/>
      <w:r w:rsidRPr="00D20D8A">
        <w:rPr>
          <w:rFonts w:ascii="Times New Roman" w:hAnsi="Times New Roman" w:cs="Times New Roman"/>
          <w:sz w:val="28"/>
          <w:szCs w:val="28"/>
        </w:rPr>
        <w:t>упр</w:t>
      </w:r>
      <w:proofErr w:type="spellEnd"/>
      <w:r w:rsidRPr="00D20D8A">
        <w:rPr>
          <w:rFonts w:ascii="Times New Roman" w:hAnsi="Times New Roman" w:cs="Times New Roman"/>
          <w:sz w:val="28"/>
          <w:szCs w:val="28"/>
        </w:rPr>
        <w:t xml:space="preserve">. </w:t>
      </w:r>
      <w:proofErr w:type="spellStart"/>
      <w:r w:rsidRPr="00D20D8A">
        <w:rPr>
          <w:rFonts w:ascii="Times New Roman" w:hAnsi="Times New Roman" w:cs="Times New Roman"/>
          <w:sz w:val="28"/>
          <w:szCs w:val="28"/>
        </w:rPr>
        <w:t>інновац</w:t>
      </w:r>
      <w:proofErr w:type="spellEnd"/>
      <w:r w:rsidRPr="00D20D8A">
        <w:rPr>
          <w:rFonts w:ascii="Times New Roman" w:hAnsi="Times New Roman" w:cs="Times New Roman"/>
          <w:sz w:val="28"/>
          <w:szCs w:val="28"/>
        </w:rPr>
        <w:t>. діяльністю. - Д</w:t>
      </w:r>
      <w:r>
        <w:rPr>
          <w:rFonts w:ascii="Times New Roman" w:hAnsi="Times New Roman" w:cs="Times New Roman"/>
          <w:sz w:val="28"/>
          <w:szCs w:val="28"/>
        </w:rPr>
        <w:t>ніпро</w:t>
      </w:r>
      <w:r w:rsidRPr="00D20D8A">
        <w:rPr>
          <w:rFonts w:ascii="Times New Roman" w:hAnsi="Times New Roman" w:cs="Times New Roman"/>
          <w:sz w:val="28"/>
          <w:szCs w:val="28"/>
        </w:rPr>
        <w:t>: ДНУ, 20</w:t>
      </w:r>
      <w:r>
        <w:rPr>
          <w:rFonts w:ascii="Times New Roman" w:hAnsi="Times New Roman" w:cs="Times New Roman"/>
          <w:sz w:val="28"/>
          <w:szCs w:val="28"/>
        </w:rPr>
        <w:t>22</w:t>
      </w:r>
      <w:r w:rsidRPr="00D20D8A">
        <w:rPr>
          <w:rFonts w:ascii="Times New Roman" w:hAnsi="Times New Roman" w:cs="Times New Roman"/>
          <w:sz w:val="28"/>
          <w:szCs w:val="28"/>
        </w:rPr>
        <w:t xml:space="preserve">. 193 с.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Інформаційні ресурси: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1. Група Світового банку. URL: http://www.worldbank.org .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2. Європейська економічна комісія. URL: http://www.unece.org .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3. Міжнародна торгова палата. URL: http://www.iccwbo.org .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4. Міжнародний валютний фонд. URL: http://www.imf.org .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5. Організація економічного співробітництва і розвитку (ОЕСР). URL: http://www.oecd.org .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6. Організація об'єднаних націй (ООН). URL: http://www.un.org .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7. Офіційний портал Світової організації торгівлі. URL: http://www.wto.org/ . 8. Портал Європейського Союзу. URL: http://europa.eu .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9. Світова організація торгівлі. URL: http://www.wto.org . </w:t>
      </w:r>
    </w:p>
    <w:p w:rsidR="00192A36"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 xml:space="preserve">10. Світовий банк. URL: http://www.worldbank.org . </w:t>
      </w:r>
    </w:p>
    <w:p w:rsidR="00192A36" w:rsidRPr="00D20D8A" w:rsidRDefault="00192A36" w:rsidP="00192A36">
      <w:pPr>
        <w:tabs>
          <w:tab w:val="left" w:pos="709"/>
        </w:tabs>
        <w:spacing w:after="0" w:line="240" w:lineRule="auto"/>
        <w:ind w:firstLine="709"/>
        <w:jc w:val="both"/>
        <w:rPr>
          <w:rFonts w:ascii="Times New Roman" w:hAnsi="Times New Roman" w:cs="Times New Roman"/>
          <w:sz w:val="28"/>
          <w:szCs w:val="28"/>
        </w:rPr>
      </w:pPr>
      <w:r w:rsidRPr="00D20D8A">
        <w:rPr>
          <w:rFonts w:ascii="Times New Roman" w:hAnsi="Times New Roman" w:cs="Times New Roman"/>
          <w:sz w:val="28"/>
          <w:szCs w:val="28"/>
        </w:rPr>
        <w:t>11. Статистична служба Європейської Комісії. URL: http://www.euro</w:t>
      </w:r>
    </w:p>
    <w:p w:rsidR="00733714" w:rsidRPr="0013431C" w:rsidRDefault="00733714" w:rsidP="0013431C">
      <w:pPr>
        <w:spacing w:after="0"/>
        <w:rPr>
          <w:sz w:val="28"/>
          <w:szCs w:val="28"/>
        </w:rPr>
      </w:pPr>
    </w:p>
    <w:sectPr w:rsidR="00733714" w:rsidRPr="0013431C" w:rsidSect="0013431C">
      <w:type w:val="continuous"/>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A79D5"/>
    <w:multiLevelType w:val="hybridMultilevel"/>
    <w:tmpl w:val="42C25DE8"/>
    <w:lvl w:ilvl="0" w:tplc="162CDCDE">
      <w:numFmt w:val="bullet"/>
      <w:lvlText w:val="-"/>
      <w:lvlJc w:val="left"/>
      <w:pPr>
        <w:ind w:left="143" w:hanging="426"/>
      </w:pPr>
      <w:rPr>
        <w:rFonts w:ascii="Times New Roman" w:eastAsia="Times New Roman" w:hAnsi="Times New Roman" w:cs="Times New Roman" w:hint="default"/>
        <w:b/>
        <w:bCs/>
        <w:i w:val="0"/>
        <w:iCs w:val="0"/>
        <w:spacing w:val="0"/>
        <w:w w:val="100"/>
        <w:sz w:val="24"/>
        <w:szCs w:val="24"/>
        <w:lang w:val="uk-UA" w:eastAsia="en-US" w:bidi="ar-SA"/>
      </w:rPr>
    </w:lvl>
    <w:lvl w:ilvl="1" w:tplc="D8E4410C">
      <w:numFmt w:val="bullet"/>
      <w:lvlText w:val="•"/>
      <w:lvlJc w:val="left"/>
      <w:pPr>
        <w:ind w:left="1118" w:hanging="426"/>
      </w:pPr>
      <w:rPr>
        <w:rFonts w:hint="default"/>
        <w:lang w:val="uk-UA" w:eastAsia="en-US" w:bidi="ar-SA"/>
      </w:rPr>
    </w:lvl>
    <w:lvl w:ilvl="2" w:tplc="E0FA70A0">
      <w:numFmt w:val="bullet"/>
      <w:lvlText w:val="•"/>
      <w:lvlJc w:val="left"/>
      <w:pPr>
        <w:ind w:left="2096" w:hanging="426"/>
      </w:pPr>
      <w:rPr>
        <w:rFonts w:hint="default"/>
        <w:lang w:val="uk-UA" w:eastAsia="en-US" w:bidi="ar-SA"/>
      </w:rPr>
    </w:lvl>
    <w:lvl w:ilvl="3" w:tplc="3A3A4A9C">
      <w:numFmt w:val="bullet"/>
      <w:lvlText w:val="•"/>
      <w:lvlJc w:val="left"/>
      <w:pPr>
        <w:ind w:left="3074" w:hanging="426"/>
      </w:pPr>
      <w:rPr>
        <w:rFonts w:hint="default"/>
        <w:lang w:val="uk-UA" w:eastAsia="en-US" w:bidi="ar-SA"/>
      </w:rPr>
    </w:lvl>
    <w:lvl w:ilvl="4" w:tplc="B746A5F2">
      <w:numFmt w:val="bullet"/>
      <w:lvlText w:val="•"/>
      <w:lvlJc w:val="left"/>
      <w:pPr>
        <w:ind w:left="4052" w:hanging="426"/>
      </w:pPr>
      <w:rPr>
        <w:rFonts w:hint="default"/>
        <w:lang w:val="uk-UA" w:eastAsia="en-US" w:bidi="ar-SA"/>
      </w:rPr>
    </w:lvl>
    <w:lvl w:ilvl="5" w:tplc="C824BA6E">
      <w:numFmt w:val="bullet"/>
      <w:lvlText w:val="•"/>
      <w:lvlJc w:val="left"/>
      <w:pPr>
        <w:ind w:left="5031" w:hanging="426"/>
      </w:pPr>
      <w:rPr>
        <w:rFonts w:hint="default"/>
        <w:lang w:val="uk-UA" w:eastAsia="en-US" w:bidi="ar-SA"/>
      </w:rPr>
    </w:lvl>
    <w:lvl w:ilvl="6" w:tplc="95D8F35E">
      <w:numFmt w:val="bullet"/>
      <w:lvlText w:val="•"/>
      <w:lvlJc w:val="left"/>
      <w:pPr>
        <w:ind w:left="6009" w:hanging="426"/>
      </w:pPr>
      <w:rPr>
        <w:rFonts w:hint="default"/>
        <w:lang w:val="uk-UA" w:eastAsia="en-US" w:bidi="ar-SA"/>
      </w:rPr>
    </w:lvl>
    <w:lvl w:ilvl="7" w:tplc="F36C0882">
      <w:numFmt w:val="bullet"/>
      <w:lvlText w:val="•"/>
      <w:lvlJc w:val="left"/>
      <w:pPr>
        <w:ind w:left="6987" w:hanging="426"/>
      </w:pPr>
      <w:rPr>
        <w:rFonts w:hint="default"/>
        <w:lang w:val="uk-UA" w:eastAsia="en-US" w:bidi="ar-SA"/>
      </w:rPr>
    </w:lvl>
    <w:lvl w:ilvl="8" w:tplc="9C3073E4">
      <w:numFmt w:val="bullet"/>
      <w:lvlText w:val="•"/>
      <w:lvlJc w:val="left"/>
      <w:pPr>
        <w:ind w:left="7965" w:hanging="426"/>
      </w:pPr>
      <w:rPr>
        <w:rFonts w:hint="default"/>
        <w:lang w:val="uk-UA" w:eastAsia="en-US" w:bidi="ar-SA"/>
      </w:rPr>
    </w:lvl>
  </w:abstractNum>
  <w:abstractNum w:abstractNumId="1">
    <w:nsid w:val="432F2027"/>
    <w:multiLevelType w:val="hybridMultilevel"/>
    <w:tmpl w:val="4962A088"/>
    <w:lvl w:ilvl="0" w:tplc="0622982C">
      <w:start w:val="1"/>
      <w:numFmt w:val="decimal"/>
      <w:lvlText w:val="%1."/>
      <w:lvlJc w:val="left"/>
      <w:pPr>
        <w:ind w:left="3677" w:hanging="360"/>
        <w:jc w:val="right"/>
      </w:pPr>
      <w:rPr>
        <w:rFonts w:hint="default"/>
        <w:spacing w:val="0"/>
        <w:w w:val="100"/>
        <w:lang w:val="uk-UA" w:eastAsia="en-US" w:bidi="ar-SA"/>
      </w:rPr>
    </w:lvl>
    <w:lvl w:ilvl="1" w:tplc="6B88B994">
      <w:numFmt w:val="bullet"/>
      <w:lvlText w:val="•"/>
      <w:lvlJc w:val="left"/>
      <w:pPr>
        <w:ind w:left="4304" w:hanging="360"/>
      </w:pPr>
      <w:rPr>
        <w:rFonts w:hint="default"/>
        <w:lang w:val="uk-UA" w:eastAsia="en-US" w:bidi="ar-SA"/>
      </w:rPr>
    </w:lvl>
    <w:lvl w:ilvl="2" w:tplc="170A524E">
      <w:numFmt w:val="bullet"/>
      <w:lvlText w:val="•"/>
      <w:lvlJc w:val="left"/>
      <w:pPr>
        <w:ind w:left="4928" w:hanging="360"/>
      </w:pPr>
      <w:rPr>
        <w:rFonts w:hint="default"/>
        <w:lang w:val="uk-UA" w:eastAsia="en-US" w:bidi="ar-SA"/>
      </w:rPr>
    </w:lvl>
    <w:lvl w:ilvl="3" w:tplc="E53E2FEA">
      <w:numFmt w:val="bullet"/>
      <w:lvlText w:val="•"/>
      <w:lvlJc w:val="left"/>
      <w:pPr>
        <w:ind w:left="5552" w:hanging="360"/>
      </w:pPr>
      <w:rPr>
        <w:rFonts w:hint="default"/>
        <w:lang w:val="uk-UA" w:eastAsia="en-US" w:bidi="ar-SA"/>
      </w:rPr>
    </w:lvl>
    <w:lvl w:ilvl="4" w:tplc="9EBAF6D0">
      <w:numFmt w:val="bullet"/>
      <w:lvlText w:val="•"/>
      <w:lvlJc w:val="left"/>
      <w:pPr>
        <w:ind w:left="6176" w:hanging="360"/>
      </w:pPr>
      <w:rPr>
        <w:rFonts w:hint="default"/>
        <w:lang w:val="uk-UA" w:eastAsia="en-US" w:bidi="ar-SA"/>
      </w:rPr>
    </w:lvl>
    <w:lvl w:ilvl="5" w:tplc="19DECEB0">
      <w:numFmt w:val="bullet"/>
      <w:lvlText w:val="•"/>
      <w:lvlJc w:val="left"/>
      <w:pPr>
        <w:ind w:left="6801" w:hanging="360"/>
      </w:pPr>
      <w:rPr>
        <w:rFonts w:hint="default"/>
        <w:lang w:val="uk-UA" w:eastAsia="en-US" w:bidi="ar-SA"/>
      </w:rPr>
    </w:lvl>
    <w:lvl w:ilvl="6" w:tplc="D40205D8">
      <w:numFmt w:val="bullet"/>
      <w:lvlText w:val="•"/>
      <w:lvlJc w:val="left"/>
      <w:pPr>
        <w:ind w:left="7425" w:hanging="360"/>
      </w:pPr>
      <w:rPr>
        <w:rFonts w:hint="default"/>
        <w:lang w:val="uk-UA" w:eastAsia="en-US" w:bidi="ar-SA"/>
      </w:rPr>
    </w:lvl>
    <w:lvl w:ilvl="7" w:tplc="A59E0974">
      <w:numFmt w:val="bullet"/>
      <w:lvlText w:val="•"/>
      <w:lvlJc w:val="left"/>
      <w:pPr>
        <w:ind w:left="8049" w:hanging="360"/>
      </w:pPr>
      <w:rPr>
        <w:rFonts w:hint="default"/>
        <w:lang w:val="uk-UA" w:eastAsia="en-US" w:bidi="ar-SA"/>
      </w:rPr>
    </w:lvl>
    <w:lvl w:ilvl="8" w:tplc="E3EA1E7E">
      <w:numFmt w:val="bullet"/>
      <w:lvlText w:val="•"/>
      <w:lvlJc w:val="left"/>
      <w:pPr>
        <w:ind w:left="8673" w:hanging="360"/>
      </w:pPr>
      <w:rPr>
        <w:rFonts w:hint="default"/>
        <w:lang w:val="uk-UA"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3431C"/>
    <w:rsid w:val="0013431C"/>
    <w:rsid w:val="00192A36"/>
    <w:rsid w:val="003E2D3A"/>
    <w:rsid w:val="007337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3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43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3431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13431C"/>
    <w:rPr>
      <w:rFonts w:ascii="Times New Roman" w:eastAsia="Times New Roman" w:hAnsi="Times New Roman" w:cs="Times New Roman"/>
      <w:sz w:val="24"/>
      <w:szCs w:val="24"/>
    </w:rPr>
  </w:style>
  <w:style w:type="paragraph" w:customStyle="1" w:styleId="Heading1">
    <w:name w:val="Heading 1"/>
    <w:basedOn w:val="a"/>
    <w:uiPriority w:val="1"/>
    <w:qFormat/>
    <w:rsid w:val="0013431C"/>
    <w:pPr>
      <w:widowControl w:val="0"/>
      <w:autoSpaceDE w:val="0"/>
      <w:autoSpaceDN w:val="0"/>
      <w:spacing w:after="0" w:line="240" w:lineRule="auto"/>
      <w:ind w:left="401"/>
      <w:outlineLvl w:val="1"/>
    </w:pPr>
    <w:rPr>
      <w:rFonts w:ascii="Times New Roman" w:eastAsia="Times New Roman" w:hAnsi="Times New Roman" w:cs="Times New Roman"/>
      <w:b/>
      <w:bCs/>
      <w:sz w:val="24"/>
      <w:szCs w:val="24"/>
    </w:rPr>
  </w:style>
  <w:style w:type="paragraph" w:styleId="a5">
    <w:name w:val="List Paragraph"/>
    <w:basedOn w:val="a"/>
    <w:uiPriority w:val="1"/>
    <w:qFormat/>
    <w:rsid w:val="0013431C"/>
    <w:pPr>
      <w:widowControl w:val="0"/>
      <w:autoSpaceDE w:val="0"/>
      <w:autoSpaceDN w:val="0"/>
      <w:spacing w:before="200" w:after="0" w:line="240" w:lineRule="auto"/>
      <w:ind w:left="223" w:hanging="222"/>
    </w:pPr>
    <w:rPr>
      <w:rFonts w:ascii="Times New Roman" w:eastAsia="Times New Roman" w:hAnsi="Times New Roman" w:cs="Times New Roman"/>
    </w:rPr>
  </w:style>
  <w:style w:type="paragraph" w:customStyle="1" w:styleId="TableParagraph">
    <w:name w:val="Table Paragraph"/>
    <w:basedOn w:val="a"/>
    <w:uiPriority w:val="1"/>
    <w:qFormat/>
    <w:rsid w:val="0013431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9917</Words>
  <Characters>5653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2026-02-15T14:50:00Z</dcterms:created>
  <dcterms:modified xsi:type="dcterms:W3CDTF">2026-02-15T15:11:00Z</dcterms:modified>
</cp:coreProperties>
</file>