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7E" w:rsidRPr="00E2517E" w:rsidRDefault="00E2517E" w:rsidP="00E25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Вибір стратегії управління продажем для компанії 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>EcoSmart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</w:p>
    <w:p w:rsidR="00E2517E" w:rsidRPr="00E2517E" w:rsidRDefault="00E2517E" w:rsidP="00E2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7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2517E" w:rsidRPr="00E2517E" w:rsidRDefault="00E2517E" w:rsidP="00E25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1. Навчальна мета кейсу</w:t>
      </w:r>
    </w:p>
    <w:p w:rsidR="00E2517E" w:rsidRPr="00E2517E" w:rsidRDefault="00E2517E" w:rsidP="00E2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Студенти повинні:</w:t>
      </w:r>
    </w:p>
    <w:p w:rsidR="00E2517E" w:rsidRPr="00E2517E" w:rsidRDefault="00E2517E" w:rsidP="00E251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проаналізувати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ринкову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ситуацію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517E" w:rsidRPr="00E2517E" w:rsidRDefault="00E2517E" w:rsidP="00E251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обрати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оптимальну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стратегію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продажу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517E" w:rsidRPr="00E2517E" w:rsidRDefault="00E2517E" w:rsidP="00E251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 модель управління відділом продажу;</w:t>
      </w:r>
    </w:p>
    <w:p w:rsidR="00E2517E" w:rsidRPr="00E2517E" w:rsidRDefault="00E2517E" w:rsidP="00E251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сформувати </w:t>
      </w:r>
      <w:r w:rsidRPr="00E2517E">
        <w:rPr>
          <w:rFonts w:ascii="Times New Roman" w:eastAsia="Times New Roman" w:hAnsi="Times New Roman" w:cs="Times New Roman"/>
          <w:sz w:val="24"/>
          <w:szCs w:val="24"/>
        </w:rPr>
        <w:t>KPI</w:t>
      </w: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організаційну структуру.</w:t>
      </w:r>
    </w:p>
    <w:p w:rsidR="00E2517E" w:rsidRPr="00E2517E" w:rsidRDefault="00E2517E" w:rsidP="00E2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7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2517E" w:rsidRPr="00E2517E" w:rsidRDefault="00E2517E" w:rsidP="00E25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>Вхідні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>дані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>опис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>ситуації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E2517E" w:rsidRPr="00E2517E" w:rsidRDefault="00E2517E" w:rsidP="00E2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Компанія 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24"/>
          <w:szCs w:val="24"/>
        </w:rPr>
        <w:t>EcoSmart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український виробник розумних енергозберігаючих систем для домогосподарств (смарт-термостати, датчики споживання електроенергії, мобільний застосунок).</w:t>
      </w:r>
    </w:p>
    <w:p w:rsidR="00E2517E" w:rsidRPr="00E2517E" w:rsidRDefault="00E2517E" w:rsidP="00E2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Поточна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ситуація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2517E" w:rsidRPr="00E2517E" w:rsidRDefault="00E2517E" w:rsidP="00E25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Ринок України демонструє зростання попиту на енергоефективні рішення.</w:t>
      </w:r>
    </w:p>
    <w:p w:rsidR="00E2517E" w:rsidRPr="00E2517E" w:rsidRDefault="00E2517E" w:rsidP="00E25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 конкуренти — міжнародні бренди та локальні інсталятори.</w:t>
      </w:r>
    </w:p>
    <w:p w:rsidR="00E2517E" w:rsidRPr="00E2517E" w:rsidRDefault="00E2517E" w:rsidP="00E25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Компанія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працює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роки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7E" w:rsidRPr="00E2517E" w:rsidRDefault="00E2517E" w:rsidP="00E25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Продажі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здійснюються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517E" w:rsidRPr="00E2517E" w:rsidRDefault="00E2517E" w:rsidP="00E251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власний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сайт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517E" w:rsidRPr="00E2517E" w:rsidRDefault="00E2517E" w:rsidP="00E251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кілька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регіональних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дилерів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517E" w:rsidRPr="00E2517E" w:rsidRDefault="00E2517E" w:rsidP="00E251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517E">
        <w:rPr>
          <w:rFonts w:ascii="Times New Roman" w:eastAsia="Times New Roman" w:hAnsi="Times New Roman" w:cs="Times New Roman"/>
          <w:sz w:val="24"/>
          <w:szCs w:val="24"/>
        </w:rPr>
        <w:t>виставки</w:t>
      </w:r>
      <w:proofErr w:type="spellEnd"/>
      <w:proofErr w:type="gram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партнерів-інсталяторів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7E" w:rsidRPr="00E2517E" w:rsidRDefault="00E2517E" w:rsidP="00E25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Відділ продажу складається з 5 менеджерів.</w:t>
      </w:r>
    </w:p>
    <w:p w:rsidR="00E2517E" w:rsidRPr="00E2517E" w:rsidRDefault="00E2517E" w:rsidP="00E2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Проблеми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2517E" w:rsidRPr="00E2517E" w:rsidRDefault="00E2517E" w:rsidP="00E25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Нерівномірні обсяги продажу по регіонах.</w:t>
      </w:r>
    </w:p>
    <w:p w:rsidR="00E2517E" w:rsidRPr="00E2517E" w:rsidRDefault="00E2517E" w:rsidP="00E25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Низька конверсія лідів із сайту.</w:t>
      </w:r>
    </w:p>
    <w:p w:rsidR="00E2517E" w:rsidRPr="00E2517E" w:rsidRDefault="00E2517E" w:rsidP="00E25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Відсутність чіткої стратегії роботи з ключовими клієнтами.</w:t>
      </w:r>
    </w:p>
    <w:p w:rsidR="00E2517E" w:rsidRPr="00E2517E" w:rsidRDefault="00E2517E" w:rsidP="00E25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CRM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використовується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формально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7E" w:rsidRPr="00E2517E" w:rsidRDefault="00E2517E" w:rsidP="00E251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Високі витрати на залучення клієнтів (</w:t>
      </w:r>
      <w:r w:rsidRPr="00E2517E">
        <w:rPr>
          <w:rFonts w:ascii="Times New Roman" w:eastAsia="Times New Roman" w:hAnsi="Times New Roman" w:cs="Times New Roman"/>
          <w:sz w:val="24"/>
          <w:szCs w:val="24"/>
        </w:rPr>
        <w:t>CAC</w:t>
      </w: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зростає).</w:t>
      </w:r>
    </w:p>
    <w:p w:rsidR="00E2517E" w:rsidRPr="00E2517E" w:rsidRDefault="00E2517E" w:rsidP="00E2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Компанія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планує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517E" w:rsidRPr="00E2517E" w:rsidRDefault="00E2517E" w:rsidP="00E251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вийти на </w:t>
      </w:r>
      <w:r w:rsidRPr="00E2517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2517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-сегмент (забудовники, ОСББ);</w:t>
      </w:r>
    </w:p>
    <w:p w:rsidR="00E2517E" w:rsidRPr="00E2517E" w:rsidRDefault="00E2517E" w:rsidP="00E251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збільшити продажі на 30% протягом року;</w:t>
      </w:r>
    </w:p>
    <w:p w:rsidR="00E2517E" w:rsidRPr="00E2517E" w:rsidRDefault="00E2517E" w:rsidP="00E251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517E">
        <w:rPr>
          <w:rFonts w:ascii="Times New Roman" w:eastAsia="Times New Roman" w:hAnsi="Times New Roman" w:cs="Times New Roman"/>
          <w:sz w:val="24"/>
          <w:szCs w:val="24"/>
        </w:rPr>
        <w:t>оптимізувати</w:t>
      </w:r>
      <w:proofErr w:type="spellEnd"/>
      <w:proofErr w:type="gram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продажу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7E" w:rsidRPr="00E2517E" w:rsidRDefault="00E2517E" w:rsidP="00E2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7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2517E" w:rsidRPr="00E2517E" w:rsidRDefault="00E2517E" w:rsidP="00E25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E2517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3. Завдання для студентів (робота в групах 3–5 осіб)</w:t>
      </w:r>
    </w:p>
    <w:p w:rsidR="00E2517E" w:rsidRPr="00E2517E" w:rsidRDefault="00E2517E" w:rsidP="00E2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Етап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Аналіз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ситуації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(15 </w:t>
      </w:r>
      <w:proofErr w:type="spellStart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хв</w:t>
      </w:r>
      <w:proofErr w:type="spellEnd"/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E2517E" w:rsidRPr="00E2517E" w:rsidRDefault="00E2517E" w:rsidP="00E251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 тип ринку (</w:t>
      </w:r>
      <w:r w:rsidRPr="00E2517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2517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</w:t>
      </w:r>
      <w:r w:rsidRPr="00E2517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2517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змішаний).</w:t>
      </w:r>
    </w:p>
    <w:p w:rsidR="00E2517E" w:rsidRPr="00E2517E" w:rsidRDefault="00E2517E" w:rsidP="00E251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Оцінити сильні та слабкі сторони поточної системи продажу.</w:t>
      </w:r>
    </w:p>
    <w:p w:rsidR="00E2517E" w:rsidRPr="00E2517E" w:rsidRDefault="00E2517E" w:rsidP="00E251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Виявити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ключові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ризики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7E" w:rsidRPr="00E2517E" w:rsidRDefault="00E2517E" w:rsidP="00E2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7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2517E" w:rsidRPr="00E2517E" w:rsidRDefault="00E2517E" w:rsidP="00E2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Етап 2. Вибір стратегії продажу (20 хв)</w:t>
      </w:r>
    </w:p>
    <w:p w:rsidR="00E2517E" w:rsidRPr="00E2517E" w:rsidRDefault="00E2517E" w:rsidP="00E2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Обрати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обґрунтувати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517E" w:rsidRPr="00E2517E" w:rsidRDefault="00E2517E" w:rsidP="00E251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Стратегію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збуту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517E" w:rsidRPr="00E2517E" w:rsidRDefault="00E2517E" w:rsidP="00E251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інтенсивну</w:t>
      </w:r>
      <w:proofErr w:type="spellEnd"/>
    </w:p>
    <w:p w:rsidR="00E2517E" w:rsidRPr="00E2517E" w:rsidRDefault="00E2517E" w:rsidP="00E251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селективну</w:t>
      </w:r>
      <w:proofErr w:type="spellEnd"/>
    </w:p>
    <w:p w:rsidR="00E2517E" w:rsidRPr="00E2517E" w:rsidRDefault="00E2517E" w:rsidP="00E251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ексклюзивну</w:t>
      </w:r>
      <w:proofErr w:type="spellEnd"/>
    </w:p>
    <w:p w:rsidR="00E2517E" w:rsidRPr="00E2517E" w:rsidRDefault="00E2517E" w:rsidP="00E251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омніканальну</w:t>
      </w:r>
      <w:proofErr w:type="spellEnd"/>
    </w:p>
    <w:p w:rsidR="00E2517E" w:rsidRPr="00E2517E" w:rsidRDefault="00E2517E" w:rsidP="00E251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7E">
        <w:rPr>
          <w:rFonts w:ascii="Times New Roman" w:eastAsia="Times New Roman" w:hAnsi="Times New Roman" w:cs="Times New Roman"/>
          <w:sz w:val="24"/>
          <w:szCs w:val="24"/>
        </w:rPr>
        <w:t>Key Account Management</w:t>
      </w:r>
    </w:p>
    <w:p w:rsidR="00E2517E" w:rsidRPr="00E2517E" w:rsidRDefault="00E2517E" w:rsidP="00E251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Модель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продажу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517E" w:rsidRPr="00E2517E" w:rsidRDefault="00E2517E" w:rsidP="00E251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транзакційну</w:t>
      </w:r>
      <w:proofErr w:type="spellEnd"/>
    </w:p>
    <w:p w:rsidR="00E2517E" w:rsidRPr="00E2517E" w:rsidRDefault="00E2517E" w:rsidP="00E251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консультативну</w:t>
      </w:r>
      <w:proofErr w:type="spellEnd"/>
    </w:p>
    <w:p w:rsidR="00E2517E" w:rsidRPr="00E2517E" w:rsidRDefault="00E2517E" w:rsidP="00E251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реляційну</w:t>
      </w:r>
      <w:proofErr w:type="spellEnd"/>
    </w:p>
    <w:p w:rsidR="00E2517E" w:rsidRPr="00E2517E" w:rsidRDefault="00E2517E" w:rsidP="00E251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7E">
        <w:rPr>
          <w:rFonts w:ascii="Times New Roman" w:eastAsia="Times New Roman" w:hAnsi="Times New Roman" w:cs="Times New Roman"/>
          <w:sz w:val="24"/>
          <w:szCs w:val="24"/>
        </w:rPr>
        <w:t>value-based</w:t>
      </w:r>
    </w:p>
    <w:p w:rsidR="00E2517E" w:rsidRPr="00E2517E" w:rsidRDefault="00E2517E" w:rsidP="00E2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Пояснити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517E" w:rsidRPr="00E2517E" w:rsidRDefault="00E2517E" w:rsidP="00E251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Чому саме ця стратегія відповідає цілям компанії?</w:t>
      </w:r>
    </w:p>
    <w:p w:rsidR="00E2517E" w:rsidRPr="00E2517E" w:rsidRDefault="00E2517E" w:rsidP="00E251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потрібно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впровадити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2517E" w:rsidRPr="00E2517E" w:rsidRDefault="00E2517E" w:rsidP="00E2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7E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2517E" w:rsidRPr="00E2517E" w:rsidRDefault="00E2517E" w:rsidP="00E2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Етап 3. Організаційна модель відділу продажу (15 хв)</w:t>
      </w:r>
    </w:p>
    <w:p w:rsidR="00E2517E" w:rsidRPr="00E2517E" w:rsidRDefault="00E2517E" w:rsidP="00E251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Запропонувати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продажу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517E" w:rsidRPr="00E2517E" w:rsidRDefault="00E2517E" w:rsidP="00E2517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517E">
        <w:rPr>
          <w:rFonts w:ascii="Times New Roman" w:eastAsia="Times New Roman" w:hAnsi="Times New Roman" w:cs="Times New Roman"/>
          <w:sz w:val="24"/>
          <w:szCs w:val="24"/>
        </w:rPr>
        <w:t>територіальна</w:t>
      </w:r>
      <w:proofErr w:type="spellEnd"/>
      <w:proofErr w:type="gramEnd"/>
      <w:r w:rsidRPr="00E2517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2517E" w:rsidRPr="00E2517E" w:rsidRDefault="00E2517E" w:rsidP="00E2517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517E">
        <w:rPr>
          <w:rFonts w:ascii="Times New Roman" w:eastAsia="Times New Roman" w:hAnsi="Times New Roman" w:cs="Times New Roman"/>
          <w:sz w:val="24"/>
          <w:szCs w:val="24"/>
        </w:rPr>
        <w:t>продуктова</w:t>
      </w:r>
      <w:proofErr w:type="spellEnd"/>
      <w:proofErr w:type="gramEnd"/>
      <w:r w:rsidRPr="00E2517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2517E" w:rsidRPr="00E2517E" w:rsidRDefault="00E2517E" w:rsidP="00E2517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517E">
        <w:rPr>
          <w:rFonts w:ascii="Times New Roman" w:eastAsia="Times New Roman" w:hAnsi="Times New Roman" w:cs="Times New Roman"/>
          <w:sz w:val="24"/>
          <w:szCs w:val="24"/>
        </w:rPr>
        <w:t>клієнтська</w:t>
      </w:r>
      <w:proofErr w:type="spellEnd"/>
      <w:proofErr w:type="gramEnd"/>
      <w:r w:rsidRPr="00E2517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2517E" w:rsidRPr="00E2517E" w:rsidRDefault="00E2517E" w:rsidP="00E2517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517E">
        <w:rPr>
          <w:rFonts w:ascii="Times New Roman" w:eastAsia="Times New Roman" w:hAnsi="Times New Roman" w:cs="Times New Roman"/>
          <w:sz w:val="24"/>
          <w:szCs w:val="24"/>
        </w:rPr>
        <w:t>гібридна</w:t>
      </w:r>
      <w:proofErr w:type="spellEnd"/>
      <w:proofErr w:type="gramEnd"/>
      <w:r w:rsidRPr="00E2517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2517E" w:rsidRPr="00E2517E" w:rsidRDefault="00E2517E" w:rsidP="00E251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>Чи потрібен окремий менеджер з ключових клієнтів?</w:t>
      </w:r>
    </w:p>
    <w:p w:rsidR="00E2517E" w:rsidRPr="00E2517E" w:rsidRDefault="00E2517E" w:rsidP="00E251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інтегрувати </w:t>
      </w:r>
      <w:r w:rsidRPr="00E2517E">
        <w:rPr>
          <w:rFonts w:ascii="Times New Roman" w:eastAsia="Times New Roman" w:hAnsi="Times New Roman" w:cs="Times New Roman"/>
          <w:sz w:val="24"/>
          <w:szCs w:val="24"/>
        </w:rPr>
        <w:t>CRM</w:t>
      </w:r>
      <w:r w:rsidRPr="00E25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процес управління?</w:t>
      </w:r>
    </w:p>
    <w:p w:rsidR="00E2517E" w:rsidRPr="00E2517E" w:rsidRDefault="00E2517E" w:rsidP="00E2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17E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2517E" w:rsidRPr="00E2517E" w:rsidRDefault="00E2517E" w:rsidP="00E2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Етап 4. </w:t>
      </w:r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</w:rPr>
        <w:t>KPI</w:t>
      </w:r>
      <w:r w:rsidRPr="00E251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та контроль (10 хв)</w:t>
      </w:r>
    </w:p>
    <w:p w:rsidR="00E2517E" w:rsidRPr="00E2517E" w:rsidRDefault="00E2517E" w:rsidP="00E2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Запропонувати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ключових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ефективності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517E" w:rsidRPr="00E2517E" w:rsidRDefault="00E2517E" w:rsidP="00E251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B2C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сегменту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517E" w:rsidRPr="00E2517E" w:rsidRDefault="00E2517E" w:rsidP="00E251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517E">
        <w:rPr>
          <w:rFonts w:ascii="Times New Roman" w:eastAsia="Times New Roman" w:hAnsi="Times New Roman" w:cs="Times New Roman"/>
          <w:sz w:val="24"/>
          <w:szCs w:val="24"/>
        </w:rPr>
        <w:lastRenderedPageBreak/>
        <w:t>для</w:t>
      </w:r>
      <w:proofErr w:type="spellEnd"/>
      <w:proofErr w:type="gram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B2B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сегменту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17E" w:rsidRPr="00E2517E" w:rsidRDefault="00E2517E" w:rsidP="00E2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Обґрунтувати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17E">
        <w:rPr>
          <w:rFonts w:ascii="Times New Roman" w:eastAsia="Times New Roman" w:hAnsi="Times New Roman" w:cs="Times New Roman"/>
          <w:sz w:val="24"/>
          <w:szCs w:val="24"/>
        </w:rPr>
        <w:t>вибір</w:t>
      </w:r>
      <w:proofErr w:type="spellEnd"/>
      <w:r w:rsidRPr="00E25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002D" w:rsidRDefault="00BC002D">
      <w:bookmarkStart w:id="0" w:name="_GoBack"/>
      <w:bookmarkEnd w:id="0"/>
    </w:p>
    <w:sectPr w:rsidR="00BC002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F75"/>
    <w:multiLevelType w:val="multilevel"/>
    <w:tmpl w:val="684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6347"/>
    <w:multiLevelType w:val="multilevel"/>
    <w:tmpl w:val="BD02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60DEC"/>
    <w:multiLevelType w:val="multilevel"/>
    <w:tmpl w:val="94A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274ED"/>
    <w:multiLevelType w:val="multilevel"/>
    <w:tmpl w:val="F0E0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42158"/>
    <w:multiLevelType w:val="multilevel"/>
    <w:tmpl w:val="AF2A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304D2"/>
    <w:multiLevelType w:val="multilevel"/>
    <w:tmpl w:val="1EE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E322D"/>
    <w:multiLevelType w:val="multilevel"/>
    <w:tmpl w:val="24F0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66A0E"/>
    <w:multiLevelType w:val="multilevel"/>
    <w:tmpl w:val="B066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5773D"/>
    <w:multiLevelType w:val="multilevel"/>
    <w:tmpl w:val="619A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7E"/>
    <w:rsid w:val="00BC002D"/>
    <w:rsid w:val="00E2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80617-B52A-44C2-8F96-002C75EC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2026-02-17T13:19:00Z</dcterms:created>
  <dcterms:modified xsi:type="dcterms:W3CDTF">2026-02-17T13:20:00Z</dcterms:modified>
</cp:coreProperties>
</file>